
<file path=[Content_Types].xml><?xml version="1.0" encoding="utf-8"?>
<Types xmlns="http://schemas.openxmlformats.org/package/2006/content-types">
  <Default Extension="bin" ContentType="application/vnd.openxmlformats-officedocument.oleObject"/>
  <Default Extension="tiff" ContentType="image/tiff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信号与系统实验1</w:t>
      </w:r>
      <w:r>
        <w:rPr>
          <w:rFonts w:hint="eastAsia" w:ascii="Times New Roman" w:hAnsi="Times New Roman" w:cs="Times New Roman"/>
          <w:b/>
          <w:sz w:val="36"/>
          <w:szCs w:val="36"/>
        </w:rPr>
        <w:t>--</w:t>
      </w:r>
      <w:r>
        <w:rPr>
          <w:rFonts w:ascii="Times New Roman" w:hAnsi="Times New Roman" w:cs="Times New Roman"/>
          <w:b/>
          <w:sz w:val="36"/>
          <w:szCs w:val="36"/>
        </w:rPr>
        <w:t>信号的表示、运算以及信号通过连续时间系统的响应</w:t>
      </w:r>
    </w:p>
    <w:p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一、实验目的</w:t>
      </w:r>
    </w:p>
    <w:p>
      <w:pPr>
        <w:pStyle w:val="9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掌握信号的表示及其可视化方法。</w:t>
      </w:r>
    </w:p>
    <w:p>
      <w:pPr>
        <w:pStyle w:val="9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掌握信号基本时域运算的实现方法。</w:t>
      </w:r>
    </w:p>
    <w:p>
      <w:pPr>
        <w:pStyle w:val="9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实现线性时不变LTI系统的全响应求解，并把基于仿真平台内置函数的仿真结果与理论计算结果进行比较。</w:t>
      </w:r>
    </w:p>
    <w:p>
      <w:pPr>
        <w:pStyle w:val="9"/>
        <w:numPr>
          <w:ilvl w:val="0"/>
          <w:numId w:val="2"/>
        </w:num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实验报告要求</w:t>
      </w:r>
    </w:p>
    <w:p>
      <w:pPr>
        <w:pStyle w:val="9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提交：实验报告一份，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PDF格式</w:t>
      </w:r>
      <w:r>
        <w:rPr>
          <w:rFonts w:hint="eastAsia" w:ascii="Times New Roman" w:hAnsi="Times New Roman" w:cs="Times New Roman"/>
          <w:sz w:val="24"/>
          <w:szCs w:val="24"/>
        </w:rPr>
        <w:t>，其他格式拒收。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实验报告中需要包括：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若题目要求理论结果，报告中需要给出理论结果。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结果图；图中需要有适当的标识、横坐标、纵坐标等。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源代码。源代码中要有合适的注释。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实验体会和感悟。</w:t>
      </w:r>
    </w:p>
    <w:p>
      <w:pPr>
        <w:pStyle w:val="9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提交实验报告规则：</w:t>
      </w:r>
    </w:p>
    <w:p>
      <w:pPr>
        <w:pStyle w:val="9"/>
        <w:numPr>
          <w:ilvl w:val="0"/>
          <w:numId w:val="4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2023年11月03日下午5点之前将实验报告通过以下链接上传。</w:t>
      </w:r>
    </w:p>
    <w:p>
      <w:pPr>
        <w:pStyle w:val="9"/>
        <w:spacing w:line="288" w:lineRule="auto"/>
        <w:ind w:firstLine="720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u w:val="single"/>
        </w:rPr>
        <w:t>第一课堂：</w:t>
      </w:r>
      <w:r>
        <w:rPr>
          <w:rFonts w:ascii="Times New Roman" w:hAnsi="Times New Roman" w:cs="Times New Roman"/>
          <w:sz w:val="24"/>
          <w:szCs w:val="24"/>
          <w:u w:val="single"/>
        </w:rPr>
        <w:t>https://send2me.cn/0QiBkkGp/RHKluLATiw5Uxw</w:t>
      </w:r>
    </w:p>
    <w:p>
      <w:pPr>
        <w:pStyle w:val="9"/>
        <w:spacing w:line="288" w:lineRule="auto"/>
        <w:ind w:firstLine="720" w:firstLineChars="300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u w:val="single"/>
        </w:rPr>
        <w:t>第二课堂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：</w:t>
      </w:r>
      <w:r>
        <w:rPr>
          <w:rFonts w:ascii="Times New Roman" w:hAnsi="Times New Roman" w:cs="Times New Roman"/>
          <w:sz w:val="24"/>
          <w:szCs w:val="24"/>
          <w:u w:val="single"/>
        </w:rPr>
        <w:t>https://send2me.cn/2V0jxpvh/QYOP6atr6NJq8Q</w:t>
      </w:r>
    </w:p>
    <w:p>
      <w:pPr>
        <w:spacing w:line="288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</w:rPr>
        <w:t> 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文件名命名规则：课堂号-学号-姓名-第几次实验。（比如第2课堂的学生，姓名：李三，学号为2019050，第2次实验，文件名命名为：2-2019050-李三-2）</w:t>
      </w:r>
    </w:p>
    <w:p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三、实验设备（环境）</w:t>
      </w:r>
    </w:p>
    <w:p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sz w:val="24"/>
          <w:szCs w:val="24"/>
        </w:rPr>
        <w:t>操作系统W</w:t>
      </w:r>
      <w:r>
        <w:rPr>
          <w:rFonts w:ascii="Times New Roman" w:hAnsi="Times New Roman" w:cs="Times New Roman"/>
          <w:sz w:val="24"/>
          <w:szCs w:val="24"/>
        </w:rPr>
        <w:t>indows</w:t>
      </w:r>
      <w:r>
        <w:rPr>
          <w:rFonts w:hint="eastAsia" w:ascii="Times New Roman" w:hAnsi="Times New Roman" w:cs="Times New Roman"/>
          <w:sz w:val="24"/>
          <w:szCs w:val="24"/>
        </w:rPr>
        <w:t>11/10/9/8/7</w:t>
      </w:r>
    </w:p>
    <w:p>
      <w:pPr>
        <w:spacing w:line="288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编程软件：推荐Matlab，版本不低于2016版本。</w:t>
      </w:r>
    </w:p>
    <w:p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、实验原理与方法</w:t>
      </w:r>
    </w:p>
    <w:p>
      <w:pPr>
        <w:pStyle w:val="9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连续时间信号的MATLAB表示</w:t>
      </w:r>
    </w:p>
    <w:p>
      <w:pPr>
        <w:pStyle w:val="9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MATLAB中连续时间信号可以用两种方法来表示，即向量表示法和符号对象表示法。从严格意义上来说，MATLAB并不能处理连续时间信号，在MATLAB中连续时间信号是用等时间间隔采样后的采样值来近似表示的，当采样间隔足够小时，这些采样值就可以很好地近似表示出连续时间信号，这种表示方法称为向量表示法。表示一个连续时间信号需要使用两个向量，其中一个向量用于表示信号的时间范围，另一个向量表示连续时间信号在该时间范围内的采样值。例如一个正弦信号可以表示如下：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t=0:0.01:2; % time vector; unit: second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cos_t = cos(2*pi*t); % function vector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figure; plot(t,cos_t); % show the figure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axis([min(t) max(t) min(cos_t) max(cos_t)]) % limit the axis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title('cos(t) signal'); 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xlabel('t [s]');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ylabel('cos(t)');</w:t>
      </w:r>
    </w:p>
    <w:p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00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14060" cy="219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3026" r="217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197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连续时间信号的时域运算</w:t>
      </w:r>
    </w:p>
    <w:p>
      <w:pPr>
        <w:pStyle w:val="9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相加和相乘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信号相加和相乘指两信号对应时刻的值相加和相乘，对于两个采用向量表示的可以直接使用算术运算的运算符“+”和“</w:t>
      </w:r>
      <w:r>
        <w:rPr>
          <w:rFonts w:hint="eastAsia"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”来计算，此时要求表示两信号的向量时间范围和采样间隔相同。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微分和积分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对于向量表示法表示的连续时间信号，可以通过数值计算的方法计算信号的微分和积分。使用差分来近似求取微分来，具体操作如下：假设有一个连续时间信号</w:t>
      </w:r>
      <w:r>
        <w:rPr>
          <w:position w:val="-12"/>
        </w:rPr>
        <w:object>
          <v:shape id="_x0000_i1025" o:spt="75" type="#_x0000_t75" style="height:18pt;width:24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，进行离散化后，其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时间向量为</w:t>
      </w:r>
      <w:r>
        <w:rPr>
          <w:rFonts w:eastAsia="宋体"/>
          <w:kern w:val="2"/>
          <w:position w:val="-14"/>
        </w:rPr>
        <w:object>
          <v:shape id="_x0000_i1026" o:spt="75" type="#_x0000_t75" style="height:20.75pt;width:67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，连续信号的采样值向量为</w:t>
      </w:r>
      <w:r>
        <w:rPr>
          <w:rFonts w:eastAsia="宋体"/>
          <w:kern w:val="2"/>
          <w:position w:val="-14"/>
        </w:rPr>
        <w:object>
          <v:shape id="_x0000_i1027" o:spt="75" type="#_x0000_t75" style="height:20.75pt;width:76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；</w:t>
      </w:r>
      <w:r>
        <w:rPr>
          <w:position w:val="-12"/>
        </w:rPr>
        <w:object>
          <v:shape id="_x0000_i1028" o:spt="75" type="#_x0000_t75" style="height:18pt;width:24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eastAsia="宋体"/>
          <w:kern w:val="2"/>
          <w:position w:val="-12"/>
        </w:rPr>
        <w:object>
          <v:shape id="_x0000_i1029" o:spt="75" type="#_x0000_t75" style="height:18.7pt;width:29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时刻的微分可以通过下式求得：</w:t>
      </w:r>
    </w:p>
    <w:p>
      <w:pPr>
        <w:widowControl w:val="0"/>
        <w:adjustRightInd w:val="0"/>
        <w:spacing w:after="0" w:line="288" w:lineRule="auto"/>
        <w:ind w:firstLine="480" w:firstLineChars="200"/>
        <w:jc w:val="center"/>
        <w:rPr>
          <w:rFonts w:ascii="Times New Roman" w:hAnsi="Times New Roman" w:eastAsia="宋体" w:cs="Times New Roman"/>
          <w:kern w:val="2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position w:val="-28"/>
          <w:sz w:val="24"/>
          <w:szCs w:val="24"/>
        </w:rPr>
        <w:object>
          <v:shape id="_x0000_i1030" o:spt="75" type="#_x0000_t75" style="height:36pt;width:202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</w:p>
    <w:p>
      <w:pPr>
        <w:widowControl w:val="0"/>
        <w:adjustRightInd w:val="0"/>
        <w:spacing w:after="0" w:line="288" w:lineRule="auto"/>
        <w:ind w:firstLine="480" w:firstLineChars="200"/>
        <w:rPr>
          <w:rFonts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 xml:space="preserve">        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其中，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31" o:spt="75" type="#_x0000_t75" style="height:15.25pt;width:17.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表示采样间隔。</w:t>
      </w:r>
    </w:p>
    <w:p>
      <w:pPr>
        <w:widowControl w:val="0"/>
        <w:adjustRightInd w:val="0"/>
        <w:spacing w:after="0" w:line="288" w:lineRule="auto"/>
        <w:ind w:left="480" w:firstLine="480" w:firstLineChars="200"/>
        <w:rPr>
          <w:rFonts w:ascii="Times New Roman" w:hAnsi="Times New Roman" w:eastAsia="宋体" w:cs="Times New Roman"/>
          <w:kern w:val="2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</w:rPr>
        <w:t>连续时间信号的定积分可以由MATLAB的qu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a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 xml:space="preserve">d函数实现，调用格式为quad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 xml:space="preserve">   </w:t>
      </w:r>
    </w:p>
    <w:p>
      <w:pPr>
        <w:widowControl w:val="0"/>
        <w:adjustRightInd w:val="0"/>
        <w:spacing w:after="0" w:line="288" w:lineRule="auto"/>
        <w:ind w:left="480" w:firstLine="480" w:firstLineChars="200"/>
        <w:rPr>
          <w:rFonts w:ascii="Times New Roman" w:hAnsi="Times New Roman" w:eastAsia="宋体" w:cs="Times New Roman"/>
          <w:kern w:val="2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</w:rPr>
        <w:t>('function_name',a,b)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，</w: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其中，function_name为被积函数名，a、b为积分区间。</w:t>
      </w:r>
    </w:p>
    <w:p>
      <w:pPr>
        <w:widowControl w:val="0"/>
        <w:adjustRightInd w:val="0"/>
        <w:spacing w:after="0" w:line="288" w:lineRule="auto"/>
        <w:ind w:firstLine="480" w:firstLineChars="200"/>
        <w:jc w:val="both"/>
        <w:rPr>
          <w:rFonts w:ascii="Times New Roman" w:hAnsi="Times New Roman" w:eastAsia="宋体" w:cs="Times New Roman"/>
          <w:kern w:val="2"/>
          <w:sz w:val="24"/>
          <w:szCs w:val="24"/>
        </w:rPr>
      </w:pPr>
    </w:p>
    <w:p>
      <w:pPr>
        <w:pStyle w:val="9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连续时间信号的卷积实现</w:t>
      </w:r>
    </w:p>
    <w:p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连续时间信号的卷积定义为：</w:t>
      </w:r>
    </w:p>
    <w:p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0"/>
          <w:sz w:val="24"/>
          <w:szCs w:val="24"/>
        </w:rPr>
        <w:object>
          <v:shape id="_x0000_i1032" o:spt="75" type="#_x0000_t75" style="height:29.1pt;width:236.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</w:p>
    <w:p>
      <w:pPr>
        <w:widowControl w:val="0"/>
        <w:adjustRightInd w:val="0"/>
        <w:spacing w:after="0" w:line="288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33" o:spt="75" type="#_x0000_t75" style="height:15.25pt;width:20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2"/>
          <w:sz w:val="24"/>
          <w:szCs w:val="24"/>
        </w:rPr>
        <w:t>表示采样间隔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基于信号的离散化处理，上式可以表示为：</w:t>
      </w:r>
    </w:p>
    <w:p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4"/>
          <w:sz w:val="24"/>
          <w:szCs w:val="24"/>
        </w:rPr>
        <w:object>
          <v:shape id="_x0000_i1034" o:spt="75" type="#_x0000_t75" style="height:71.3pt;width:236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为整数</w:t>
      </w:r>
    </w:p>
    <w:p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当采用数值计算时，只有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35" o:spt="75" type="#_x0000_t75" style="height:15.25pt;width:4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时，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36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的数值为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37" o:spt="75" type="#_x0000_t75" style="height:18pt;width:47.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为整数，因此</w:t>
      </w:r>
    </w:p>
    <w:p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object>
          <v:shape id="_x0000_i1038" o:spt="75" type="#_x0000_t75" style="height:38.75pt;width:263.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</w:p>
    <w:p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在上式中，</w:t>
      </w:r>
      <w:r>
        <w:rPr>
          <w:rFonts w:ascii="Times New Roman" w:hAnsi="Times New Roman" w:cs="Times New Roman"/>
          <w:position w:val="-32"/>
          <w:sz w:val="24"/>
          <w:szCs w:val="24"/>
        </w:rPr>
        <w:object>
          <v:shape id="_x0000_i1039" o:spt="75" type="#_x0000_t75" style="height:38.75pt;width:285.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 因此，当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40" o:spt="75" type="#_x0000_t75" style="height:15.25pt;width:20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很小时，</w:t>
      </w:r>
    </w:p>
    <w:p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1" o:spt="75" type="#_x0000_t75" style="height:20.75pt;width:175.1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最终，我们可以利用MATLAB内置的conv函数实现两个离散信号的卷积，即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2" o:spt="75" type="#_x0000_t75" style="height:20.75pt;width:110.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，把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3" o:spt="75" type="#_x0000_t75" style="height:20.75pt;width:110.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乘以网格</w:t>
      </w:r>
      <w:r>
        <w:rPr>
          <w:rFonts w:ascii="Times New Roman" w:hAnsi="Times New Roman" w:cs="Times New Roman"/>
          <w:position w:val="-6"/>
          <w:sz w:val="24"/>
          <w:szCs w:val="24"/>
        </w:rPr>
        <w:object>
          <v:shape id="_x0000_i1044" o:spt="75" type="#_x0000_t75" style="height:15.25pt;width:20.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，既可以得到两个连续时间信号</w:t>
      </w:r>
      <w:r>
        <w:rPr>
          <w:position w:val="-12"/>
        </w:rPr>
        <w:object>
          <v:shape id="_x0000_i1045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的卷积近似值。</w:t>
      </w:r>
    </w:p>
    <w:p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五</w:t>
      </w:r>
      <w:r>
        <w:rPr>
          <w:rFonts w:ascii="Times New Roman" w:hAnsi="Times New Roman" w:cs="Times New Roman"/>
          <w:b/>
          <w:sz w:val="28"/>
          <w:szCs w:val="28"/>
        </w:rPr>
        <w:t>、实验内容</w:t>
      </w:r>
    </w:p>
    <w:p>
      <w:pPr>
        <w:pStyle w:val="9"/>
        <w:numPr>
          <w:ilvl w:val="0"/>
          <w:numId w:val="7"/>
        </w:numPr>
        <w:spacing w:line="288" w:lineRule="auto"/>
        <w:ind w:left="360" w:leftChars="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利用MATLAB绘制下列连续时间信号的波形</w:t>
      </w:r>
    </w:p>
    <w:p>
      <w:pPr>
        <w:pStyle w:val="9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6"/>
          <w:sz w:val="24"/>
          <w:szCs w:val="24"/>
        </w:rPr>
        <w:object>
          <v:shape id="_x0000_i1046" o:spt="75" type="#_x0000_t75" style="height:22.85pt;width:179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其中，</w:t>
      </w:r>
      <w:r>
        <w:rPr>
          <w:position w:val="-14"/>
        </w:rPr>
        <w:object>
          <v:shape id="_x0000_i1047" o:spt="75" type="#_x0000_t75" style="height:20.75pt;width:27.7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为阶跃函数。</w:t>
      </w:r>
    </w:p>
    <w:p>
      <w:pPr>
        <w:pStyle w:val="9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8" o:spt="75" type="#_x0000_t75" style="height:22.85pt;width:130.8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</w:p>
    <w:p>
      <w:pPr>
        <w:pStyle w:val="9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画出门函数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49" o:spt="75" type="#_x0000_t75" style="height:20.75pt;width:78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门函数的宽度为</w:t>
      </w:r>
      <w:r>
        <w:rPr>
          <w:rFonts w:hint="eastAsia"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>横坐标中心为0，幅度为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line="288" w:lineRule="auto"/>
        <w:ind w:left="360" w:leftChars="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利用MATLAB验证信号的基本运算</w:t>
      </w:r>
    </w:p>
    <w:p>
      <w:pPr>
        <w:pStyle w:val="9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以单位</w:t>
      </w:r>
      <w:r>
        <w:rPr>
          <w:rFonts w:hint="eastAsia" w:ascii="Times New Roman" w:hAnsi="Times New Roman" w:cs="Times New Roman"/>
          <w:sz w:val="24"/>
          <w:szCs w:val="24"/>
        </w:rPr>
        <w:t>门</w:t>
      </w:r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/>
          <w:position w:val="-14"/>
          <w:sz w:val="24"/>
          <w:szCs w:val="24"/>
        </w:rPr>
        <w:object>
          <v:shape id="_x0000_i1050" o:spt="75" type="#_x0000_t75" style="height:20.75pt;width:69.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为例，画出</w:t>
      </w:r>
      <w:r>
        <w:rPr>
          <w:rFonts w:ascii="Times New Roman" w:hAnsi="Times New Roman" w:cs="Times New Roman"/>
          <w:position w:val="-26"/>
          <w:sz w:val="24"/>
          <w:szCs w:val="24"/>
        </w:rPr>
        <w:object>
          <v:shape id="_x0000_i1051" o:spt="75" type="#_x0000_t75" style="height:33.9pt;width:119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。注意观察MATLAB画出的结果是否和理论分析得出的结果一致。</w:t>
      </w:r>
    </w:p>
    <w:p>
      <w:pPr>
        <w:pStyle w:val="9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</w:t>
      </w:r>
      <w:r>
        <w:rPr>
          <w:rFonts w:ascii="Times New Roman" w:hAnsi="Times New Roman" w:cs="Times New Roman"/>
          <w:position w:val="-26"/>
          <w:sz w:val="24"/>
          <w:szCs w:val="24"/>
        </w:rPr>
        <w:object>
          <v:shape id="_x0000_i1052" o:spt="75" type="#_x0000_t75" style="height:33.9pt;width:90.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，并观察其是否为周期函数，如果是，周期为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多少？</w:t>
      </w:r>
    </w:p>
    <w:p>
      <w:pPr>
        <w:pStyle w:val="9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3" o:spt="75" type="#_x0000_t75" style="height:18pt;width:103.8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，并观察其是否为周期函数，如果是，周期为多少？</w:t>
      </w:r>
    </w:p>
    <w:p>
      <w:pPr>
        <w:spacing w:line="288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  <w:u w:val="single"/>
        </w:rPr>
        <w:t>注意：此处我们考虑</w:t>
      </w:r>
      <w:r>
        <w:rPr>
          <w:position w:val="-6"/>
          <w:u w:val="single"/>
        </w:rPr>
        <w:object>
          <v:shape id="_x0000_i1054" o:spt="75" type="#_x0000_t75" style="height:11.75pt;width:13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int="eastAsia"/>
          <w:u w:val="single"/>
        </w:rPr>
        <w:t>为无理数。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line="288" w:lineRule="auto"/>
        <w:ind w:left="3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卷积运算</w:t>
      </w:r>
    </w:p>
    <w:p>
      <w:pPr>
        <w:pStyle w:val="9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已知：</w:t>
      </w:r>
      <w:r>
        <w:rPr>
          <w:position w:val="-12"/>
        </w:rPr>
        <w:object>
          <v:shape id="_x0000_i1055" o:spt="75" type="#_x0000_t75" style="height:20.75pt;width:141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</w:p>
    <w:p>
      <w:pPr>
        <w:pStyle w:val="9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根据卷积的定义</w:t>
      </w:r>
      <w:r>
        <w:rPr>
          <w:rFonts w:hint="eastAsia" w:ascii="Times New Roman" w:hAnsi="Times New Roman" w:cs="Times New Roman"/>
          <w:sz w:val="24"/>
          <w:szCs w:val="24"/>
        </w:rPr>
        <w:t>，推导</w:t>
      </w:r>
      <w:r>
        <w:rPr>
          <w:rFonts w:ascii="Times New Roman" w:hAnsi="Times New Roman" w:cs="Times New Roman"/>
          <w:sz w:val="24"/>
          <w:szCs w:val="24"/>
        </w:rPr>
        <w:t>得到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6" o:spt="75" type="#_x0000_t75" style="height:18pt;width:24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的理论值；</w:t>
      </w:r>
    </w:p>
    <w:p>
      <w:pPr>
        <w:pStyle w:val="9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利用MATLAB的conv函数获得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7" o:spt="75" type="#_x0000_t75" style="height:18pt;width:24.9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的数值，</w:t>
      </w:r>
    </w:p>
    <w:p>
      <w:pPr>
        <w:pStyle w:val="9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把问题1中的理论值与问题2中的数值计算结果画到一张图中，图中需要用legend语句加图例。查看数值计算结果与理论值有无差异。</w:t>
      </w:r>
    </w:p>
    <w:p>
      <w:pPr>
        <w:pStyle w:val="9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line="288" w:lineRule="auto"/>
        <w:ind w:left="3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求解系统的零状态响应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设有一个线性时不变系统，其微分方程为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63" o:spt="75" type="#_x0000_t75" style="height:18.7pt;width:146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3" DrawAspect="Content" ObjectID="_1468075758" r:id="rId72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,其中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59" o:spt="75" type="#_x0000_t75" style="height:18pt;width:24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为输入信号，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60" o:spt="75" type="#_x0000_t75" style="height:18pt;width:24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为系统输出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61" o:spt="75" type="#_x0000_t75" style="height:20.75pt;width:78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根据理论推导获得系统的零状态响应</w:t>
      </w:r>
      <w:r>
        <w:rPr>
          <w:rFonts w:ascii="Times New Roman" w:hAnsi="Times New Roman" w:cs="Times New Roman"/>
          <w:position w:val="-12"/>
          <w:sz w:val="24"/>
          <w:szCs w:val="24"/>
        </w:rPr>
        <w:object>
          <v:shape id="_x0000_i1064" o:spt="75" type="#_x0000_t75" style="height:18.7pt;width:29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4" DrawAspect="Content" ObjectID="_1468075762" r:id="rId8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，并画图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利用MATLAB内置的函数lsim得到零状态响应</w:t>
      </w:r>
      <w:r>
        <w:rPr>
          <w:rFonts w:hint="eastAsia" w:ascii="Times New Roman" w:hAnsi="Times New Roman" w:cs="Times New Roman"/>
          <w:sz w:val="24"/>
          <w:szCs w:val="24"/>
        </w:rPr>
        <w:t>并画图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把问题1中的理论值与问题2中的数值计算结果画到一张图中，，图中需要用legend语句加图例。查看问题1得到的理论值与问题2得到的数值解是否一致</w:t>
      </w:r>
      <w:r>
        <w:rPr>
          <w:rFonts w:ascii="Times New Roman" w:hAnsi="Times New Roman" w:cs="Times New Roman"/>
          <w:sz w:val="24"/>
          <w:szCs w:val="24"/>
        </w:rPr>
        <w:t>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74325"/>
    <w:multiLevelType w:val="multilevel"/>
    <w:tmpl w:val="22E74325"/>
    <w:lvl w:ilvl="0" w:tentative="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C4B68"/>
    <w:multiLevelType w:val="multilevel"/>
    <w:tmpl w:val="31AC4B68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9215D2"/>
    <w:multiLevelType w:val="multilevel"/>
    <w:tmpl w:val="349215D2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475927"/>
    <w:multiLevelType w:val="multilevel"/>
    <w:tmpl w:val="3B475927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562281"/>
    <w:multiLevelType w:val="multilevel"/>
    <w:tmpl w:val="3B5622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53A3B"/>
    <w:multiLevelType w:val="multilevel"/>
    <w:tmpl w:val="41E53A3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A6D54"/>
    <w:multiLevelType w:val="multilevel"/>
    <w:tmpl w:val="4D3A6D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E2014"/>
    <w:multiLevelType w:val="multilevel"/>
    <w:tmpl w:val="4E5E2014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1E3586"/>
    <w:multiLevelType w:val="multilevel"/>
    <w:tmpl w:val="551E3586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6201FA"/>
    <w:multiLevelType w:val="multilevel"/>
    <w:tmpl w:val="666201F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344AB"/>
    <w:multiLevelType w:val="multilevel"/>
    <w:tmpl w:val="7EC344AB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3B593C"/>
    <w:rsid w:val="0003606F"/>
    <w:rsid w:val="000D07FA"/>
    <w:rsid w:val="000E5D6F"/>
    <w:rsid w:val="00115548"/>
    <w:rsid w:val="001469B9"/>
    <w:rsid w:val="001677D0"/>
    <w:rsid w:val="001C736B"/>
    <w:rsid w:val="001E2765"/>
    <w:rsid w:val="002021D9"/>
    <w:rsid w:val="00213CEA"/>
    <w:rsid w:val="002326E8"/>
    <w:rsid w:val="00273CCA"/>
    <w:rsid w:val="00290EDB"/>
    <w:rsid w:val="0029197E"/>
    <w:rsid w:val="002972EB"/>
    <w:rsid w:val="002A391C"/>
    <w:rsid w:val="0032127F"/>
    <w:rsid w:val="00342268"/>
    <w:rsid w:val="003474E8"/>
    <w:rsid w:val="00367577"/>
    <w:rsid w:val="003B593C"/>
    <w:rsid w:val="003C6D05"/>
    <w:rsid w:val="003D71C4"/>
    <w:rsid w:val="00412C4E"/>
    <w:rsid w:val="00431283"/>
    <w:rsid w:val="00463209"/>
    <w:rsid w:val="0050560B"/>
    <w:rsid w:val="005455C0"/>
    <w:rsid w:val="0058249F"/>
    <w:rsid w:val="0058323D"/>
    <w:rsid w:val="005D3EA2"/>
    <w:rsid w:val="005D5321"/>
    <w:rsid w:val="005D59BC"/>
    <w:rsid w:val="006C305E"/>
    <w:rsid w:val="0072371B"/>
    <w:rsid w:val="00746114"/>
    <w:rsid w:val="00755FCA"/>
    <w:rsid w:val="0076465C"/>
    <w:rsid w:val="0079550E"/>
    <w:rsid w:val="007A0072"/>
    <w:rsid w:val="007A7459"/>
    <w:rsid w:val="007C4649"/>
    <w:rsid w:val="00827061"/>
    <w:rsid w:val="00834862"/>
    <w:rsid w:val="00836725"/>
    <w:rsid w:val="00891ED9"/>
    <w:rsid w:val="008A26AF"/>
    <w:rsid w:val="008E0663"/>
    <w:rsid w:val="008F55E5"/>
    <w:rsid w:val="0095598F"/>
    <w:rsid w:val="009575C5"/>
    <w:rsid w:val="00A146C8"/>
    <w:rsid w:val="00A2678C"/>
    <w:rsid w:val="00A33247"/>
    <w:rsid w:val="00A554B4"/>
    <w:rsid w:val="00A558A1"/>
    <w:rsid w:val="00A6379B"/>
    <w:rsid w:val="00AC014C"/>
    <w:rsid w:val="00AD1B19"/>
    <w:rsid w:val="00AF1BA3"/>
    <w:rsid w:val="00B03C68"/>
    <w:rsid w:val="00B12D7D"/>
    <w:rsid w:val="00B24B67"/>
    <w:rsid w:val="00B83A51"/>
    <w:rsid w:val="00B93854"/>
    <w:rsid w:val="00BB1BFF"/>
    <w:rsid w:val="00BC2E00"/>
    <w:rsid w:val="00BF2054"/>
    <w:rsid w:val="00C24857"/>
    <w:rsid w:val="00C34E41"/>
    <w:rsid w:val="00C5005E"/>
    <w:rsid w:val="00CD257B"/>
    <w:rsid w:val="00CF22E4"/>
    <w:rsid w:val="00D02F9F"/>
    <w:rsid w:val="00D045FB"/>
    <w:rsid w:val="00D22094"/>
    <w:rsid w:val="00D667BD"/>
    <w:rsid w:val="00D817E7"/>
    <w:rsid w:val="00DA610C"/>
    <w:rsid w:val="00DB2EA6"/>
    <w:rsid w:val="00DE04D9"/>
    <w:rsid w:val="00DE6EC1"/>
    <w:rsid w:val="00E05D26"/>
    <w:rsid w:val="00E4432E"/>
    <w:rsid w:val="00E93988"/>
    <w:rsid w:val="00F10C28"/>
    <w:rsid w:val="00F12E07"/>
    <w:rsid w:val="00F240C7"/>
    <w:rsid w:val="00F455C1"/>
    <w:rsid w:val="00F5772A"/>
    <w:rsid w:val="00F83C3A"/>
    <w:rsid w:val="00FB00E3"/>
    <w:rsid w:val="00FB31F6"/>
    <w:rsid w:val="00FB3B25"/>
    <w:rsid w:val="00FB6DB6"/>
    <w:rsid w:val="00FE17FC"/>
    <w:rsid w:val="09DE3A2D"/>
    <w:rsid w:val="11B41F68"/>
    <w:rsid w:val="1F2100E0"/>
    <w:rsid w:val="758517D9"/>
    <w:rsid w:val="77D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批注框文本 字符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字符"/>
    <w:basedOn w:val="6"/>
    <w:link w:val="4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styleId="12">
    <w:name w:val="Placeholder Text"/>
    <w:basedOn w:val="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png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tiff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endnotes" Target="endnotes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notes" Target="footnotes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1469</Words>
  <Characters>1898</Characters>
  <Lines>21</Lines>
  <Paragraphs>6</Paragraphs>
  <TotalTime>191</TotalTime>
  <ScaleCrop>false</ScaleCrop>
  <LinksUpToDate>false</LinksUpToDate>
  <CharactersWithSpaces>1950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2022-10-20T11:21:00Z</dcterms:created>
  <dc:creator>Liu Aifei</dc:creator>
  <cp:lastModifiedBy>申铭</cp:lastModifiedBy>
  <dcterms:modified xsi:type="dcterms:W3CDTF">2023-10-31T13:37:29Z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8318CC9995ED4DD988BE8F57589E145B_12</vt:lpwstr>
  </property>
</Properties>
</file>