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page" w:tblpX="196" w:tblpY="-1371"/>
        <w:tblW w:w="31264" w:type="dxa"/>
        <w:tblLayout w:type="fixed"/>
        <w:tblLook w:val="04A0" w:firstRow="1" w:lastRow="0" w:firstColumn="1" w:lastColumn="0" w:noHBand="0" w:noVBand="1"/>
      </w:tblPr>
      <w:tblGrid>
        <w:gridCol w:w="1062"/>
        <w:gridCol w:w="1730"/>
        <w:gridCol w:w="1646"/>
        <w:gridCol w:w="1810"/>
        <w:gridCol w:w="1838"/>
        <w:gridCol w:w="1682"/>
        <w:gridCol w:w="1581"/>
        <w:gridCol w:w="1646"/>
        <w:gridCol w:w="1480"/>
        <w:gridCol w:w="1646"/>
        <w:gridCol w:w="1645"/>
        <w:gridCol w:w="1811"/>
        <w:gridCol w:w="1975"/>
        <w:gridCol w:w="2469"/>
        <w:gridCol w:w="2304"/>
        <w:gridCol w:w="2305"/>
        <w:gridCol w:w="2634"/>
      </w:tblGrid>
      <w:tr w:rsidR="009F0C64" w:rsidRPr="004B0A65" w14:paraId="60FA9609" w14:textId="77777777" w:rsidTr="009F0C64">
        <w:trPr>
          <w:trHeight w:val="144"/>
        </w:trPr>
        <w:tc>
          <w:tcPr>
            <w:tcW w:w="1062" w:type="dxa"/>
            <w:shd w:val="clear" w:color="auto" w:fill="7F7F7F" w:themeFill="text1" w:themeFillTint="80"/>
          </w:tcPr>
          <w:p w14:paraId="27C8EEBE" w14:textId="69A527BF" w:rsidR="00544947" w:rsidRPr="009F0C64" w:rsidRDefault="002A1686" w:rsidP="00E5201E">
            <w:pPr>
              <w:rPr>
                <w:rFonts w:ascii="Arial" w:hAnsi="Arial" w:cs="Arial"/>
                <w:sz w:val="24"/>
                <w:szCs w:val="24"/>
              </w:rPr>
            </w:pPr>
            <w:r w:rsidRPr="009F0C64">
              <w:rPr>
                <w:rFonts w:ascii="Arial" w:hAnsi="Arial" w:cs="Arial"/>
                <w:sz w:val="24"/>
                <w:szCs w:val="24"/>
              </w:rPr>
              <w:t>Compañía</w:t>
            </w:r>
          </w:p>
        </w:tc>
        <w:tc>
          <w:tcPr>
            <w:tcW w:w="1730" w:type="dxa"/>
            <w:shd w:val="clear" w:color="auto" w:fill="7F7F7F" w:themeFill="text1" w:themeFillTint="80"/>
          </w:tcPr>
          <w:p w14:paraId="627BA9EA" w14:textId="61D36D28" w:rsidR="00544947" w:rsidRPr="009F0C64" w:rsidRDefault="002A1686" w:rsidP="00E5201E">
            <w:pPr>
              <w:rPr>
                <w:rFonts w:ascii="Arial" w:hAnsi="Arial" w:cs="Arial"/>
                <w:sz w:val="24"/>
                <w:szCs w:val="24"/>
              </w:rPr>
            </w:pPr>
            <w:r w:rsidRPr="009F0C64">
              <w:rPr>
                <w:rFonts w:ascii="Arial" w:hAnsi="Arial" w:cs="Arial"/>
                <w:sz w:val="24"/>
                <w:szCs w:val="24"/>
              </w:rPr>
              <w:t>IaaS</w:t>
            </w:r>
          </w:p>
        </w:tc>
        <w:tc>
          <w:tcPr>
            <w:tcW w:w="1646" w:type="dxa"/>
            <w:shd w:val="clear" w:color="auto" w:fill="7F7F7F" w:themeFill="text1" w:themeFillTint="80"/>
          </w:tcPr>
          <w:p w14:paraId="3D326D5E" w14:textId="60BCC13D" w:rsidR="00544947" w:rsidRPr="009F0C64" w:rsidRDefault="002A1686" w:rsidP="00E5201E">
            <w:pPr>
              <w:rPr>
                <w:rFonts w:ascii="Arial" w:hAnsi="Arial" w:cs="Arial"/>
                <w:sz w:val="24"/>
                <w:szCs w:val="24"/>
              </w:rPr>
            </w:pPr>
            <w:r w:rsidRPr="009F0C64">
              <w:rPr>
                <w:rFonts w:ascii="Arial" w:hAnsi="Arial" w:cs="Arial"/>
                <w:sz w:val="24"/>
                <w:szCs w:val="24"/>
              </w:rPr>
              <w:t>PaaS</w:t>
            </w:r>
          </w:p>
        </w:tc>
        <w:tc>
          <w:tcPr>
            <w:tcW w:w="1810" w:type="dxa"/>
            <w:shd w:val="clear" w:color="auto" w:fill="7F7F7F" w:themeFill="text1" w:themeFillTint="80"/>
          </w:tcPr>
          <w:p w14:paraId="529A968C" w14:textId="4D7415EA" w:rsidR="00544947" w:rsidRPr="009F0C64" w:rsidRDefault="002A1686" w:rsidP="00E5201E">
            <w:pPr>
              <w:rPr>
                <w:rFonts w:ascii="Arial" w:hAnsi="Arial" w:cs="Arial"/>
                <w:sz w:val="24"/>
                <w:szCs w:val="24"/>
              </w:rPr>
            </w:pPr>
            <w:r w:rsidRPr="009F0C64">
              <w:rPr>
                <w:rFonts w:ascii="Arial" w:hAnsi="Arial" w:cs="Arial"/>
                <w:sz w:val="24"/>
                <w:szCs w:val="24"/>
              </w:rPr>
              <w:t>VPS</w:t>
            </w:r>
          </w:p>
        </w:tc>
        <w:tc>
          <w:tcPr>
            <w:tcW w:w="1838" w:type="dxa"/>
            <w:shd w:val="clear" w:color="auto" w:fill="7F7F7F" w:themeFill="text1" w:themeFillTint="80"/>
          </w:tcPr>
          <w:p w14:paraId="0F8E6C2D" w14:textId="7797CA34" w:rsidR="00544947" w:rsidRPr="009F0C64" w:rsidRDefault="002A1686" w:rsidP="00E5201E">
            <w:pPr>
              <w:rPr>
                <w:rFonts w:ascii="Arial" w:hAnsi="Arial" w:cs="Arial"/>
                <w:sz w:val="24"/>
                <w:szCs w:val="24"/>
              </w:rPr>
            </w:pPr>
            <w:r w:rsidRPr="009F0C64">
              <w:rPr>
                <w:rFonts w:ascii="Arial" w:hAnsi="Arial" w:cs="Arial"/>
                <w:sz w:val="24"/>
                <w:szCs w:val="24"/>
              </w:rPr>
              <w:t>Servicio gestionado de contenedores</w:t>
            </w:r>
          </w:p>
        </w:tc>
        <w:tc>
          <w:tcPr>
            <w:tcW w:w="1682" w:type="dxa"/>
            <w:shd w:val="clear" w:color="auto" w:fill="7F7F7F" w:themeFill="text1" w:themeFillTint="80"/>
          </w:tcPr>
          <w:p w14:paraId="65D8C2BA" w14:textId="1DCF2EF7" w:rsidR="00544947" w:rsidRPr="009F0C64" w:rsidRDefault="002A1686" w:rsidP="00E5201E">
            <w:pPr>
              <w:rPr>
                <w:rFonts w:ascii="Arial" w:hAnsi="Arial" w:cs="Arial"/>
                <w:sz w:val="24"/>
                <w:szCs w:val="24"/>
              </w:rPr>
            </w:pPr>
            <w:proofErr w:type="spellStart"/>
            <w:r w:rsidRPr="009F0C64">
              <w:rPr>
                <w:rFonts w:ascii="Arial" w:hAnsi="Arial" w:cs="Arial"/>
                <w:sz w:val="24"/>
                <w:szCs w:val="24"/>
              </w:rPr>
              <w:t>Kubernets</w:t>
            </w:r>
            <w:proofErr w:type="spellEnd"/>
          </w:p>
        </w:tc>
        <w:tc>
          <w:tcPr>
            <w:tcW w:w="1581" w:type="dxa"/>
            <w:shd w:val="clear" w:color="auto" w:fill="7F7F7F" w:themeFill="text1" w:themeFillTint="80"/>
          </w:tcPr>
          <w:p w14:paraId="47B3453E" w14:textId="46DB97AB" w:rsidR="00544947" w:rsidRPr="009F0C64" w:rsidRDefault="002A1686" w:rsidP="00E5201E">
            <w:pPr>
              <w:rPr>
                <w:rFonts w:ascii="Arial" w:hAnsi="Arial" w:cs="Arial"/>
                <w:sz w:val="24"/>
                <w:szCs w:val="24"/>
              </w:rPr>
            </w:pPr>
            <w:r w:rsidRPr="009F0C64">
              <w:rPr>
                <w:rFonts w:ascii="Arial" w:hAnsi="Arial" w:cs="Arial"/>
                <w:sz w:val="24"/>
                <w:szCs w:val="24"/>
              </w:rPr>
              <w:t>Docker</w:t>
            </w:r>
          </w:p>
        </w:tc>
        <w:tc>
          <w:tcPr>
            <w:tcW w:w="1646" w:type="dxa"/>
            <w:shd w:val="clear" w:color="auto" w:fill="7F7F7F" w:themeFill="text1" w:themeFillTint="80"/>
          </w:tcPr>
          <w:p w14:paraId="43743609" w14:textId="5649214D" w:rsidR="00544947" w:rsidRPr="009F0C64" w:rsidRDefault="002A1686" w:rsidP="00E5201E">
            <w:pPr>
              <w:rPr>
                <w:rFonts w:ascii="Arial" w:hAnsi="Arial" w:cs="Arial"/>
                <w:sz w:val="24"/>
                <w:szCs w:val="24"/>
              </w:rPr>
            </w:pPr>
            <w:r w:rsidRPr="009F0C64">
              <w:rPr>
                <w:rFonts w:ascii="Arial" w:hAnsi="Arial" w:cs="Arial"/>
                <w:sz w:val="24"/>
                <w:szCs w:val="24"/>
              </w:rPr>
              <w:t>Servicio gestionado para desplegar y orquestar aplicaciones basadas en microservicios</w:t>
            </w:r>
          </w:p>
        </w:tc>
        <w:tc>
          <w:tcPr>
            <w:tcW w:w="1480" w:type="dxa"/>
            <w:shd w:val="clear" w:color="auto" w:fill="7F7F7F" w:themeFill="text1" w:themeFillTint="80"/>
          </w:tcPr>
          <w:p w14:paraId="5C49E14B" w14:textId="0D3FB86E" w:rsidR="00544947" w:rsidRPr="009F0C64" w:rsidRDefault="002A1686" w:rsidP="00E5201E">
            <w:pPr>
              <w:rPr>
                <w:rFonts w:ascii="Arial" w:hAnsi="Arial" w:cs="Arial"/>
                <w:sz w:val="24"/>
                <w:szCs w:val="24"/>
              </w:rPr>
            </w:pPr>
            <w:r w:rsidRPr="009F0C64">
              <w:rPr>
                <w:rFonts w:ascii="Arial" w:hAnsi="Arial" w:cs="Arial"/>
                <w:sz w:val="24"/>
                <w:szCs w:val="24"/>
              </w:rPr>
              <w:t>Computación por lotes</w:t>
            </w:r>
          </w:p>
        </w:tc>
        <w:tc>
          <w:tcPr>
            <w:tcW w:w="1646" w:type="dxa"/>
            <w:shd w:val="clear" w:color="auto" w:fill="7F7F7F" w:themeFill="text1" w:themeFillTint="80"/>
          </w:tcPr>
          <w:p w14:paraId="1954D4E9" w14:textId="6A4DC6F4" w:rsidR="00544947" w:rsidRPr="009F0C64" w:rsidRDefault="002A1686" w:rsidP="00E5201E">
            <w:pPr>
              <w:rPr>
                <w:rFonts w:ascii="Arial" w:hAnsi="Arial" w:cs="Arial"/>
                <w:sz w:val="24"/>
                <w:szCs w:val="24"/>
              </w:rPr>
            </w:pPr>
            <w:r w:rsidRPr="009F0C64">
              <w:rPr>
                <w:rFonts w:ascii="Arial" w:hAnsi="Arial" w:cs="Arial"/>
                <w:sz w:val="24"/>
                <w:szCs w:val="24"/>
              </w:rPr>
              <w:t>Escalado automático de instancias</w:t>
            </w:r>
          </w:p>
        </w:tc>
        <w:tc>
          <w:tcPr>
            <w:tcW w:w="1645" w:type="dxa"/>
            <w:shd w:val="clear" w:color="auto" w:fill="7F7F7F" w:themeFill="text1" w:themeFillTint="80"/>
          </w:tcPr>
          <w:p w14:paraId="6678C03D" w14:textId="2B670CE0" w:rsidR="00544947" w:rsidRPr="009F0C64" w:rsidRDefault="002A1686" w:rsidP="00E5201E">
            <w:pPr>
              <w:rPr>
                <w:rFonts w:ascii="Arial" w:hAnsi="Arial" w:cs="Arial"/>
                <w:sz w:val="24"/>
                <w:szCs w:val="24"/>
              </w:rPr>
            </w:pPr>
            <w:r w:rsidRPr="009F0C64">
              <w:rPr>
                <w:rFonts w:ascii="Arial" w:hAnsi="Arial" w:cs="Arial"/>
                <w:sz w:val="24"/>
                <w:szCs w:val="24"/>
              </w:rPr>
              <w:t>Infraestructura de la Cloud en local</w:t>
            </w:r>
          </w:p>
        </w:tc>
        <w:tc>
          <w:tcPr>
            <w:tcW w:w="1811" w:type="dxa"/>
            <w:shd w:val="clear" w:color="auto" w:fill="7F7F7F" w:themeFill="text1" w:themeFillTint="80"/>
          </w:tcPr>
          <w:p w14:paraId="4173DCF2" w14:textId="2C0D1B28" w:rsidR="00544947" w:rsidRPr="009F0C64" w:rsidRDefault="002A1686" w:rsidP="00E5201E">
            <w:pPr>
              <w:rPr>
                <w:rFonts w:ascii="Arial" w:hAnsi="Arial" w:cs="Arial"/>
                <w:sz w:val="24"/>
                <w:szCs w:val="24"/>
              </w:rPr>
            </w:pPr>
            <w:r w:rsidRPr="009F0C64">
              <w:rPr>
                <w:rFonts w:ascii="Arial" w:hAnsi="Arial" w:cs="Arial"/>
                <w:sz w:val="24"/>
                <w:szCs w:val="24"/>
              </w:rPr>
              <w:t>Almacenamiento de objetos</w:t>
            </w:r>
          </w:p>
        </w:tc>
        <w:tc>
          <w:tcPr>
            <w:tcW w:w="1975" w:type="dxa"/>
            <w:shd w:val="clear" w:color="auto" w:fill="7F7F7F" w:themeFill="text1" w:themeFillTint="80"/>
          </w:tcPr>
          <w:p w14:paraId="14F00243" w14:textId="025AEA79" w:rsidR="00544947" w:rsidRPr="009F0C64" w:rsidRDefault="002A1686" w:rsidP="00E5201E">
            <w:pPr>
              <w:rPr>
                <w:rFonts w:ascii="Arial" w:hAnsi="Arial" w:cs="Arial"/>
                <w:sz w:val="24"/>
                <w:szCs w:val="24"/>
              </w:rPr>
            </w:pPr>
            <w:r w:rsidRPr="009F0C64">
              <w:rPr>
                <w:rFonts w:ascii="Arial" w:hAnsi="Arial" w:cs="Arial"/>
                <w:sz w:val="24"/>
                <w:szCs w:val="24"/>
              </w:rPr>
              <w:t>Almacenamiento de ficheros</w:t>
            </w:r>
          </w:p>
        </w:tc>
        <w:tc>
          <w:tcPr>
            <w:tcW w:w="2469" w:type="dxa"/>
            <w:shd w:val="clear" w:color="auto" w:fill="7F7F7F" w:themeFill="text1" w:themeFillTint="80"/>
          </w:tcPr>
          <w:p w14:paraId="56938FB7" w14:textId="03486EFE" w:rsidR="00544947" w:rsidRPr="009F0C64" w:rsidRDefault="002A1686" w:rsidP="00E5201E">
            <w:pPr>
              <w:rPr>
                <w:rFonts w:ascii="Arial" w:hAnsi="Arial" w:cs="Arial"/>
                <w:sz w:val="24"/>
                <w:szCs w:val="24"/>
              </w:rPr>
            </w:pPr>
            <w:proofErr w:type="spellStart"/>
            <w:r w:rsidRPr="009F0C64">
              <w:rPr>
                <w:rFonts w:ascii="Arial" w:hAnsi="Arial" w:cs="Arial"/>
                <w:sz w:val="24"/>
                <w:szCs w:val="24"/>
              </w:rPr>
              <w:t>Backup</w:t>
            </w:r>
            <w:proofErr w:type="spellEnd"/>
          </w:p>
        </w:tc>
        <w:tc>
          <w:tcPr>
            <w:tcW w:w="2304" w:type="dxa"/>
            <w:shd w:val="clear" w:color="auto" w:fill="7F7F7F" w:themeFill="text1" w:themeFillTint="80"/>
          </w:tcPr>
          <w:p w14:paraId="75FD5557" w14:textId="35217B9F" w:rsidR="00544947" w:rsidRPr="009F0C64" w:rsidRDefault="002A1686" w:rsidP="00E5201E">
            <w:pPr>
              <w:rPr>
                <w:rFonts w:ascii="Arial" w:hAnsi="Arial" w:cs="Arial"/>
                <w:sz w:val="24"/>
                <w:szCs w:val="24"/>
              </w:rPr>
            </w:pPr>
            <w:r w:rsidRPr="009F0C64">
              <w:rPr>
                <w:rFonts w:ascii="Arial" w:hAnsi="Arial" w:cs="Arial"/>
                <w:sz w:val="24"/>
                <w:szCs w:val="24"/>
              </w:rPr>
              <w:t>Bases de datos relacionales</w:t>
            </w:r>
          </w:p>
        </w:tc>
        <w:tc>
          <w:tcPr>
            <w:tcW w:w="2305" w:type="dxa"/>
            <w:shd w:val="clear" w:color="auto" w:fill="7F7F7F" w:themeFill="text1" w:themeFillTint="80"/>
          </w:tcPr>
          <w:p w14:paraId="12BFE019" w14:textId="22FBE6E6" w:rsidR="00544947" w:rsidRPr="009F0C64" w:rsidRDefault="002A1686" w:rsidP="00E5201E">
            <w:pPr>
              <w:rPr>
                <w:rFonts w:ascii="Arial" w:hAnsi="Arial" w:cs="Arial"/>
                <w:sz w:val="24"/>
                <w:szCs w:val="24"/>
              </w:rPr>
            </w:pPr>
            <w:r w:rsidRPr="009F0C64">
              <w:rPr>
                <w:rFonts w:ascii="Arial" w:hAnsi="Arial" w:cs="Arial"/>
                <w:sz w:val="24"/>
                <w:szCs w:val="24"/>
              </w:rPr>
              <w:t>NoSQL</w:t>
            </w:r>
          </w:p>
        </w:tc>
        <w:tc>
          <w:tcPr>
            <w:tcW w:w="2634" w:type="dxa"/>
            <w:shd w:val="clear" w:color="auto" w:fill="7F7F7F" w:themeFill="text1" w:themeFillTint="80"/>
          </w:tcPr>
          <w:p w14:paraId="6604CB5D" w14:textId="3E066B59" w:rsidR="00544947" w:rsidRPr="009F0C64" w:rsidRDefault="002A1686" w:rsidP="00E5201E">
            <w:pPr>
              <w:rPr>
                <w:rFonts w:ascii="Arial" w:hAnsi="Arial" w:cs="Arial"/>
                <w:sz w:val="24"/>
                <w:szCs w:val="24"/>
              </w:rPr>
            </w:pPr>
            <w:r w:rsidRPr="009F0C64">
              <w:rPr>
                <w:rFonts w:ascii="Arial" w:hAnsi="Arial" w:cs="Arial"/>
                <w:sz w:val="24"/>
                <w:szCs w:val="24"/>
              </w:rPr>
              <w:t xml:space="preserve">Data </w:t>
            </w:r>
            <w:proofErr w:type="spellStart"/>
            <w:r w:rsidRPr="009F0C64">
              <w:rPr>
                <w:rFonts w:ascii="Arial" w:hAnsi="Arial" w:cs="Arial"/>
                <w:sz w:val="24"/>
                <w:szCs w:val="24"/>
              </w:rPr>
              <w:t>warehouse</w:t>
            </w:r>
            <w:proofErr w:type="spellEnd"/>
            <w:r w:rsidRPr="009F0C64">
              <w:rPr>
                <w:rFonts w:ascii="Arial" w:hAnsi="Arial" w:cs="Arial"/>
                <w:sz w:val="24"/>
                <w:szCs w:val="24"/>
              </w:rPr>
              <w:t xml:space="preserve"> gestionado</w:t>
            </w:r>
          </w:p>
        </w:tc>
      </w:tr>
      <w:tr w:rsidR="00685B93" w:rsidRPr="004B0A65" w14:paraId="0D4DA059" w14:textId="77777777" w:rsidTr="009F0C64">
        <w:trPr>
          <w:trHeight w:val="144"/>
        </w:trPr>
        <w:tc>
          <w:tcPr>
            <w:tcW w:w="1062" w:type="dxa"/>
            <w:shd w:val="clear" w:color="auto" w:fill="7F7F7F" w:themeFill="text1" w:themeFillTint="80"/>
          </w:tcPr>
          <w:p w14:paraId="085ABCA7" w14:textId="77777777" w:rsidR="00685B93" w:rsidRPr="009F0C64" w:rsidRDefault="00685B93" w:rsidP="00685B93">
            <w:pPr>
              <w:rPr>
                <w:rFonts w:ascii="Arial" w:hAnsi="Arial" w:cs="Arial"/>
                <w:sz w:val="24"/>
                <w:szCs w:val="24"/>
              </w:rPr>
            </w:pPr>
            <w:r w:rsidRPr="009F0C64">
              <w:rPr>
                <w:rFonts w:ascii="Arial" w:hAnsi="Arial" w:cs="Arial"/>
                <w:sz w:val="24"/>
                <w:szCs w:val="24"/>
              </w:rPr>
              <w:t>Amazon</w:t>
            </w:r>
          </w:p>
        </w:tc>
        <w:tc>
          <w:tcPr>
            <w:tcW w:w="1730" w:type="dxa"/>
          </w:tcPr>
          <w:p w14:paraId="1C03FCEE" w14:textId="77777777" w:rsidR="00685B93" w:rsidRPr="009F0C64" w:rsidRDefault="00685B93" w:rsidP="00685B93">
            <w:pPr>
              <w:rPr>
                <w:rFonts w:ascii="Arial" w:hAnsi="Arial" w:cs="Arial"/>
                <w:color w:val="202124"/>
                <w:sz w:val="24"/>
                <w:szCs w:val="24"/>
                <w:shd w:val="clear" w:color="auto" w:fill="FFFFFF"/>
              </w:rPr>
            </w:pPr>
            <w:r w:rsidRPr="009F0C64">
              <w:rPr>
                <w:rFonts w:ascii="Arial" w:hAnsi="Arial" w:cs="Arial"/>
                <w:color w:val="202124"/>
                <w:sz w:val="24"/>
                <w:szCs w:val="24"/>
                <w:shd w:val="clear" w:color="auto" w:fill="FFFFFF"/>
              </w:rPr>
              <w:t>En AWS, la IaaS principal para alojar máquinas virtuales es Amazon EC2. AWS ofrece la gama más amplia de tipos de instancias entre los principales proveedores de la nube, con una gama de máquinas virtuales de propósito general, así como instancias adaptadas a la memoria, el cómputo y el almacenamiento.</w:t>
            </w:r>
          </w:p>
          <w:p w14:paraId="600AFB05" w14:textId="77777777" w:rsidR="00685B93" w:rsidRPr="009F0C64" w:rsidRDefault="00685B93" w:rsidP="00685B93">
            <w:pPr>
              <w:rPr>
                <w:rFonts w:ascii="Arial" w:hAnsi="Arial" w:cs="Arial"/>
                <w:sz w:val="24"/>
                <w:szCs w:val="24"/>
              </w:rPr>
            </w:pPr>
          </w:p>
        </w:tc>
        <w:tc>
          <w:tcPr>
            <w:tcW w:w="1646" w:type="dxa"/>
          </w:tcPr>
          <w:p w14:paraId="204CD060" w14:textId="77777777" w:rsidR="00685B93" w:rsidRPr="009F0C64" w:rsidRDefault="00685B93" w:rsidP="00685B93">
            <w:pPr>
              <w:rPr>
                <w:rFonts w:ascii="Arial" w:hAnsi="Arial" w:cs="Arial"/>
                <w:color w:val="202124"/>
                <w:sz w:val="24"/>
                <w:szCs w:val="24"/>
                <w:shd w:val="clear" w:color="auto" w:fill="FFFFFF"/>
              </w:rPr>
            </w:pPr>
            <w:r w:rsidRPr="009F0C64">
              <w:rPr>
                <w:rFonts w:ascii="Arial" w:hAnsi="Arial" w:cs="Arial"/>
                <w:color w:val="202124"/>
                <w:sz w:val="24"/>
                <w:szCs w:val="24"/>
                <w:shd w:val="clear" w:color="auto" w:fill="FFFFFF"/>
              </w:rPr>
              <w:t>Aunque ningún servicio en la nube de Amazon constituye un PaaS tradicional, AWS ofrece varios servicios que los clientes pueden integrar fácilmente para crear un PaaS. Por ejemplo:</w:t>
            </w:r>
          </w:p>
          <w:p w14:paraId="3DE2B962" w14:textId="77777777" w:rsidR="00685B93" w:rsidRPr="009F0C64" w:rsidRDefault="00685B93" w:rsidP="00685B93">
            <w:pPr>
              <w:rPr>
                <w:rFonts w:ascii="Arial" w:hAnsi="Arial" w:cs="Arial"/>
                <w:color w:val="202124"/>
                <w:sz w:val="24"/>
                <w:szCs w:val="24"/>
                <w:shd w:val="clear" w:color="auto" w:fill="FFFFFF"/>
              </w:rPr>
            </w:pPr>
            <w:r w:rsidRPr="009F0C64">
              <w:rPr>
                <w:rFonts w:ascii="Arial" w:hAnsi="Arial" w:cs="Arial"/>
                <w:color w:val="202124"/>
                <w:sz w:val="24"/>
                <w:szCs w:val="24"/>
                <w:shd w:val="clear" w:color="auto" w:fill="FFFFFF"/>
              </w:rPr>
              <w:t>AWS Cloud9: este entorno de desarrollo integrado basado en la nube se utiliza para desarrollar aplicaciones.</w:t>
            </w:r>
          </w:p>
          <w:p w14:paraId="3DEEBB85" w14:textId="77777777" w:rsidR="00685B93" w:rsidRPr="009F0C64" w:rsidRDefault="00685B93" w:rsidP="00685B93">
            <w:pPr>
              <w:rPr>
                <w:rFonts w:ascii="Arial" w:hAnsi="Arial" w:cs="Arial"/>
                <w:sz w:val="24"/>
                <w:szCs w:val="24"/>
              </w:rPr>
            </w:pPr>
          </w:p>
        </w:tc>
        <w:tc>
          <w:tcPr>
            <w:tcW w:w="1810" w:type="dxa"/>
          </w:tcPr>
          <w:p w14:paraId="0A9CABC5" w14:textId="77777777" w:rsidR="00685B93" w:rsidRPr="009F0C64" w:rsidRDefault="00685B93" w:rsidP="00685B93">
            <w:pPr>
              <w:rPr>
                <w:rFonts w:ascii="Arial" w:hAnsi="Arial" w:cs="Arial"/>
                <w:color w:val="333333"/>
                <w:sz w:val="24"/>
                <w:szCs w:val="24"/>
              </w:rPr>
            </w:pPr>
            <w:proofErr w:type="spellStart"/>
            <w:r w:rsidRPr="009F0C64">
              <w:rPr>
                <w:rFonts w:ascii="Arial" w:hAnsi="Arial" w:cs="Arial"/>
                <w:color w:val="333333"/>
                <w:sz w:val="24"/>
                <w:szCs w:val="24"/>
              </w:rPr>
              <w:t>Lightsail</w:t>
            </w:r>
            <w:proofErr w:type="spellEnd"/>
            <w:r w:rsidRPr="009F0C64">
              <w:rPr>
                <w:rFonts w:ascii="Arial" w:hAnsi="Arial" w:cs="Arial"/>
                <w:color w:val="333333"/>
                <w:sz w:val="24"/>
                <w:szCs w:val="24"/>
              </w:rPr>
              <w:t xml:space="preserve"> es un servidor virtual privado (VPS) fácil de usar que ofrece todo lo necesario para desarrollar una aplicación o sitio web, además de un plan mensual asequible. No importa que sea nuevo en la nube o que quiera sumarse a ella rápidamente con su infraestructura AWS de confianza</w:t>
            </w:r>
          </w:p>
          <w:p w14:paraId="37765EDD" w14:textId="77777777" w:rsidR="00685B93" w:rsidRPr="009F0C64" w:rsidRDefault="00685B93" w:rsidP="00685B93">
            <w:pPr>
              <w:rPr>
                <w:rFonts w:ascii="Arial" w:hAnsi="Arial" w:cs="Arial"/>
                <w:sz w:val="24"/>
                <w:szCs w:val="24"/>
              </w:rPr>
            </w:pPr>
          </w:p>
        </w:tc>
        <w:tc>
          <w:tcPr>
            <w:tcW w:w="1838" w:type="dxa"/>
          </w:tcPr>
          <w:p w14:paraId="532203E6" w14:textId="77777777" w:rsidR="00685B93" w:rsidRPr="009F0C64" w:rsidRDefault="00685B93" w:rsidP="00685B93">
            <w:pPr>
              <w:rPr>
                <w:rFonts w:ascii="Arial" w:hAnsi="Arial" w:cs="Arial"/>
                <w:sz w:val="24"/>
                <w:szCs w:val="24"/>
              </w:rPr>
            </w:pPr>
            <w:r w:rsidRPr="009F0C64">
              <w:rPr>
                <w:rFonts w:ascii="Arial" w:hAnsi="Arial" w:cs="Arial"/>
                <w:color w:val="232F3E"/>
                <w:sz w:val="24"/>
                <w:szCs w:val="24"/>
              </w:rPr>
              <w:t xml:space="preserve">Amazon </w:t>
            </w:r>
            <w:proofErr w:type="spellStart"/>
            <w:r w:rsidRPr="009F0C64">
              <w:rPr>
                <w:rFonts w:ascii="Arial" w:hAnsi="Arial" w:cs="Arial"/>
                <w:color w:val="232F3E"/>
                <w:sz w:val="24"/>
                <w:szCs w:val="24"/>
              </w:rPr>
              <w:t>Elastic</w:t>
            </w:r>
            <w:proofErr w:type="spellEnd"/>
            <w:r w:rsidRPr="009F0C64">
              <w:rPr>
                <w:rFonts w:ascii="Arial" w:hAnsi="Arial" w:cs="Arial"/>
                <w:color w:val="232F3E"/>
                <w:sz w:val="24"/>
                <w:szCs w:val="24"/>
              </w:rPr>
              <w:t xml:space="preserve"> Container </w:t>
            </w:r>
            <w:proofErr w:type="spellStart"/>
            <w:r w:rsidRPr="009F0C64">
              <w:rPr>
                <w:rFonts w:ascii="Arial" w:hAnsi="Arial" w:cs="Arial"/>
                <w:color w:val="232F3E"/>
                <w:sz w:val="24"/>
                <w:szCs w:val="24"/>
              </w:rPr>
              <w:t>Registry</w:t>
            </w:r>
            <w:proofErr w:type="spellEnd"/>
            <w:r w:rsidRPr="009F0C64">
              <w:rPr>
                <w:rFonts w:ascii="Arial" w:hAnsi="Arial" w:cs="Arial"/>
                <w:color w:val="232F3E"/>
                <w:sz w:val="24"/>
                <w:szCs w:val="24"/>
              </w:rPr>
              <w:t xml:space="preserve"> (ECR) es un registro de contenedores de Docker completamente administrado que facilita a los desarrolladores el almacenamiento, la administración, el uso compartido y la implementación de artefactos e imágenes de contenedores en cualquier parte.</w:t>
            </w:r>
          </w:p>
        </w:tc>
        <w:tc>
          <w:tcPr>
            <w:tcW w:w="1682" w:type="dxa"/>
            <w:vAlign w:val="center"/>
          </w:tcPr>
          <w:p w14:paraId="5AFC708F" w14:textId="23C39851" w:rsidR="00685B93" w:rsidRPr="009F0C64" w:rsidRDefault="00685B93" w:rsidP="00685B93">
            <w:pPr>
              <w:rPr>
                <w:rFonts w:ascii="Arial" w:hAnsi="Arial" w:cs="Arial"/>
                <w:sz w:val="24"/>
                <w:szCs w:val="24"/>
              </w:rPr>
            </w:pPr>
            <w:r w:rsidRPr="009F0C64">
              <w:rPr>
                <w:rFonts w:ascii="Arial" w:hAnsi="Arial" w:cs="Arial"/>
                <w:sz w:val="24"/>
                <w:szCs w:val="24"/>
              </w:rPr>
              <w:t xml:space="preserve">AWS facilita la ejecución de </w:t>
            </w:r>
            <w:proofErr w:type="spellStart"/>
            <w:r w:rsidRPr="009F0C64">
              <w:rPr>
                <w:rFonts w:ascii="Arial" w:hAnsi="Arial" w:cs="Arial"/>
                <w:sz w:val="24"/>
                <w:szCs w:val="24"/>
              </w:rPr>
              <w:t>Kubernetes</w:t>
            </w:r>
            <w:proofErr w:type="spellEnd"/>
            <w:r w:rsidRPr="009F0C64">
              <w:rPr>
                <w:rFonts w:ascii="Arial" w:hAnsi="Arial" w:cs="Arial"/>
                <w:sz w:val="24"/>
                <w:szCs w:val="24"/>
              </w:rPr>
              <w:t xml:space="preserve"> en la nube mediante una infraestructura de máquinas virtuales de escala ajustable </w:t>
            </w:r>
            <w:proofErr w:type="spellStart"/>
            <w:r w:rsidRPr="009F0C64">
              <w:rPr>
                <w:rFonts w:ascii="Arial" w:hAnsi="Arial" w:cs="Arial"/>
                <w:sz w:val="24"/>
                <w:szCs w:val="24"/>
              </w:rPr>
              <w:t>y</w:t>
            </w:r>
            <w:proofErr w:type="spellEnd"/>
            <w:r w:rsidRPr="009F0C64">
              <w:rPr>
                <w:rFonts w:ascii="Arial" w:hAnsi="Arial" w:cs="Arial"/>
                <w:sz w:val="24"/>
                <w:szCs w:val="24"/>
              </w:rPr>
              <w:t xml:space="preserve"> integraciones en servicios respaldadas por la comunidad y Amazon </w:t>
            </w:r>
            <w:proofErr w:type="spellStart"/>
            <w:r w:rsidRPr="009F0C64">
              <w:rPr>
                <w:rFonts w:ascii="Arial" w:hAnsi="Arial" w:cs="Arial"/>
                <w:sz w:val="24"/>
                <w:szCs w:val="24"/>
              </w:rPr>
              <w:t>Elastic</w:t>
            </w:r>
            <w:proofErr w:type="spellEnd"/>
            <w:r w:rsidRPr="009F0C64">
              <w:rPr>
                <w:rFonts w:ascii="Arial" w:hAnsi="Arial" w:cs="Arial"/>
                <w:sz w:val="24"/>
                <w:szCs w:val="24"/>
              </w:rPr>
              <w:t xml:space="preserve"> </w:t>
            </w:r>
            <w:proofErr w:type="spellStart"/>
            <w:r w:rsidRPr="009F0C64">
              <w:rPr>
                <w:rFonts w:ascii="Arial" w:hAnsi="Arial" w:cs="Arial"/>
                <w:sz w:val="24"/>
                <w:szCs w:val="24"/>
              </w:rPr>
              <w:t>Kubernetes</w:t>
            </w:r>
            <w:proofErr w:type="spellEnd"/>
            <w:r w:rsidRPr="009F0C64">
              <w:rPr>
                <w:rFonts w:ascii="Arial" w:hAnsi="Arial" w:cs="Arial"/>
                <w:sz w:val="24"/>
                <w:szCs w:val="24"/>
              </w:rPr>
              <w:t xml:space="preserve"> </w:t>
            </w:r>
            <w:proofErr w:type="spellStart"/>
            <w:r w:rsidRPr="009F0C64">
              <w:rPr>
                <w:rFonts w:ascii="Arial" w:hAnsi="Arial" w:cs="Arial"/>
                <w:sz w:val="24"/>
                <w:szCs w:val="24"/>
              </w:rPr>
              <w:t>Service</w:t>
            </w:r>
            <w:proofErr w:type="spellEnd"/>
            <w:r w:rsidRPr="009F0C64">
              <w:rPr>
                <w:rFonts w:ascii="Arial" w:hAnsi="Arial" w:cs="Arial"/>
                <w:sz w:val="24"/>
                <w:szCs w:val="24"/>
              </w:rPr>
              <w:t xml:space="preserve"> (EKS), un servicio administrado de </w:t>
            </w:r>
            <w:proofErr w:type="spellStart"/>
            <w:r w:rsidRPr="009F0C64">
              <w:rPr>
                <w:rFonts w:ascii="Arial" w:hAnsi="Arial" w:cs="Arial"/>
                <w:sz w:val="24"/>
                <w:szCs w:val="24"/>
              </w:rPr>
              <w:t>Kubernetes</w:t>
            </w:r>
            <w:proofErr w:type="spellEnd"/>
            <w:r w:rsidRPr="009F0C64">
              <w:rPr>
                <w:rFonts w:ascii="Arial" w:hAnsi="Arial" w:cs="Arial"/>
                <w:sz w:val="24"/>
                <w:szCs w:val="24"/>
              </w:rPr>
              <w:t xml:space="preserve"> que cuenta con certificación de conformidad.</w:t>
            </w:r>
          </w:p>
        </w:tc>
        <w:tc>
          <w:tcPr>
            <w:tcW w:w="1581" w:type="dxa"/>
            <w:vAlign w:val="center"/>
          </w:tcPr>
          <w:p w14:paraId="21770E45" w14:textId="12B537FB" w:rsidR="00685B93" w:rsidRPr="009F0C64" w:rsidRDefault="00685B93" w:rsidP="00685B93">
            <w:pPr>
              <w:rPr>
                <w:rFonts w:ascii="Arial" w:hAnsi="Arial" w:cs="Arial"/>
                <w:sz w:val="24"/>
                <w:szCs w:val="24"/>
              </w:rPr>
            </w:pPr>
            <w:r w:rsidRPr="009F0C64">
              <w:rPr>
                <w:rFonts w:ascii="Arial" w:hAnsi="Arial" w:cs="Arial"/>
                <w:sz w:val="24"/>
                <w:szCs w:val="24"/>
              </w:rPr>
              <w:t>Docker es una plataforma de software que le permite crear, probar e implementar aplicaciones rápidamente. Docker empaqueta software en unidades estandarizadas llamadas contenedores que incluyen todo lo necesario para que el software se ejecute, incluidas bibliotecas, herramientas de sistema, código y tiempo de ejecución.</w:t>
            </w:r>
          </w:p>
        </w:tc>
        <w:tc>
          <w:tcPr>
            <w:tcW w:w="1646" w:type="dxa"/>
          </w:tcPr>
          <w:p w14:paraId="6F6B2B41" w14:textId="7713A55B" w:rsidR="00685B93" w:rsidRPr="009F0C64" w:rsidRDefault="00685B93" w:rsidP="00685B93">
            <w:pPr>
              <w:rPr>
                <w:rFonts w:ascii="Arial" w:hAnsi="Arial" w:cs="Arial"/>
                <w:sz w:val="24"/>
                <w:szCs w:val="24"/>
              </w:rPr>
            </w:pPr>
            <w:r w:rsidRPr="009F0C64">
              <w:rPr>
                <w:rFonts w:ascii="Arial" w:hAnsi="Arial" w:cs="Arial"/>
                <w:sz w:val="24"/>
                <w:szCs w:val="24"/>
              </w:rPr>
              <w:t xml:space="preserve">AWS Step </w:t>
            </w:r>
            <w:proofErr w:type="spellStart"/>
            <w:r w:rsidRPr="009F0C64">
              <w:rPr>
                <w:rFonts w:ascii="Arial" w:hAnsi="Arial" w:cs="Arial"/>
                <w:sz w:val="24"/>
                <w:szCs w:val="24"/>
              </w:rPr>
              <w:t>Functions</w:t>
            </w:r>
            <w:proofErr w:type="spellEnd"/>
            <w:r w:rsidRPr="009F0C64">
              <w:rPr>
                <w:rFonts w:ascii="Arial" w:hAnsi="Arial" w:cs="Arial"/>
                <w:sz w:val="24"/>
                <w:szCs w:val="24"/>
              </w:rPr>
              <w:t xml:space="preserve"> es un servicio de orquestación que le permite conectar funciones Lambda en flujos de trabajo sin servidor, denominadas "máquinas de estado". Use Step </w:t>
            </w:r>
            <w:proofErr w:type="spellStart"/>
            <w:r w:rsidRPr="009F0C64">
              <w:rPr>
                <w:rFonts w:ascii="Arial" w:hAnsi="Arial" w:cs="Arial"/>
                <w:sz w:val="24"/>
                <w:szCs w:val="24"/>
              </w:rPr>
              <w:t>Functions</w:t>
            </w:r>
            <w:proofErr w:type="spellEnd"/>
            <w:r w:rsidRPr="009F0C64">
              <w:rPr>
                <w:rFonts w:ascii="Arial" w:hAnsi="Arial" w:cs="Arial"/>
                <w:sz w:val="24"/>
                <w:szCs w:val="24"/>
              </w:rPr>
              <w:t xml:space="preserve"> para orquestar flujos de trabajo de aplicaciones sin servidor (por ejemplo, un proceso de pago en la tienda), crear flujos de trabajo de larga ejecución para casos de uso de automatización de TI y aprobación.</w:t>
            </w:r>
          </w:p>
        </w:tc>
        <w:tc>
          <w:tcPr>
            <w:tcW w:w="1480" w:type="dxa"/>
          </w:tcPr>
          <w:p w14:paraId="7D6753AC" w14:textId="5A5E88DA" w:rsidR="00685B93" w:rsidRPr="009F0C64" w:rsidRDefault="00685B93" w:rsidP="00685B93">
            <w:pPr>
              <w:rPr>
                <w:rFonts w:ascii="Arial" w:hAnsi="Arial" w:cs="Arial"/>
                <w:sz w:val="24"/>
                <w:szCs w:val="24"/>
              </w:rPr>
            </w:pPr>
            <w:r w:rsidRPr="009F0C64">
              <w:rPr>
                <w:rFonts w:ascii="Arial" w:hAnsi="Arial" w:cs="Arial"/>
                <w:sz w:val="24"/>
                <w:szCs w:val="24"/>
              </w:rPr>
              <w:t xml:space="preserve">AWS </w:t>
            </w:r>
            <w:proofErr w:type="spellStart"/>
            <w:r w:rsidRPr="009F0C64">
              <w:rPr>
                <w:rFonts w:ascii="Arial" w:hAnsi="Arial" w:cs="Arial"/>
                <w:sz w:val="24"/>
                <w:szCs w:val="24"/>
              </w:rPr>
              <w:t>Batch</w:t>
            </w:r>
            <w:proofErr w:type="spellEnd"/>
            <w:r w:rsidRPr="009F0C64">
              <w:rPr>
                <w:rFonts w:ascii="Arial" w:hAnsi="Arial" w:cs="Arial"/>
                <w:sz w:val="24"/>
                <w:szCs w:val="24"/>
              </w:rPr>
              <w:t xml:space="preserve">, Este servicio puede aprovisionar recursos de forma eficaz en respuesta a los trabajos enviados para eliminar limitaciones de capacidad, reducir costos informáticos y ofrecer resultados con rapidez. AWS </w:t>
            </w:r>
            <w:proofErr w:type="spellStart"/>
            <w:r w:rsidRPr="009F0C64">
              <w:rPr>
                <w:rFonts w:ascii="Arial" w:hAnsi="Arial" w:cs="Arial"/>
                <w:sz w:val="24"/>
                <w:szCs w:val="24"/>
              </w:rPr>
              <w:t>Batch</w:t>
            </w:r>
            <w:proofErr w:type="spellEnd"/>
            <w:r w:rsidRPr="009F0C64">
              <w:rPr>
                <w:rFonts w:ascii="Arial" w:hAnsi="Arial" w:cs="Arial"/>
                <w:sz w:val="24"/>
                <w:szCs w:val="24"/>
              </w:rPr>
              <w:t xml:space="preserve"> elimina la ardua tarea de configurar y administrar la infraestructura necesaria, de forma similar al software de informática por lotes tradicional.</w:t>
            </w:r>
          </w:p>
        </w:tc>
        <w:tc>
          <w:tcPr>
            <w:tcW w:w="1646" w:type="dxa"/>
          </w:tcPr>
          <w:p w14:paraId="0001DF74" w14:textId="664B17C7" w:rsidR="00685B93" w:rsidRPr="009F0C64" w:rsidRDefault="00685B93" w:rsidP="00685B93">
            <w:pPr>
              <w:rPr>
                <w:rFonts w:ascii="Arial" w:hAnsi="Arial" w:cs="Arial"/>
                <w:sz w:val="24"/>
                <w:szCs w:val="24"/>
              </w:rPr>
            </w:pPr>
            <w:r w:rsidRPr="009F0C64">
              <w:rPr>
                <w:rFonts w:ascii="Arial" w:hAnsi="Arial" w:cs="Arial"/>
                <w:sz w:val="24"/>
                <w:szCs w:val="24"/>
              </w:rPr>
              <w:t xml:space="preserve">WS Auto </w:t>
            </w:r>
            <w:proofErr w:type="spellStart"/>
            <w:r w:rsidRPr="009F0C64">
              <w:rPr>
                <w:rFonts w:ascii="Arial" w:hAnsi="Arial" w:cs="Arial"/>
                <w:sz w:val="24"/>
                <w:szCs w:val="24"/>
              </w:rPr>
              <w:t>Scaling</w:t>
            </w:r>
            <w:proofErr w:type="spellEnd"/>
            <w:r w:rsidRPr="009F0C64">
              <w:rPr>
                <w:rFonts w:ascii="Arial" w:hAnsi="Arial" w:cs="Arial"/>
                <w:sz w:val="24"/>
                <w:szCs w:val="24"/>
              </w:rPr>
              <w:t xml:space="preserve"> monitoriza sus aplicaciones y ajusta automáticamente la capacidad para mantener un desempeño predecible y estable al menor costo posible. El servicio proporciona una interfaz de usuario simple y eficiente que permite crear planes de escalado para recursos, incluidas las instancias de Amazon EC2</w:t>
            </w:r>
          </w:p>
        </w:tc>
        <w:tc>
          <w:tcPr>
            <w:tcW w:w="1645" w:type="dxa"/>
          </w:tcPr>
          <w:p w14:paraId="62E62341" w14:textId="3387F164" w:rsidR="00685B93" w:rsidRPr="009F0C64" w:rsidRDefault="00685B93" w:rsidP="00685B93">
            <w:pPr>
              <w:rPr>
                <w:rFonts w:ascii="Arial" w:hAnsi="Arial" w:cs="Arial"/>
                <w:sz w:val="24"/>
                <w:szCs w:val="24"/>
              </w:rPr>
            </w:pPr>
            <w:r w:rsidRPr="009F0C64">
              <w:rPr>
                <w:rFonts w:ascii="Arial" w:hAnsi="Arial" w:cs="Arial"/>
                <w:sz w:val="24"/>
                <w:szCs w:val="24"/>
              </w:rPr>
              <w:t>AWS es responsable de proteger la infraestructura que ejecuta los servicios de AWS en la nube de AWS. AWS también le proporciona servicios que puede utilizar de forma segura. La eficacia de nuestra seguridad es probada y verificada periódicamente por auditores externos como parte de los programas de cumplimiento de AWS.</w:t>
            </w:r>
          </w:p>
        </w:tc>
        <w:tc>
          <w:tcPr>
            <w:tcW w:w="1811" w:type="dxa"/>
          </w:tcPr>
          <w:p w14:paraId="31E364B5" w14:textId="6316EFA5" w:rsidR="00685B93" w:rsidRPr="009F0C64" w:rsidRDefault="00685B93" w:rsidP="00685B93">
            <w:pPr>
              <w:rPr>
                <w:rFonts w:ascii="Arial" w:hAnsi="Arial" w:cs="Arial"/>
                <w:sz w:val="24"/>
                <w:szCs w:val="24"/>
              </w:rPr>
            </w:pPr>
            <w:r w:rsidRPr="009F0C64">
              <w:rPr>
                <w:rFonts w:ascii="Arial" w:hAnsi="Arial" w:cs="Arial"/>
                <w:sz w:val="24"/>
                <w:szCs w:val="24"/>
              </w:rPr>
              <w:t xml:space="preserve">Amazon Simple Storage </w:t>
            </w:r>
            <w:proofErr w:type="spellStart"/>
            <w:r w:rsidRPr="009F0C64">
              <w:rPr>
                <w:rFonts w:ascii="Arial" w:hAnsi="Arial" w:cs="Arial"/>
                <w:sz w:val="24"/>
                <w:szCs w:val="24"/>
              </w:rPr>
              <w:t>Service</w:t>
            </w:r>
            <w:proofErr w:type="spellEnd"/>
            <w:r w:rsidRPr="009F0C64">
              <w:rPr>
                <w:rFonts w:ascii="Arial" w:hAnsi="Arial" w:cs="Arial"/>
                <w:sz w:val="24"/>
                <w:szCs w:val="24"/>
              </w:rPr>
              <w:t xml:space="preserve"> (Amazon S3) es un servicio de almacenamiento de objetos que ofrece escalabilidad, disponibilidad de datos, seguridad y rendimiento líderes en el sector. Gracias a Amazon S3, clientes de todos los tipos y sectores pueden almacenar y proteger cualquier volumen de datos para los más variados fines, como usarlos en lagos de datos, sitios web, aplicaciones móviles, procesos de copia de seguridad y restauración, operaciones de archivado, aplicaciones empresariales, dispositivos </w:t>
            </w:r>
            <w:proofErr w:type="spellStart"/>
            <w:r w:rsidRPr="009F0C64">
              <w:rPr>
                <w:rFonts w:ascii="Arial" w:hAnsi="Arial" w:cs="Arial"/>
                <w:sz w:val="24"/>
                <w:szCs w:val="24"/>
              </w:rPr>
              <w:t>IoT</w:t>
            </w:r>
            <w:proofErr w:type="spellEnd"/>
            <w:r w:rsidRPr="009F0C64">
              <w:rPr>
                <w:rFonts w:ascii="Arial" w:hAnsi="Arial" w:cs="Arial"/>
                <w:sz w:val="24"/>
                <w:szCs w:val="24"/>
              </w:rPr>
              <w:t xml:space="preserve"> y análisis de </w:t>
            </w:r>
            <w:proofErr w:type="spellStart"/>
            <w:r w:rsidRPr="009F0C64">
              <w:rPr>
                <w:rFonts w:ascii="Arial" w:hAnsi="Arial" w:cs="Arial"/>
                <w:sz w:val="24"/>
                <w:szCs w:val="24"/>
              </w:rPr>
              <w:t>big</w:t>
            </w:r>
            <w:proofErr w:type="spellEnd"/>
            <w:r w:rsidRPr="009F0C64">
              <w:rPr>
                <w:rFonts w:ascii="Arial" w:hAnsi="Arial" w:cs="Arial"/>
                <w:sz w:val="24"/>
                <w:szCs w:val="24"/>
              </w:rPr>
              <w:t xml:space="preserve"> data.</w:t>
            </w:r>
          </w:p>
        </w:tc>
        <w:tc>
          <w:tcPr>
            <w:tcW w:w="1975" w:type="dxa"/>
            <w:vAlign w:val="center"/>
          </w:tcPr>
          <w:p w14:paraId="715B6948" w14:textId="4B42796B" w:rsidR="00685B93" w:rsidRPr="009F0C64" w:rsidRDefault="00685B93" w:rsidP="00685B93">
            <w:pPr>
              <w:rPr>
                <w:rFonts w:ascii="Arial" w:hAnsi="Arial" w:cs="Arial"/>
                <w:sz w:val="24"/>
                <w:szCs w:val="24"/>
              </w:rPr>
            </w:pPr>
            <w:r w:rsidRPr="009F0C64">
              <w:rPr>
                <w:rFonts w:ascii="Arial" w:hAnsi="Arial" w:cs="Arial"/>
                <w:sz w:val="24"/>
                <w:szCs w:val="24"/>
              </w:rPr>
              <w:t>Amazon S3 Glacier es una clase de almacenamiento de Amazon S3 segura, duradera y de bajo costo para archivar datos y hacer copias de seguridad a largo plazo.</w:t>
            </w:r>
          </w:p>
          <w:p w14:paraId="7B9B5143" w14:textId="5AE2D642" w:rsidR="00685B93" w:rsidRPr="009F0C64" w:rsidRDefault="00685B93" w:rsidP="00685B93">
            <w:pPr>
              <w:rPr>
                <w:rFonts w:ascii="Arial" w:hAnsi="Arial" w:cs="Arial"/>
                <w:sz w:val="24"/>
                <w:szCs w:val="24"/>
              </w:rPr>
            </w:pPr>
            <w:r w:rsidRPr="009F0C64">
              <w:rPr>
                <w:rFonts w:ascii="Arial" w:hAnsi="Arial" w:cs="Arial"/>
                <w:sz w:val="24"/>
                <w:szCs w:val="24"/>
              </w:rPr>
              <w:t>Con S3 Glacier, los clientes pueden almacenar datos de forma rentable durante meses, años e incluso décadas. S3 Glacier permite a los clientes trasladar a AWS las cargas administrativas que supone tener que utilizar y escalar el almacenamiento, por lo que no tienen que preocuparse por la planificación de la capacidad, el aprovisionamiento de hardware, la replicación de los datos, la detección y reparación de errores de hardware o las laboriosas migraciones de hardware.</w:t>
            </w:r>
          </w:p>
        </w:tc>
        <w:tc>
          <w:tcPr>
            <w:tcW w:w="2469" w:type="dxa"/>
          </w:tcPr>
          <w:p w14:paraId="10896B8F" w14:textId="6DEC4725" w:rsidR="00685B93" w:rsidRPr="009F0C64" w:rsidRDefault="00685B93" w:rsidP="00685B93">
            <w:pPr>
              <w:rPr>
                <w:rFonts w:ascii="Arial" w:hAnsi="Arial" w:cs="Arial"/>
                <w:sz w:val="24"/>
                <w:szCs w:val="24"/>
              </w:rPr>
            </w:pPr>
            <w:r w:rsidRPr="009F0C64">
              <w:rPr>
                <w:rFonts w:ascii="Arial" w:hAnsi="Arial" w:cs="Arial"/>
                <w:color w:val="232F3E"/>
                <w:sz w:val="24"/>
                <w:szCs w:val="24"/>
              </w:rPr>
              <w:t>Con AWS </w:t>
            </w:r>
            <w:proofErr w:type="spellStart"/>
            <w:r w:rsidRPr="009F0C64">
              <w:rPr>
                <w:rFonts w:ascii="Arial" w:hAnsi="Arial" w:cs="Arial"/>
                <w:color w:val="232F3E"/>
                <w:sz w:val="24"/>
                <w:szCs w:val="24"/>
              </w:rPr>
              <w:t>Backup</w:t>
            </w:r>
            <w:proofErr w:type="spellEnd"/>
            <w:r w:rsidRPr="009F0C64">
              <w:rPr>
                <w:rFonts w:ascii="Arial" w:hAnsi="Arial" w:cs="Arial"/>
                <w:color w:val="232F3E"/>
                <w:sz w:val="24"/>
                <w:szCs w:val="24"/>
              </w:rPr>
              <w:t xml:space="preserve">, junto con AWS </w:t>
            </w:r>
            <w:proofErr w:type="spellStart"/>
            <w:r w:rsidRPr="009F0C64">
              <w:rPr>
                <w:rFonts w:ascii="Arial" w:hAnsi="Arial" w:cs="Arial"/>
                <w:color w:val="232F3E"/>
                <w:sz w:val="24"/>
                <w:szCs w:val="24"/>
              </w:rPr>
              <w:t>Organizations</w:t>
            </w:r>
            <w:proofErr w:type="spellEnd"/>
            <w:r w:rsidRPr="009F0C64">
              <w:rPr>
                <w:rFonts w:ascii="Arial" w:hAnsi="Arial" w:cs="Arial"/>
                <w:color w:val="232F3E"/>
                <w:sz w:val="24"/>
                <w:szCs w:val="24"/>
              </w:rPr>
              <w:t>, puede implementar políticas de protección de datos (copia de seguridad) de forma centralizada para configurar, gestionar y controlar la actividad de copias de seguridad en todas las cuentas y recursos de AWS de su organización.</w:t>
            </w:r>
          </w:p>
        </w:tc>
        <w:tc>
          <w:tcPr>
            <w:tcW w:w="2304" w:type="dxa"/>
          </w:tcPr>
          <w:p w14:paraId="02EFF5F0" w14:textId="45B1BBDE" w:rsidR="00685B93" w:rsidRPr="009F0C64" w:rsidRDefault="00685B93" w:rsidP="00685B93">
            <w:pPr>
              <w:rPr>
                <w:rFonts w:ascii="Arial" w:hAnsi="Arial" w:cs="Arial"/>
                <w:sz w:val="24"/>
                <w:szCs w:val="24"/>
              </w:rPr>
            </w:pPr>
            <w:r w:rsidRPr="009F0C64">
              <w:rPr>
                <w:rFonts w:ascii="Arial" w:hAnsi="Arial" w:cs="Arial"/>
                <w:color w:val="232F3E"/>
                <w:sz w:val="24"/>
                <w:szCs w:val="24"/>
              </w:rPr>
              <w:t xml:space="preserve">Con Amazon </w:t>
            </w:r>
            <w:proofErr w:type="spellStart"/>
            <w:r w:rsidRPr="009F0C64">
              <w:rPr>
                <w:rFonts w:ascii="Arial" w:hAnsi="Arial" w:cs="Arial"/>
                <w:color w:val="232F3E"/>
                <w:sz w:val="24"/>
                <w:szCs w:val="24"/>
              </w:rPr>
              <w:t>Relational</w:t>
            </w:r>
            <w:proofErr w:type="spellEnd"/>
            <w:r w:rsidRPr="009F0C64">
              <w:rPr>
                <w:rFonts w:ascii="Arial" w:hAnsi="Arial" w:cs="Arial"/>
                <w:color w:val="232F3E"/>
                <w:sz w:val="24"/>
                <w:szCs w:val="24"/>
              </w:rPr>
              <w:t xml:space="preserve"> </w:t>
            </w:r>
            <w:proofErr w:type="spellStart"/>
            <w:r w:rsidRPr="009F0C64">
              <w:rPr>
                <w:rFonts w:ascii="Arial" w:hAnsi="Arial" w:cs="Arial"/>
                <w:color w:val="232F3E"/>
                <w:sz w:val="24"/>
                <w:szCs w:val="24"/>
              </w:rPr>
              <w:t>Database</w:t>
            </w:r>
            <w:proofErr w:type="spellEnd"/>
            <w:r w:rsidRPr="009F0C64">
              <w:rPr>
                <w:rFonts w:ascii="Arial" w:hAnsi="Arial" w:cs="Arial"/>
                <w:color w:val="232F3E"/>
                <w:sz w:val="24"/>
                <w:szCs w:val="24"/>
              </w:rPr>
              <w:t xml:space="preserve"> </w:t>
            </w:r>
            <w:proofErr w:type="spellStart"/>
            <w:r w:rsidRPr="009F0C64">
              <w:rPr>
                <w:rFonts w:ascii="Arial" w:hAnsi="Arial" w:cs="Arial"/>
                <w:color w:val="232F3E"/>
                <w:sz w:val="24"/>
                <w:szCs w:val="24"/>
              </w:rPr>
              <w:t>Service</w:t>
            </w:r>
            <w:proofErr w:type="spellEnd"/>
            <w:r w:rsidRPr="009F0C64">
              <w:rPr>
                <w:rFonts w:ascii="Arial" w:hAnsi="Arial" w:cs="Arial"/>
                <w:color w:val="232F3E"/>
                <w:sz w:val="24"/>
                <w:szCs w:val="24"/>
              </w:rPr>
              <w:t xml:space="preserve"> (Amazon RDS), es sencillo configurar, utilizar y escalar una base de datos relacional en la nube. El servicio suministra capacidad rentable y escalable al mismo tiempo que automatiza las arduas tareas administrativas, como el aprovisionamiento de hardware, la configuración de bases de datos, la implementación de parches y la creación de copias de seguridad. </w:t>
            </w:r>
          </w:p>
        </w:tc>
        <w:tc>
          <w:tcPr>
            <w:tcW w:w="2305" w:type="dxa"/>
          </w:tcPr>
          <w:p w14:paraId="4ABAB960" w14:textId="4310E6BE" w:rsidR="00685B93" w:rsidRPr="009F0C64" w:rsidRDefault="00685B93" w:rsidP="00685B93">
            <w:pPr>
              <w:rPr>
                <w:rFonts w:ascii="Arial" w:hAnsi="Arial" w:cs="Arial"/>
                <w:sz w:val="24"/>
                <w:szCs w:val="24"/>
              </w:rPr>
            </w:pPr>
            <w:r w:rsidRPr="009F0C64">
              <w:rPr>
                <w:rFonts w:ascii="Arial" w:hAnsi="Arial" w:cs="Arial"/>
                <w:color w:val="232F3E"/>
                <w:sz w:val="24"/>
                <w:szCs w:val="24"/>
              </w:rPr>
              <w:t xml:space="preserve">Amazon </w:t>
            </w:r>
            <w:proofErr w:type="spellStart"/>
            <w:r w:rsidRPr="009F0C64">
              <w:rPr>
                <w:rFonts w:ascii="Arial" w:hAnsi="Arial" w:cs="Arial"/>
                <w:color w:val="232F3E"/>
                <w:sz w:val="24"/>
                <w:szCs w:val="24"/>
              </w:rPr>
              <w:t>DynamoDB</w:t>
            </w:r>
            <w:proofErr w:type="spellEnd"/>
            <w:r w:rsidRPr="009F0C64">
              <w:rPr>
                <w:rFonts w:ascii="Arial" w:hAnsi="Arial" w:cs="Arial"/>
                <w:color w:val="232F3E"/>
                <w:sz w:val="24"/>
                <w:szCs w:val="24"/>
              </w:rPr>
              <w:t xml:space="preserve"> es una base de datos de clave-valor y documentos que ofrece rendimiento en milisegundos de un solo dígito a cualquier escala. Se trata de una base de datos completamente administrada, duradera, multiactiva y de varias regiones que cuenta con copia de seguridad, restauración y seguridad integradas, así como almacenamiento de caché en memoria para aplicaciones a escala de Internet.</w:t>
            </w:r>
          </w:p>
        </w:tc>
        <w:tc>
          <w:tcPr>
            <w:tcW w:w="2634" w:type="dxa"/>
          </w:tcPr>
          <w:p w14:paraId="78FF2E54" w14:textId="77777777" w:rsidR="00685B93" w:rsidRPr="009F0C64" w:rsidRDefault="00685B93" w:rsidP="00685B93">
            <w:pPr>
              <w:pStyle w:val="font8"/>
              <w:spacing w:before="0" w:beforeAutospacing="0" w:after="0" w:afterAutospacing="0"/>
              <w:textAlignment w:val="baseline"/>
              <w:rPr>
                <w:rFonts w:ascii="Arial" w:hAnsi="Arial" w:cs="Arial"/>
              </w:rPr>
            </w:pPr>
            <w:r w:rsidRPr="009F0C64">
              <w:rPr>
                <w:rFonts w:ascii="Arial" w:hAnsi="Arial" w:cs="Arial"/>
              </w:rPr>
              <w:t xml:space="preserve">Amazon </w:t>
            </w:r>
            <w:proofErr w:type="spellStart"/>
            <w:r w:rsidRPr="009F0C64">
              <w:rPr>
                <w:rFonts w:ascii="Arial" w:hAnsi="Arial" w:cs="Arial"/>
              </w:rPr>
              <w:t>Redshift</w:t>
            </w:r>
            <w:proofErr w:type="spellEnd"/>
            <w:r w:rsidRPr="009F0C64">
              <w:rPr>
                <w:rFonts w:ascii="Arial" w:hAnsi="Arial" w:cs="Arial"/>
              </w:rPr>
              <w:t xml:space="preserve"> es un servicio de almacenamiento de datos a escala de </w:t>
            </w:r>
            <w:proofErr w:type="spellStart"/>
            <w:r w:rsidRPr="009F0C64">
              <w:rPr>
                <w:rFonts w:ascii="Arial" w:hAnsi="Arial" w:cs="Arial"/>
              </w:rPr>
              <w:t>petabytes</w:t>
            </w:r>
            <w:proofErr w:type="spellEnd"/>
            <w:r w:rsidRPr="009F0C64">
              <w:rPr>
                <w:rFonts w:ascii="Arial" w:hAnsi="Arial" w:cs="Arial"/>
              </w:rPr>
              <w:t xml:space="preserve"> totalmente administrado en la nube.</w:t>
            </w:r>
          </w:p>
          <w:p w14:paraId="786672C3" w14:textId="70A136E9" w:rsidR="00685B93" w:rsidRPr="009F0C64" w:rsidRDefault="00685B93" w:rsidP="00685B93">
            <w:pPr>
              <w:rPr>
                <w:rFonts w:ascii="Arial" w:hAnsi="Arial" w:cs="Arial"/>
                <w:sz w:val="24"/>
                <w:szCs w:val="24"/>
              </w:rPr>
            </w:pPr>
            <w:r w:rsidRPr="009F0C64">
              <w:rPr>
                <w:rFonts w:ascii="Arial" w:hAnsi="Arial" w:cs="Arial"/>
                <w:sz w:val="24"/>
                <w:szCs w:val="24"/>
              </w:rPr>
              <w:t xml:space="preserve">El primer paso para crear un data </w:t>
            </w:r>
            <w:proofErr w:type="spellStart"/>
            <w:r w:rsidRPr="009F0C64">
              <w:rPr>
                <w:rFonts w:ascii="Arial" w:hAnsi="Arial" w:cs="Arial"/>
                <w:sz w:val="24"/>
                <w:szCs w:val="24"/>
              </w:rPr>
              <w:t>warehouse</w:t>
            </w:r>
            <w:proofErr w:type="spellEnd"/>
            <w:r w:rsidRPr="009F0C64">
              <w:rPr>
                <w:rFonts w:ascii="Arial" w:hAnsi="Arial" w:cs="Arial"/>
                <w:sz w:val="24"/>
                <w:szCs w:val="24"/>
              </w:rPr>
              <w:t xml:space="preserve"> es lanzar un conjunto de nodos, llamado clúster de Amazon </w:t>
            </w:r>
            <w:proofErr w:type="spellStart"/>
            <w:r w:rsidRPr="009F0C64">
              <w:rPr>
                <w:rFonts w:ascii="Arial" w:hAnsi="Arial" w:cs="Arial"/>
                <w:sz w:val="24"/>
                <w:szCs w:val="24"/>
              </w:rPr>
              <w:t>Redshift</w:t>
            </w:r>
            <w:proofErr w:type="spellEnd"/>
            <w:r w:rsidRPr="009F0C64">
              <w:rPr>
                <w:rFonts w:ascii="Arial" w:hAnsi="Arial" w:cs="Arial"/>
                <w:sz w:val="24"/>
                <w:szCs w:val="24"/>
              </w:rPr>
              <w:t xml:space="preserve">. Después de aprovisionar su clúster, puede cargar su conjunto de datos y luego realizar consultas de análisis de datos. Independientemente del tamaño del conjunto de datos, Amazon </w:t>
            </w:r>
            <w:proofErr w:type="spellStart"/>
            <w:r w:rsidRPr="009F0C64">
              <w:rPr>
                <w:rFonts w:ascii="Arial" w:hAnsi="Arial" w:cs="Arial"/>
                <w:sz w:val="24"/>
                <w:szCs w:val="24"/>
              </w:rPr>
              <w:t>Redshift</w:t>
            </w:r>
            <w:proofErr w:type="spellEnd"/>
            <w:r w:rsidRPr="009F0C64">
              <w:rPr>
                <w:rFonts w:ascii="Arial" w:hAnsi="Arial" w:cs="Arial"/>
                <w:sz w:val="24"/>
                <w:szCs w:val="24"/>
              </w:rPr>
              <w:t xml:space="preserve"> ofrece un rendimiento de consulta rápido utilizando las mismas herramientas basadas en SQL y aplicaciones de inteligencia empresarial que utiliza actualmente.</w:t>
            </w:r>
          </w:p>
        </w:tc>
      </w:tr>
      <w:tr w:rsidR="00685B93" w:rsidRPr="004B0A65" w14:paraId="123D7FBB" w14:textId="77777777" w:rsidTr="009F0C64">
        <w:trPr>
          <w:trHeight w:val="144"/>
        </w:trPr>
        <w:tc>
          <w:tcPr>
            <w:tcW w:w="1062" w:type="dxa"/>
            <w:shd w:val="clear" w:color="auto" w:fill="7F7F7F" w:themeFill="text1" w:themeFillTint="80"/>
          </w:tcPr>
          <w:p w14:paraId="760D3365" w14:textId="77777777" w:rsidR="00685B93" w:rsidRPr="009F0C64" w:rsidRDefault="00685B93" w:rsidP="00685B93">
            <w:pPr>
              <w:rPr>
                <w:rFonts w:ascii="Arial" w:hAnsi="Arial" w:cs="Arial"/>
                <w:sz w:val="24"/>
                <w:szCs w:val="24"/>
              </w:rPr>
            </w:pPr>
            <w:r w:rsidRPr="009F0C64">
              <w:rPr>
                <w:rFonts w:ascii="Arial" w:hAnsi="Arial" w:cs="Arial"/>
                <w:sz w:val="24"/>
                <w:szCs w:val="24"/>
              </w:rPr>
              <w:t>Google Cloud</w:t>
            </w:r>
          </w:p>
        </w:tc>
        <w:tc>
          <w:tcPr>
            <w:tcW w:w="1730" w:type="dxa"/>
          </w:tcPr>
          <w:p w14:paraId="7379AB51" w14:textId="77777777" w:rsidR="00685B93" w:rsidRPr="009F0C64" w:rsidRDefault="00685B93" w:rsidP="00685B93">
            <w:pPr>
              <w:rPr>
                <w:rFonts w:ascii="Arial" w:hAnsi="Arial" w:cs="Arial"/>
                <w:color w:val="666666"/>
                <w:sz w:val="24"/>
                <w:szCs w:val="24"/>
                <w:shd w:val="clear" w:color="auto" w:fill="FFFFFF"/>
              </w:rPr>
            </w:pPr>
            <w:r w:rsidRPr="009F0C64">
              <w:rPr>
                <w:rFonts w:ascii="Arial" w:hAnsi="Arial" w:cs="Arial"/>
                <w:color w:val="666666"/>
                <w:sz w:val="24"/>
                <w:szCs w:val="24"/>
                <w:shd w:val="clear" w:color="auto" w:fill="FFFFFF"/>
              </w:rPr>
              <w:t xml:space="preserve">Google ofrece una oferta de cálculo IaaS, llamada Google Compute </w:t>
            </w:r>
            <w:proofErr w:type="spellStart"/>
            <w:r w:rsidRPr="009F0C64">
              <w:rPr>
                <w:rFonts w:ascii="Arial" w:hAnsi="Arial" w:cs="Arial"/>
                <w:color w:val="666666"/>
                <w:sz w:val="24"/>
                <w:szCs w:val="24"/>
                <w:shd w:val="clear" w:color="auto" w:fill="FFFFFF"/>
              </w:rPr>
              <w:t>Engine</w:t>
            </w:r>
            <w:proofErr w:type="spellEnd"/>
            <w:r w:rsidRPr="009F0C64">
              <w:rPr>
                <w:rFonts w:ascii="Arial" w:hAnsi="Arial" w:cs="Arial"/>
                <w:color w:val="666666"/>
                <w:sz w:val="24"/>
                <w:szCs w:val="24"/>
                <w:shd w:val="clear" w:color="auto" w:fill="FFFFFF"/>
              </w:rPr>
              <w:t>, que ofrece tipos de máquina predefinidos y personalizados. Google también tiene servicios de almacenamiento</w:t>
            </w:r>
          </w:p>
          <w:p w14:paraId="1DAE258F" w14:textId="77777777" w:rsidR="00685B93" w:rsidRPr="009F0C64" w:rsidRDefault="00685B93" w:rsidP="00685B93">
            <w:pPr>
              <w:rPr>
                <w:rFonts w:ascii="Arial" w:hAnsi="Arial" w:cs="Arial"/>
                <w:sz w:val="24"/>
                <w:szCs w:val="24"/>
              </w:rPr>
            </w:pPr>
          </w:p>
        </w:tc>
        <w:tc>
          <w:tcPr>
            <w:tcW w:w="1646" w:type="dxa"/>
          </w:tcPr>
          <w:p w14:paraId="3CE39E6A" w14:textId="77777777" w:rsidR="00685B93" w:rsidRPr="009F0C64" w:rsidRDefault="00685B93" w:rsidP="00685B93">
            <w:pPr>
              <w:rPr>
                <w:rFonts w:ascii="Arial" w:hAnsi="Arial" w:cs="Arial"/>
                <w:color w:val="666666"/>
                <w:sz w:val="24"/>
                <w:szCs w:val="24"/>
                <w:shd w:val="clear" w:color="auto" w:fill="FFFFFF"/>
              </w:rPr>
            </w:pPr>
            <w:r w:rsidRPr="009F0C64">
              <w:rPr>
                <w:rFonts w:ascii="Arial" w:hAnsi="Arial" w:cs="Arial"/>
                <w:color w:val="666666"/>
                <w:sz w:val="24"/>
                <w:szCs w:val="24"/>
                <w:shd w:val="clear" w:color="auto" w:fill="FFFFFF"/>
              </w:rPr>
              <w:t xml:space="preserve">La plataforma PaaS de Google, App </w:t>
            </w:r>
            <w:proofErr w:type="spellStart"/>
            <w:r w:rsidRPr="009F0C64">
              <w:rPr>
                <w:rFonts w:ascii="Arial" w:hAnsi="Arial" w:cs="Arial"/>
                <w:color w:val="666666"/>
                <w:sz w:val="24"/>
                <w:szCs w:val="24"/>
                <w:shd w:val="clear" w:color="auto" w:fill="FFFFFF"/>
              </w:rPr>
              <w:t>Engine</w:t>
            </w:r>
            <w:proofErr w:type="spellEnd"/>
            <w:r w:rsidRPr="009F0C64">
              <w:rPr>
                <w:rFonts w:ascii="Arial" w:hAnsi="Arial" w:cs="Arial"/>
                <w:color w:val="666666"/>
                <w:sz w:val="24"/>
                <w:szCs w:val="24"/>
                <w:shd w:val="clear" w:color="auto" w:fill="FFFFFF"/>
              </w:rPr>
              <w:t xml:space="preserve">, es similar al servicio de aplicaciones de Azure, ya que admite el desarrollo y la implementación de aplicaciones escritas en una variedad de idiomas y marcos. También presenta una variedad de herramientas y enfoques </w:t>
            </w:r>
            <w:r w:rsidRPr="009F0C64">
              <w:rPr>
                <w:rFonts w:ascii="Arial" w:hAnsi="Arial" w:cs="Arial"/>
                <w:color w:val="666666"/>
                <w:sz w:val="24"/>
                <w:szCs w:val="24"/>
                <w:shd w:val="clear" w:color="auto" w:fill="FFFFFF"/>
              </w:rPr>
              <w:lastRenderedPageBreak/>
              <w:t>de implementación</w:t>
            </w:r>
          </w:p>
          <w:p w14:paraId="03411C95" w14:textId="77777777" w:rsidR="00685B93" w:rsidRPr="009F0C64" w:rsidRDefault="00685B93" w:rsidP="00685B93">
            <w:pPr>
              <w:rPr>
                <w:rFonts w:ascii="Arial" w:hAnsi="Arial" w:cs="Arial"/>
                <w:sz w:val="24"/>
                <w:szCs w:val="24"/>
              </w:rPr>
            </w:pPr>
          </w:p>
        </w:tc>
        <w:tc>
          <w:tcPr>
            <w:tcW w:w="1810" w:type="dxa"/>
          </w:tcPr>
          <w:p w14:paraId="73F22BF6" w14:textId="568EE433" w:rsidR="00685B93" w:rsidRPr="009F0C64" w:rsidRDefault="00685B93" w:rsidP="00685B93">
            <w:pPr>
              <w:rPr>
                <w:rFonts w:ascii="Arial" w:hAnsi="Arial" w:cs="Arial"/>
                <w:sz w:val="24"/>
                <w:szCs w:val="24"/>
              </w:rPr>
            </w:pPr>
            <w:r w:rsidRPr="009F0C64">
              <w:rPr>
                <w:rFonts w:ascii="Arial" w:hAnsi="Arial" w:cs="Arial"/>
                <w:sz w:val="24"/>
                <w:szCs w:val="24"/>
              </w:rPr>
              <w:lastRenderedPageBreak/>
              <w:t>No tiene VPS</w:t>
            </w:r>
          </w:p>
        </w:tc>
        <w:tc>
          <w:tcPr>
            <w:tcW w:w="1838" w:type="dxa"/>
          </w:tcPr>
          <w:p w14:paraId="338A98DB" w14:textId="249C773A" w:rsidR="00685B93" w:rsidRPr="009F0C64" w:rsidRDefault="00685B93" w:rsidP="00685B93">
            <w:pPr>
              <w:pStyle w:val="NormalWeb"/>
              <w:shd w:val="clear" w:color="auto" w:fill="FFFFFF"/>
              <w:spacing w:before="240" w:beforeAutospacing="0" w:after="240" w:afterAutospacing="0"/>
              <w:rPr>
                <w:rFonts w:ascii="Arial" w:hAnsi="Arial" w:cs="Arial"/>
                <w:color w:val="5F6368"/>
              </w:rPr>
            </w:pPr>
            <w:r w:rsidRPr="009F0C64">
              <w:rPr>
                <w:rFonts w:ascii="Arial" w:hAnsi="Arial" w:cs="Arial"/>
                <w:color w:val="5F6368"/>
              </w:rPr>
              <w:t>Cuando envías una imagen a Container </w:t>
            </w:r>
            <w:proofErr w:type="spellStart"/>
            <w:r w:rsidRPr="009F0C64">
              <w:rPr>
                <w:rFonts w:ascii="Arial" w:hAnsi="Arial" w:cs="Arial"/>
                <w:color w:val="5F6368"/>
              </w:rPr>
              <w:t>Registry</w:t>
            </w:r>
            <w:proofErr w:type="spellEnd"/>
            <w:r w:rsidRPr="009F0C64">
              <w:rPr>
                <w:rFonts w:ascii="Arial" w:hAnsi="Arial" w:cs="Arial"/>
                <w:color w:val="5F6368"/>
              </w:rPr>
              <w:t xml:space="preserve"> por primera vez, el sistema crea un depósito de Cloud Storage para almacenar todas las imágenes. Se te cobra por este almacenamiento.</w:t>
            </w:r>
          </w:p>
          <w:p w14:paraId="6716E053" w14:textId="1508E140" w:rsidR="00685B93" w:rsidRPr="009F0C64" w:rsidRDefault="00685B93" w:rsidP="00685B93">
            <w:pPr>
              <w:pStyle w:val="NormalWeb"/>
              <w:shd w:val="clear" w:color="auto" w:fill="FFFFFF"/>
              <w:spacing w:before="240" w:beforeAutospacing="0" w:after="240" w:afterAutospacing="0"/>
              <w:rPr>
                <w:rFonts w:ascii="Arial" w:hAnsi="Arial" w:cs="Arial"/>
                <w:color w:val="5F6368"/>
              </w:rPr>
            </w:pPr>
            <w:r w:rsidRPr="009F0C64">
              <w:rPr>
                <w:rFonts w:ascii="Arial" w:hAnsi="Arial" w:cs="Arial"/>
                <w:color w:val="5F6368"/>
              </w:rPr>
              <w:t xml:space="preserve">La clase de </w:t>
            </w:r>
            <w:proofErr w:type="spellStart"/>
            <w:r w:rsidRPr="009F0C64">
              <w:rPr>
                <w:rFonts w:ascii="Arial" w:hAnsi="Arial" w:cs="Arial"/>
                <w:color w:val="5F6368"/>
              </w:rPr>
              <w:t>cloud</w:t>
            </w:r>
            <w:proofErr w:type="spellEnd"/>
            <w:r w:rsidRPr="009F0C64">
              <w:rPr>
                <w:rFonts w:ascii="Arial" w:hAnsi="Arial" w:cs="Arial"/>
                <w:color w:val="5F6368"/>
              </w:rPr>
              <w:t xml:space="preserve"> </w:t>
            </w:r>
            <w:proofErr w:type="spellStart"/>
            <w:r w:rsidRPr="009F0C64">
              <w:rPr>
                <w:rFonts w:ascii="Arial" w:hAnsi="Arial" w:cs="Arial"/>
                <w:color w:val="5F6368"/>
              </w:rPr>
              <w:t>storage</w:t>
            </w:r>
            <w:proofErr w:type="spellEnd"/>
            <w:r w:rsidRPr="009F0C64">
              <w:rPr>
                <w:rFonts w:ascii="Arial" w:hAnsi="Arial" w:cs="Arial"/>
                <w:color w:val="5F6368"/>
              </w:rPr>
              <w:t xml:space="preserve"> predeterminada que se usa para la mayoría de los </w:t>
            </w:r>
            <w:proofErr w:type="spellStart"/>
            <w:r w:rsidRPr="009F0C64">
              <w:rPr>
                <w:rFonts w:ascii="Arial" w:hAnsi="Arial" w:cs="Arial"/>
                <w:color w:val="5F6368"/>
              </w:rPr>
              <w:lastRenderedPageBreak/>
              <w:t>buckets</w:t>
            </w:r>
            <w:proofErr w:type="spellEnd"/>
            <w:r w:rsidRPr="009F0C64">
              <w:rPr>
                <w:rFonts w:ascii="Arial" w:hAnsi="Arial" w:cs="Arial"/>
                <w:color w:val="5F6368"/>
              </w:rPr>
              <w:t xml:space="preserve"> de almacenamiento de Container </w:t>
            </w:r>
            <w:proofErr w:type="spellStart"/>
            <w:r w:rsidRPr="009F0C64">
              <w:rPr>
                <w:rFonts w:ascii="Arial" w:hAnsi="Arial" w:cs="Arial"/>
                <w:color w:val="5F6368"/>
              </w:rPr>
              <w:t>Registry</w:t>
            </w:r>
            <w:proofErr w:type="spellEnd"/>
            <w:r w:rsidRPr="009F0C64">
              <w:rPr>
                <w:rFonts w:ascii="Arial" w:hAnsi="Arial" w:cs="Arial"/>
                <w:color w:val="5F6368"/>
              </w:rPr>
              <w:t xml:space="preserve"> se llama Estándar </w:t>
            </w:r>
          </w:p>
          <w:p w14:paraId="2C8D602D" w14:textId="77777777" w:rsidR="00685B93" w:rsidRPr="009F0C64" w:rsidRDefault="00685B93" w:rsidP="00685B93">
            <w:pPr>
              <w:rPr>
                <w:rFonts w:ascii="Arial" w:hAnsi="Arial" w:cs="Arial"/>
                <w:sz w:val="24"/>
                <w:szCs w:val="24"/>
              </w:rPr>
            </w:pPr>
          </w:p>
        </w:tc>
        <w:tc>
          <w:tcPr>
            <w:tcW w:w="1682" w:type="dxa"/>
            <w:vAlign w:val="center"/>
          </w:tcPr>
          <w:p w14:paraId="46AF66CE" w14:textId="06EC151F" w:rsidR="00685B93" w:rsidRPr="009F0C64" w:rsidRDefault="00685B93" w:rsidP="00685B93">
            <w:pPr>
              <w:rPr>
                <w:rFonts w:ascii="Arial" w:hAnsi="Arial" w:cs="Arial"/>
                <w:sz w:val="24"/>
                <w:szCs w:val="24"/>
              </w:rPr>
            </w:pPr>
            <w:proofErr w:type="spellStart"/>
            <w:r w:rsidRPr="009F0C64">
              <w:rPr>
                <w:rFonts w:ascii="Arial" w:hAnsi="Arial" w:cs="Arial"/>
                <w:color w:val="000000" w:themeColor="text1"/>
                <w:sz w:val="24"/>
                <w:szCs w:val="24"/>
              </w:rPr>
              <w:lastRenderedPageBreak/>
              <w:t>Kubernetes</w:t>
            </w:r>
            <w:proofErr w:type="spellEnd"/>
            <w:r w:rsidRPr="009F0C64">
              <w:rPr>
                <w:rFonts w:ascii="Arial" w:hAnsi="Arial" w:cs="Arial"/>
                <w:color w:val="000000" w:themeColor="text1"/>
                <w:sz w:val="24"/>
                <w:szCs w:val="24"/>
              </w:rPr>
              <w:t xml:space="preserve"> es el sistema de organización de contenedores más popular, y Google </w:t>
            </w:r>
            <w:proofErr w:type="spellStart"/>
            <w:r w:rsidRPr="009F0C64">
              <w:rPr>
                <w:rFonts w:ascii="Arial" w:hAnsi="Arial" w:cs="Arial"/>
                <w:color w:val="000000" w:themeColor="text1"/>
                <w:sz w:val="24"/>
                <w:szCs w:val="24"/>
              </w:rPr>
              <w:t>Kubernetes</w:t>
            </w:r>
            <w:proofErr w:type="spellEnd"/>
            <w:r w:rsidRPr="009F0C64">
              <w:rPr>
                <w:rFonts w:ascii="Arial" w:hAnsi="Arial" w:cs="Arial"/>
                <w:color w:val="000000" w:themeColor="text1"/>
                <w:sz w:val="24"/>
                <w:szCs w:val="24"/>
              </w:rPr>
              <w:t xml:space="preserve"> </w:t>
            </w:r>
            <w:proofErr w:type="spellStart"/>
            <w:r w:rsidRPr="009F0C64">
              <w:rPr>
                <w:rFonts w:ascii="Arial" w:hAnsi="Arial" w:cs="Arial"/>
                <w:color w:val="000000" w:themeColor="text1"/>
                <w:sz w:val="24"/>
                <w:szCs w:val="24"/>
              </w:rPr>
              <w:t>Engine</w:t>
            </w:r>
            <w:proofErr w:type="spellEnd"/>
            <w:r w:rsidRPr="009F0C64">
              <w:rPr>
                <w:rFonts w:ascii="Arial" w:hAnsi="Arial" w:cs="Arial"/>
                <w:color w:val="000000" w:themeColor="text1"/>
                <w:sz w:val="24"/>
                <w:szCs w:val="24"/>
              </w:rPr>
              <w:t xml:space="preserve"> se diseñó específicamente para admitir implementaciones de </w:t>
            </w:r>
            <w:proofErr w:type="spellStart"/>
            <w:r w:rsidRPr="009F0C64">
              <w:rPr>
                <w:rFonts w:ascii="Arial" w:hAnsi="Arial" w:cs="Arial"/>
                <w:color w:val="000000" w:themeColor="text1"/>
                <w:sz w:val="24"/>
                <w:szCs w:val="24"/>
              </w:rPr>
              <w:t>Kubernetes</w:t>
            </w:r>
            <w:proofErr w:type="spellEnd"/>
            <w:r w:rsidRPr="009F0C64">
              <w:rPr>
                <w:rFonts w:ascii="Arial" w:hAnsi="Arial" w:cs="Arial"/>
                <w:color w:val="000000" w:themeColor="text1"/>
                <w:sz w:val="24"/>
                <w:szCs w:val="24"/>
              </w:rPr>
              <w:t xml:space="preserve"> administradas en Google Cloud. En esta </w:t>
            </w:r>
            <w:proofErr w:type="spellStart"/>
            <w:r w:rsidRPr="009F0C64">
              <w:rPr>
                <w:rFonts w:ascii="Arial" w:hAnsi="Arial" w:cs="Arial"/>
                <w:color w:val="000000" w:themeColor="text1"/>
                <w:sz w:val="24"/>
                <w:szCs w:val="24"/>
              </w:rPr>
              <w:t>Quest</w:t>
            </w:r>
            <w:proofErr w:type="spellEnd"/>
            <w:r w:rsidRPr="009F0C64">
              <w:rPr>
                <w:rFonts w:ascii="Arial" w:hAnsi="Arial" w:cs="Arial"/>
                <w:color w:val="000000" w:themeColor="text1"/>
                <w:sz w:val="24"/>
                <w:szCs w:val="24"/>
              </w:rPr>
              <w:t xml:space="preserve"> de nivel avanzado, adquirirá </w:t>
            </w:r>
            <w:r w:rsidRPr="009F0C64">
              <w:rPr>
                <w:rFonts w:ascii="Arial" w:hAnsi="Arial" w:cs="Arial"/>
                <w:color w:val="000000" w:themeColor="text1"/>
                <w:sz w:val="24"/>
                <w:szCs w:val="24"/>
              </w:rPr>
              <w:lastRenderedPageBreak/>
              <w:t xml:space="preserve">experiencia práctica en la configuración de imágenes y contenedores de Docker, así como en la implementación de aplicaciones completas de </w:t>
            </w:r>
            <w:proofErr w:type="spellStart"/>
            <w:r w:rsidRPr="009F0C64">
              <w:rPr>
                <w:rFonts w:ascii="Arial" w:hAnsi="Arial" w:cs="Arial"/>
                <w:color w:val="000000" w:themeColor="text1"/>
                <w:sz w:val="24"/>
                <w:szCs w:val="24"/>
              </w:rPr>
              <w:t>Kubernetes</w:t>
            </w:r>
            <w:proofErr w:type="spellEnd"/>
            <w:r w:rsidRPr="009F0C64">
              <w:rPr>
                <w:rFonts w:ascii="Arial" w:hAnsi="Arial" w:cs="Arial"/>
                <w:color w:val="000000" w:themeColor="text1"/>
                <w:sz w:val="24"/>
                <w:szCs w:val="24"/>
              </w:rPr>
              <w:t xml:space="preserve"> </w:t>
            </w:r>
            <w:proofErr w:type="spellStart"/>
            <w:r w:rsidRPr="009F0C64">
              <w:rPr>
                <w:rFonts w:ascii="Arial" w:hAnsi="Arial" w:cs="Arial"/>
                <w:color w:val="000000" w:themeColor="text1"/>
                <w:sz w:val="24"/>
                <w:szCs w:val="24"/>
              </w:rPr>
              <w:t>Engine</w:t>
            </w:r>
            <w:proofErr w:type="spellEnd"/>
            <w:r w:rsidRPr="009F0C64">
              <w:rPr>
                <w:rFonts w:ascii="Arial" w:hAnsi="Arial" w:cs="Arial"/>
                <w:color w:val="000000" w:themeColor="text1"/>
                <w:sz w:val="24"/>
                <w:szCs w:val="24"/>
              </w:rPr>
              <w:t>.</w:t>
            </w:r>
          </w:p>
        </w:tc>
        <w:tc>
          <w:tcPr>
            <w:tcW w:w="1581" w:type="dxa"/>
            <w:vAlign w:val="center"/>
          </w:tcPr>
          <w:p w14:paraId="5207B91D" w14:textId="419C4D68" w:rsidR="00685B93" w:rsidRPr="009F0C64" w:rsidRDefault="00685B93" w:rsidP="00685B93">
            <w:pPr>
              <w:rPr>
                <w:rFonts w:ascii="Arial" w:hAnsi="Arial" w:cs="Arial"/>
                <w:sz w:val="24"/>
                <w:szCs w:val="24"/>
              </w:rPr>
            </w:pPr>
            <w:r w:rsidRPr="009F0C64">
              <w:rPr>
                <w:rFonts w:ascii="Arial" w:hAnsi="Arial" w:cs="Arial"/>
                <w:sz w:val="24"/>
                <w:szCs w:val="24"/>
              </w:rPr>
              <w:lastRenderedPageBreak/>
              <w:t>No esta implementado</w:t>
            </w:r>
          </w:p>
        </w:tc>
        <w:tc>
          <w:tcPr>
            <w:tcW w:w="1646" w:type="dxa"/>
            <w:vAlign w:val="center"/>
          </w:tcPr>
          <w:p w14:paraId="0D5563EE" w14:textId="52ECA03F" w:rsidR="00685B93" w:rsidRPr="009F0C64" w:rsidRDefault="00685B93" w:rsidP="00685B93">
            <w:pPr>
              <w:rPr>
                <w:rFonts w:ascii="Arial" w:hAnsi="Arial" w:cs="Arial"/>
                <w:sz w:val="24"/>
                <w:szCs w:val="24"/>
              </w:rPr>
            </w:pPr>
            <w:r w:rsidRPr="009F0C64">
              <w:rPr>
                <w:rFonts w:ascii="Arial" w:hAnsi="Arial" w:cs="Arial"/>
                <w:sz w:val="24"/>
                <w:szCs w:val="24"/>
              </w:rPr>
              <w:t xml:space="preserve">Cloud </w:t>
            </w:r>
            <w:proofErr w:type="spellStart"/>
            <w:r w:rsidRPr="009F0C64">
              <w:rPr>
                <w:rFonts w:ascii="Arial" w:hAnsi="Arial" w:cs="Arial"/>
                <w:sz w:val="24"/>
                <w:szCs w:val="24"/>
              </w:rPr>
              <w:t>Composer</w:t>
            </w:r>
            <w:proofErr w:type="spellEnd"/>
            <w:r w:rsidRPr="009F0C64">
              <w:rPr>
                <w:rFonts w:ascii="Arial" w:hAnsi="Arial" w:cs="Arial"/>
                <w:sz w:val="24"/>
                <w:szCs w:val="24"/>
              </w:rPr>
              <w:t xml:space="preserve"> es un servicio totalmente gestionado y compatible con Apache </w:t>
            </w:r>
            <w:proofErr w:type="spellStart"/>
            <w:r w:rsidRPr="009F0C64">
              <w:rPr>
                <w:rFonts w:ascii="Arial" w:hAnsi="Arial" w:cs="Arial"/>
                <w:sz w:val="24"/>
                <w:szCs w:val="24"/>
              </w:rPr>
              <w:t>Airflow</w:t>
            </w:r>
            <w:proofErr w:type="spellEnd"/>
            <w:r w:rsidRPr="009F0C64">
              <w:rPr>
                <w:rFonts w:ascii="Arial" w:hAnsi="Arial" w:cs="Arial"/>
                <w:sz w:val="24"/>
                <w:szCs w:val="24"/>
              </w:rPr>
              <w:t xml:space="preserve"> que te permite centrarte en crear, programar y monitorizar tus flujos de trabajo en lugar de en aprovisionar recursos.</w:t>
            </w:r>
          </w:p>
        </w:tc>
        <w:tc>
          <w:tcPr>
            <w:tcW w:w="1480" w:type="dxa"/>
            <w:vAlign w:val="center"/>
          </w:tcPr>
          <w:p w14:paraId="1FE76580" w14:textId="27065444" w:rsidR="00685B93" w:rsidRPr="009F0C64" w:rsidRDefault="00685B93" w:rsidP="00685B93">
            <w:pPr>
              <w:rPr>
                <w:rFonts w:ascii="Arial" w:hAnsi="Arial" w:cs="Arial"/>
                <w:sz w:val="24"/>
                <w:szCs w:val="24"/>
              </w:rPr>
            </w:pPr>
            <w:r w:rsidRPr="009F0C64">
              <w:rPr>
                <w:rFonts w:ascii="Arial" w:hAnsi="Arial" w:cs="Arial"/>
                <w:sz w:val="24"/>
                <w:szCs w:val="24"/>
              </w:rPr>
              <w:t xml:space="preserve">La computación en clúster agrega y coordina una colección de máquinas que trabajan en conjunto en la resolución de una tarea. Los clústeres suelen tener un solo nodo principal (a veces llamado nodo </w:t>
            </w:r>
            <w:r w:rsidRPr="009F0C64">
              <w:rPr>
                <w:rFonts w:ascii="Arial" w:hAnsi="Arial" w:cs="Arial"/>
                <w:sz w:val="24"/>
                <w:szCs w:val="24"/>
              </w:rPr>
              <w:lastRenderedPageBreak/>
              <w:t>superior), cierta cantidad de nodos de procesamiento y, a veces, otros nodos especializados.</w:t>
            </w:r>
          </w:p>
        </w:tc>
        <w:tc>
          <w:tcPr>
            <w:tcW w:w="1646" w:type="dxa"/>
            <w:vAlign w:val="center"/>
          </w:tcPr>
          <w:p w14:paraId="0B2D9048" w14:textId="57EC481A" w:rsidR="00685B93" w:rsidRPr="009F0C64" w:rsidRDefault="00685B93" w:rsidP="00685B93">
            <w:pPr>
              <w:rPr>
                <w:rFonts w:ascii="Arial" w:hAnsi="Arial" w:cs="Arial"/>
                <w:sz w:val="24"/>
                <w:szCs w:val="24"/>
              </w:rPr>
            </w:pPr>
            <w:r w:rsidRPr="009F0C64">
              <w:rPr>
                <w:rFonts w:ascii="Arial" w:hAnsi="Arial" w:cs="Arial"/>
                <w:sz w:val="24"/>
                <w:szCs w:val="24"/>
              </w:rPr>
              <w:lastRenderedPageBreak/>
              <w:t xml:space="preserve">Los grupos de instancias administrados (MIG) te permiten agregar o borrar instancias de máquina virtual (VM) de forma automática de un MIG en función de los aumentos o las disminuciones en la carga. El ajuste de escala automático permite que </w:t>
            </w:r>
            <w:r w:rsidRPr="009F0C64">
              <w:rPr>
                <w:rFonts w:ascii="Arial" w:hAnsi="Arial" w:cs="Arial"/>
                <w:sz w:val="24"/>
                <w:szCs w:val="24"/>
              </w:rPr>
              <w:lastRenderedPageBreak/>
              <w:t>tus apps manejen de forma más fácil los aumentos de tráfico y reduzcan los costos cuando la necesidad de recursos es menor.</w:t>
            </w:r>
          </w:p>
        </w:tc>
        <w:tc>
          <w:tcPr>
            <w:tcW w:w="1645" w:type="dxa"/>
            <w:vAlign w:val="center"/>
          </w:tcPr>
          <w:p w14:paraId="2200B4FA" w14:textId="77777777" w:rsidR="00685B93" w:rsidRPr="009F0C64" w:rsidRDefault="00685B93" w:rsidP="00685B93">
            <w:pPr>
              <w:rPr>
                <w:rFonts w:ascii="Arial" w:hAnsi="Arial" w:cs="Arial"/>
                <w:sz w:val="24"/>
                <w:szCs w:val="24"/>
              </w:rPr>
            </w:pPr>
            <w:r w:rsidRPr="009F0C64">
              <w:rPr>
                <w:rFonts w:ascii="Arial" w:hAnsi="Arial" w:cs="Arial"/>
                <w:sz w:val="24"/>
                <w:szCs w:val="24"/>
              </w:rPr>
              <w:lastRenderedPageBreak/>
              <w:t>Servicios de procesamiento y hosting. Computación sin servidores. Plataforma de aplicaciones.</w:t>
            </w:r>
          </w:p>
          <w:p w14:paraId="102B9904" w14:textId="77777777" w:rsidR="00685B93" w:rsidRPr="009F0C64" w:rsidRDefault="00685B93" w:rsidP="00685B93">
            <w:pPr>
              <w:rPr>
                <w:rFonts w:ascii="Arial" w:hAnsi="Arial" w:cs="Arial"/>
                <w:sz w:val="24"/>
                <w:szCs w:val="24"/>
              </w:rPr>
            </w:pPr>
            <w:r w:rsidRPr="009F0C64">
              <w:rPr>
                <w:rFonts w:ascii="Arial" w:hAnsi="Arial" w:cs="Arial"/>
                <w:sz w:val="24"/>
                <w:szCs w:val="24"/>
              </w:rPr>
              <w:t>Servicios de almacenamiento.</w:t>
            </w:r>
          </w:p>
          <w:p w14:paraId="7399D8C9" w14:textId="77777777" w:rsidR="00685B93" w:rsidRPr="009F0C64" w:rsidRDefault="00685B93" w:rsidP="00685B93">
            <w:pPr>
              <w:rPr>
                <w:rFonts w:ascii="Arial" w:hAnsi="Arial" w:cs="Arial"/>
                <w:sz w:val="24"/>
                <w:szCs w:val="24"/>
              </w:rPr>
            </w:pPr>
            <w:r w:rsidRPr="009F0C64">
              <w:rPr>
                <w:rFonts w:ascii="Arial" w:hAnsi="Arial" w:cs="Arial"/>
                <w:sz w:val="24"/>
                <w:szCs w:val="24"/>
              </w:rPr>
              <w:t>Servicios de base de datos.</w:t>
            </w:r>
          </w:p>
          <w:p w14:paraId="701E88E8" w14:textId="77777777" w:rsidR="00685B93" w:rsidRPr="009F0C64" w:rsidRDefault="00685B93" w:rsidP="00685B93">
            <w:pPr>
              <w:rPr>
                <w:rFonts w:ascii="Arial" w:hAnsi="Arial" w:cs="Arial"/>
                <w:sz w:val="24"/>
                <w:szCs w:val="24"/>
              </w:rPr>
            </w:pPr>
            <w:r w:rsidRPr="009F0C64">
              <w:rPr>
                <w:rFonts w:ascii="Arial" w:hAnsi="Arial" w:cs="Arial"/>
                <w:sz w:val="24"/>
                <w:szCs w:val="24"/>
              </w:rPr>
              <w:t>Servicios de herramientas de redes. Redes, firewalls y rutas. ...</w:t>
            </w:r>
          </w:p>
          <w:p w14:paraId="5E773014" w14:textId="77777777" w:rsidR="00685B93" w:rsidRPr="009F0C64" w:rsidRDefault="00685B93" w:rsidP="00685B93">
            <w:pPr>
              <w:rPr>
                <w:rFonts w:ascii="Arial" w:hAnsi="Arial" w:cs="Arial"/>
                <w:sz w:val="24"/>
                <w:szCs w:val="24"/>
              </w:rPr>
            </w:pPr>
            <w:r w:rsidRPr="009F0C64">
              <w:rPr>
                <w:rFonts w:ascii="Arial" w:hAnsi="Arial" w:cs="Arial"/>
                <w:sz w:val="24"/>
                <w:szCs w:val="24"/>
              </w:rPr>
              <w:t xml:space="preserve">Servicios de macrodatos. </w:t>
            </w:r>
            <w:r w:rsidRPr="009F0C64">
              <w:rPr>
                <w:rFonts w:ascii="Arial" w:hAnsi="Arial" w:cs="Arial"/>
                <w:sz w:val="24"/>
                <w:szCs w:val="24"/>
              </w:rPr>
              <w:lastRenderedPageBreak/>
              <w:t>Análisis de datos. ...</w:t>
            </w:r>
          </w:p>
          <w:p w14:paraId="6E04D725" w14:textId="1D7C5C97" w:rsidR="00685B93" w:rsidRPr="009F0C64" w:rsidRDefault="00685B93" w:rsidP="00685B93">
            <w:pPr>
              <w:rPr>
                <w:rFonts w:ascii="Arial" w:hAnsi="Arial" w:cs="Arial"/>
                <w:sz w:val="24"/>
                <w:szCs w:val="24"/>
              </w:rPr>
            </w:pPr>
            <w:r w:rsidRPr="009F0C64">
              <w:rPr>
                <w:rFonts w:ascii="Arial" w:hAnsi="Arial" w:cs="Arial"/>
                <w:sz w:val="24"/>
                <w:szCs w:val="24"/>
              </w:rPr>
              <w:t>Servicios de aprendizaje automático. API de aprendizaje automático.</w:t>
            </w:r>
          </w:p>
        </w:tc>
        <w:tc>
          <w:tcPr>
            <w:tcW w:w="1811" w:type="dxa"/>
            <w:vAlign w:val="center"/>
          </w:tcPr>
          <w:p w14:paraId="43CC2087" w14:textId="77777777" w:rsidR="00685B93" w:rsidRPr="009F0C64" w:rsidRDefault="00685B93" w:rsidP="00685B93">
            <w:pPr>
              <w:rPr>
                <w:rFonts w:ascii="Arial" w:hAnsi="Arial" w:cs="Arial"/>
                <w:sz w:val="24"/>
                <w:szCs w:val="24"/>
              </w:rPr>
            </w:pPr>
            <w:r w:rsidRPr="009F0C64">
              <w:rPr>
                <w:rFonts w:ascii="Arial" w:hAnsi="Arial" w:cs="Arial"/>
                <w:sz w:val="24"/>
                <w:szCs w:val="24"/>
              </w:rPr>
              <w:lastRenderedPageBreak/>
              <w:t xml:space="preserve">Cloud Storage es un servicio para almacenar tus objetos en Google Cloud. Un objeto es un dato inmutable que consta de un archivo de cualquier formato. Los objetos se almacenan en contenedores llamados depósitos. Todos los </w:t>
            </w:r>
            <w:proofErr w:type="spellStart"/>
            <w:r w:rsidRPr="009F0C64">
              <w:rPr>
                <w:rFonts w:ascii="Arial" w:hAnsi="Arial" w:cs="Arial"/>
                <w:sz w:val="24"/>
                <w:szCs w:val="24"/>
              </w:rPr>
              <w:t>buckets</w:t>
            </w:r>
            <w:proofErr w:type="spellEnd"/>
            <w:r w:rsidRPr="009F0C64">
              <w:rPr>
                <w:rFonts w:ascii="Arial" w:hAnsi="Arial" w:cs="Arial"/>
                <w:sz w:val="24"/>
                <w:szCs w:val="24"/>
              </w:rPr>
              <w:t xml:space="preserve"> están asociados con un proyecto que, a su vez, se puede </w:t>
            </w:r>
            <w:r w:rsidRPr="009F0C64">
              <w:rPr>
                <w:rFonts w:ascii="Arial" w:hAnsi="Arial" w:cs="Arial"/>
                <w:sz w:val="24"/>
                <w:szCs w:val="24"/>
              </w:rPr>
              <w:lastRenderedPageBreak/>
              <w:t>agrupar en una organización.</w:t>
            </w:r>
          </w:p>
          <w:p w14:paraId="0908A23B" w14:textId="77777777" w:rsidR="00685B93" w:rsidRPr="009F0C64" w:rsidRDefault="00685B93" w:rsidP="00685B93">
            <w:pPr>
              <w:rPr>
                <w:rFonts w:ascii="Arial" w:hAnsi="Arial" w:cs="Arial"/>
                <w:sz w:val="24"/>
                <w:szCs w:val="24"/>
              </w:rPr>
            </w:pPr>
          </w:p>
          <w:p w14:paraId="4ABEA119" w14:textId="2B4453FA" w:rsidR="00685B93" w:rsidRPr="009F0C64" w:rsidRDefault="00685B93" w:rsidP="00685B93">
            <w:pPr>
              <w:rPr>
                <w:rFonts w:ascii="Arial" w:hAnsi="Arial" w:cs="Arial"/>
                <w:sz w:val="24"/>
                <w:szCs w:val="24"/>
              </w:rPr>
            </w:pPr>
            <w:r w:rsidRPr="009F0C64">
              <w:rPr>
                <w:rFonts w:ascii="Arial" w:hAnsi="Arial" w:cs="Arial"/>
                <w:sz w:val="24"/>
                <w:szCs w:val="24"/>
              </w:rPr>
              <w:t xml:space="preserve">Después de crear un proyecto, puedes crear </w:t>
            </w:r>
            <w:proofErr w:type="spellStart"/>
            <w:r w:rsidRPr="009F0C64">
              <w:rPr>
                <w:rFonts w:ascii="Arial" w:hAnsi="Arial" w:cs="Arial"/>
                <w:sz w:val="24"/>
                <w:szCs w:val="24"/>
              </w:rPr>
              <w:t>buckets</w:t>
            </w:r>
            <w:proofErr w:type="spellEnd"/>
            <w:r w:rsidRPr="009F0C64">
              <w:rPr>
                <w:rFonts w:ascii="Arial" w:hAnsi="Arial" w:cs="Arial"/>
                <w:sz w:val="24"/>
                <w:szCs w:val="24"/>
              </w:rPr>
              <w:t xml:space="preserve"> de Cloud Storage, subir objetos a tus </w:t>
            </w:r>
            <w:proofErr w:type="spellStart"/>
            <w:r w:rsidRPr="009F0C64">
              <w:rPr>
                <w:rFonts w:ascii="Arial" w:hAnsi="Arial" w:cs="Arial"/>
                <w:sz w:val="24"/>
                <w:szCs w:val="24"/>
              </w:rPr>
              <w:t>buckets</w:t>
            </w:r>
            <w:proofErr w:type="spellEnd"/>
            <w:r w:rsidRPr="009F0C64">
              <w:rPr>
                <w:rFonts w:ascii="Arial" w:hAnsi="Arial" w:cs="Arial"/>
                <w:sz w:val="24"/>
                <w:szCs w:val="24"/>
              </w:rPr>
              <w:t xml:space="preserve"> y descargarlos. También puedes otorgar permisos a fin de que tus datos sean accesibles para los miembros que especifiques o, en ciertos casos prácticos, como alojar un sitio web, accesibles para toda la Internet pública.</w:t>
            </w:r>
          </w:p>
        </w:tc>
        <w:tc>
          <w:tcPr>
            <w:tcW w:w="1975" w:type="dxa"/>
            <w:vAlign w:val="center"/>
          </w:tcPr>
          <w:p w14:paraId="0E372343" w14:textId="6B9737A1" w:rsidR="00685B93" w:rsidRPr="009F0C64" w:rsidRDefault="00685B93" w:rsidP="00685B93">
            <w:pPr>
              <w:rPr>
                <w:rFonts w:ascii="Arial" w:hAnsi="Arial" w:cs="Arial"/>
                <w:sz w:val="24"/>
                <w:szCs w:val="24"/>
              </w:rPr>
            </w:pPr>
            <w:r w:rsidRPr="009F0C64">
              <w:rPr>
                <w:rFonts w:ascii="Arial" w:hAnsi="Arial" w:cs="Arial"/>
                <w:sz w:val="24"/>
                <w:szCs w:val="24"/>
              </w:rPr>
              <w:lastRenderedPageBreak/>
              <w:t xml:space="preserve">El Google Cloud Storage (traducido como Almacenamiento en la Nube de Google) es un servicio de almacenamiento de archivos en línea </w:t>
            </w:r>
            <w:proofErr w:type="spellStart"/>
            <w:r w:rsidRPr="009F0C64">
              <w:rPr>
                <w:rFonts w:ascii="Arial" w:hAnsi="Arial" w:cs="Arial"/>
                <w:sz w:val="24"/>
                <w:szCs w:val="24"/>
              </w:rPr>
              <w:t>RESTful</w:t>
            </w:r>
            <w:proofErr w:type="spellEnd"/>
            <w:r w:rsidRPr="009F0C64">
              <w:rPr>
                <w:rFonts w:ascii="Arial" w:hAnsi="Arial" w:cs="Arial"/>
                <w:sz w:val="24"/>
                <w:szCs w:val="24"/>
              </w:rPr>
              <w:t xml:space="preserve"> para almacenar y acceder a datos en la infraestructura de Google </w:t>
            </w:r>
            <w:proofErr w:type="spellStart"/>
            <w:r w:rsidRPr="009F0C64">
              <w:rPr>
                <w:rFonts w:ascii="Arial" w:hAnsi="Arial" w:cs="Arial"/>
                <w:sz w:val="24"/>
                <w:szCs w:val="24"/>
              </w:rPr>
              <w:t>cloud</w:t>
            </w:r>
            <w:proofErr w:type="spellEnd"/>
            <w:r w:rsidRPr="009F0C64">
              <w:rPr>
                <w:rFonts w:ascii="Arial" w:hAnsi="Arial" w:cs="Arial"/>
                <w:sz w:val="24"/>
                <w:szCs w:val="24"/>
              </w:rPr>
              <w:t xml:space="preserve"> </w:t>
            </w:r>
            <w:proofErr w:type="spellStart"/>
            <w:r w:rsidRPr="009F0C64">
              <w:rPr>
                <w:rFonts w:ascii="Arial" w:hAnsi="Arial" w:cs="Arial"/>
                <w:sz w:val="24"/>
                <w:szCs w:val="24"/>
              </w:rPr>
              <w:t>Platform</w:t>
            </w:r>
            <w:proofErr w:type="spellEnd"/>
            <w:r w:rsidRPr="009F0C64">
              <w:rPr>
                <w:rFonts w:ascii="Arial" w:hAnsi="Arial" w:cs="Arial"/>
                <w:sz w:val="24"/>
                <w:szCs w:val="24"/>
              </w:rPr>
              <w:t xml:space="preserve">. El servicio combina el rendimiento y la escalabilidad de la nube de Google con capacidades </w:t>
            </w:r>
            <w:r w:rsidRPr="009F0C64">
              <w:rPr>
                <w:rFonts w:ascii="Arial" w:hAnsi="Arial" w:cs="Arial"/>
                <w:sz w:val="24"/>
                <w:szCs w:val="24"/>
              </w:rPr>
              <w:lastRenderedPageBreak/>
              <w:t>avanzadas de seguridad y uso compartido.</w:t>
            </w:r>
          </w:p>
        </w:tc>
        <w:tc>
          <w:tcPr>
            <w:tcW w:w="2469" w:type="dxa"/>
          </w:tcPr>
          <w:p w14:paraId="74507962" w14:textId="1256724E" w:rsidR="00685B93" w:rsidRPr="009F0C64" w:rsidRDefault="00685B93" w:rsidP="00685B93">
            <w:pPr>
              <w:rPr>
                <w:rFonts w:ascii="Arial" w:hAnsi="Arial" w:cs="Arial"/>
                <w:sz w:val="24"/>
                <w:szCs w:val="24"/>
              </w:rPr>
            </w:pPr>
            <w:r w:rsidRPr="009F0C64">
              <w:rPr>
                <w:rFonts w:ascii="Arial" w:hAnsi="Arial" w:cs="Arial"/>
                <w:color w:val="202124"/>
                <w:sz w:val="24"/>
                <w:szCs w:val="24"/>
                <w:shd w:val="clear" w:color="auto" w:fill="FFFFFF"/>
              </w:rPr>
              <w:lastRenderedPageBreak/>
              <w:t>Cloud SQL administra las copias de seguridad según las políticas de retención, y se almacenan por separado de la instancia de Cloud SQL. Las copias de seguridad de Cloud SQL son diferentes de una </w:t>
            </w:r>
            <w:r w:rsidRPr="009F0C64">
              <w:rPr>
                <w:rFonts w:ascii="Arial" w:hAnsi="Arial" w:cs="Arial"/>
                <w:sz w:val="24"/>
                <w:szCs w:val="24"/>
                <w:shd w:val="clear" w:color="auto" w:fill="FFFFFF"/>
              </w:rPr>
              <w:t>exportación</w:t>
            </w:r>
            <w:r w:rsidRPr="009F0C64">
              <w:rPr>
                <w:rFonts w:ascii="Arial" w:hAnsi="Arial" w:cs="Arial"/>
                <w:color w:val="202124"/>
                <w:sz w:val="24"/>
                <w:szCs w:val="24"/>
                <w:shd w:val="clear" w:color="auto" w:fill="FFFFFF"/>
              </w:rPr>
              <w:t xml:space="preserve"> que se sube a Cloud Storage, ya que, en la exportación, administras el ciclo de vida. Las copias de seguridad abarcan toda la base de datos. Las exportaciones pueden seleccionar </w:t>
            </w:r>
            <w:r w:rsidRPr="009F0C64">
              <w:rPr>
                <w:rFonts w:ascii="Arial" w:hAnsi="Arial" w:cs="Arial"/>
                <w:color w:val="202124"/>
                <w:sz w:val="24"/>
                <w:szCs w:val="24"/>
                <w:shd w:val="clear" w:color="auto" w:fill="FFFFFF"/>
              </w:rPr>
              <w:lastRenderedPageBreak/>
              <w:t>contenido específico.</w:t>
            </w:r>
          </w:p>
        </w:tc>
        <w:tc>
          <w:tcPr>
            <w:tcW w:w="2304" w:type="dxa"/>
          </w:tcPr>
          <w:p w14:paraId="43A10941" w14:textId="77777777" w:rsidR="00685B93" w:rsidRPr="009F0C64" w:rsidRDefault="00685B93" w:rsidP="00685B93">
            <w:pPr>
              <w:spacing w:before="240"/>
              <w:rPr>
                <w:rFonts w:ascii="Arial" w:eastAsia="Times New Roman" w:hAnsi="Arial" w:cs="Arial"/>
                <w:color w:val="5F6368"/>
                <w:sz w:val="24"/>
                <w:szCs w:val="24"/>
                <w:lang w:eastAsia="es-MX"/>
              </w:rPr>
            </w:pPr>
            <w:r w:rsidRPr="009F0C64">
              <w:rPr>
                <w:rFonts w:ascii="Arial" w:eastAsia="Times New Roman" w:hAnsi="Arial" w:cs="Arial"/>
                <w:color w:val="5F6368"/>
                <w:sz w:val="24"/>
                <w:szCs w:val="24"/>
                <w:lang w:eastAsia="es-MX"/>
              </w:rPr>
              <w:lastRenderedPageBreak/>
              <w:t>Cloud SQL</w:t>
            </w:r>
          </w:p>
          <w:p w14:paraId="13ECD03E" w14:textId="77777777" w:rsidR="00685B93" w:rsidRPr="009F0C64" w:rsidRDefault="00685B93" w:rsidP="00685B93">
            <w:pPr>
              <w:spacing w:before="240"/>
              <w:rPr>
                <w:rFonts w:ascii="Arial" w:eastAsia="Times New Roman" w:hAnsi="Arial" w:cs="Arial"/>
                <w:color w:val="5F6368"/>
                <w:sz w:val="24"/>
                <w:szCs w:val="24"/>
                <w:lang w:eastAsia="es-MX"/>
              </w:rPr>
            </w:pPr>
            <w:r w:rsidRPr="009F0C64">
              <w:rPr>
                <w:rFonts w:ascii="Arial" w:eastAsia="Times New Roman" w:hAnsi="Arial" w:cs="Arial"/>
                <w:color w:val="5F6368"/>
                <w:sz w:val="24"/>
                <w:szCs w:val="24"/>
                <w:lang w:eastAsia="es-MX"/>
              </w:rPr>
              <w:t>Servicio totalmente gestionado de bases de datos relacionales de MySQL, PostgreSQL y SQL Server.</w:t>
            </w:r>
          </w:p>
          <w:p w14:paraId="7EFD94E4" w14:textId="77777777" w:rsidR="00685B93" w:rsidRPr="009F0C64" w:rsidRDefault="00685B93" w:rsidP="00685B93">
            <w:pPr>
              <w:spacing w:before="240"/>
              <w:rPr>
                <w:rFonts w:ascii="Arial" w:eastAsia="Times New Roman" w:hAnsi="Arial" w:cs="Arial"/>
                <w:color w:val="5F6368"/>
                <w:sz w:val="24"/>
                <w:szCs w:val="24"/>
                <w:lang w:eastAsia="es-MX"/>
              </w:rPr>
            </w:pPr>
            <w:r w:rsidRPr="009F0C64">
              <w:rPr>
                <w:rFonts w:ascii="Arial" w:hAnsi="Arial" w:cs="Arial"/>
                <w:color w:val="5F6368"/>
                <w:sz w:val="24"/>
                <w:szCs w:val="24"/>
              </w:rPr>
              <w:t>Reduce el gasto en mantenimiento usando bases de datos relacionales totalmente gestionadas en la nube</w:t>
            </w:r>
          </w:p>
          <w:p w14:paraId="4E4D9FB5" w14:textId="77777777" w:rsidR="00685B93" w:rsidRPr="009F0C64" w:rsidRDefault="00685B93" w:rsidP="00685B93">
            <w:pPr>
              <w:rPr>
                <w:rFonts w:ascii="Arial" w:hAnsi="Arial" w:cs="Arial"/>
                <w:sz w:val="24"/>
                <w:szCs w:val="24"/>
              </w:rPr>
            </w:pPr>
          </w:p>
        </w:tc>
        <w:tc>
          <w:tcPr>
            <w:tcW w:w="2305" w:type="dxa"/>
          </w:tcPr>
          <w:p w14:paraId="12F4CD61" w14:textId="50DD2822" w:rsidR="00685B93" w:rsidRPr="009F0C64" w:rsidRDefault="00685B93" w:rsidP="00685B93">
            <w:pPr>
              <w:rPr>
                <w:rFonts w:ascii="Arial" w:hAnsi="Arial" w:cs="Arial"/>
                <w:sz w:val="24"/>
                <w:szCs w:val="24"/>
              </w:rPr>
            </w:pPr>
            <w:r w:rsidRPr="009F0C64">
              <w:rPr>
                <w:rFonts w:ascii="Arial" w:hAnsi="Arial" w:cs="Arial"/>
                <w:sz w:val="24"/>
                <w:szCs w:val="24"/>
                <w:lang w:eastAsia="es-MX"/>
              </w:rPr>
              <w:t xml:space="preserve">Google Cloud </w:t>
            </w:r>
            <w:proofErr w:type="spellStart"/>
            <w:r w:rsidRPr="009F0C64">
              <w:rPr>
                <w:rFonts w:ascii="Arial" w:hAnsi="Arial" w:cs="Arial"/>
                <w:sz w:val="24"/>
                <w:szCs w:val="24"/>
                <w:lang w:eastAsia="es-MX"/>
              </w:rPr>
              <w:t>Datastore</w:t>
            </w:r>
            <w:proofErr w:type="spellEnd"/>
            <w:r w:rsidRPr="009F0C64">
              <w:rPr>
                <w:rFonts w:ascii="Arial" w:hAnsi="Arial" w:cs="Arial"/>
                <w:sz w:val="24"/>
                <w:szCs w:val="24"/>
                <w:lang w:eastAsia="es-MX"/>
              </w:rPr>
              <w:t xml:space="preserve"> es un servicio de base de datos NoSQL totalmente administrado y altamente escalable que ofrece Google en Google Cloud </w:t>
            </w:r>
            <w:proofErr w:type="spellStart"/>
            <w:r w:rsidRPr="009F0C64">
              <w:rPr>
                <w:rFonts w:ascii="Arial" w:hAnsi="Arial" w:cs="Arial"/>
                <w:sz w:val="24"/>
                <w:szCs w:val="24"/>
                <w:lang w:eastAsia="es-MX"/>
              </w:rPr>
              <w:t>Platform</w:t>
            </w:r>
            <w:proofErr w:type="spellEnd"/>
            <w:r w:rsidRPr="009F0C64">
              <w:rPr>
                <w:rFonts w:ascii="Arial" w:hAnsi="Arial" w:cs="Arial"/>
                <w:sz w:val="24"/>
                <w:szCs w:val="24"/>
                <w:lang w:eastAsia="es-MX"/>
              </w:rPr>
              <w:t xml:space="preserve">. [1] El almacenamiento en la nube es algo que "le permite guardar datos y archivos en una ubicación externa a la que accede a través de la Internet pública o una conexión de red privada dedicada". [2] Esto es muy rentable </w:t>
            </w:r>
            <w:r w:rsidRPr="009F0C64">
              <w:rPr>
                <w:rFonts w:ascii="Arial" w:hAnsi="Arial" w:cs="Arial"/>
                <w:sz w:val="24"/>
                <w:szCs w:val="24"/>
                <w:lang w:eastAsia="es-MX"/>
              </w:rPr>
              <w:lastRenderedPageBreak/>
              <w:t>para las empresas, ya que los archivos físicos pueden reemplazado con registros de almacenamiento en la nube</w:t>
            </w:r>
          </w:p>
        </w:tc>
        <w:tc>
          <w:tcPr>
            <w:tcW w:w="2634" w:type="dxa"/>
          </w:tcPr>
          <w:p w14:paraId="25558335" w14:textId="77777777" w:rsidR="00685B93" w:rsidRPr="009F0C64" w:rsidRDefault="00685B93" w:rsidP="00685B93">
            <w:pPr>
              <w:pStyle w:val="font8"/>
              <w:spacing w:after="0"/>
              <w:textAlignment w:val="baseline"/>
              <w:rPr>
                <w:rFonts w:ascii="Arial" w:hAnsi="Arial" w:cs="Arial"/>
              </w:rPr>
            </w:pPr>
            <w:r w:rsidRPr="009F0C64">
              <w:rPr>
                <w:rFonts w:ascii="Arial" w:hAnsi="Arial" w:cs="Arial"/>
              </w:rPr>
              <w:lastRenderedPageBreak/>
              <w:t xml:space="preserve">Google </w:t>
            </w:r>
            <w:proofErr w:type="spellStart"/>
            <w:r w:rsidRPr="009F0C64">
              <w:rPr>
                <w:rFonts w:ascii="Arial" w:hAnsi="Arial" w:cs="Arial"/>
              </w:rPr>
              <w:t>BigQuery</w:t>
            </w:r>
            <w:proofErr w:type="spellEnd"/>
            <w:r w:rsidRPr="009F0C64">
              <w:rPr>
                <w:rFonts w:ascii="Arial" w:hAnsi="Arial" w:cs="Arial"/>
              </w:rPr>
              <w:t xml:space="preserve"> es un almacén de datos empresarial basado en la nube que ofrece consultas SQL rápidas y análisis interactivo de conjuntos de datos masivos. </w:t>
            </w:r>
            <w:proofErr w:type="spellStart"/>
            <w:r w:rsidRPr="009F0C64">
              <w:rPr>
                <w:rFonts w:ascii="Arial" w:hAnsi="Arial" w:cs="Arial"/>
              </w:rPr>
              <w:t>BigQuery</w:t>
            </w:r>
            <w:proofErr w:type="spellEnd"/>
            <w:r w:rsidRPr="009F0C64">
              <w:rPr>
                <w:rFonts w:ascii="Arial" w:hAnsi="Arial" w:cs="Arial"/>
              </w:rPr>
              <w:t xml:space="preserve"> se diseñó con la tecnología </w:t>
            </w:r>
            <w:proofErr w:type="spellStart"/>
            <w:r w:rsidRPr="009F0C64">
              <w:rPr>
                <w:rFonts w:ascii="Arial" w:hAnsi="Arial" w:cs="Arial"/>
              </w:rPr>
              <w:t>Dremel</w:t>
            </w:r>
            <w:proofErr w:type="spellEnd"/>
            <w:r w:rsidRPr="009F0C64">
              <w:rPr>
                <w:rFonts w:ascii="Arial" w:hAnsi="Arial" w:cs="Arial"/>
              </w:rPr>
              <w:t xml:space="preserve"> de Google y se creó para procesar datos de solo lectura.</w:t>
            </w:r>
          </w:p>
          <w:p w14:paraId="5C973D01" w14:textId="77777777" w:rsidR="00685B93" w:rsidRPr="009F0C64" w:rsidRDefault="00685B93" w:rsidP="00685B93">
            <w:pPr>
              <w:pStyle w:val="font8"/>
              <w:spacing w:after="0"/>
              <w:textAlignment w:val="baseline"/>
              <w:rPr>
                <w:rFonts w:ascii="Arial" w:hAnsi="Arial" w:cs="Arial"/>
              </w:rPr>
            </w:pPr>
          </w:p>
          <w:p w14:paraId="5477C7EC" w14:textId="310C2468" w:rsidR="00685B93" w:rsidRPr="009F0C64" w:rsidRDefault="00685B93" w:rsidP="00685B93">
            <w:pPr>
              <w:rPr>
                <w:rFonts w:ascii="Arial" w:hAnsi="Arial" w:cs="Arial"/>
                <w:sz w:val="24"/>
                <w:szCs w:val="24"/>
              </w:rPr>
            </w:pPr>
            <w:r w:rsidRPr="009F0C64">
              <w:rPr>
                <w:rFonts w:ascii="Arial" w:hAnsi="Arial" w:cs="Arial"/>
                <w:sz w:val="24"/>
                <w:szCs w:val="24"/>
              </w:rPr>
              <w:t xml:space="preserve">La plataforma utiliza un paradigma de almacenamiento en columnas que permite un escaneo de datos mucho más rápido, así como un modelo de arquitectura de </w:t>
            </w:r>
            <w:r w:rsidRPr="009F0C64">
              <w:rPr>
                <w:rFonts w:ascii="Arial" w:hAnsi="Arial" w:cs="Arial"/>
                <w:sz w:val="24"/>
                <w:szCs w:val="24"/>
              </w:rPr>
              <w:lastRenderedPageBreak/>
              <w:t xml:space="preserve">árbol que hace que consultar y agregar resultados sea significativamente más fácil y eficiente. Además, </w:t>
            </w:r>
            <w:proofErr w:type="spellStart"/>
            <w:r w:rsidRPr="009F0C64">
              <w:rPr>
                <w:rFonts w:ascii="Arial" w:hAnsi="Arial" w:cs="Arial"/>
                <w:sz w:val="24"/>
                <w:szCs w:val="24"/>
              </w:rPr>
              <w:t>BigQuery</w:t>
            </w:r>
            <w:proofErr w:type="spellEnd"/>
            <w:r w:rsidRPr="009F0C64">
              <w:rPr>
                <w:rFonts w:ascii="Arial" w:hAnsi="Arial" w:cs="Arial"/>
                <w:sz w:val="24"/>
                <w:szCs w:val="24"/>
              </w:rPr>
              <w:t xml:space="preserve"> no tiene servidor y está diseñado para ser altamente escalable gracias a su ciclo de implementación rápido y precios bajo demanda.</w:t>
            </w:r>
          </w:p>
        </w:tc>
      </w:tr>
      <w:tr w:rsidR="00685B93" w:rsidRPr="004B0A65" w14:paraId="17C8B7F9" w14:textId="77777777" w:rsidTr="009F0C64">
        <w:trPr>
          <w:trHeight w:val="130"/>
        </w:trPr>
        <w:tc>
          <w:tcPr>
            <w:tcW w:w="1062" w:type="dxa"/>
            <w:shd w:val="clear" w:color="auto" w:fill="7F7F7F" w:themeFill="text1" w:themeFillTint="80"/>
          </w:tcPr>
          <w:p w14:paraId="5C59D7FD" w14:textId="77777777" w:rsidR="00685B93" w:rsidRPr="009F0C64" w:rsidRDefault="00685B93" w:rsidP="00685B93">
            <w:pPr>
              <w:rPr>
                <w:rFonts w:ascii="Arial" w:hAnsi="Arial" w:cs="Arial"/>
                <w:sz w:val="24"/>
                <w:szCs w:val="24"/>
              </w:rPr>
            </w:pPr>
            <w:r w:rsidRPr="009F0C64">
              <w:rPr>
                <w:rFonts w:ascii="Arial" w:hAnsi="Arial" w:cs="Arial"/>
                <w:sz w:val="24"/>
                <w:szCs w:val="24"/>
              </w:rPr>
              <w:lastRenderedPageBreak/>
              <w:t>Azure</w:t>
            </w:r>
          </w:p>
        </w:tc>
        <w:tc>
          <w:tcPr>
            <w:tcW w:w="1730" w:type="dxa"/>
          </w:tcPr>
          <w:p w14:paraId="7DBFE171" w14:textId="77777777" w:rsidR="00685B93" w:rsidRPr="009F0C64" w:rsidRDefault="00685B93" w:rsidP="00685B93">
            <w:pPr>
              <w:shd w:val="clear" w:color="auto" w:fill="F4F5F6"/>
              <w:spacing w:before="100" w:beforeAutospacing="1" w:after="300"/>
              <w:rPr>
                <w:rFonts w:ascii="Arial" w:eastAsia="Times New Roman" w:hAnsi="Arial" w:cs="Arial"/>
                <w:color w:val="4C4C51"/>
                <w:sz w:val="24"/>
                <w:szCs w:val="24"/>
                <w:lang w:eastAsia="es-MX"/>
              </w:rPr>
            </w:pPr>
            <w:r w:rsidRPr="009F0C64">
              <w:rPr>
                <w:rFonts w:ascii="Arial" w:eastAsia="Times New Roman" w:hAnsi="Arial" w:cs="Arial"/>
                <w:color w:val="4C4C51"/>
                <w:sz w:val="24"/>
                <w:szCs w:val="24"/>
                <w:lang w:eastAsia="es-MX"/>
              </w:rPr>
              <w:t>Potencia la productividad remota con una experiencia de escritorio virtual perfecta, brinda eficiencia con capacidades de administración y seguridad unificadas, ahorra dinero migrando a la nube y obteniendo más valor de sus inversiones existentes.</w:t>
            </w:r>
          </w:p>
          <w:p w14:paraId="4538B8C4" w14:textId="77777777" w:rsidR="00685B93" w:rsidRPr="009F0C64" w:rsidRDefault="00685B93" w:rsidP="00685B93">
            <w:pPr>
              <w:rPr>
                <w:rFonts w:ascii="Arial" w:hAnsi="Arial" w:cs="Arial"/>
                <w:sz w:val="24"/>
                <w:szCs w:val="24"/>
              </w:rPr>
            </w:pPr>
          </w:p>
        </w:tc>
        <w:tc>
          <w:tcPr>
            <w:tcW w:w="1646" w:type="dxa"/>
          </w:tcPr>
          <w:p w14:paraId="2C1515D7" w14:textId="77777777" w:rsidR="00685B93" w:rsidRPr="009F0C64" w:rsidRDefault="00685B93" w:rsidP="00685B93">
            <w:pPr>
              <w:shd w:val="clear" w:color="auto" w:fill="F4F5F6"/>
              <w:spacing w:before="100" w:beforeAutospacing="1" w:after="300"/>
              <w:rPr>
                <w:rFonts w:ascii="Arial" w:hAnsi="Arial" w:cs="Arial"/>
                <w:color w:val="666666"/>
                <w:sz w:val="24"/>
                <w:szCs w:val="24"/>
                <w:shd w:val="clear" w:color="auto" w:fill="FFFFFF"/>
              </w:rPr>
            </w:pPr>
            <w:r w:rsidRPr="009F0C64">
              <w:rPr>
                <w:rFonts w:ascii="Arial" w:hAnsi="Arial" w:cs="Arial"/>
                <w:color w:val="666666"/>
                <w:sz w:val="24"/>
                <w:szCs w:val="24"/>
                <w:shd w:val="clear" w:color="auto" w:fill="FFFFFF"/>
              </w:rPr>
              <w:t xml:space="preserve">Proporciona alojamiento y herramientas para agilizar el desarrollo y la implementación de aplicaciones utilizando una variedad de idiomas y marcos. App </w:t>
            </w:r>
            <w:proofErr w:type="spellStart"/>
            <w:r w:rsidRPr="009F0C64">
              <w:rPr>
                <w:rFonts w:ascii="Arial" w:hAnsi="Arial" w:cs="Arial"/>
                <w:color w:val="666666"/>
                <w:sz w:val="24"/>
                <w:szCs w:val="24"/>
                <w:shd w:val="clear" w:color="auto" w:fill="FFFFFF"/>
              </w:rPr>
              <w:t>Service</w:t>
            </w:r>
            <w:proofErr w:type="spellEnd"/>
            <w:r w:rsidRPr="009F0C64">
              <w:rPr>
                <w:rFonts w:ascii="Arial" w:hAnsi="Arial" w:cs="Arial"/>
                <w:color w:val="666666"/>
                <w:sz w:val="24"/>
                <w:szCs w:val="24"/>
                <w:shd w:val="clear" w:color="auto" w:fill="FFFFFF"/>
              </w:rPr>
              <w:t xml:space="preserve"> también ofrece flexibilidad para las organizaciones que desean personalizar cómo se ejecuta su PaaS. Estas herramientas incorporadas en App </w:t>
            </w:r>
            <w:proofErr w:type="spellStart"/>
            <w:r w:rsidRPr="009F0C64">
              <w:rPr>
                <w:rFonts w:ascii="Arial" w:hAnsi="Arial" w:cs="Arial"/>
                <w:color w:val="666666"/>
                <w:sz w:val="24"/>
                <w:szCs w:val="24"/>
                <w:shd w:val="clear" w:color="auto" w:fill="FFFFFF"/>
              </w:rPr>
              <w:t>Service</w:t>
            </w:r>
            <w:proofErr w:type="spellEnd"/>
          </w:p>
          <w:p w14:paraId="3FF39C64" w14:textId="77777777" w:rsidR="00685B93" w:rsidRPr="009F0C64" w:rsidRDefault="00685B93" w:rsidP="00685B93">
            <w:pPr>
              <w:rPr>
                <w:rFonts w:ascii="Arial" w:hAnsi="Arial" w:cs="Arial"/>
                <w:sz w:val="24"/>
                <w:szCs w:val="24"/>
              </w:rPr>
            </w:pPr>
          </w:p>
        </w:tc>
        <w:tc>
          <w:tcPr>
            <w:tcW w:w="1810" w:type="dxa"/>
          </w:tcPr>
          <w:p w14:paraId="7FC38682" w14:textId="7C6BECBF" w:rsidR="00685B93" w:rsidRPr="009F0C64" w:rsidRDefault="00685B93" w:rsidP="00685B93">
            <w:pPr>
              <w:rPr>
                <w:rFonts w:ascii="Arial" w:hAnsi="Arial" w:cs="Arial"/>
                <w:sz w:val="24"/>
                <w:szCs w:val="24"/>
              </w:rPr>
            </w:pPr>
            <w:r w:rsidRPr="009F0C64">
              <w:rPr>
                <w:rFonts w:ascii="Arial" w:hAnsi="Arial" w:cs="Arial"/>
                <w:color w:val="4C4C51"/>
                <w:sz w:val="24"/>
                <w:szCs w:val="24"/>
                <w:shd w:val="clear" w:color="auto" w:fill="FFFFFF"/>
              </w:rPr>
              <w:t>Windows Virtual Machines Crea máquinas virtuales Windows con capacidad a petición en solo unos segundos.</w:t>
            </w:r>
          </w:p>
        </w:tc>
        <w:tc>
          <w:tcPr>
            <w:tcW w:w="1838" w:type="dxa"/>
          </w:tcPr>
          <w:p w14:paraId="0B0C35CC" w14:textId="041547D1" w:rsidR="00685B93" w:rsidRPr="009F0C64" w:rsidRDefault="00685B93" w:rsidP="00685B93">
            <w:pPr>
              <w:rPr>
                <w:rFonts w:ascii="Arial" w:hAnsi="Arial" w:cs="Arial"/>
                <w:sz w:val="24"/>
                <w:szCs w:val="24"/>
              </w:rPr>
            </w:pPr>
            <w:r w:rsidRPr="009F0C64">
              <w:rPr>
                <w:rFonts w:ascii="Arial" w:hAnsi="Arial" w:cs="Arial"/>
                <w:color w:val="4C4C51"/>
                <w:sz w:val="24"/>
                <w:szCs w:val="24"/>
                <w:shd w:val="clear" w:color="auto" w:fill="FFFFFF"/>
              </w:rPr>
              <w:t xml:space="preserve">Container </w:t>
            </w:r>
            <w:proofErr w:type="spellStart"/>
            <w:r w:rsidRPr="009F0C64">
              <w:rPr>
                <w:rFonts w:ascii="Arial" w:hAnsi="Arial" w:cs="Arial"/>
                <w:color w:val="4C4C51"/>
                <w:sz w:val="24"/>
                <w:szCs w:val="24"/>
                <w:shd w:val="clear" w:color="auto" w:fill="FFFFFF"/>
              </w:rPr>
              <w:t>Registry</w:t>
            </w:r>
            <w:proofErr w:type="spellEnd"/>
            <w:r w:rsidRPr="009F0C64">
              <w:rPr>
                <w:rFonts w:ascii="Arial" w:hAnsi="Arial" w:cs="Arial"/>
                <w:color w:val="4C4C51"/>
                <w:sz w:val="24"/>
                <w:szCs w:val="24"/>
                <w:shd w:val="clear" w:color="auto" w:fill="FFFFFF"/>
              </w:rPr>
              <w:t xml:space="preserve"> Almacena y administra imágenes de contenedor en todos los tipos de implementaciones de Azure.</w:t>
            </w:r>
          </w:p>
        </w:tc>
        <w:tc>
          <w:tcPr>
            <w:tcW w:w="1682" w:type="dxa"/>
          </w:tcPr>
          <w:p w14:paraId="6E787D4B" w14:textId="1ED35CFB" w:rsidR="00685B93" w:rsidRPr="009F0C64" w:rsidRDefault="00685B93" w:rsidP="00685B93">
            <w:pPr>
              <w:rPr>
                <w:rFonts w:ascii="Arial" w:hAnsi="Arial" w:cs="Arial"/>
                <w:sz w:val="24"/>
                <w:szCs w:val="24"/>
              </w:rPr>
            </w:pPr>
            <w:proofErr w:type="spellStart"/>
            <w:r w:rsidRPr="009F0C64">
              <w:rPr>
                <w:rFonts w:ascii="Arial" w:hAnsi="Arial" w:cs="Arial"/>
                <w:color w:val="000000" w:themeColor="text1"/>
                <w:sz w:val="24"/>
                <w:szCs w:val="24"/>
              </w:rPr>
              <w:t>Kubernetes</w:t>
            </w:r>
            <w:proofErr w:type="spellEnd"/>
            <w:r w:rsidRPr="009F0C64">
              <w:rPr>
                <w:rFonts w:ascii="Arial" w:hAnsi="Arial" w:cs="Arial"/>
                <w:color w:val="000000" w:themeColor="text1"/>
                <w:sz w:val="24"/>
                <w:szCs w:val="24"/>
              </w:rPr>
              <w:t xml:space="preserve"> organiza los clústeres de máquinas virtuales y programa los contenedores para que se ejecuten en esas máquinas en función de los recursos de proceso disponibles y de los requisitos de recursos de cada contenedor. Los contenedores se agrupan en </w:t>
            </w:r>
            <w:proofErr w:type="spellStart"/>
            <w:r w:rsidRPr="009F0C64">
              <w:rPr>
                <w:rFonts w:ascii="Arial" w:hAnsi="Arial" w:cs="Arial"/>
                <w:color w:val="000000" w:themeColor="text1"/>
                <w:sz w:val="24"/>
                <w:szCs w:val="24"/>
              </w:rPr>
              <w:t>pods</w:t>
            </w:r>
            <w:proofErr w:type="spellEnd"/>
            <w:r w:rsidRPr="009F0C64">
              <w:rPr>
                <w:rFonts w:ascii="Arial" w:hAnsi="Arial" w:cs="Arial"/>
                <w:color w:val="000000" w:themeColor="text1"/>
                <w:sz w:val="24"/>
                <w:szCs w:val="24"/>
              </w:rPr>
              <w:t xml:space="preserve"> (la unidad operativa básica de </w:t>
            </w:r>
            <w:proofErr w:type="spellStart"/>
            <w:r w:rsidRPr="009F0C64">
              <w:rPr>
                <w:rFonts w:ascii="Arial" w:hAnsi="Arial" w:cs="Arial"/>
                <w:color w:val="000000" w:themeColor="text1"/>
                <w:sz w:val="24"/>
                <w:szCs w:val="24"/>
              </w:rPr>
              <w:t>Kubernetes</w:t>
            </w:r>
            <w:proofErr w:type="spellEnd"/>
            <w:r w:rsidRPr="009F0C64">
              <w:rPr>
                <w:rFonts w:ascii="Arial" w:hAnsi="Arial" w:cs="Arial"/>
                <w:color w:val="000000" w:themeColor="text1"/>
                <w:sz w:val="24"/>
                <w:szCs w:val="24"/>
              </w:rPr>
              <w:t>) que se pueden escalar hasta el estado deseado</w:t>
            </w:r>
          </w:p>
        </w:tc>
        <w:tc>
          <w:tcPr>
            <w:tcW w:w="1581" w:type="dxa"/>
            <w:vAlign w:val="center"/>
          </w:tcPr>
          <w:p w14:paraId="1F6B8A34" w14:textId="2AF06ECC" w:rsidR="00685B93" w:rsidRPr="009F0C64" w:rsidRDefault="00685B93" w:rsidP="00685B93">
            <w:pPr>
              <w:rPr>
                <w:rFonts w:ascii="Arial" w:hAnsi="Arial" w:cs="Arial"/>
                <w:sz w:val="24"/>
                <w:szCs w:val="24"/>
              </w:rPr>
            </w:pPr>
            <w:r w:rsidRPr="009F0C64">
              <w:rPr>
                <w:rFonts w:ascii="Arial" w:hAnsi="Arial" w:cs="Arial"/>
                <w:sz w:val="24"/>
                <w:szCs w:val="24"/>
              </w:rPr>
              <w:t xml:space="preserve">La integración de Docker Azure permite a los desarrolladores usar comandos nativos de Docker para ejecutar aplicaciones en Azure Container </w:t>
            </w:r>
            <w:proofErr w:type="spellStart"/>
            <w:r w:rsidRPr="009F0C64">
              <w:rPr>
                <w:rFonts w:ascii="Arial" w:hAnsi="Arial" w:cs="Arial"/>
                <w:sz w:val="24"/>
                <w:szCs w:val="24"/>
              </w:rPr>
              <w:t>Instances</w:t>
            </w:r>
            <w:proofErr w:type="spellEnd"/>
            <w:r w:rsidRPr="009F0C64">
              <w:rPr>
                <w:rFonts w:ascii="Arial" w:hAnsi="Arial" w:cs="Arial"/>
                <w:sz w:val="24"/>
                <w:szCs w:val="24"/>
              </w:rPr>
              <w:t xml:space="preserve"> (ACI) al crear aplicaciones nativas de la nube. La nueva experiencia proporciona una estrecha integración entre Docker Desktop y Microsoft Azure, lo que permite a los desarrolladores ejecutar rápidamente aplicaciones utilizando la extensión implementación en la nube.</w:t>
            </w:r>
          </w:p>
        </w:tc>
        <w:tc>
          <w:tcPr>
            <w:tcW w:w="1646" w:type="dxa"/>
          </w:tcPr>
          <w:p w14:paraId="7BA1AC5A" w14:textId="318E4A39" w:rsidR="00685B93" w:rsidRPr="009F0C64" w:rsidRDefault="00685B93" w:rsidP="00685B93">
            <w:pPr>
              <w:rPr>
                <w:rFonts w:ascii="Arial" w:hAnsi="Arial" w:cs="Arial"/>
                <w:sz w:val="24"/>
                <w:szCs w:val="24"/>
              </w:rPr>
            </w:pPr>
            <w:r w:rsidRPr="009F0C64">
              <w:rPr>
                <w:rFonts w:ascii="Arial" w:hAnsi="Arial" w:cs="Arial"/>
                <w:sz w:val="24"/>
                <w:szCs w:val="24"/>
              </w:rPr>
              <w:t>Azure Data Factory. Las canalizaciones de Azure Data Factory pueden utilizarse para definir una secuencia de actividades, programadas en ventanas temporales periódicas.</w:t>
            </w:r>
          </w:p>
        </w:tc>
        <w:tc>
          <w:tcPr>
            <w:tcW w:w="1480" w:type="dxa"/>
            <w:vAlign w:val="center"/>
          </w:tcPr>
          <w:p w14:paraId="045DF322" w14:textId="30D0A92A" w:rsidR="00685B93" w:rsidRPr="009F0C64" w:rsidRDefault="00685B93" w:rsidP="00685B93">
            <w:pPr>
              <w:rPr>
                <w:rFonts w:ascii="Arial" w:hAnsi="Arial" w:cs="Arial"/>
                <w:sz w:val="24"/>
                <w:szCs w:val="24"/>
              </w:rPr>
            </w:pPr>
            <w:r w:rsidRPr="009F0C64">
              <w:rPr>
                <w:rFonts w:ascii="Arial" w:hAnsi="Arial" w:cs="Arial"/>
                <w:sz w:val="24"/>
                <w:szCs w:val="24"/>
              </w:rPr>
              <w:t>Un escenario de macrodatos común es el procesamiento por lotes de datos en reposo. En este escenario, los datos de origen se cargan en el almacenamiento de datos, ya sea por la propia aplicación de origen o mediante un flujo de trabajo de orquestación. puede incluir varios pasos iterativos antes de que se carguen los resultados transformados en un almacén de datos analíticos, component</w:t>
            </w:r>
            <w:r w:rsidRPr="009F0C64">
              <w:rPr>
                <w:rFonts w:ascii="Arial" w:hAnsi="Arial" w:cs="Arial"/>
                <w:sz w:val="24"/>
                <w:szCs w:val="24"/>
              </w:rPr>
              <w:lastRenderedPageBreak/>
              <w:t>es de informes y análisis.</w:t>
            </w:r>
          </w:p>
        </w:tc>
        <w:tc>
          <w:tcPr>
            <w:tcW w:w="1646" w:type="dxa"/>
            <w:vAlign w:val="center"/>
          </w:tcPr>
          <w:p w14:paraId="23450B56" w14:textId="0B09091E" w:rsidR="00685B93" w:rsidRPr="009F0C64" w:rsidRDefault="00685B93" w:rsidP="00685B93">
            <w:pPr>
              <w:rPr>
                <w:rFonts w:ascii="Arial" w:hAnsi="Arial" w:cs="Arial"/>
                <w:sz w:val="24"/>
                <w:szCs w:val="24"/>
              </w:rPr>
            </w:pPr>
            <w:r w:rsidRPr="009F0C64">
              <w:rPr>
                <w:rFonts w:ascii="Arial" w:hAnsi="Arial" w:cs="Arial"/>
                <w:sz w:val="24"/>
                <w:szCs w:val="24"/>
              </w:rPr>
              <w:lastRenderedPageBreak/>
              <w:t xml:space="preserve">Característica integrada en Cloud </w:t>
            </w:r>
            <w:proofErr w:type="spellStart"/>
            <w:r w:rsidRPr="009F0C64">
              <w:rPr>
                <w:rFonts w:ascii="Arial" w:hAnsi="Arial" w:cs="Arial"/>
                <w:sz w:val="24"/>
                <w:szCs w:val="24"/>
              </w:rPr>
              <w:t>Services</w:t>
            </w:r>
            <w:proofErr w:type="spellEnd"/>
            <w:r w:rsidRPr="009F0C64">
              <w:rPr>
                <w:rFonts w:ascii="Arial" w:hAnsi="Arial" w:cs="Arial"/>
                <w:sz w:val="24"/>
                <w:szCs w:val="24"/>
              </w:rPr>
              <w:t xml:space="preserve">, Mobile </w:t>
            </w:r>
            <w:proofErr w:type="spellStart"/>
            <w:r w:rsidRPr="009F0C64">
              <w:rPr>
                <w:rFonts w:ascii="Arial" w:hAnsi="Arial" w:cs="Arial"/>
                <w:sz w:val="24"/>
                <w:szCs w:val="24"/>
              </w:rPr>
              <w:t>Services</w:t>
            </w:r>
            <w:proofErr w:type="spellEnd"/>
            <w:r w:rsidRPr="009F0C64">
              <w:rPr>
                <w:rFonts w:ascii="Arial" w:hAnsi="Arial" w:cs="Arial"/>
                <w:sz w:val="24"/>
                <w:szCs w:val="24"/>
              </w:rPr>
              <w:t xml:space="preserve">, Virtual Machine </w:t>
            </w:r>
            <w:proofErr w:type="spellStart"/>
            <w:r w:rsidRPr="009F0C64">
              <w:rPr>
                <w:rFonts w:ascii="Arial" w:hAnsi="Arial" w:cs="Arial"/>
                <w:sz w:val="24"/>
                <w:szCs w:val="24"/>
              </w:rPr>
              <w:t>Scale</w:t>
            </w:r>
            <w:proofErr w:type="spellEnd"/>
            <w:r w:rsidRPr="009F0C64">
              <w:rPr>
                <w:rFonts w:ascii="Arial" w:hAnsi="Arial" w:cs="Arial"/>
                <w:sz w:val="24"/>
                <w:szCs w:val="24"/>
              </w:rPr>
              <w:t xml:space="preserve"> Sets y </w:t>
            </w:r>
            <w:proofErr w:type="spellStart"/>
            <w:r w:rsidRPr="009F0C64">
              <w:rPr>
                <w:rFonts w:ascii="Arial" w:hAnsi="Arial" w:cs="Arial"/>
                <w:sz w:val="24"/>
                <w:szCs w:val="24"/>
              </w:rPr>
              <w:t>Websites</w:t>
            </w:r>
            <w:proofErr w:type="spellEnd"/>
            <w:r w:rsidRPr="009F0C64">
              <w:rPr>
                <w:rFonts w:ascii="Arial" w:hAnsi="Arial" w:cs="Arial"/>
                <w:sz w:val="24"/>
                <w:szCs w:val="24"/>
              </w:rPr>
              <w:t xml:space="preserve"> que ayuda a las aplicaciones a rendir de forma óptima cuando cambia la demanda.</w:t>
            </w:r>
          </w:p>
        </w:tc>
        <w:tc>
          <w:tcPr>
            <w:tcW w:w="1645" w:type="dxa"/>
          </w:tcPr>
          <w:p w14:paraId="5757639D" w14:textId="77777777" w:rsidR="00685B93" w:rsidRPr="009F0C64" w:rsidRDefault="00685B93" w:rsidP="00685B93">
            <w:pPr>
              <w:rPr>
                <w:rFonts w:ascii="Arial" w:hAnsi="Arial" w:cs="Arial"/>
                <w:sz w:val="24"/>
                <w:szCs w:val="24"/>
              </w:rPr>
            </w:pPr>
            <w:r w:rsidRPr="009F0C64">
              <w:rPr>
                <w:rFonts w:ascii="Arial" w:hAnsi="Arial" w:cs="Arial"/>
                <w:sz w:val="24"/>
                <w:szCs w:val="24"/>
              </w:rPr>
              <w:t>Servicios de Proceso.</w:t>
            </w:r>
          </w:p>
          <w:p w14:paraId="4E955E9E" w14:textId="77777777" w:rsidR="00685B93" w:rsidRPr="009F0C64" w:rsidRDefault="00685B93" w:rsidP="00685B93">
            <w:pPr>
              <w:rPr>
                <w:rFonts w:ascii="Arial" w:hAnsi="Arial" w:cs="Arial"/>
                <w:sz w:val="24"/>
                <w:szCs w:val="24"/>
              </w:rPr>
            </w:pPr>
            <w:r w:rsidRPr="009F0C64">
              <w:rPr>
                <w:rFonts w:ascii="Arial" w:hAnsi="Arial" w:cs="Arial"/>
                <w:sz w:val="24"/>
                <w:szCs w:val="24"/>
              </w:rPr>
              <w:t>Servicio de Almacenamiento.</w:t>
            </w:r>
          </w:p>
          <w:p w14:paraId="535BB268" w14:textId="77777777" w:rsidR="00685B93" w:rsidRPr="009F0C64" w:rsidRDefault="00685B93" w:rsidP="00685B93">
            <w:pPr>
              <w:rPr>
                <w:rFonts w:ascii="Arial" w:hAnsi="Arial" w:cs="Arial"/>
                <w:sz w:val="24"/>
                <w:szCs w:val="24"/>
              </w:rPr>
            </w:pPr>
            <w:r w:rsidRPr="009F0C64">
              <w:rPr>
                <w:rFonts w:ascii="Arial" w:hAnsi="Arial" w:cs="Arial"/>
                <w:sz w:val="24"/>
                <w:szCs w:val="24"/>
              </w:rPr>
              <w:t>Servicio de Redes.</w:t>
            </w:r>
          </w:p>
          <w:p w14:paraId="7FD825E8" w14:textId="77777777" w:rsidR="00685B93" w:rsidRPr="009F0C64" w:rsidRDefault="00685B93" w:rsidP="00685B93">
            <w:pPr>
              <w:rPr>
                <w:rFonts w:ascii="Arial" w:hAnsi="Arial" w:cs="Arial"/>
                <w:sz w:val="24"/>
                <w:szCs w:val="24"/>
              </w:rPr>
            </w:pPr>
            <w:r w:rsidRPr="009F0C64">
              <w:rPr>
                <w:rFonts w:ascii="Arial" w:hAnsi="Arial" w:cs="Arial"/>
                <w:sz w:val="24"/>
                <w:szCs w:val="24"/>
              </w:rPr>
              <w:t>Servicio de Seguridad.</w:t>
            </w:r>
          </w:p>
          <w:p w14:paraId="2233253A" w14:textId="77777777" w:rsidR="00685B93" w:rsidRPr="009F0C64" w:rsidRDefault="00685B93" w:rsidP="00685B93">
            <w:pPr>
              <w:rPr>
                <w:rFonts w:ascii="Arial" w:hAnsi="Arial" w:cs="Arial"/>
                <w:sz w:val="24"/>
                <w:szCs w:val="24"/>
              </w:rPr>
            </w:pPr>
            <w:r w:rsidRPr="009F0C64">
              <w:rPr>
                <w:rFonts w:ascii="Arial" w:hAnsi="Arial" w:cs="Arial"/>
                <w:sz w:val="24"/>
                <w:szCs w:val="24"/>
              </w:rPr>
              <w:t>Servicio de Administración.</w:t>
            </w:r>
          </w:p>
          <w:p w14:paraId="1F27E3EF" w14:textId="77777777" w:rsidR="00685B93" w:rsidRPr="009F0C64" w:rsidRDefault="00685B93" w:rsidP="00685B93">
            <w:pPr>
              <w:rPr>
                <w:rFonts w:ascii="Arial" w:hAnsi="Arial" w:cs="Arial"/>
                <w:sz w:val="24"/>
                <w:szCs w:val="24"/>
              </w:rPr>
            </w:pPr>
            <w:r w:rsidRPr="009F0C64">
              <w:rPr>
                <w:rFonts w:ascii="Arial" w:hAnsi="Arial" w:cs="Arial"/>
                <w:sz w:val="24"/>
                <w:szCs w:val="24"/>
              </w:rPr>
              <w:t>Servicio de Windows Virtual Desktop.</w:t>
            </w:r>
          </w:p>
          <w:p w14:paraId="586014B3" w14:textId="77777777" w:rsidR="00685B93" w:rsidRPr="009F0C64" w:rsidRDefault="00685B93" w:rsidP="00685B93">
            <w:pPr>
              <w:rPr>
                <w:rFonts w:ascii="Arial" w:hAnsi="Arial" w:cs="Arial"/>
                <w:sz w:val="24"/>
                <w:szCs w:val="24"/>
              </w:rPr>
            </w:pPr>
            <w:r w:rsidRPr="009F0C64">
              <w:rPr>
                <w:rFonts w:ascii="Arial" w:hAnsi="Arial" w:cs="Arial"/>
                <w:sz w:val="24"/>
                <w:szCs w:val="24"/>
              </w:rPr>
              <w:t>Servicio de Soluciones en la nube.</w:t>
            </w:r>
          </w:p>
          <w:p w14:paraId="7906FECD" w14:textId="77777777" w:rsidR="00685B93" w:rsidRPr="009F0C64" w:rsidRDefault="00685B93" w:rsidP="00685B93">
            <w:pPr>
              <w:rPr>
                <w:rFonts w:ascii="Arial" w:hAnsi="Arial" w:cs="Arial"/>
                <w:sz w:val="24"/>
                <w:szCs w:val="24"/>
              </w:rPr>
            </w:pPr>
            <w:r w:rsidRPr="009F0C64">
              <w:rPr>
                <w:rFonts w:ascii="Arial" w:hAnsi="Arial" w:cs="Arial"/>
                <w:sz w:val="24"/>
                <w:szCs w:val="24"/>
              </w:rPr>
              <w:t>Servicio de Informática de alto rendimiento (HPC).</w:t>
            </w:r>
          </w:p>
          <w:p w14:paraId="1C69EE45" w14:textId="77777777" w:rsidR="00685B93" w:rsidRPr="009F0C64" w:rsidRDefault="00685B93" w:rsidP="00685B93">
            <w:pPr>
              <w:rPr>
                <w:rFonts w:ascii="Arial" w:hAnsi="Arial" w:cs="Arial"/>
                <w:sz w:val="24"/>
                <w:szCs w:val="24"/>
              </w:rPr>
            </w:pPr>
            <w:r w:rsidRPr="009F0C64">
              <w:rPr>
                <w:rFonts w:ascii="Arial" w:hAnsi="Arial" w:cs="Arial"/>
                <w:sz w:val="24"/>
                <w:szCs w:val="24"/>
              </w:rPr>
              <w:t>Servicio de Windows Server Azure.</w:t>
            </w:r>
          </w:p>
          <w:p w14:paraId="26E680D8" w14:textId="77777777" w:rsidR="00685B93" w:rsidRPr="009F0C64" w:rsidRDefault="00685B93" w:rsidP="00685B93">
            <w:pPr>
              <w:rPr>
                <w:rFonts w:ascii="Arial" w:hAnsi="Arial" w:cs="Arial"/>
                <w:sz w:val="24"/>
                <w:szCs w:val="24"/>
              </w:rPr>
            </w:pPr>
            <w:r w:rsidRPr="009F0C64">
              <w:rPr>
                <w:rFonts w:ascii="Arial" w:hAnsi="Arial" w:cs="Arial"/>
                <w:sz w:val="24"/>
                <w:szCs w:val="24"/>
              </w:rPr>
              <w:t>Servicio de Linux en Azure.</w:t>
            </w:r>
          </w:p>
          <w:p w14:paraId="73E9A5A6" w14:textId="77777777" w:rsidR="00685B93" w:rsidRPr="009F0C64" w:rsidRDefault="00685B93" w:rsidP="00685B93">
            <w:pPr>
              <w:rPr>
                <w:rFonts w:ascii="Arial" w:hAnsi="Arial" w:cs="Arial"/>
                <w:sz w:val="24"/>
                <w:szCs w:val="24"/>
              </w:rPr>
            </w:pPr>
            <w:r w:rsidRPr="009F0C64">
              <w:rPr>
                <w:rFonts w:ascii="Arial" w:hAnsi="Arial" w:cs="Arial"/>
                <w:sz w:val="24"/>
                <w:szCs w:val="24"/>
              </w:rPr>
              <w:t>Servicio de SAP en Azure.</w:t>
            </w:r>
          </w:p>
          <w:p w14:paraId="6584C092" w14:textId="77777777" w:rsidR="00685B93" w:rsidRPr="009F0C64" w:rsidRDefault="00685B93" w:rsidP="00685B93">
            <w:pPr>
              <w:rPr>
                <w:rFonts w:ascii="Arial" w:hAnsi="Arial" w:cs="Arial"/>
                <w:sz w:val="24"/>
                <w:szCs w:val="24"/>
              </w:rPr>
            </w:pPr>
            <w:r w:rsidRPr="009F0C64">
              <w:rPr>
                <w:rFonts w:ascii="Arial" w:hAnsi="Arial" w:cs="Arial"/>
                <w:sz w:val="24"/>
                <w:szCs w:val="24"/>
              </w:rPr>
              <w:t xml:space="preserve">Servicio de VMware en Azure. </w:t>
            </w:r>
          </w:p>
          <w:p w14:paraId="2AD0AD9F" w14:textId="77777777" w:rsidR="00685B93" w:rsidRPr="009F0C64" w:rsidRDefault="00685B93" w:rsidP="00685B93">
            <w:pPr>
              <w:rPr>
                <w:rFonts w:ascii="Arial" w:hAnsi="Arial" w:cs="Arial"/>
                <w:sz w:val="24"/>
                <w:szCs w:val="24"/>
              </w:rPr>
            </w:pPr>
          </w:p>
        </w:tc>
        <w:tc>
          <w:tcPr>
            <w:tcW w:w="1811" w:type="dxa"/>
          </w:tcPr>
          <w:p w14:paraId="22A17C43" w14:textId="19A16A87" w:rsidR="00685B93" w:rsidRPr="009F0C64" w:rsidRDefault="00685B93" w:rsidP="00685B93">
            <w:pPr>
              <w:rPr>
                <w:rFonts w:ascii="Arial" w:hAnsi="Arial" w:cs="Arial"/>
                <w:sz w:val="24"/>
                <w:szCs w:val="24"/>
              </w:rPr>
            </w:pPr>
            <w:r w:rsidRPr="009F0C64">
              <w:rPr>
                <w:rFonts w:ascii="Arial" w:hAnsi="Arial" w:cs="Arial"/>
                <w:sz w:val="24"/>
                <w:szCs w:val="24"/>
              </w:rPr>
              <w:t xml:space="preserve">Blob Storage se ha diseñado desde el principio para satisfacer las necesidades de escala, seguridad y disponibilidad de los desarrolladores de aplicaciones móviles, web y nativas de nube. Úselo como base para las arquitecturas sin servidor, como la de Azure </w:t>
            </w:r>
            <w:proofErr w:type="spellStart"/>
            <w:r w:rsidRPr="009F0C64">
              <w:rPr>
                <w:rFonts w:ascii="Arial" w:hAnsi="Arial" w:cs="Arial"/>
                <w:sz w:val="24"/>
                <w:szCs w:val="24"/>
              </w:rPr>
              <w:t>Functions</w:t>
            </w:r>
            <w:proofErr w:type="spellEnd"/>
            <w:r w:rsidRPr="009F0C64">
              <w:rPr>
                <w:rFonts w:ascii="Arial" w:hAnsi="Arial" w:cs="Arial"/>
                <w:sz w:val="24"/>
                <w:szCs w:val="24"/>
              </w:rPr>
              <w:t xml:space="preserve">. Blob Storage admite los marcos de desarrollo más populares, como Java, .NET, Python y Node.js, y es el único servicio de almacenamiento en la nube que ofrece una capa de almacenamiento de objetos </w:t>
            </w:r>
            <w:proofErr w:type="spellStart"/>
            <w:r w:rsidRPr="009F0C64">
              <w:rPr>
                <w:rFonts w:ascii="Arial" w:hAnsi="Arial" w:cs="Arial"/>
                <w:sz w:val="24"/>
                <w:szCs w:val="24"/>
              </w:rPr>
              <w:t>prémium</w:t>
            </w:r>
            <w:proofErr w:type="spellEnd"/>
            <w:r w:rsidRPr="009F0C64">
              <w:rPr>
                <w:rFonts w:ascii="Arial" w:hAnsi="Arial" w:cs="Arial"/>
                <w:sz w:val="24"/>
                <w:szCs w:val="24"/>
              </w:rPr>
              <w:t xml:space="preserve"> basada en discos SSD </w:t>
            </w:r>
            <w:r w:rsidRPr="009F0C64">
              <w:rPr>
                <w:rFonts w:ascii="Arial" w:hAnsi="Arial" w:cs="Arial"/>
                <w:sz w:val="24"/>
                <w:szCs w:val="24"/>
              </w:rPr>
              <w:lastRenderedPageBreak/>
              <w:t>para escenarios de baja latencia e interactivos.</w:t>
            </w:r>
          </w:p>
        </w:tc>
        <w:tc>
          <w:tcPr>
            <w:tcW w:w="1975" w:type="dxa"/>
            <w:vAlign w:val="center"/>
          </w:tcPr>
          <w:p w14:paraId="2828E577" w14:textId="3AAB843A" w:rsidR="00685B93" w:rsidRPr="009F0C64" w:rsidRDefault="00685B93" w:rsidP="00685B93">
            <w:pPr>
              <w:rPr>
                <w:rFonts w:ascii="Arial" w:hAnsi="Arial" w:cs="Arial"/>
                <w:sz w:val="24"/>
                <w:szCs w:val="24"/>
              </w:rPr>
            </w:pPr>
            <w:r w:rsidRPr="009F0C64">
              <w:rPr>
                <w:rFonts w:ascii="Arial" w:hAnsi="Arial" w:cs="Arial"/>
                <w:sz w:val="24"/>
                <w:szCs w:val="24"/>
              </w:rPr>
              <w:lastRenderedPageBreak/>
              <w:t xml:space="preserve">Azure Files ofrece recursos compartidos de archivos totalmente administrados en la nube a los que se puede acceder mediante el protocolo SMB (Bloque de mensajes del servidor) o el protocolo NFS (Network File </w:t>
            </w:r>
            <w:proofErr w:type="spellStart"/>
            <w:r w:rsidRPr="009F0C64">
              <w:rPr>
                <w:rFonts w:ascii="Arial" w:hAnsi="Arial" w:cs="Arial"/>
                <w:sz w:val="24"/>
                <w:szCs w:val="24"/>
              </w:rPr>
              <w:t>System</w:t>
            </w:r>
            <w:proofErr w:type="spellEnd"/>
            <w:r w:rsidRPr="009F0C64">
              <w:rPr>
                <w:rFonts w:ascii="Arial" w:hAnsi="Arial" w:cs="Arial"/>
                <w:sz w:val="24"/>
                <w:szCs w:val="24"/>
              </w:rPr>
              <w:t xml:space="preserve">) estándar del sector. Los </w:t>
            </w:r>
            <w:proofErr w:type="gramStart"/>
            <w:r w:rsidRPr="009F0C64">
              <w:rPr>
                <w:rFonts w:ascii="Arial" w:hAnsi="Arial" w:cs="Arial"/>
                <w:sz w:val="24"/>
                <w:szCs w:val="24"/>
              </w:rPr>
              <w:t>recursos compartido</w:t>
            </w:r>
            <w:proofErr w:type="gramEnd"/>
            <w:r w:rsidRPr="009F0C64">
              <w:rPr>
                <w:rFonts w:ascii="Arial" w:hAnsi="Arial" w:cs="Arial"/>
                <w:sz w:val="24"/>
                <w:szCs w:val="24"/>
              </w:rPr>
              <w:t xml:space="preserve"> de archivos de Azure se pueden montar simultáneamente mediante implementaciones locales o en la nube. A los recursos compartidos de archivos SMB de Azure Files se puede acceder desde clientes Windows, Linux y macOS. A los recursos compartidos de archivos NFS de Azure Files se puede </w:t>
            </w:r>
            <w:r w:rsidRPr="009F0C64">
              <w:rPr>
                <w:rFonts w:ascii="Arial" w:hAnsi="Arial" w:cs="Arial"/>
                <w:sz w:val="24"/>
                <w:szCs w:val="24"/>
              </w:rPr>
              <w:lastRenderedPageBreak/>
              <w:t xml:space="preserve">acceder desde clientes Linux y macOS. Además, los recursos compartidos de archivos SMB de Azure Files se pueden almacenar en la caché de los servidores de Windows Server con Azure File </w:t>
            </w:r>
            <w:proofErr w:type="spellStart"/>
            <w:r w:rsidRPr="009F0C64">
              <w:rPr>
                <w:rFonts w:ascii="Arial" w:hAnsi="Arial" w:cs="Arial"/>
                <w:sz w:val="24"/>
                <w:szCs w:val="24"/>
              </w:rPr>
              <w:t>Sync</w:t>
            </w:r>
            <w:proofErr w:type="spellEnd"/>
            <w:r w:rsidRPr="009F0C64">
              <w:rPr>
                <w:rFonts w:ascii="Arial" w:hAnsi="Arial" w:cs="Arial"/>
                <w:sz w:val="24"/>
                <w:szCs w:val="24"/>
              </w:rPr>
              <w:t>, lo que permite un acceso rápido allí donde se utilizan los datos.</w:t>
            </w:r>
          </w:p>
        </w:tc>
        <w:tc>
          <w:tcPr>
            <w:tcW w:w="2469" w:type="dxa"/>
          </w:tcPr>
          <w:p w14:paraId="632BD508" w14:textId="77777777" w:rsidR="00685B93" w:rsidRPr="009F0C64" w:rsidRDefault="00685B93" w:rsidP="00685B93">
            <w:pPr>
              <w:pStyle w:val="font8"/>
              <w:spacing w:before="0" w:beforeAutospacing="0" w:after="0" w:afterAutospacing="0"/>
              <w:textAlignment w:val="baseline"/>
              <w:rPr>
                <w:rFonts w:ascii="Arial" w:hAnsi="Arial" w:cs="Arial"/>
                <w:color w:val="000000"/>
                <w:shd w:val="clear" w:color="auto" w:fill="FFFFFF"/>
              </w:rPr>
            </w:pPr>
            <w:r w:rsidRPr="009F0C64">
              <w:rPr>
                <w:rFonts w:ascii="Arial" w:hAnsi="Arial" w:cs="Arial"/>
                <w:color w:val="000000"/>
                <w:shd w:val="clear" w:color="auto" w:fill="FFFFFF"/>
              </w:rPr>
              <w:lastRenderedPageBreak/>
              <w:t xml:space="preserve">Azure </w:t>
            </w:r>
            <w:proofErr w:type="spellStart"/>
            <w:r w:rsidRPr="009F0C64">
              <w:rPr>
                <w:rFonts w:ascii="Arial" w:hAnsi="Arial" w:cs="Arial"/>
                <w:color w:val="000000"/>
                <w:shd w:val="clear" w:color="auto" w:fill="FFFFFF"/>
              </w:rPr>
              <w:t>Backup</w:t>
            </w:r>
            <w:proofErr w:type="spellEnd"/>
            <w:r w:rsidRPr="009F0C64">
              <w:rPr>
                <w:rFonts w:ascii="Arial" w:hAnsi="Arial" w:cs="Arial"/>
                <w:color w:val="000000"/>
                <w:shd w:val="clear" w:color="auto" w:fill="FFFFFF"/>
              </w:rPr>
              <w:t xml:space="preserve"> hace un seguimiento de los cambios en los archivos copiados y transfiere de manera eficiente sólo el contenido modificado a través del protocolo de seguridad https.</w:t>
            </w:r>
          </w:p>
          <w:p w14:paraId="2398813B" w14:textId="77777777" w:rsidR="00685B93" w:rsidRPr="009F0C64" w:rsidRDefault="00685B93" w:rsidP="00685B93">
            <w:pPr>
              <w:pStyle w:val="NormalWeb"/>
              <w:shd w:val="clear" w:color="auto" w:fill="FFFFFF"/>
              <w:spacing w:before="0" w:beforeAutospacing="0" w:after="0" w:afterAutospacing="0"/>
              <w:textAlignment w:val="baseline"/>
              <w:rPr>
                <w:rFonts w:ascii="Arial" w:hAnsi="Arial" w:cs="Arial"/>
                <w:color w:val="000000"/>
              </w:rPr>
            </w:pPr>
            <w:proofErr w:type="gramStart"/>
            <w:r w:rsidRPr="009F0C64">
              <w:rPr>
                <w:rFonts w:ascii="Arial" w:hAnsi="Arial" w:cs="Arial"/>
                <w:color w:val="000000"/>
              </w:rPr>
              <w:t>Estas  </w:t>
            </w:r>
            <w:r w:rsidRPr="009F0C64">
              <w:rPr>
                <w:rStyle w:val="Textoennegrita"/>
                <w:rFonts w:ascii="Arial" w:hAnsi="Arial" w:cs="Arial"/>
                <w:color w:val="323232"/>
                <w:bdr w:val="none" w:sz="0" w:space="0" w:color="auto" w:frame="1"/>
              </w:rPr>
              <w:t>no</w:t>
            </w:r>
            <w:proofErr w:type="gramEnd"/>
            <w:r w:rsidRPr="009F0C64">
              <w:rPr>
                <w:rFonts w:ascii="Arial" w:hAnsi="Arial" w:cs="Arial"/>
                <w:color w:val="000000"/>
              </w:rPr>
              <w:t> se puede realizar desde medios extraíbles, volúmenes de solo lectura, volúmenes sin conexión, recurso compartido de red, volúmenes protegidos por BitLocker, la identificación del sistema de archivos tiene que ser NTFS.</w:t>
            </w:r>
          </w:p>
          <w:p w14:paraId="2CA2686F" w14:textId="77777777" w:rsidR="00685B93" w:rsidRPr="009F0C64" w:rsidRDefault="00685B93" w:rsidP="00685B93">
            <w:pPr>
              <w:pStyle w:val="NormalWeb"/>
              <w:shd w:val="clear" w:color="auto" w:fill="FFFFFF"/>
              <w:spacing w:before="0" w:beforeAutospacing="0" w:after="300" w:afterAutospacing="0"/>
              <w:textAlignment w:val="baseline"/>
              <w:rPr>
                <w:rFonts w:ascii="Arial" w:hAnsi="Arial" w:cs="Arial"/>
                <w:color w:val="000000"/>
              </w:rPr>
            </w:pPr>
            <w:r w:rsidRPr="009F0C64">
              <w:rPr>
                <w:rFonts w:ascii="Arial" w:hAnsi="Arial" w:cs="Arial"/>
                <w:color w:val="000000"/>
              </w:rPr>
              <w:t xml:space="preserve">Tanto en </w:t>
            </w:r>
            <w:proofErr w:type="spellStart"/>
            <w:r w:rsidRPr="009F0C64">
              <w:rPr>
                <w:rFonts w:ascii="Arial" w:hAnsi="Arial" w:cs="Arial"/>
                <w:color w:val="000000"/>
              </w:rPr>
              <w:t>windows</w:t>
            </w:r>
            <w:proofErr w:type="spellEnd"/>
            <w:r w:rsidRPr="009F0C64">
              <w:rPr>
                <w:rFonts w:ascii="Arial" w:hAnsi="Arial" w:cs="Arial"/>
                <w:color w:val="000000"/>
              </w:rPr>
              <w:t xml:space="preserve"> Server como en un cliente </w:t>
            </w:r>
            <w:proofErr w:type="spellStart"/>
            <w:r w:rsidRPr="009F0C64">
              <w:rPr>
                <w:rFonts w:ascii="Arial" w:hAnsi="Arial" w:cs="Arial"/>
                <w:color w:val="000000"/>
              </w:rPr>
              <w:t>windows</w:t>
            </w:r>
            <w:proofErr w:type="spellEnd"/>
            <w:r w:rsidRPr="009F0C64">
              <w:rPr>
                <w:rFonts w:ascii="Arial" w:hAnsi="Arial" w:cs="Arial"/>
                <w:color w:val="000000"/>
              </w:rPr>
              <w:t>, los trabajos de copia de seguridad se pueden ejecutar un máximo de tres veces al día.</w:t>
            </w:r>
          </w:p>
          <w:p w14:paraId="43F7D8E0" w14:textId="77777777" w:rsidR="00685B93" w:rsidRPr="009F0C64" w:rsidRDefault="00685B93" w:rsidP="00685B93">
            <w:pPr>
              <w:rPr>
                <w:rFonts w:ascii="Arial" w:hAnsi="Arial" w:cs="Arial"/>
                <w:sz w:val="24"/>
                <w:szCs w:val="24"/>
              </w:rPr>
            </w:pPr>
          </w:p>
        </w:tc>
        <w:tc>
          <w:tcPr>
            <w:tcW w:w="2304" w:type="dxa"/>
          </w:tcPr>
          <w:p w14:paraId="1647F0A1" w14:textId="60BFC680" w:rsidR="00685B93" w:rsidRPr="009F0C64" w:rsidRDefault="00685B93" w:rsidP="00685B93">
            <w:pPr>
              <w:rPr>
                <w:rFonts w:ascii="Arial" w:hAnsi="Arial" w:cs="Arial"/>
                <w:sz w:val="24"/>
                <w:szCs w:val="24"/>
              </w:rPr>
            </w:pPr>
            <w:r w:rsidRPr="009F0C64">
              <w:rPr>
                <w:rFonts w:ascii="Arial" w:hAnsi="Arial" w:cs="Arial"/>
                <w:color w:val="4C4C51"/>
                <w:sz w:val="24"/>
                <w:szCs w:val="24"/>
                <w:shd w:val="clear" w:color="auto" w:fill="F4F5F6"/>
              </w:rPr>
              <w:t xml:space="preserve">Azure SQL </w:t>
            </w:r>
            <w:proofErr w:type="spellStart"/>
            <w:r w:rsidRPr="009F0C64">
              <w:rPr>
                <w:rFonts w:ascii="Arial" w:hAnsi="Arial" w:cs="Arial"/>
                <w:color w:val="4C4C51"/>
                <w:sz w:val="24"/>
                <w:szCs w:val="24"/>
                <w:shd w:val="clear" w:color="auto" w:fill="F4F5F6"/>
              </w:rPr>
              <w:t>Database</w:t>
            </w:r>
            <w:proofErr w:type="spellEnd"/>
            <w:r w:rsidRPr="009F0C64">
              <w:rPr>
                <w:rFonts w:ascii="Arial" w:hAnsi="Arial" w:cs="Arial"/>
                <w:color w:val="4C4C51"/>
                <w:sz w:val="24"/>
                <w:szCs w:val="24"/>
                <w:shd w:val="clear" w:color="auto" w:fill="F4F5F6"/>
              </w:rPr>
              <w:t>, que forma parte de la familia Azure SQL, es un servicio de base de datos relacional inteligente y escalable creado para la nube. Optimice el rendimiento y la durabilidad con funciones de inteligencia artificial y automatizada que siempre están actualizadas.</w:t>
            </w:r>
          </w:p>
        </w:tc>
        <w:tc>
          <w:tcPr>
            <w:tcW w:w="2305" w:type="dxa"/>
          </w:tcPr>
          <w:p w14:paraId="60E70F80" w14:textId="5D7B27D0" w:rsidR="00685B93" w:rsidRPr="009F0C64" w:rsidRDefault="00685B93" w:rsidP="00685B93">
            <w:pPr>
              <w:rPr>
                <w:rFonts w:ascii="Arial" w:hAnsi="Arial" w:cs="Arial"/>
                <w:sz w:val="24"/>
                <w:szCs w:val="24"/>
              </w:rPr>
            </w:pPr>
            <w:r w:rsidRPr="009F0C64">
              <w:rPr>
                <w:rFonts w:ascii="Arial" w:hAnsi="Arial" w:cs="Arial"/>
                <w:color w:val="4C4C51"/>
                <w:sz w:val="24"/>
                <w:szCs w:val="24"/>
                <w:shd w:val="clear" w:color="auto" w:fill="F4F5F6"/>
              </w:rPr>
              <w:t>Azure Cosmos DB es un servicio de base de datos NoSQL totalmente administrado para el desarrollo de aplicaciones modernas, con tiempos de respuesta inferiores a diez milisegundos y una disponibilidad del 99,999 % garantizado, respaldado</w:t>
            </w:r>
            <w:r w:rsidRPr="009F0C64">
              <w:rPr>
                <w:rFonts w:ascii="Arial" w:hAnsi="Arial" w:cs="Arial"/>
                <w:sz w:val="24"/>
                <w:szCs w:val="24"/>
                <w:shd w:val="clear" w:color="auto" w:fill="F4F5F6"/>
              </w:rPr>
              <w:t xml:space="preserve"> con acuerdos de nivel de servicio</w:t>
            </w:r>
            <w:r w:rsidRPr="009F0C64">
              <w:rPr>
                <w:rFonts w:ascii="Arial" w:hAnsi="Arial" w:cs="Arial"/>
                <w:color w:val="4C4C51"/>
                <w:sz w:val="24"/>
                <w:szCs w:val="24"/>
                <w:shd w:val="clear" w:color="auto" w:fill="F4F5F6"/>
              </w:rPr>
              <w:t>, </w:t>
            </w:r>
            <w:r w:rsidRPr="009F0C64">
              <w:rPr>
                <w:rFonts w:ascii="Arial" w:hAnsi="Arial" w:cs="Arial"/>
                <w:sz w:val="24"/>
                <w:szCs w:val="24"/>
                <w:shd w:val="clear" w:color="auto" w:fill="F4F5F6"/>
              </w:rPr>
              <w:t>escalabilidad automática e inmediata</w:t>
            </w:r>
            <w:r w:rsidRPr="009F0C64">
              <w:rPr>
                <w:rFonts w:ascii="Arial" w:hAnsi="Arial" w:cs="Arial"/>
                <w:color w:val="4C4C51"/>
                <w:sz w:val="24"/>
                <w:szCs w:val="24"/>
                <w:shd w:val="clear" w:color="auto" w:fill="F4F5F6"/>
              </w:rPr>
              <w:t xml:space="preserve"> y API de código abierto para MongoDB y </w:t>
            </w:r>
            <w:proofErr w:type="spellStart"/>
            <w:r w:rsidRPr="009F0C64">
              <w:rPr>
                <w:rFonts w:ascii="Arial" w:hAnsi="Arial" w:cs="Arial"/>
                <w:color w:val="4C4C51"/>
                <w:sz w:val="24"/>
                <w:szCs w:val="24"/>
                <w:shd w:val="clear" w:color="auto" w:fill="F4F5F6"/>
              </w:rPr>
              <w:t>Cassandra</w:t>
            </w:r>
            <w:proofErr w:type="spellEnd"/>
            <w:r w:rsidRPr="009F0C64">
              <w:rPr>
                <w:rFonts w:ascii="Arial" w:hAnsi="Arial" w:cs="Arial"/>
                <w:color w:val="4C4C51"/>
                <w:sz w:val="24"/>
                <w:szCs w:val="24"/>
                <w:shd w:val="clear" w:color="auto" w:fill="F4F5F6"/>
              </w:rPr>
              <w:t>,  de operaciones de escritura y lectura rápidas en cualquier parte del mundo con una replicación de datos llave en mano y operaciones de escritura en varias regiones.</w:t>
            </w:r>
          </w:p>
        </w:tc>
        <w:tc>
          <w:tcPr>
            <w:tcW w:w="2634" w:type="dxa"/>
          </w:tcPr>
          <w:p w14:paraId="1B4A987D" w14:textId="454B563A" w:rsidR="00685B93" w:rsidRPr="009F0C64" w:rsidRDefault="00685B93" w:rsidP="00685B93">
            <w:pPr>
              <w:rPr>
                <w:rFonts w:ascii="Arial" w:hAnsi="Arial" w:cs="Arial"/>
                <w:sz w:val="24"/>
                <w:szCs w:val="24"/>
              </w:rPr>
            </w:pPr>
            <w:r w:rsidRPr="009F0C64">
              <w:rPr>
                <w:rFonts w:ascii="Arial" w:hAnsi="Arial" w:cs="Arial"/>
                <w:sz w:val="24"/>
                <w:szCs w:val="24"/>
              </w:rPr>
              <w:t xml:space="preserve">Azure SQL Data </w:t>
            </w:r>
            <w:proofErr w:type="spellStart"/>
            <w:r w:rsidRPr="009F0C64">
              <w:rPr>
                <w:rFonts w:ascii="Arial" w:hAnsi="Arial" w:cs="Arial"/>
                <w:sz w:val="24"/>
                <w:szCs w:val="24"/>
              </w:rPr>
              <w:t>Warehouse</w:t>
            </w:r>
            <w:proofErr w:type="spellEnd"/>
            <w:r w:rsidRPr="009F0C64">
              <w:rPr>
                <w:rFonts w:ascii="Arial" w:hAnsi="Arial" w:cs="Arial"/>
                <w:sz w:val="24"/>
                <w:szCs w:val="24"/>
              </w:rPr>
              <w:t xml:space="preserve"> es un servicio administrado a escala de </w:t>
            </w:r>
            <w:proofErr w:type="spellStart"/>
            <w:r w:rsidRPr="009F0C64">
              <w:rPr>
                <w:rFonts w:ascii="Arial" w:hAnsi="Arial" w:cs="Arial"/>
                <w:sz w:val="24"/>
                <w:szCs w:val="24"/>
              </w:rPr>
              <w:t>petabytes</w:t>
            </w:r>
            <w:proofErr w:type="spellEnd"/>
            <w:r w:rsidRPr="009F0C64">
              <w:rPr>
                <w:rFonts w:ascii="Arial" w:hAnsi="Arial" w:cs="Arial"/>
                <w:sz w:val="24"/>
                <w:szCs w:val="24"/>
              </w:rPr>
              <w:t xml:space="preserve"> con controles para administrar el procesamiento y el almacenamiento de forma independiente. Además de la flexibilidad en torno a la elasticidad de la carga de trabajo de cómputo, también permite a los usuarios pausar la capa de cómputo sin dejar de conservar los datos para reducir los costos en un entorno de pago por uso.</w:t>
            </w:r>
          </w:p>
        </w:tc>
      </w:tr>
      <w:tr w:rsidR="00685B93" w:rsidRPr="004B0A65" w14:paraId="0D0200E0" w14:textId="77777777" w:rsidTr="009F0C64">
        <w:trPr>
          <w:trHeight w:val="11560"/>
        </w:trPr>
        <w:tc>
          <w:tcPr>
            <w:tcW w:w="1062" w:type="dxa"/>
            <w:shd w:val="clear" w:color="auto" w:fill="7F7F7F" w:themeFill="text1" w:themeFillTint="80"/>
          </w:tcPr>
          <w:p w14:paraId="0A4686A7" w14:textId="77777777" w:rsidR="00685B93" w:rsidRPr="009F0C64" w:rsidRDefault="00685B93" w:rsidP="00685B93">
            <w:pPr>
              <w:rPr>
                <w:rFonts w:ascii="Arial" w:hAnsi="Arial" w:cs="Arial"/>
                <w:sz w:val="24"/>
                <w:szCs w:val="24"/>
              </w:rPr>
            </w:pPr>
            <w:r w:rsidRPr="009F0C64">
              <w:rPr>
                <w:rFonts w:ascii="Arial" w:hAnsi="Arial" w:cs="Arial"/>
                <w:sz w:val="24"/>
                <w:szCs w:val="24"/>
              </w:rPr>
              <w:t>IBM</w:t>
            </w:r>
          </w:p>
        </w:tc>
        <w:tc>
          <w:tcPr>
            <w:tcW w:w="1730" w:type="dxa"/>
          </w:tcPr>
          <w:p w14:paraId="4EA87B2D" w14:textId="77777777" w:rsidR="00685B93" w:rsidRPr="009F0C64" w:rsidRDefault="00685B93" w:rsidP="00685B93">
            <w:pPr>
              <w:rPr>
                <w:rFonts w:ascii="Arial" w:hAnsi="Arial" w:cs="Arial"/>
                <w:color w:val="323232"/>
                <w:sz w:val="24"/>
                <w:szCs w:val="24"/>
                <w:shd w:val="clear" w:color="auto" w:fill="FFFFFF"/>
              </w:rPr>
            </w:pPr>
            <w:r w:rsidRPr="009F0C64">
              <w:rPr>
                <w:rFonts w:ascii="Arial" w:hAnsi="Arial" w:cs="Arial"/>
                <w:color w:val="323232"/>
                <w:sz w:val="24"/>
                <w:szCs w:val="24"/>
                <w:shd w:val="clear" w:color="auto" w:fill="FFFFFF"/>
              </w:rPr>
              <w:t>Un proveedor proporciona a los usuarios acceso a recursos informáticos, tales como: servidores, almacenamiento y redes. Las organizaciones utilizan sus propias plataformas y aplicaciones dentro de la infraestructura de un proveedor de servicios.</w:t>
            </w:r>
          </w:p>
          <w:p w14:paraId="308A4444" w14:textId="77777777" w:rsidR="00685B93" w:rsidRPr="009F0C64" w:rsidRDefault="00685B93" w:rsidP="00685B93">
            <w:pPr>
              <w:rPr>
                <w:rFonts w:ascii="Arial" w:hAnsi="Arial" w:cs="Arial"/>
                <w:sz w:val="24"/>
                <w:szCs w:val="24"/>
              </w:rPr>
            </w:pPr>
          </w:p>
        </w:tc>
        <w:tc>
          <w:tcPr>
            <w:tcW w:w="1646" w:type="dxa"/>
          </w:tcPr>
          <w:p w14:paraId="4369B327" w14:textId="77777777" w:rsidR="00685B93" w:rsidRPr="009F0C64" w:rsidRDefault="00685B93" w:rsidP="00685B93">
            <w:pPr>
              <w:rPr>
                <w:rFonts w:ascii="Arial" w:hAnsi="Arial" w:cs="Arial"/>
                <w:color w:val="323232"/>
                <w:sz w:val="24"/>
                <w:szCs w:val="24"/>
                <w:shd w:val="clear" w:color="auto" w:fill="FFFFFF"/>
              </w:rPr>
            </w:pPr>
            <w:r w:rsidRPr="009F0C64">
              <w:rPr>
                <w:rFonts w:ascii="Arial" w:hAnsi="Arial" w:cs="Arial"/>
                <w:color w:val="323232"/>
                <w:sz w:val="24"/>
                <w:szCs w:val="24"/>
                <w:shd w:val="clear" w:color="auto" w:fill="FFFFFF"/>
              </w:rPr>
              <w:t>Proporciona a los usuarios un entorno de nube en el que pueden desarrollar, gestionar y entregar aplicaciones. Los usuarios, además del almacenamiento y de otros recursos de computación, pueden utilizar un conjunto de herramientas preconstruidas para desarrollar, personalizar y probar sus propias aplicaciones.</w:t>
            </w:r>
          </w:p>
          <w:p w14:paraId="490ABFD3" w14:textId="77777777" w:rsidR="00685B93" w:rsidRPr="009F0C64" w:rsidRDefault="00685B93" w:rsidP="00685B93">
            <w:pPr>
              <w:rPr>
                <w:rFonts w:ascii="Arial" w:hAnsi="Arial" w:cs="Arial"/>
                <w:sz w:val="24"/>
                <w:szCs w:val="24"/>
              </w:rPr>
            </w:pPr>
          </w:p>
        </w:tc>
        <w:tc>
          <w:tcPr>
            <w:tcW w:w="1810" w:type="dxa"/>
          </w:tcPr>
          <w:p w14:paraId="68161676" w14:textId="77777777" w:rsidR="00685B93" w:rsidRPr="009F0C64" w:rsidRDefault="00685B93" w:rsidP="00685B93">
            <w:pPr>
              <w:rPr>
                <w:rFonts w:ascii="Arial" w:hAnsi="Arial" w:cs="Arial"/>
                <w:sz w:val="24"/>
                <w:szCs w:val="24"/>
              </w:rPr>
            </w:pPr>
            <w:r w:rsidRPr="009F0C64">
              <w:rPr>
                <w:rFonts w:ascii="Arial" w:hAnsi="Arial" w:cs="Arial"/>
                <w:sz w:val="24"/>
                <w:szCs w:val="24"/>
              </w:rPr>
              <w:t xml:space="preserve">Servidores virtuales IBM Cloud </w:t>
            </w:r>
            <w:proofErr w:type="spellStart"/>
            <w:r w:rsidRPr="009F0C64">
              <w:rPr>
                <w:rFonts w:ascii="Arial" w:hAnsi="Arial" w:cs="Arial"/>
                <w:sz w:val="24"/>
                <w:szCs w:val="24"/>
              </w:rPr>
              <w:t>Hyper</w:t>
            </w:r>
            <w:proofErr w:type="spellEnd"/>
            <w:r w:rsidRPr="009F0C64">
              <w:rPr>
                <w:rFonts w:ascii="Arial" w:hAnsi="Arial" w:cs="Arial"/>
                <w:sz w:val="24"/>
                <w:szCs w:val="24"/>
              </w:rPr>
              <w:t xml:space="preserve"> </w:t>
            </w:r>
            <w:proofErr w:type="spellStart"/>
            <w:r w:rsidRPr="009F0C64">
              <w:rPr>
                <w:rFonts w:ascii="Arial" w:hAnsi="Arial" w:cs="Arial"/>
                <w:sz w:val="24"/>
                <w:szCs w:val="24"/>
              </w:rPr>
              <w:t>Protect</w:t>
            </w:r>
            <w:proofErr w:type="spellEnd"/>
            <w:r w:rsidRPr="009F0C64">
              <w:rPr>
                <w:rFonts w:ascii="Arial" w:hAnsi="Arial" w:cs="Arial"/>
                <w:sz w:val="24"/>
                <w:szCs w:val="24"/>
              </w:rPr>
              <w:t xml:space="preserve"> - construidos</w:t>
            </w:r>
          </w:p>
          <w:p w14:paraId="32689FA9" w14:textId="77777777" w:rsidR="00685B93" w:rsidRPr="009F0C64" w:rsidRDefault="00685B93" w:rsidP="00685B93">
            <w:pPr>
              <w:rPr>
                <w:rFonts w:ascii="Arial" w:hAnsi="Arial" w:cs="Arial"/>
                <w:sz w:val="24"/>
                <w:szCs w:val="24"/>
              </w:rPr>
            </w:pPr>
            <w:r w:rsidRPr="009F0C64">
              <w:rPr>
                <w:rFonts w:ascii="Arial" w:hAnsi="Arial" w:cs="Arial"/>
                <w:sz w:val="24"/>
                <w:szCs w:val="24"/>
              </w:rPr>
              <w:t xml:space="preserve">plataforma IBM </w:t>
            </w:r>
            <w:proofErr w:type="spellStart"/>
            <w:r w:rsidRPr="009F0C64">
              <w:rPr>
                <w:rFonts w:ascii="Arial" w:hAnsi="Arial" w:cs="Arial"/>
                <w:sz w:val="24"/>
                <w:szCs w:val="24"/>
              </w:rPr>
              <w:t>LinuxONE</w:t>
            </w:r>
            <w:proofErr w:type="spellEnd"/>
            <w:r w:rsidRPr="009F0C64">
              <w:rPr>
                <w:rFonts w:ascii="Arial" w:hAnsi="Arial" w:cs="Arial"/>
                <w:sz w:val="24"/>
                <w:szCs w:val="24"/>
              </w:rPr>
              <w:t>, de gran seguridad, y</w:t>
            </w:r>
          </w:p>
          <w:p w14:paraId="72C1D45C" w14:textId="77777777" w:rsidR="00685B93" w:rsidRPr="009F0C64" w:rsidRDefault="00685B93" w:rsidP="00685B93">
            <w:pPr>
              <w:rPr>
                <w:rFonts w:ascii="Arial" w:hAnsi="Arial" w:cs="Arial"/>
                <w:sz w:val="24"/>
                <w:szCs w:val="24"/>
              </w:rPr>
            </w:pPr>
            <w:r w:rsidRPr="009F0C64">
              <w:rPr>
                <w:rFonts w:ascii="Arial" w:hAnsi="Arial" w:cs="Arial"/>
                <w:sz w:val="24"/>
                <w:szCs w:val="24"/>
              </w:rPr>
              <w:t>y con la tecnología de IBM Z®, pueden ofrecerle</w:t>
            </w:r>
          </w:p>
          <w:p w14:paraId="10FCAF95" w14:textId="77777777" w:rsidR="00685B93" w:rsidRPr="009F0C64" w:rsidRDefault="00685B93" w:rsidP="00685B93">
            <w:pPr>
              <w:rPr>
                <w:rFonts w:ascii="Arial" w:hAnsi="Arial" w:cs="Arial"/>
                <w:sz w:val="24"/>
                <w:szCs w:val="24"/>
              </w:rPr>
            </w:pPr>
            <w:r w:rsidRPr="009F0C64">
              <w:rPr>
                <w:rFonts w:ascii="Arial" w:hAnsi="Arial" w:cs="Arial"/>
                <w:sz w:val="24"/>
                <w:szCs w:val="24"/>
              </w:rPr>
              <w:t>control y autoridad completos sobre sus cargas de trabajo sensibles para el negocio. Nadie más que usted, ni siquiera los administradores de IBM</w:t>
            </w:r>
          </w:p>
          <w:p w14:paraId="3C6DE7A1" w14:textId="48E898CE" w:rsidR="00685B93" w:rsidRPr="009F0C64" w:rsidRDefault="00685B93" w:rsidP="00685B93">
            <w:pPr>
              <w:rPr>
                <w:rFonts w:ascii="Arial" w:hAnsi="Arial" w:cs="Arial"/>
                <w:sz w:val="24"/>
                <w:szCs w:val="24"/>
              </w:rPr>
            </w:pPr>
            <w:r w:rsidRPr="009F0C64">
              <w:rPr>
                <w:rFonts w:ascii="Arial" w:hAnsi="Arial" w:cs="Arial"/>
                <w:sz w:val="24"/>
                <w:szCs w:val="24"/>
              </w:rPr>
              <w:t>Cloud, puede acceder a sus cargas de trabajo</w:t>
            </w:r>
          </w:p>
        </w:tc>
        <w:tc>
          <w:tcPr>
            <w:tcW w:w="1838" w:type="dxa"/>
          </w:tcPr>
          <w:p w14:paraId="5F5BED7E" w14:textId="1E2BBDC7" w:rsidR="00685B93" w:rsidRPr="009F0C64" w:rsidRDefault="00685B93" w:rsidP="00685B93">
            <w:pPr>
              <w:rPr>
                <w:rFonts w:ascii="Arial" w:hAnsi="Arial" w:cs="Arial"/>
                <w:sz w:val="24"/>
                <w:szCs w:val="24"/>
              </w:rPr>
            </w:pPr>
            <w:r w:rsidRPr="009F0C64">
              <w:rPr>
                <w:rFonts w:ascii="Arial" w:hAnsi="Arial" w:cs="Arial"/>
                <w:color w:val="323232"/>
                <w:sz w:val="24"/>
                <w:szCs w:val="24"/>
                <w:shd w:val="clear" w:color="auto" w:fill="FFFFFF"/>
              </w:rPr>
              <w:t>Almacene y distribuya imágenes de contenedor en un registro privado totalmente gestionado. Inserte imágenes privadas para ejecutarlas de manera conveniente en el servicio de administración de IBM Cloud™ y otros entornos de tiempo de ejecución. Las imágenes se verifican para detectar problemas de seguridad, de modo que pueda tomar decisiones informadas sobre sus implementaciones.</w:t>
            </w:r>
          </w:p>
        </w:tc>
        <w:tc>
          <w:tcPr>
            <w:tcW w:w="1682" w:type="dxa"/>
          </w:tcPr>
          <w:p w14:paraId="64B2EB17" w14:textId="19DA8843" w:rsidR="00685B93" w:rsidRPr="009F0C64" w:rsidRDefault="00685B93" w:rsidP="00685B93">
            <w:pPr>
              <w:shd w:val="clear" w:color="auto" w:fill="FFFFFF"/>
              <w:textAlignment w:val="baseline"/>
              <w:rPr>
                <w:rFonts w:ascii="Arial" w:eastAsia="Times New Roman" w:hAnsi="Arial" w:cs="Arial"/>
                <w:color w:val="525252"/>
                <w:sz w:val="24"/>
                <w:szCs w:val="24"/>
                <w:bdr w:val="none" w:sz="0" w:space="0" w:color="auto" w:frame="1"/>
                <w:lang w:eastAsia="es-MX"/>
              </w:rPr>
            </w:pPr>
            <w:r w:rsidRPr="009F0C64">
              <w:rPr>
                <w:rFonts w:ascii="Arial" w:eastAsia="Times New Roman" w:hAnsi="Arial" w:cs="Arial"/>
                <w:color w:val="525252"/>
                <w:sz w:val="24"/>
                <w:szCs w:val="24"/>
                <w:bdr w:val="none" w:sz="0" w:space="0" w:color="auto" w:frame="1"/>
                <w:lang w:eastAsia="es-MX"/>
              </w:rPr>
              <w:t xml:space="preserve">IBM Cloud® </w:t>
            </w:r>
            <w:proofErr w:type="spellStart"/>
            <w:r w:rsidRPr="009F0C64">
              <w:rPr>
                <w:rFonts w:ascii="Arial" w:eastAsia="Times New Roman" w:hAnsi="Arial" w:cs="Arial"/>
                <w:color w:val="525252"/>
                <w:sz w:val="24"/>
                <w:szCs w:val="24"/>
                <w:bdr w:val="none" w:sz="0" w:space="0" w:color="auto" w:frame="1"/>
                <w:lang w:eastAsia="es-MX"/>
              </w:rPr>
              <w:t>Kubernetes</w:t>
            </w:r>
            <w:proofErr w:type="spellEnd"/>
            <w:r w:rsidRPr="009F0C64">
              <w:rPr>
                <w:rFonts w:ascii="Arial" w:eastAsia="Times New Roman" w:hAnsi="Arial" w:cs="Arial"/>
                <w:color w:val="525252"/>
                <w:sz w:val="24"/>
                <w:szCs w:val="24"/>
                <w:bdr w:val="none" w:sz="0" w:space="0" w:color="auto" w:frame="1"/>
                <w:lang w:eastAsia="es-MX"/>
              </w:rPr>
              <w:t xml:space="preserve"> </w:t>
            </w:r>
            <w:proofErr w:type="spellStart"/>
            <w:r w:rsidRPr="009F0C64">
              <w:rPr>
                <w:rFonts w:ascii="Arial" w:eastAsia="Times New Roman" w:hAnsi="Arial" w:cs="Arial"/>
                <w:color w:val="525252"/>
                <w:sz w:val="24"/>
                <w:szCs w:val="24"/>
                <w:bdr w:val="none" w:sz="0" w:space="0" w:color="auto" w:frame="1"/>
                <w:lang w:eastAsia="es-MX"/>
              </w:rPr>
              <w:t>Service</w:t>
            </w:r>
            <w:proofErr w:type="spellEnd"/>
            <w:r w:rsidRPr="009F0C64">
              <w:rPr>
                <w:rFonts w:ascii="Arial" w:eastAsia="Times New Roman" w:hAnsi="Arial" w:cs="Arial"/>
                <w:color w:val="525252"/>
                <w:sz w:val="24"/>
                <w:szCs w:val="24"/>
                <w:bdr w:val="none" w:sz="0" w:space="0" w:color="auto" w:frame="1"/>
                <w:lang w:eastAsia="es-MX"/>
              </w:rPr>
              <w:t xml:space="preserve"> es una solución gestionada diseñada para crear un clúster de </w:t>
            </w:r>
            <w:proofErr w:type="spellStart"/>
            <w:r w:rsidRPr="009F0C64">
              <w:rPr>
                <w:rFonts w:ascii="Arial" w:eastAsia="Times New Roman" w:hAnsi="Arial" w:cs="Arial"/>
                <w:color w:val="525252"/>
                <w:sz w:val="24"/>
                <w:szCs w:val="24"/>
                <w:bdr w:val="none" w:sz="0" w:space="0" w:color="auto" w:frame="1"/>
                <w:lang w:eastAsia="es-MX"/>
              </w:rPr>
              <w:t>Kubernetes</w:t>
            </w:r>
            <w:proofErr w:type="spellEnd"/>
            <w:r w:rsidRPr="009F0C64">
              <w:rPr>
                <w:rFonts w:ascii="Arial" w:eastAsia="Times New Roman" w:hAnsi="Arial" w:cs="Arial"/>
                <w:color w:val="525252"/>
                <w:sz w:val="24"/>
                <w:szCs w:val="24"/>
                <w:bdr w:val="none" w:sz="0" w:space="0" w:color="auto" w:frame="1"/>
                <w:lang w:eastAsia="es-MX"/>
              </w:rPr>
              <w:t xml:space="preserve"> de hosts de computación para implementar y gestionar aplicaciones </w:t>
            </w:r>
            <w:proofErr w:type="spellStart"/>
            <w:r w:rsidRPr="009F0C64">
              <w:rPr>
                <w:rFonts w:ascii="Arial" w:eastAsia="Times New Roman" w:hAnsi="Arial" w:cs="Arial"/>
                <w:color w:val="525252"/>
                <w:sz w:val="24"/>
                <w:szCs w:val="24"/>
                <w:bdr w:val="none" w:sz="0" w:space="0" w:color="auto" w:frame="1"/>
                <w:lang w:eastAsia="es-MX"/>
              </w:rPr>
              <w:t>contenedorizadas</w:t>
            </w:r>
            <w:proofErr w:type="spellEnd"/>
            <w:r w:rsidRPr="009F0C64">
              <w:rPr>
                <w:rFonts w:ascii="Arial" w:eastAsia="Times New Roman" w:hAnsi="Arial" w:cs="Arial"/>
                <w:color w:val="525252"/>
                <w:sz w:val="24"/>
                <w:szCs w:val="24"/>
                <w:bdr w:val="none" w:sz="0" w:space="0" w:color="auto" w:frame="1"/>
                <w:lang w:eastAsia="es-MX"/>
              </w:rPr>
              <w:t xml:space="preserve"> en IBM Cloud. Una solución de </w:t>
            </w:r>
            <w:proofErr w:type="spellStart"/>
            <w:r w:rsidRPr="009F0C64">
              <w:rPr>
                <w:rFonts w:ascii="Arial" w:eastAsia="Times New Roman" w:hAnsi="Arial" w:cs="Arial"/>
                <w:color w:val="525252"/>
                <w:sz w:val="24"/>
                <w:szCs w:val="24"/>
                <w:bdr w:val="none" w:sz="0" w:space="0" w:color="auto" w:frame="1"/>
                <w:lang w:eastAsia="es-MX"/>
              </w:rPr>
              <w:t>Kubernetes</w:t>
            </w:r>
            <w:proofErr w:type="spellEnd"/>
            <w:r w:rsidRPr="009F0C64">
              <w:rPr>
                <w:rFonts w:ascii="Arial" w:eastAsia="Times New Roman" w:hAnsi="Arial" w:cs="Arial"/>
                <w:color w:val="525252"/>
                <w:sz w:val="24"/>
                <w:szCs w:val="24"/>
                <w:bdr w:val="none" w:sz="0" w:space="0" w:color="auto" w:frame="1"/>
                <w:lang w:eastAsia="es-MX"/>
              </w:rPr>
              <w:t xml:space="preserve"> certificada que ofrece programación inteligente, </w:t>
            </w:r>
            <w:proofErr w:type="spellStart"/>
            <w:r w:rsidRPr="009F0C64">
              <w:rPr>
                <w:rFonts w:ascii="Arial" w:eastAsia="Times New Roman" w:hAnsi="Arial" w:cs="Arial"/>
                <w:color w:val="525252"/>
                <w:sz w:val="24"/>
                <w:szCs w:val="24"/>
                <w:bdr w:val="none" w:sz="0" w:space="0" w:color="auto" w:frame="1"/>
                <w:lang w:eastAsia="es-MX"/>
              </w:rPr>
              <w:t>autoreparación</w:t>
            </w:r>
            <w:proofErr w:type="spellEnd"/>
            <w:r w:rsidRPr="009F0C64">
              <w:rPr>
                <w:rFonts w:ascii="Arial" w:eastAsia="Times New Roman" w:hAnsi="Arial" w:cs="Arial"/>
                <w:color w:val="525252"/>
                <w:sz w:val="24"/>
                <w:szCs w:val="24"/>
                <w:bdr w:val="none" w:sz="0" w:space="0" w:color="auto" w:frame="1"/>
                <w:lang w:eastAsia="es-MX"/>
              </w:rPr>
              <w:t xml:space="preserve">, escalamiento horizontal y más. Descubra cómo implementar y operar un clúster de </w:t>
            </w:r>
            <w:proofErr w:type="spellStart"/>
            <w:r w:rsidRPr="009F0C64">
              <w:rPr>
                <w:rFonts w:ascii="Arial" w:eastAsia="Times New Roman" w:hAnsi="Arial" w:cs="Arial"/>
                <w:color w:val="525252"/>
                <w:sz w:val="24"/>
                <w:szCs w:val="24"/>
                <w:bdr w:val="none" w:sz="0" w:space="0" w:color="auto" w:frame="1"/>
                <w:lang w:eastAsia="es-MX"/>
              </w:rPr>
              <w:t>Kubernetes</w:t>
            </w:r>
            <w:proofErr w:type="spellEnd"/>
            <w:r w:rsidRPr="009F0C64">
              <w:rPr>
                <w:rFonts w:ascii="Arial" w:eastAsia="Times New Roman" w:hAnsi="Arial" w:cs="Arial"/>
                <w:color w:val="525252"/>
                <w:sz w:val="24"/>
                <w:szCs w:val="24"/>
                <w:bdr w:val="none" w:sz="0" w:space="0" w:color="auto" w:frame="1"/>
                <w:lang w:eastAsia="es-MX"/>
              </w:rPr>
              <w:t xml:space="preserve"> en IBM Cloud de forma gratuita y sin tarjeta de crédito.</w:t>
            </w:r>
          </w:p>
        </w:tc>
        <w:tc>
          <w:tcPr>
            <w:tcW w:w="1581" w:type="dxa"/>
          </w:tcPr>
          <w:p w14:paraId="3EF1B5E9" w14:textId="666ACE37" w:rsidR="00685B93" w:rsidRPr="009F0C64" w:rsidRDefault="00685B93" w:rsidP="00685B93">
            <w:pPr>
              <w:rPr>
                <w:rFonts w:ascii="Arial" w:hAnsi="Arial" w:cs="Arial"/>
                <w:sz w:val="24"/>
                <w:szCs w:val="24"/>
              </w:rPr>
            </w:pPr>
            <w:r w:rsidRPr="009F0C64">
              <w:rPr>
                <w:rFonts w:ascii="Arial" w:hAnsi="Arial" w:cs="Arial"/>
                <w:sz w:val="24"/>
                <w:szCs w:val="24"/>
              </w:rPr>
              <w:t>Si bien los desarrolladores pueden crear contenedores sin Docker, Docker hace que sea más fácil, sencillo y seguro construir, implementar y administrar contenedores. Es esencialmente un conjunto de herramientas que permite a los desarrolladores crear, implementar, ejecutar, actualizar y detener contenedores mediante comandos simples y automatización que ahorra trabajo.</w:t>
            </w:r>
          </w:p>
        </w:tc>
        <w:tc>
          <w:tcPr>
            <w:tcW w:w="1646" w:type="dxa"/>
          </w:tcPr>
          <w:p w14:paraId="4F4762E1" w14:textId="7430677D" w:rsidR="00685B93" w:rsidRPr="009F0C64" w:rsidRDefault="00685B93" w:rsidP="00685B93">
            <w:pPr>
              <w:rPr>
                <w:rFonts w:ascii="Arial" w:hAnsi="Arial" w:cs="Arial"/>
                <w:sz w:val="24"/>
                <w:szCs w:val="24"/>
              </w:rPr>
            </w:pPr>
            <w:r w:rsidRPr="009F0C64">
              <w:rPr>
                <w:rFonts w:ascii="Arial" w:hAnsi="Arial" w:cs="Arial"/>
                <w:sz w:val="24"/>
                <w:szCs w:val="24"/>
              </w:rPr>
              <w:t xml:space="preserve">Dado que cada sistema puede tener relaciones de </w:t>
            </w:r>
            <w:proofErr w:type="spellStart"/>
            <w:r w:rsidRPr="009F0C64">
              <w:rPr>
                <w:rFonts w:ascii="Arial" w:hAnsi="Arial" w:cs="Arial"/>
                <w:sz w:val="24"/>
                <w:szCs w:val="24"/>
              </w:rPr>
              <w:t>HyperSwap</w:t>
            </w:r>
            <w:proofErr w:type="spellEnd"/>
            <w:r w:rsidRPr="009F0C64">
              <w:rPr>
                <w:rFonts w:ascii="Arial" w:hAnsi="Arial" w:cs="Arial"/>
                <w:sz w:val="24"/>
                <w:szCs w:val="24"/>
              </w:rPr>
              <w:t xml:space="preserve"> con hasta otros diez sistemas, y servir a una combinación de volúmenes primarios y secundarios, otras topologías son también posibles.</w:t>
            </w:r>
          </w:p>
          <w:p w14:paraId="59DC7C57" w14:textId="00A92656" w:rsidR="00685B93" w:rsidRPr="009F0C64" w:rsidRDefault="00685B93" w:rsidP="00685B93">
            <w:pPr>
              <w:rPr>
                <w:rFonts w:ascii="Arial" w:hAnsi="Arial" w:cs="Arial"/>
                <w:sz w:val="24"/>
                <w:szCs w:val="24"/>
              </w:rPr>
            </w:pPr>
            <w:r w:rsidRPr="009F0C64">
              <w:rPr>
                <w:rFonts w:ascii="Arial" w:hAnsi="Arial" w:cs="Arial"/>
                <w:sz w:val="24"/>
                <w:szCs w:val="24"/>
              </w:rPr>
              <w:t xml:space="preserve">Son posibles dos tipos de configuración de topología de </w:t>
            </w:r>
            <w:proofErr w:type="spellStart"/>
            <w:r w:rsidRPr="009F0C64">
              <w:rPr>
                <w:rFonts w:ascii="Arial" w:hAnsi="Arial" w:cs="Arial"/>
                <w:sz w:val="24"/>
                <w:szCs w:val="24"/>
              </w:rPr>
              <w:t>HyperSwap</w:t>
            </w:r>
            <w:proofErr w:type="spellEnd"/>
            <w:r w:rsidRPr="009F0C64">
              <w:rPr>
                <w:rFonts w:ascii="Arial" w:hAnsi="Arial" w:cs="Arial"/>
                <w:sz w:val="24"/>
                <w:szCs w:val="24"/>
              </w:rPr>
              <w:t xml:space="preserve"> según la manera en que los hosts se conecten a los sistemas de almacenamiento.</w:t>
            </w:r>
          </w:p>
        </w:tc>
        <w:tc>
          <w:tcPr>
            <w:tcW w:w="1480" w:type="dxa"/>
          </w:tcPr>
          <w:p w14:paraId="7A9B077E" w14:textId="093C16BB" w:rsidR="00685B93" w:rsidRPr="009F0C64" w:rsidRDefault="00685B93" w:rsidP="00685B93">
            <w:pPr>
              <w:rPr>
                <w:rFonts w:ascii="Arial" w:hAnsi="Arial" w:cs="Arial"/>
                <w:sz w:val="24"/>
                <w:szCs w:val="24"/>
              </w:rPr>
            </w:pPr>
            <w:r w:rsidRPr="009F0C64">
              <w:rPr>
                <w:rFonts w:ascii="Arial" w:hAnsi="Arial" w:cs="Arial"/>
                <w:sz w:val="24"/>
                <w:szCs w:val="24"/>
              </w:rPr>
              <w:t>Infraestructura como Servicio (IaaS) es un tipo de servicio en la nube que le permite asignar sus recursos de computación, redes, almacenamiento y seguridad bajo demanda. La estrategia de IBM para IaaS le permite expandirse y reducir los recursos, según sea necesario, en más de 60 centros de datos en todo el mundo.</w:t>
            </w:r>
          </w:p>
        </w:tc>
        <w:tc>
          <w:tcPr>
            <w:tcW w:w="1646" w:type="dxa"/>
            <w:vAlign w:val="center"/>
          </w:tcPr>
          <w:p w14:paraId="287B7093" w14:textId="722DC976" w:rsidR="00685B93" w:rsidRPr="009F0C64" w:rsidRDefault="00685B93" w:rsidP="00685B93">
            <w:pPr>
              <w:rPr>
                <w:rFonts w:ascii="Arial" w:hAnsi="Arial" w:cs="Arial"/>
                <w:sz w:val="24"/>
                <w:szCs w:val="24"/>
              </w:rPr>
            </w:pPr>
            <w:proofErr w:type="spellStart"/>
            <w:r w:rsidRPr="009F0C64">
              <w:rPr>
                <w:rFonts w:ascii="Arial" w:hAnsi="Arial" w:cs="Arial"/>
                <w:sz w:val="24"/>
                <w:szCs w:val="24"/>
              </w:rPr>
              <w:t>OpenStack</w:t>
            </w:r>
            <w:proofErr w:type="spellEnd"/>
            <w:r w:rsidRPr="009F0C64">
              <w:rPr>
                <w:rFonts w:ascii="Arial" w:hAnsi="Arial" w:cs="Arial"/>
                <w:sz w:val="24"/>
                <w:szCs w:val="24"/>
              </w:rPr>
              <w:t xml:space="preserve"> Swift es un sistema de almacenamiento de objetos de código abierto que se utiliza extensamente para el almacenamiento en la nube. Los sistemas de almacenamiento IBM </w:t>
            </w:r>
            <w:proofErr w:type="spellStart"/>
            <w:r w:rsidRPr="009F0C64">
              <w:rPr>
                <w:rFonts w:ascii="Arial" w:hAnsi="Arial" w:cs="Arial"/>
                <w:sz w:val="24"/>
                <w:szCs w:val="24"/>
              </w:rPr>
              <w:t>Spectrum</w:t>
            </w:r>
            <w:proofErr w:type="spellEnd"/>
            <w:r w:rsidRPr="009F0C64">
              <w:rPr>
                <w:rFonts w:ascii="Arial" w:hAnsi="Arial" w:cs="Arial"/>
                <w:sz w:val="24"/>
                <w:szCs w:val="24"/>
              </w:rPr>
              <w:t xml:space="preserve"> </w:t>
            </w:r>
            <w:proofErr w:type="spellStart"/>
            <w:r w:rsidRPr="009F0C64">
              <w:rPr>
                <w:rFonts w:ascii="Arial" w:hAnsi="Arial" w:cs="Arial"/>
                <w:sz w:val="24"/>
                <w:szCs w:val="24"/>
              </w:rPr>
              <w:t>Scale</w:t>
            </w:r>
            <w:proofErr w:type="spellEnd"/>
            <w:r w:rsidRPr="009F0C64">
              <w:rPr>
                <w:rFonts w:ascii="Arial" w:hAnsi="Arial" w:cs="Arial"/>
                <w:sz w:val="24"/>
                <w:szCs w:val="24"/>
              </w:rPr>
              <w:t xml:space="preserve"> configurados para el almacenamiento de objetos combinan </w:t>
            </w:r>
            <w:proofErr w:type="spellStart"/>
            <w:r w:rsidRPr="009F0C64">
              <w:rPr>
                <w:rFonts w:ascii="Arial" w:hAnsi="Arial" w:cs="Arial"/>
                <w:sz w:val="24"/>
                <w:szCs w:val="24"/>
              </w:rPr>
              <w:t>OpenStack</w:t>
            </w:r>
            <w:proofErr w:type="spellEnd"/>
            <w:r w:rsidRPr="009F0C64">
              <w:rPr>
                <w:rFonts w:ascii="Arial" w:hAnsi="Arial" w:cs="Arial"/>
                <w:sz w:val="24"/>
                <w:szCs w:val="24"/>
              </w:rPr>
              <w:t xml:space="preserve"> Swift con las prestaciones de almacenamiento de objetos del sistema de archivos GPFS. Todos los datos de objetos se almacenan como archivos en el sistema de archivos GPFS.</w:t>
            </w:r>
          </w:p>
        </w:tc>
        <w:tc>
          <w:tcPr>
            <w:tcW w:w="1645" w:type="dxa"/>
          </w:tcPr>
          <w:p w14:paraId="229A7E5D" w14:textId="15B63326" w:rsidR="00685B93" w:rsidRPr="009F0C64" w:rsidRDefault="00685B93" w:rsidP="00685B93">
            <w:pPr>
              <w:rPr>
                <w:rFonts w:ascii="Arial" w:hAnsi="Arial" w:cs="Arial"/>
                <w:sz w:val="24"/>
                <w:szCs w:val="24"/>
              </w:rPr>
            </w:pPr>
            <w:r w:rsidRPr="009F0C64">
              <w:rPr>
                <w:rFonts w:ascii="Arial" w:hAnsi="Arial" w:cs="Arial"/>
                <w:sz w:val="24"/>
                <w:szCs w:val="24"/>
              </w:rPr>
              <w:t xml:space="preserve">El almacenamiento de archivos consta de los sistemas de archivos que se suministran en uno o más servidores de un entorno NAS. Un sistema de archivos está conectado a servidores con protocolos tales como NFS (Network File </w:t>
            </w:r>
            <w:proofErr w:type="spellStart"/>
            <w:r w:rsidRPr="009F0C64">
              <w:rPr>
                <w:rFonts w:ascii="Arial" w:hAnsi="Arial" w:cs="Arial"/>
                <w:sz w:val="24"/>
                <w:szCs w:val="24"/>
              </w:rPr>
              <w:t>Systems</w:t>
            </w:r>
            <w:proofErr w:type="spellEnd"/>
            <w:r w:rsidRPr="009F0C64">
              <w:rPr>
                <w:rFonts w:ascii="Arial" w:hAnsi="Arial" w:cs="Arial"/>
                <w:sz w:val="24"/>
                <w:szCs w:val="24"/>
              </w:rPr>
              <w:t>) o CIFS (</w:t>
            </w:r>
            <w:proofErr w:type="spellStart"/>
            <w:r w:rsidRPr="009F0C64">
              <w:rPr>
                <w:rFonts w:ascii="Arial" w:hAnsi="Arial" w:cs="Arial"/>
                <w:sz w:val="24"/>
                <w:szCs w:val="24"/>
              </w:rPr>
              <w:t>Common</w:t>
            </w:r>
            <w:proofErr w:type="spellEnd"/>
            <w:r w:rsidRPr="009F0C64">
              <w:rPr>
                <w:rFonts w:ascii="Arial" w:hAnsi="Arial" w:cs="Arial"/>
                <w:sz w:val="24"/>
                <w:szCs w:val="24"/>
              </w:rPr>
              <w:t xml:space="preserve"> Internet File </w:t>
            </w:r>
            <w:proofErr w:type="spellStart"/>
            <w:r w:rsidRPr="009F0C64">
              <w:rPr>
                <w:rFonts w:ascii="Arial" w:hAnsi="Arial" w:cs="Arial"/>
                <w:sz w:val="24"/>
                <w:szCs w:val="24"/>
              </w:rPr>
              <w:t>System</w:t>
            </w:r>
            <w:proofErr w:type="spellEnd"/>
            <w:r w:rsidRPr="009F0C64">
              <w:rPr>
                <w:rFonts w:ascii="Arial" w:hAnsi="Arial" w:cs="Arial"/>
                <w:sz w:val="24"/>
                <w:szCs w:val="24"/>
              </w:rPr>
              <w:t>) a través de Ethernet. El acceso de E/S en este tipo de sistema de almacenamiento se realiza mediante la lectura o escritura de archivos individuales de datos.</w:t>
            </w:r>
          </w:p>
        </w:tc>
        <w:tc>
          <w:tcPr>
            <w:tcW w:w="1811" w:type="dxa"/>
          </w:tcPr>
          <w:p w14:paraId="1BEE69CA" w14:textId="1F9D4E5F" w:rsidR="00685B93" w:rsidRPr="009F0C64" w:rsidRDefault="00685B93" w:rsidP="00685B93">
            <w:pPr>
              <w:rPr>
                <w:rFonts w:ascii="Arial" w:hAnsi="Arial" w:cs="Arial"/>
                <w:sz w:val="24"/>
                <w:szCs w:val="24"/>
              </w:rPr>
            </w:pPr>
            <w:r w:rsidRPr="009F0C64">
              <w:rPr>
                <w:rFonts w:ascii="Arial" w:hAnsi="Arial" w:cs="Arial"/>
                <w:sz w:val="24"/>
                <w:szCs w:val="24"/>
              </w:rPr>
              <w:t xml:space="preserve">IBM Cloud </w:t>
            </w:r>
            <w:proofErr w:type="spellStart"/>
            <w:r w:rsidRPr="009F0C64">
              <w:rPr>
                <w:rFonts w:ascii="Arial" w:hAnsi="Arial" w:cs="Arial"/>
                <w:sz w:val="24"/>
                <w:szCs w:val="24"/>
              </w:rPr>
              <w:t>Backup</w:t>
            </w:r>
            <w:proofErr w:type="spellEnd"/>
            <w:r w:rsidRPr="009F0C64">
              <w:rPr>
                <w:rFonts w:ascii="Arial" w:hAnsi="Arial" w:cs="Arial"/>
                <w:sz w:val="24"/>
                <w:szCs w:val="24"/>
              </w:rPr>
              <w:t xml:space="preserve"> es un sistema de copia de seguridad y recuperación completo, automatizado y basado en agentes, gestionado por medio de la utilidad de navegador Cloud </w:t>
            </w:r>
            <w:proofErr w:type="spellStart"/>
            <w:r w:rsidRPr="009F0C64">
              <w:rPr>
                <w:rFonts w:ascii="Arial" w:hAnsi="Arial" w:cs="Arial"/>
                <w:sz w:val="24"/>
                <w:szCs w:val="24"/>
              </w:rPr>
              <w:t>Backup</w:t>
            </w:r>
            <w:proofErr w:type="spellEnd"/>
            <w:r w:rsidRPr="009F0C64">
              <w:rPr>
                <w:rFonts w:ascii="Arial" w:hAnsi="Arial" w:cs="Arial"/>
                <w:sz w:val="24"/>
                <w:szCs w:val="24"/>
              </w:rPr>
              <w:t xml:space="preserve"> </w:t>
            </w:r>
            <w:proofErr w:type="spellStart"/>
            <w:r w:rsidRPr="009F0C64">
              <w:rPr>
                <w:rFonts w:ascii="Arial" w:hAnsi="Arial" w:cs="Arial"/>
                <w:sz w:val="24"/>
                <w:szCs w:val="24"/>
              </w:rPr>
              <w:t>WebCC</w:t>
            </w:r>
            <w:proofErr w:type="spellEnd"/>
            <w:r w:rsidRPr="009F0C64">
              <w:rPr>
                <w:rFonts w:ascii="Arial" w:hAnsi="Arial" w:cs="Arial"/>
                <w:sz w:val="24"/>
                <w:szCs w:val="24"/>
              </w:rPr>
              <w:t xml:space="preserve">. Utilizando tecnologías </w:t>
            </w:r>
            <w:proofErr w:type="spellStart"/>
            <w:r w:rsidRPr="009F0C64">
              <w:rPr>
                <w:rFonts w:ascii="Arial" w:hAnsi="Arial" w:cs="Arial"/>
                <w:sz w:val="24"/>
                <w:szCs w:val="24"/>
              </w:rPr>
              <w:t>multivault</w:t>
            </w:r>
            <w:proofErr w:type="spellEnd"/>
            <w:r w:rsidRPr="009F0C64">
              <w:rPr>
                <w:rFonts w:ascii="Arial" w:hAnsi="Arial" w:cs="Arial"/>
                <w:sz w:val="24"/>
                <w:szCs w:val="24"/>
              </w:rPr>
              <w:t>, puede realizar una copia de seguridad segura de los datos entre servidores de IBM Cloud™ en uno o más centros de datos de IBM Cloud, en todo el mundo.</w:t>
            </w:r>
          </w:p>
        </w:tc>
        <w:tc>
          <w:tcPr>
            <w:tcW w:w="1975" w:type="dxa"/>
          </w:tcPr>
          <w:p w14:paraId="7DFA0C82" w14:textId="77777777" w:rsidR="002E565D" w:rsidRPr="009F0C64" w:rsidRDefault="002E565D" w:rsidP="002E565D">
            <w:pPr>
              <w:jc w:val="center"/>
              <w:rPr>
                <w:rFonts w:ascii="Arial" w:hAnsi="Arial" w:cs="Arial"/>
                <w:sz w:val="24"/>
                <w:szCs w:val="24"/>
              </w:rPr>
            </w:pPr>
            <w:r w:rsidRPr="009F0C64">
              <w:rPr>
                <w:rFonts w:ascii="Arial" w:hAnsi="Arial" w:cs="Arial"/>
                <w:sz w:val="24"/>
                <w:szCs w:val="24"/>
              </w:rPr>
              <w:t>Un sistema de gestión de base de datos relacional (RDBMS) es un requisito previo del gestor de dominio maestro y del maestro de reserva. El RDBMS puede ser uno de los siguientes</w:t>
            </w:r>
          </w:p>
          <w:p w14:paraId="245D201C" w14:textId="7CBED9AC" w:rsidR="00685B93" w:rsidRPr="009F0C64" w:rsidRDefault="002E565D" w:rsidP="002E565D">
            <w:pPr>
              <w:rPr>
                <w:rFonts w:ascii="Arial" w:hAnsi="Arial" w:cs="Arial"/>
                <w:sz w:val="24"/>
                <w:szCs w:val="24"/>
              </w:rPr>
            </w:pPr>
            <w:r w:rsidRPr="009F0C64">
              <w:rPr>
                <w:rFonts w:ascii="Arial" w:hAnsi="Arial" w:cs="Arial"/>
                <w:sz w:val="24"/>
                <w:szCs w:val="24"/>
              </w:rPr>
              <w:t xml:space="preserve">Se puede usar DB2 Enterprise Server </w:t>
            </w:r>
            <w:proofErr w:type="spellStart"/>
            <w:r w:rsidRPr="009F0C64">
              <w:rPr>
                <w:rFonts w:ascii="Arial" w:hAnsi="Arial" w:cs="Arial"/>
                <w:sz w:val="24"/>
                <w:szCs w:val="24"/>
              </w:rPr>
              <w:t>Edition</w:t>
            </w:r>
            <w:proofErr w:type="spellEnd"/>
            <w:r w:rsidRPr="009F0C64">
              <w:rPr>
                <w:rFonts w:ascii="Arial" w:hAnsi="Arial" w:cs="Arial"/>
                <w:sz w:val="24"/>
                <w:szCs w:val="24"/>
              </w:rPr>
              <w:t xml:space="preserve"> o una de las 2 ediciones de Oracle, la empresarial o la estándar, proporciona los servicios de terceros y los pasos para usarlos.</w:t>
            </w:r>
          </w:p>
        </w:tc>
        <w:tc>
          <w:tcPr>
            <w:tcW w:w="2469" w:type="dxa"/>
          </w:tcPr>
          <w:p w14:paraId="23A58EB7" w14:textId="11EBAE6E" w:rsidR="00685B93" w:rsidRPr="009F0C64" w:rsidRDefault="002E565D" w:rsidP="00685B93">
            <w:pPr>
              <w:rPr>
                <w:rFonts w:ascii="Arial" w:hAnsi="Arial" w:cs="Arial"/>
                <w:sz w:val="24"/>
                <w:szCs w:val="24"/>
              </w:rPr>
            </w:pPr>
            <w:r w:rsidRPr="009F0C64">
              <w:rPr>
                <w:rFonts w:ascii="Arial" w:hAnsi="Arial" w:cs="Arial"/>
                <w:sz w:val="24"/>
                <w:szCs w:val="24"/>
              </w:rPr>
              <w:t xml:space="preserve">Las bases de datos en la nube de IBM Cloud® ofrecen alta disponibilidad, seguridad mejorada y rendimiento flexible y escalable que pueden ayudar a reducir significativamente los riesgos y costos. Estas soluciones </w:t>
            </w:r>
            <w:proofErr w:type="spellStart"/>
            <w:r w:rsidRPr="009F0C64">
              <w:rPr>
                <w:rFonts w:ascii="Arial" w:hAnsi="Arial" w:cs="Arial"/>
                <w:sz w:val="24"/>
                <w:szCs w:val="24"/>
              </w:rPr>
              <w:t>DBaaS</w:t>
            </w:r>
            <w:proofErr w:type="spellEnd"/>
            <w:r w:rsidRPr="009F0C64">
              <w:rPr>
                <w:rFonts w:ascii="Arial" w:hAnsi="Arial" w:cs="Arial"/>
                <w:sz w:val="24"/>
                <w:szCs w:val="24"/>
              </w:rPr>
              <w:t xml:space="preserve"> proporcionan hosting y gestión 24 horas al día, 7 días a la semana, con alta disponibilidad automatizada, copia de seguridad y restauración, actualizaciones de versiones, seguridad y mucho más. Una base de datos en la nube de IBM puede minimizar la curva de aprendizaje para una amplia variedad de bases de datos de NoSQL y SQL.</w:t>
            </w:r>
          </w:p>
        </w:tc>
        <w:tc>
          <w:tcPr>
            <w:tcW w:w="2304" w:type="dxa"/>
          </w:tcPr>
          <w:p w14:paraId="58EEAA66" w14:textId="77777777" w:rsidR="00685B93" w:rsidRPr="009F0C64" w:rsidRDefault="00685B93" w:rsidP="00685B93">
            <w:pPr>
              <w:pStyle w:val="font8"/>
              <w:spacing w:before="0" w:beforeAutospacing="0" w:after="0" w:afterAutospacing="0"/>
              <w:textAlignment w:val="baseline"/>
              <w:rPr>
                <w:rFonts w:ascii="Arial" w:hAnsi="Arial" w:cs="Arial"/>
                <w:color w:val="161616"/>
                <w:shd w:val="clear" w:color="auto" w:fill="FFFFFF"/>
              </w:rPr>
            </w:pPr>
            <w:r w:rsidRPr="009F0C64">
              <w:rPr>
                <w:rFonts w:ascii="Arial" w:hAnsi="Arial" w:cs="Arial"/>
                <w:color w:val="161616"/>
                <w:shd w:val="clear" w:color="auto" w:fill="FFFFFF"/>
              </w:rPr>
              <w:t>Un sistema de gestión de base de datos relacional (RDBMS) es un requisito previo del gestor de dominio maestro y del maestro de reserva. El RDBMS puede ser uno de los siguientes</w:t>
            </w:r>
          </w:p>
          <w:p w14:paraId="2160D355" w14:textId="570C01D1" w:rsidR="00685B93" w:rsidRPr="009F0C64" w:rsidRDefault="00685B93" w:rsidP="00685B93">
            <w:pPr>
              <w:rPr>
                <w:rFonts w:ascii="Arial" w:hAnsi="Arial" w:cs="Arial"/>
                <w:sz w:val="24"/>
                <w:szCs w:val="24"/>
              </w:rPr>
            </w:pPr>
            <w:r w:rsidRPr="009F0C64">
              <w:rPr>
                <w:rFonts w:ascii="Arial" w:hAnsi="Arial" w:cs="Arial"/>
                <w:bCs/>
                <w:color w:val="161616"/>
                <w:spacing w:val="2"/>
                <w:sz w:val="24"/>
                <w:szCs w:val="24"/>
                <w:shd w:val="clear" w:color="auto" w:fill="FFFFFF"/>
              </w:rPr>
              <w:t>Se puede usar DB2 Enterprise Server</w:t>
            </w:r>
            <w:r w:rsidRPr="009F0C64">
              <w:rPr>
                <w:rFonts w:ascii="Arial" w:hAnsi="Arial" w:cs="Arial"/>
                <w:b/>
                <w:bCs/>
                <w:color w:val="161616"/>
                <w:spacing w:val="2"/>
                <w:sz w:val="24"/>
                <w:szCs w:val="24"/>
                <w:shd w:val="clear" w:color="auto" w:fill="FFFFFF"/>
              </w:rPr>
              <w:t xml:space="preserve"> </w:t>
            </w:r>
            <w:proofErr w:type="spellStart"/>
            <w:r w:rsidRPr="009F0C64">
              <w:rPr>
                <w:rFonts w:ascii="Arial" w:hAnsi="Arial" w:cs="Arial"/>
                <w:bCs/>
                <w:color w:val="161616"/>
                <w:spacing w:val="2"/>
                <w:sz w:val="24"/>
                <w:szCs w:val="24"/>
                <w:shd w:val="clear" w:color="auto" w:fill="FFFFFF"/>
              </w:rPr>
              <w:t>Edition</w:t>
            </w:r>
            <w:proofErr w:type="spellEnd"/>
            <w:r w:rsidRPr="009F0C64">
              <w:rPr>
                <w:rFonts w:ascii="Arial" w:hAnsi="Arial" w:cs="Arial"/>
                <w:bCs/>
                <w:color w:val="161616"/>
                <w:spacing w:val="2"/>
                <w:sz w:val="24"/>
                <w:szCs w:val="24"/>
                <w:shd w:val="clear" w:color="auto" w:fill="FFFFFF"/>
              </w:rPr>
              <w:t xml:space="preserve"> o una de las 2 ediciones de Oracle, la empresarial o la estándar, proporciona los servicios de terceros y los pasos para usarlos.</w:t>
            </w:r>
          </w:p>
        </w:tc>
        <w:tc>
          <w:tcPr>
            <w:tcW w:w="2305" w:type="dxa"/>
          </w:tcPr>
          <w:p w14:paraId="1A9816FC" w14:textId="5F3A2BD2" w:rsidR="00685B93" w:rsidRPr="009F0C64" w:rsidRDefault="00685B93" w:rsidP="00685B93">
            <w:pPr>
              <w:rPr>
                <w:rFonts w:ascii="Arial" w:hAnsi="Arial" w:cs="Arial"/>
                <w:sz w:val="24"/>
                <w:szCs w:val="24"/>
              </w:rPr>
            </w:pPr>
            <w:r w:rsidRPr="009F0C64">
              <w:rPr>
                <w:rFonts w:ascii="Arial" w:hAnsi="Arial" w:cs="Arial"/>
                <w:color w:val="525252"/>
                <w:sz w:val="24"/>
                <w:szCs w:val="24"/>
                <w:shd w:val="clear" w:color="auto" w:fill="FFFFFF"/>
              </w:rPr>
              <w:t xml:space="preserve">Las bases de datos en la nube de IBM Cloud® ofrecen alta disponibilidad, seguridad mejorada y rendimiento flexible y escalable que pueden ayudar a reducir significativamente los riesgos y costos. Estas soluciones </w:t>
            </w:r>
            <w:proofErr w:type="spellStart"/>
            <w:r w:rsidRPr="009F0C64">
              <w:rPr>
                <w:rFonts w:ascii="Arial" w:hAnsi="Arial" w:cs="Arial"/>
                <w:color w:val="525252"/>
                <w:sz w:val="24"/>
                <w:szCs w:val="24"/>
                <w:shd w:val="clear" w:color="auto" w:fill="FFFFFF"/>
              </w:rPr>
              <w:t>DBaaS</w:t>
            </w:r>
            <w:proofErr w:type="spellEnd"/>
            <w:r w:rsidRPr="009F0C64">
              <w:rPr>
                <w:rFonts w:ascii="Arial" w:hAnsi="Arial" w:cs="Arial"/>
                <w:color w:val="525252"/>
                <w:sz w:val="24"/>
                <w:szCs w:val="24"/>
                <w:shd w:val="clear" w:color="auto" w:fill="FFFFFF"/>
              </w:rPr>
              <w:t xml:space="preserve"> proporcionan hosting y gestión 24 horas al día, 7 días a la semana, con alta disponibilidad automatizada, copia de seguridad y restauración, actualizaciones de versiones, seguridad y mucho más. Una base de datos en la nube de IBM puede minimizar la curva de aprendizaje para una amplia variedad de bases de datos de </w:t>
            </w:r>
            <w:r w:rsidRPr="009F0C64">
              <w:rPr>
                <w:rFonts w:ascii="Arial" w:hAnsi="Arial" w:cs="Arial"/>
                <w:sz w:val="24"/>
                <w:szCs w:val="24"/>
                <w:bdr w:val="none" w:sz="0" w:space="0" w:color="auto" w:frame="1"/>
                <w:shd w:val="clear" w:color="auto" w:fill="FFFFFF"/>
              </w:rPr>
              <w:t>NoSQL</w:t>
            </w:r>
            <w:r w:rsidRPr="009F0C64">
              <w:rPr>
                <w:rFonts w:ascii="Arial" w:hAnsi="Arial" w:cs="Arial"/>
                <w:color w:val="525252"/>
                <w:sz w:val="24"/>
                <w:szCs w:val="24"/>
                <w:shd w:val="clear" w:color="auto" w:fill="FFFFFF"/>
              </w:rPr>
              <w:t> y </w:t>
            </w:r>
            <w:r w:rsidRPr="009F0C64">
              <w:rPr>
                <w:rFonts w:ascii="Arial" w:hAnsi="Arial" w:cs="Arial"/>
                <w:sz w:val="24"/>
                <w:szCs w:val="24"/>
                <w:bdr w:val="none" w:sz="0" w:space="0" w:color="auto" w:frame="1"/>
                <w:shd w:val="clear" w:color="auto" w:fill="FFFFFF"/>
              </w:rPr>
              <w:t>SQL</w:t>
            </w:r>
            <w:r w:rsidRPr="009F0C64">
              <w:rPr>
                <w:rFonts w:ascii="Arial" w:hAnsi="Arial" w:cs="Arial"/>
                <w:color w:val="525252"/>
                <w:sz w:val="24"/>
                <w:szCs w:val="24"/>
                <w:shd w:val="clear" w:color="auto" w:fill="FFFFFF"/>
              </w:rPr>
              <w:t>. </w:t>
            </w:r>
          </w:p>
        </w:tc>
        <w:tc>
          <w:tcPr>
            <w:tcW w:w="2634" w:type="dxa"/>
          </w:tcPr>
          <w:p w14:paraId="57B67060" w14:textId="735D778B" w:rsidR="00685B93" w:rsidRPr="009F0C64" w:rsidRDefault="00685B93" w:rsidP="00685B93">
            <w:pPr>
              <w:rPr>
                <w:rFonts w:ascii="Arial" w:hAnsi="Arial" w:cs="Arial"/>
                <w:sz w:val="24"/>
                <w:szCs w:val="24"/>
              </w:rPr>
            </w:pPr>
            <w:r w:rsidRPr="009F0C64">
              <w:rPr>
                <w:rFonts w:ascii="Arial" w:hAnsi="Arial" w:cs="Arial"/>
                <w:sz w:val="24"/>
                <w:szCs w:val="24"/>
              </w:rPr>
              <w:t xml:space="preserve">IBM es bien considerada por sus modelos de datos verticales y, particularmente importante para el mercado de almacenamiento de datos, el análisis en la base de datos y el análisis en tiempo real, con la fortaleza de IBM en la nube, la mayoría de sus soluciones de almacenamiento de datos se pueden aprovechar en las instalaciones o en la nube; está diseñado para un escenario híbrido. La empresa vende sistemas que cuentan con capacidades de </w:t>
            </w:r>
            <w:proofErr w:type="spellStart"/>
            <w:r w:rsidRPr="009F0C64">
              <w:rPr>
                <w:rFonts w:ascii="Arial" w:hAnsi="Arial" w:cs="Arial"/>
                <w:sz w:val="24"/>
                <w:szCs w:val="24"/>
              </w:rPr>
              <w:t>hiperescala</w:t>
            </w:r>
            <w:proofErr w:type="spellEnd"/>
            <w:r w:rsidRPr="009F0C64">
              <w:rPr>
                <w:rFonts w:ascii="Arial" w:hAnsi="Arial" w:cs="Arial"/>
                <w:sz w:val="24"/>
                <w:szCs w:val="24"/>
              </w:rPr>
              <w:t xml:space="preserve"> para el análisis de datos; también permite que los algoritmos de aprendizaje automático respalden el análisis cognitivo.</w:t>
            </w:r>
          </w:p>
        </w:tc>
      </w:tr>
    </w:tbl>
    <w:p w14:paraId="3C5EA716" w14:textId="77777777" w:rsidR="00544947" w:rsidRPr="004B0A65" w:rsidRDefault="00544947">
      <w:pPr>
        <w:rPr>
          <w:rFonts w:cstheme="minorHAnsi"/>
        </w:rPr>
      </w:pPr>
    </w:p>
    <w:sectPr w:rsidR="00544947" w:rsidRPr="004B0A65" w:rsidSect="009F0C64">
      <w:pgSz w:w="31680" w:h="24480" w:orient="landscape" w:code="261"/>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B2954"/>
    <w:multiLevelType w:val="multilevel"/>
    <w:tmpl w:val="63C6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A51FBC"/>
    <w:multiLevelType w:val="multilevel"/>
    <w:tmpl w:val="714C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DF6"/>
    <w:rsid w:val="000613BD"/>
    <w:rsid w:val="000D7710"/>
    <w:rsid w:val="002A1686"/>
    <w:rsid w:val="002E565D"/>
    <w:rsid w:val="0038574E"/>
    <w:rsid w:val="004B0A65"/>
    <w:rsid w:val="004E19D5"/>
    <w:rsid w:val="004F463C"/>
    <w:rsid w:val="00544947"/>
    <w:rsid w:val="00685B93"/>
    <w:rsid w:val="00761013"/>
    <w:rsid w:val="00785DF6"/>
    <w:rsid w:val="00971533"/>
    <w:rsid w:val="009D23C9"/>
    <w:rsid w:val="009D3A1B"/>
    <w:rsid w:val="009F0C64"/>
    <w:rsid w:val="00AD3168"/>
    <w:rsid w:val="00CD0D61"/>
    <w:rsid w:val="00E520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DC40"/>
  <w15:chartTrackingRefBased/>
  <w15:docId w15:val="{AF09D1F2-B69C-4A9A-AE0C-02563087F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4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10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971533"/>
    <w:rPr>
      <w:color w:val="0000FF"/>
      <w:u w:val="single"/>
    </w:rPr>
  </w:style>
  <w:style w:type="paragraph" w:customStyle="1" w:styleId="font8">
    <w:name w:val="font_8"/>
    <w:basedOn w:val="Normal"/>
    <w:rsid w:val="009D3A1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D3A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797538">
      <w:bodyDiv w:val="1"/>
      <w:marLeft w:val="0"/>
      <w:marRight w:val="0"/>
      <w:marTop w:val="0"/>
      <w:marBottom w:val="0"/>
      <w:divBdr>
        <w:top w:val="none" w:sz="0" w:space="0" w:color="auto"/>
        <w:left w:val="none" w:sz="0" w:space="0" w:color="auto"/>
        <w:bottom w:val="none" w:sz="0" w:space="0" w:color="auto"/>
        <w:right w:val="none" w:sz="0" w:space="0" w:color="auto"/>
      </w:divBdr>
    </w:div>
    <w:div w:id="776023473">
      <w:bodyDiv w:val="1"/>
      <w:marLeft w:val="0"/>
      <w:marRight w:val="0"/>
      <w:marTop w:val="0"/>
      <w:marBottom w:val="0"/>
      <w:divBdr>
        <w:top w:val="none" w:sz="0" w:space="0" w:color="auto"/>
        <w:left w:val="none" w:sz="0" w:space="0" w:color="auto"/>
        <w:bottom w:val="none" w:sz="0" w:space="0" w:color="auto"/>
        <w:right w:val="none" w:sz="0" w:space="0" w:color="auto"/>
      </w:divBdr>
    </w:div>
    <w:div w:id="938366863">
      <w:bodyDiv w:val="1"/>
      <w:marLeft w:val="0"/>
      <w:marRight w:val="0"/>
      <w:marTop w:val="0"/>
      <w:marBottom w:val="0"/>
      <w:divBdr>
        <w:top w:val="none" w:sz="0" w:space="0" w:color="auto"/>
        <w:left w:val="none" w:sz="0" w:space="0" w:color="auto"/>
        <w:bottom w:val="none" w:sz="0" w:space="0" w:color="auto"/>
        <w:right w:val="none" w:sz="0" w:space="0" w:color="auto"/>
      </w:divBdr>
    </w:div>
    <w:div w:id="959072681">
      <w:bodyDiv w:val="1"/>
      <w:marLeft w:val="0"/>
      <w:marRight w:val="0"/>
      <w:marTop w:val="0"/>
      <w:marBottom w:val="0"/>
      <w:divBdr>
        <w:top w:val="none" w:sz="0" w:space="0" w:color="auto"/>
        <w:left w:val="none" w:sz="0" w:space="0" w:color="auto"/>
        <w:bottom w:val="none" w:sz="0" w:space="0" w:color="auto"/>
        <w:right w:val="none" w:sz="0" w:space="0" w:color="auto"/>
      </w:divBdr>
    </w:div>
    <w:div w:id="1533423050">
      <w:bodyDiv w:val="1"/>
      <w:marLeft w:val="0"/>
      <w:marRight w:val="0"/>
      <w:marTop w:val="0"/>
      <w:marBottom w:val="0"/>
      <w:divBdr>
        <w:top w:val="none" w:sz="0" w:space="0" w:color="auto"/>
        <w:left w:val="none" w:sz="0" w:space="0" w:color="auto"/>
        <w:bottom w:val="none" w:sz="0" w:space="0" w:color="auto"/>
        <w:right w:val="none" w:sz="0" w:space="0" w:color="auto"/>
      </w:divBdr>
      <w:divsChild>
        <w:div w:id="320235928">
          <w:marLeft w:val="0"/>
          <w:marRight w:val="0"/>
          <w:marTop w:val="0"/>
          <w:marBottom w:val="0"/>
          <w:divBdr>
            <w:top w:val="none" w:sz="0" w:space="0" w:color="auto"/>
            <w:left w:val="none" w:sz="0" w:space="0" w:color="auto"/>
            <w:bottom w:val="none" w:sz="0" w:space="0" w:color="auto"/>
            <w:right w:val="none" w:sz="0" w:space="0" w:color="auto"/>
          </w:divBdr>
          <w:divsChild>
            <w:div w:id="46228517">
              <w:marLeft w:val="0"/>
              <w:marRight w:val="0"/>
              <w:marTop w:val="0"/>
              <w:marBottom w:val="0"/>
              <w:divBdr>
                <w:top w:val="none" w:sz="0" w:space="0" w:color="auto"/>
                <w:left w:val="none" w:sz="0" w:space="0" w:color="auto"/>
                <w:bottom w:val="none" w:sz="0" w:space="0" w:color="auto"/>
                <w:right w:val="none" w:sz="0" w:space="0" w:color="auto"/>
              </w:divBdr>
            </w:div>
          </w:divsChild>
        </w:div>
        <w:div w:id="586382827">
          <w:marLeft w:val="0"/>
          <w:marRight w:val="0"/>
          <w:marTop w:val="0"/>
          <w:marBottom w:val="0"/>
          <w:divBdr>
            <w:top w:val="none" w:sz="0" w:space="0" w:color="auto"/>
            <w:left w:val="none" w:sz="0" w:space="0" w:color="auto"/>
            <w:bottom w:val="none" w:sz="0" w:space="0" w:color="auto"/>
            <w:right w:val="none" w:sz="0" w:space="0" w:color="auto"/>
          </w:divBdr>
        </w:div>
      </w:divsChild>
    </w:div>
    <w:div w:id="1746608720">
      <w:bodyDiv w:val="1"/>
      <w:marLeft w:val="0"/>
      <w:marRight w:val="0"/>
      <w:marTop w:val="0"/>
      <w:marBottom w:val="0"/>
      <w:divBdr>
        <w:top w:val="none" w:sz="0" w:space="0" w:color="auto"/>
        <w:left w:val="none" w:sz="0" w:space="0" w:color="auto"/>
        <w:bottom w:val="none" w:sz="0" w:space="0" w:color="auto"/>
        <w:right w:val="none" w:sz="0" w:space="0" w:color="auto"/>
      </w:divBdr>
    </w:div>
    <w:div w:id="1771706472">
      <w:bodyDiv w:val="1"/>
      <w:marLeft w:val="0"/>
      <w:marRight w:val="0"/>
      <w:marTop w:val="0"/>
      <w:marBottom w:val="0"/>
      <w:divBdr>
        <w:top w:val="none" w:sz="0" w:space="0" w:color="auto"/>
        <w:left w:val="none" w:sz="0" w:space="0" w:color="auto"/>
        <w:bottom w:val="none" w:sz="0" w:space="0" w:color="auto"/>
        <w:right w:val="none" w:sz="0" w:space="0" w:color="auto"/>
      </w:divBdr>
    </w:div>
    <w:div w:id="182034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3640</Words>
  <Characters>20024</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Cerecedo Ramirez</dc:creator>
  <cp:keywords/>
  <dc:description/>
  <cp:lastModifiedBy>Sebastian Cerecedo Ramirez</cp:lastModifiedBy>
  <cp:revision>8</cp:revision>
  <dcterms:created xsi:type="dcterms:W3CDTF">2021-04-22T22:15:00Z</dcterms:created>
  <dcterms:modified xsi:type="dcterms:W3CDTF">2021-04-24T23:05:00Z</dcterms:modified>
</cp:coreProperties>
</file>