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56136" w14:textId="49466870" w:rsidR="00A510D3" w:rsidRPr="00467C69" w:rsidRDefault="00A510D3">
      <w:pPr>
        <w:rPr>
          <w:lang w:val="en-US"/>
        </w:rPr>
      </w:pPr>
      <w:r w:rsidRPr="00467C69">
        <w:rPr>
          <w:lang w:val="en-US"/>
        </w:rPr>
        <w:t>TEST CITOTOSSICITÀ</w:t>
      </w:r>
    </w:p>
    <w:p w14:paraId="659212A6" w14:textId="2FE25049" w:rsidR="00A510D3" w:rsidRPr="00A510D3" w:rsidRDefault="00A510D3">
      <w:pPr>
        <w:rPr>
          <w:b/>
          <w:bCs/>
          <w:lang w:val="en-US"/>
        </w:rPr>
      </w:pPr>
      <w:r w:rsidRPr="00A510D3">
        <w:rPr>
          <w:b/>
          <w:bCs/>
          <w:lang w:val="en-US"/>
        </w:rPr>
        <w:t xml:space="preserve">Materials </w:t>
      </w:r>
    </w:p>
    <w:p w14:paraId="08A6CA0B" w14:textId="27BAD78D" w:rsidR="00A510D3" w:rsidRPr="00A510D3" w:rsidRDefault="00A510D3">
      <w:pPr>
        <w:rPr>
          <w:lang w:val="en-US"/>
        </w:rPr>
      </w:pPr>
      <w:r w:rsidRPr="00A510D3">
        <w:rPr>
          <w:lang w:val="en-US"/>
        </w:rPr>
        <w:t>Cell line INS</w:t>
      </w:r>
      <w:r w:rsidR="00467C69">
        <w:rPr>
          <w:lang w:val="en-US"/>
        </w:rPr>
        <w:t xml:space="preserve">             </w:t>
      </w:r>
    </w:p>
    <w:p w14:paraId="200C04D1" w14:textId="5E88DE18" w:rsidR="00A510D3" w:rsidRPr="00112BC0" w:rsidRDefault="00A510D3">
      <w:pPr>
        <w:rPr>
          <w:lang w:val="de-DE"/>
        </w:rPr>
      </w:pPr>
      <w:r w:rsidRPr="00112BC0">
        <w:rPr>
          <w:lang w:val="de-DE"/>
        </w:rPr>
        <w:t>Medium</w:t>
      </w:r>
      <w:r w:rsidR="00112BC0" w:rsidRPr="00112BC0">
        <w:rPr>
          <w:lang w:val="de-DE"/>
        </w:rPr>
        <w:t xml:space="preserve"> INS</w:t>
      </w:r>
    </w:p>
    <w:p w14:paraId="07B067B4" w14:textId="712F6A12" w:rsidR="00A510D3" w:rsidRPr="00112BC0" w:rsidRDefault="00A510D3">
      <w:pPr>
        <w:rPr>
          <w:lang w:val="de-DE"/>
        </w:rPr>
      </w:pPr>
      <w:r w:rsidRPr="00112BC0">
        <w:rPr>
          <w:lang w:val="de-DE"/>
        </w:rPr>
        <w:t xml:space="preserve">Multiwell </w:t>
      </w:r>
      <w:r w:rsidR="007C12E5">
        <w:rPr>
          <w:lang w:val="de-DE"/>
        </w:rPr>
        <w:t>96</w:t>
      </w:r>
    </w:p>
    <w:p w14:paraId="5C712652" w14:textId="53FE1A68" w:rsidR="00A510D3" w:rsidRPr="00112BC0" w:rsidRDefault="00112BC0">
      <w:pPr>
        <w:rPr>
          <w:lang w:val="de-DE"/>
        </w:rPr>
      </w:pPr>
      <w:r w:rsidRPr="00112BC0">
        <w:rPr>
          <w:lang w:val="de-DE"/>
        </w:rPr>
        <w:t>PBS</w:t>
      </w:r>
    </w:p>
    <w:p w14:paraId="223C592E" w14:textId="7BC68667" w:rsidR="00112BC0" w:rsidRDefault="00112BC0">
      <w:pPr>
        <w:rPr>
          <w:lang w:val="de-DE"/>
        </w:rPr>
      </w:pPr>
      <w:r w:rsidRPr="00112BC0">
        <w:rPr>
          <w:lang w:val="de-DE"/>
        </w:rPr>
        <w:t xml:space="preserve">CaCl2 </w:t>
      </w:r>
      <w:proofErr w:type="spellStart"/>
      <w:r w:rsidRPr="00112BC0">
        <w:rPr>
          <w:lang w:val="de-DE"/>
        </w:rPr>
        <w:t>solution</w:t>
      </w:r>
      <w:proofErr w:type="spellEnd"/>
    </w:p>
    <w:p w14:paraId="0A1D77C2" w14:textId="2F5AFAFD" w:rsidR="00196A63" w:rsidRPr="00C274A2" w:rsidRDefault="00C274A2">
      <w:pPr>
        <w:rPr>
          <w:lang w:val="en-US"/>
        </w:rPr>
      </w:pPr>
      <w:r w:rsidRPr="006776E0">
        <w:rPr>
          <w:lang w:val="en-US"/>
        </w:rPr>
        <w:t xml:space="preserve">Hydrogel formulation. </w:t>
      </w:r>
      <w:r w:rsidRPr="00C274A2">
        <w:rPr>
          <w:lang w:val="en-US"/>
        </w:rPr>
        <w:t>Alginate (2.5%) + CMC (1%). Solvent HBSS. p/s</w:t>
      </w:r>
      <w:r w:rsidR="00622765">
        <w:rPr>
          <w:lang w:val="en-US"/>
        </w:rPr>
        <w:t xml:space="preserve"> (1%)</w:t>
      </w:r>
      <w:r>
        <w:rPr>
          <w:lang w:val="en-US"/>
        </w:rPr>
        <w:t>, amp (1%)</w:t>
      </w:r>
      <w:r w:rsidR="0071610A">
        <w:rPr>
          <w:lang w:val="en-US"/>
        </w:rPr>
        <w:t xml:space="preserve">, HEPES </w:t>
      </w:r>
      <w:r w:rsidR="00D95C79">
        <w:rPr>
          <w:lang w:val="en-US"/>
        </w:rPr>
        <w:t>(10mM)</w:t>
      </w:r>
    </w:p>
    <w:p w14:paraId="2F27E3E3" w14:textId="77777777" w:rsidR="00FF38E8" w:rsidRPr="00C274A2" w:rsidRDefault="00FF38E8">
      <w:pPr>
        <w:rPr>
          <w:lang w:val="en-US"/>
        </w:rPr>
      </w:pPr>
    </w:p>
    <w:p w14:paraId="10A8DA23" w14:textId="29240793" w:rsidR="00112BC0" w:rsidRPr="006776E0" w:rsidRDefault="00112BC0">
      <w:pPr>
        <w:rPr>
          <w:b/>
          <w:bCs/>
          <w:lang w:val="en-US"/>
        </w:rPr>
      </w:pPr>
      <w:r w:rsidRPr="006776E0">
        <w:rPr>
          <w:b/>
          <w:bCs/>
          <w:lang w:val="en-US"/>
        </w:rPr>
        <w:t>Protocol</w:t>
      </w:r>
    </w:p>
    <w:p w14:paraId="1DFFF317" w14:textId="2A307C15" w:rsidR="0071610A" w:rsidRPr="006776E0" w:rsidRDefault="0071610A">
      <w:pPr>
        <w:rPr>
          <w:b/>
          <w:bCs/>
          <w:lang w:val="en-US"/>
        </w:rPr>
      </w:pPr>
      <w:r w:rsidRPr="006776E0">
        <w:rPr>
          <w:b/>
          <w:bCs/>
          <w:lang w:val="en-US"/>
        </w:rPr>
        <w:t>DAY 1</w:t>
      </w:r>
    </w:p>
    <w:p w14:paraId="3FD032FB" w14:textId="43AA6F9E" w:rsidR="0071610A" w:rsidRPr="00393CC0" w:rsidRDefault="008B2F73" w:rsidP="0071610A">
      <w:pPr>
        <w:pStyle w:val="ListeParagraf"/>
        <w:numPr>
          <w:ilvl w:val="0"/>
          <w:numId w:val="4"/>
        </w:numPr>
        <w:rPr>
          <w:b/>
          <w:bCs/>
          <w:lang w:val="en-US"/>
        </w:rPr>
      </w:pPr>
      <w:r w:rsidRPr="005C738A">
        <w:rPr>
          <w:lang w:val="en-US"/>
        </w:rPr>
        <w:t xml:space="preserve">Prepare hydrogel </w:t>
      </w:r>
      <w:r w:rsidR="005C738A" w:rsidRPr="005C738A">
        <w:rPr>
          <w:lang w:val="en-US"/>
        </w:rPr>
        <w:t>with Alginate (2.5%) + C</w:t>
      </w:r>
      <w:r w:rsidR="005C738A">
        <w:rPr>
          <w:lang w:val="en-US"/>
        </w:rPr>
        <w:t>MC (1%)</w:t>
      </w:r>
      <w:r w:rsidR="000A05EF">
        <w:rPr>
          <w:lang w:val="en-US"/>
        </w:rPr>
        <w:t>; HBSS, p/s, amp (1%), HEPES</w:t>
      </w:r>
    </w:p>
    <w:p w14:paraId="1368DA43" w14:textId="248BD432" w:rsidR="00393CC0" w:rsidRPr="00DC32E3" w:rsidRDefault="005F2978" w:rsidP="0071610A">
      <w:pPr>
        <w:pStyle w:val="ListeParagraf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We will have 2 vials each one containing </w:t>
      </w:r>
      <w:r w:rsidR="00582278">
        <w:rPr>
          <w:lang w:val="en-US"/>
        </w:rPr>
        <w:t>2</w:t>
      </w:r>
      <w:r>
        <w:rPr>
          <w:lang w:val="en-US"/>
        </w:rPr>
        <w:t xml:space="preserve"> ml of hydrogel formulation</w:t>
      </w:r>
    </w:p>
    <w:p w14:paraId="1F7880E7" w14:textId="3682CFC6" w:rsidR="00DC32E3" w:rsidRPr="005C738A" w:rsidRDefault="00DC32E3" w:rsidP="0071610A">
      <w:pPr>
        <w:pStyle w:val="ListeParagraf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Preparation of the CaCl2 solution</w:t>
      </w:r>
      <w:r w:rsidR="00CA6D23">
        <w:rPr>
          <w:lang w:val="en-US"/>
        </w:rPr>
        <w:t>s: 0.1</w:t>
      </w:r>
      <w:r w:rsidR="00376103">
        <w:rPr>
          <w:lang w:val="en-US"/>
        </w:rPr>
        <w:t xml:space="preserve"> </w:t>
      </w:r>
      <w:r w:rsidR="00CA6D23">
        <w:rPr>
          <w:lang w:val="en-US"/>
        </w:rPr>
        <w:t>M, 0.05</w:t>
      </w:r>
      <w:r w:rsidR="00376103">
        <w:rPr>
          <w:lang w:val="en-US"/>
        </w:rPr>
        <w:t xml:space="preserve"> M, 0.02 M, 0.01 M. </w:t>
      </w:r>
    </w:p>
    <w:p w14:paraId="372F95F9" w14:textId="7CE0E0B4" w:rsidR="00485D1D" w:rsidRDefault="00393C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r w:rsidR="00290784">
        <w:rPr>
          <w:b/>
          <w:bCs/>
          <w:lang w:val="en-US"/>
        </w:rPr>
        <w:t>3</w:t>
      </w:r>
    </w:p>
    <w:p w14:paraId="1DBABF1F" w14:textId="47FA913C" w:rsidR="00485D1D" w:rsidRPr="00290784" w:rsidRDefault="00485D1D">
      <w:pPr>
        <w:rPr>
          <w:lang w:val="en-US"/>
        </w:rPr>
      </w:pPr>
      <w:r w:rsidRPr="00290784">
        <w:rPr>
          <w:lang w:val="en-US"/>
        </w:rPr>
        <w:t xml:space="preserve">Filter </w:t>
      </w:r>
      <w:r w:rsidR="009A7A10" w:rsidRPr="00290784">
        <w:rPr>
          <w:lang w:val="en-US"/>
        </w:rPr>
        <w:t>CaCl2 solutions</w:t>
      </w:r>
      <w:r w:rsidR="00406500" w:rsidRPr="00290784">
        <w:rPr>
          <w:lang w:val="en-US"/>
        </w:rPr>
        <w:t xml:space="preserve"> (with </w:t>
      </w:r>
      <w:r w:rsidR="00A74877" w:rsidRPr="00290784">
        <w:rPr>
          <w:lang w:val="en-US"/>
        </w:rPr>
        <w:t>0.45 um filters)</w:t>
      </w:r>
    </w:p>
    <w:p w14:paraId="210A8AB1" w14:textId="3789B09E" w:rsidR="002D41E2" w:rsidRPr="00290784" w:rsidRDefault="00290784" w:rsidP="005F2978">
      <w:pPr>
        <w:pStyle w:val="ListeParagraf"/>
        <w:numPr>
          <w:ilvl w:val="0"/>
          <w:numId w:val="5"/>
        </w:numPr>
        <w:rPr>
          <w:lang w:val="en-US"/>
        </w:rPr>
      </w:pPr>
      <w:r w:rsidRPr="00290784">
        <w:rPr>
          <w:lang w:val="en-US"/>
        </w:rPr>
        <w:t xml:space="preserve">Prepare </w:t>
      </w:r>
      <w:r>
        <w:rPr>
          <w:lang w:val="en-US"/>
        </w:rPr>
        <w:t xml:space="preserve">a water bath at 37 °C for </w:t>
      </w:r>
      <w:r w:rsidR="00545899">
        <w:rPr>
          <w:lang w:val="en-US"/>
        </w:rPr>
        <w:t>hydrogel solution (keep warm).</w:t>
      </w:r>
    </w:p>
    <w:p w14:paraId="45DA2C19" w14:textId="6D6A45F4" w:rsidR="005F2978" w:rsidRPr="000A3769" w:rsidRDefault="000A3769" w:rsidP="005F2978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Split cells and resuspend in 3ml after the centrifuge</w:t>
      </w:r>
      <w:r w:rsidR="00A74877">
        <w:rPr>
          <w:lang w:val="en-US"/>
        </w:rPr>
        <w:t xml:space="preserve"> (if </w:t>
      </w:r>
      <w:r w:rsidR="00B31155">
        <w:rPr>
          <w:lang w:val="en-US"/>
        </w:rPr>
        <w:t>confluence is high)</w:t>
      </w:r>
    </w:p>
    <w:p w14:paraId="645C24EE" w14:textId="2A055EE5" w:rsidR="000A3769" w:rsidRPr="00C975B5" w:rsidRDefault="00C975B5" w:rsidP="005F2978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Counting them</w:t>
      </w:r>
    </w:p>
    <w:p w14:paraId="7E9D4649" w14:textId="0BA34611" w:rsidR="00C975B5" w:rsidRPr="008C6AE4" w:rsidRDefault="009D7111" w:rsidP="005F2978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Centrifuge again and then resuspend cells in </w:t>
      </w:r>
      <w:r w:rsidR="00B31155">
        <w:rPr>
          <w:lang w:val="en-US"/>
        </w:rPr>
        <w:t>20-</w:t>
      </w:r>
      <w:r>
        <w:rPr>
          <w:lang w:val="en-US"/>
        </w:rPr>
        <w:t xml:space="preserve">50 </w:t>
      </w:r>
      <w:proofErr w:type="spellStart"/>
      <w:r>
        <w:rPr>
          <w:lang w:val="en-US"/>
        </w:rPr>
        <w:t>ul</w:t>
      </w:r>
      <w:proofErr w:type="spellEnd"/>
    </w:p>
    <w:p w14:paraId="6DFFA237" w14:textId="65328F91" w:rsidR="008C6AE4" w:rsidRPr="007C33E7" w:rsidRDefault="008D212D" w:rsidP="008C6AE4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Put cells </w:t>
      </w:r>
      <w:r w:rsidR="008C6AE4">
        <w:rPr>
          <w:lang w:val="en-US"/>
        </w:rPr>
        <w:t xml:space="preserve">in each </w:t>
      </w:r>
      <w:proofErr w:type="gramStart"/>
      <w:r w:rsidR="008C6AE4">
        <w:rPr>
          <w:lang w:val="en-US"/>
        </w:rPr>
        <w:t>vials</w:t>
      </w:r>
      <w:proofErr w:type="gramEnd"/>
      <w:r w:rsidR="00260ECE">
        <w:rPr>
          <w:lang w:val="en-US"/>
        </w:rPr>
        <w:t xml:space="preserve"> (each vial contains </w:t>
      </w:r>
      <w:r w:rsidR="00B85D56">
        <w:rPr>
          <w:lang w:val="en-US"/>
        </w:rPr>
        <w:t>2</w:t>
      </w:r>
      <w:r w:rsidR="00E356B2">
        <w:rPr>
          <w:lang w:val="en-US"/>
        </w:rPr>
        <w:t xml:space="preserve"> ml of hydrogel</w:t>
      </w:r>
      <w:r w:rsidR="00324A5E">
        <w:rPr>
          <w:lang w:val="en-US"/>
        </w:rPr>
        <w:t>).</w:t>
      </w:r>
    </w:p>
    <w:p w14:paraId="33155D31" w14:textId="0D75BC27" w:rsidR="007C33E7" w:rsidRPr="00C63842" w:rsidRDefault="009D0BA0" w:rsidP="008C6AE4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Put vials in incubator for 5 minutes </w:t>
      </w:r>
      <w:r w:rsidR="00E6649B">
        <w:rPr>
          <w:lang w:val="en-US"/>
        </w:rPr>
        <w:t xml:space="preserve">with </w:t>
      </w:r>
      <w:r w:rsidR="00E10C69">
        <w:rPr>
          <w:lang w:val="en-US"/>
        </w:rPr>
        <w:t xml:space="preserve">slow </w:t>
      </w:r>
      <w:r w:rsidR="00C63842">
        <w:rPr>
          <w:lang w:val="en-US"/>
        </w:rPr>
        <w:t>rotation</w:t>
      </w:r>
    </w:p>
    <w:p w14:paraId="77CD2101" w14:textId="77777777" w:rsidR="00322C50" w:rsidRDefault="00322C50" w:rsidP="00322C50">
      <w:pPr>
        <w:pStyle w:val="ListeParagraf"/>
        <w:rPr>
          <w:lang w:val="en-US"/>
        </w:rPr>
      </w:pPr>
    </w:p>
    <w:p w14:paraId="0BAD0710" w14:textId="38095FF2" w:rsidR="003D77AC" w:rsidRDefault="003D77AC" w:rsidP="003D77AC">
      <w:pPr>
        <w:rPr>
          <w:b/>
          <w:bCs/>
          <w:lang w:val="en-US"/>
        </w:rPr>
      </w:pPr>
      <w:bookmarkStart w:id="0" w:name="_Hlk136418053"/>
      <w:r>
        <w:rPr>
          <w:b/>
          <w:bCs/>
          <w:lang w:val="en-US"/>
        </w:rPr>
        <w:t>Unvaried time with different concentrations</w:t>
      </w:r>
      <w:r w:rsidR="00AE5653">
        <w:rPr>
          <w:b/>
          <w:bCs/>
          <w:lang w:val="en-US"/>
        </w:rPr>
        <w:t xml:space="preserve"> (18 wells)</w:t>
      </w:r>
    </w:p>
    <w:bookmarkEnd w:id="0"/>
    <w:p w14:paraId="10BBB4F8" w14:textId="37A5B99F" w:rsidR="00E33B7D" w:rsidRPr="00E33B7D" w:rsidRDefault="00083E80" w:rsidP="003D77AC">
      <w:pPr>
        <w:rPr>
          <w:lang w:val="en-US"/>
        </w:rPr>
      </w:pPr>
      <w:r>
        <w:rPr>
          <w:lang w:val="en-US"/>
        </w:rPr>
        <w:t>For 96 multi</w:t>
      </w:r>
      <w:r w:rsidR="002D41E2">
        <w:rPr>
          <w:lang w:val="en-US"/>
        </w:rPr>
        <w:t>-</w:t>
      </w:r>
      <w:r>
        <w:rPr>
          <w:lang w:val="en-US"/>
        </w:rPr>
        <w:t>well p</w:t>
      </w:r>
      <w:r w:rsidR="00E33B7D">
        <w:rPr>
          <w:lang w:val="en-US"/>
        </w:rPr>
        <w:t xml:space="preserve">our </w:t>
      </w:r>
      <w:r w:rsidR="00D60B3E">
        <w:rPr>
          <w:lang w:val="en-US"/>
        </w:rPr>
        <w:t>66.33</w:t>
      </w:r>
      <w:r w:rsidR="005036BC">
        <w:rPr>
          <w:lang w:val="en-US"/>
        </w:rPr>
        <w:t xml:space="preserve"> </w:t>
      </w:r>
      <w:proofErr w:type="spellStart"/>
      <w:r w:rsidR="005036BC">
        <w:rPr>
          <w:lang w:val="en-US"/>
        </w:rPr>
        <w:t>ul</w:t>
      </w:r>
      <w:proofErr w:type="spellEnd"/>
      <w:r w:rsidR="005036BC">
        <w:rPr>
          <w:lang w:val="en-US"/>
        </w:rPr>
        <w:t xml:space="preserve"> </w:t>
      </w:r>
      <w:r w:rsidR="00D41A9D">
        <w:rPr>
          <w:lang w:val="en-US"/>
        </w:rPr>
        <w:t>in</w:t>
      </w:r>
      <w:r w:rsidR="005036BC">
        <w:rPr>
          <w:lang w:val="en-US"/>
        </w:rPr>
        <w:t xml:space="preserve"> each well. </w:t>
      </w:r>
      <w:r w:rsidR="00691A4F">
        <w:rPr>
          <w:lang w:val="en-US"/>
        </w:rPr>
        <w:t>Put in</w:t>
      </w:r>
      <w:r w:rsidR="00C5615D">
        <w:rPr>
          <w:lang w:val="en-US"/>
        </w:rPr>
        <w:t>side</w:t>
      </w:r>
      <w:r w:rsidR="00691A4F">
        <w:rPr>
          <w:lang w:val="en-US"/>
        </w:rPr>
        <w:t xml:space="preserve"> </w:t>
      </w:r>
      <w:r w:rsidR="00C5615D">
        <w:rPr>
          <w:lang w:val="en-US"/>
        </w:rPr>
        <w:t>200</w:t>
      </w:r>
      <w:r w:rsidR="00F81A4F">
        <w:rPr>
          <w:lang w:val="en-US"/>
        </w:rPr>
        <w:t xml:space="preserve"> </w:t>
      </w:r>
      <w:proofErr w:type="spellStart"/>
      <w:r w:rsidR="00C5615D">
        <w:rPr>
          <w:lang w:val="en-US"/>
        </w:rPr>
        <w:t>ul</w:t>
      </w:r>
      <w:proofErr w:type="spellEnd"/>
      <w:r w:rsidR="00C5615D">
        <w:rPr>
          <w:lang w:val="en-US"/>
        </w:rPr>
        <w:t xml:space="preserve"> of</w:t>
      </w:r>
      <w:r w:rsidR="00691A4F">
        <w:rPr>
          <w:lang w:val="en-US"/>
        </w:rPr>
        <w:t xml:space="preserve"> CaCl2 solution</w:t>
      </w:r>
      <w:r w:rsidR="00D96E49">
        <w:rPr>
          <w:lang w:val="en-US"/>
        </w:rPr>
        <w:t>s</w:t>
      </w:r>
      <w:r w:rsidR="00691A4F">
        <w:rPr>
          <w:lang w:val="en-US"/>
        </w:rPr>
        <w:t xml:space="preserve"> </w:t>
      </w:r>
      <w:r w:rsidR="003C1D66">
        <w:rPr>
          <w:lang w:val="en-US"/>
        </w:rPr>
        <w:t xml:space="preserve">in each well for 10 minutes. Four solutions </w:t>
      </w:r>
      <w:r w:rsidR="00D96E49">
        <w:rPr>
          <w:lang w:val="en-US"/>
        </w:rPr>
        <w:t>with four different concentrations. After 10 min remove the crosslinking solution</w:t>
      </w:r>
      <w:r w:rsidR="00C5615D">
        <w:rPr>
          <w:lang w:val="en-US"/>
        </w:rPr>
        <w:t xml:space="preserve">, wash </w:t>
      </w:r>
      <w:r w:rsidR="00F81A4F">
        <w:rPr>
          <w:lang w:val="en-US"/>
        </w:rPr>
        <w:t xml:space="preserve">twice </w:t>
      </w:r>
      <w:r w:rsidR="00C5615D">
        <w:rPr>
          <w:lang w:val="en-US"/>
        </w:rPr>
        <w:t xml:space="preserve">with PBS and </w:t>
      </w:r>
      <w:r w:rsidR="0087709A">
        <w:rPr>
          <w:lang w:val="en-US"/>
        </w:rPr>
        <w:t xml:space="preserve">add </w:t>
      </w:r>
      <w:r w:rsidR="00F81A4F">
        <w:rPr>
          <w:lang w:val="en-US"/>
        </w:rPr>
        <w:t>200</w:t>
      </w:r>
      <w:r w:rsidR="00A40D75">
        <w:rPr>
          <w:lang w:val="en-US"/>
        </w:rPr>
        <w:t xml:space="preserve"> </w:t>
      </w:r>
      <w:proofErr w:type="spellStart"/>
      <w:r w:rsidR="00A40D75">
        <w:rPr>
          <w:lang w:val="en-US"/>
        </w:rPr>
        <w:t>ul</w:t>
      </w:r>
      <w:proofErr w:type="spellEnd"/>
      <w:r w:rsidR="00A40D75">
        <w:rPr>
          <w:lang w:val="en-US"/>
        </w:rPr>
        <w:t xml:space="preserve"> of </w:t>
      </w:r>
      <w:r w:rsidR="0087709A">
        <w:rPr>
          <w:lang w:val="en-US"/>
        </w:rPr>
        <w:t xml:space="preserve">INS medium. </w:t>
      </w:r>
    </w:p>
    <w:p w14:paraId="07F4B9CC" w14:textId="3E597488" w:rsidR="003D77AC" w:rsidRPr="009C1CCB" w:rsidRDefault="0087709A" w:rsidP="003D77AC">
      <w:pPr>
        <w:rPr>
          <w:lang w:val="en-US"/>
        </w:rPr>
      </w:pPr>
      <w:r>
        <w:rPr>
          <w:lang w:val="en-US"/>
        </w:rPr>
        <w:t>Old one (</w:t>
      </w:r>
      <w:r w:rsidR="003D77AC">
        <w:rPr>
          <w:lang w:val="en-US"/>
        </w:rPr>
        <w:t xml:space="preserve">Remove the medium and wash the little well with 400 </w:t>
      </w:r>
      <w:proofErr w:type="spellStart"/>
      <w:r w:rsidR="003D77AC">
        <w:rPr>
          <w:lang w:val="en-US"/>
        </w:rPr>
        <w:t>ul</w:t>
      </w:r>
      <w:proofErr w:type="spellEnd"/>
      <w:r w:rsidR="003D77AC">
        <w:rPr>
          <w:lang w:val="en-US"/>
        </w:rPr>
        <w:t xml:space="preserve"> of PBS. Now pour the 400 </w:t>
      </w:r>
      <w:proofErr w:type="spellStart"/>
      <w:r w:rsidR="003D77AC">
        <w:rPr>
          <w:lang w:val="en-US"/>
        </w:rPr>
        <w:t>ul</w:t>
      </w:r>
      <w:proofErr w:type="spellEnd"/>
      <w:r w:rsidR="003D77AC">
        <w:rPr>
          <w:lang w:val="en-US"/>
        </w:rPr>
        <w:t xml:space="preserve"> of CaCl2 solutions in each well for 10 minutes. There are four solutions each one of different concentrations. After 10 minutes remove the solutions. Now wash again with 400 </w:t>
      </w:r>
      <w:proofErr w:type="spellStart"/>
      <w:r w:rsidR="003D77AC">
        <w:rPr>
          <w:lang w:val="en-US"/>
        </w:rPr>
        <w:t>ul</w:t>
      </w:r>
      <w:proofErr w:type="spellEnd"/>
      <w:r w:rsidR="003D77AC">
        <w:rPr>
          <w:lang w:val="en-US"/>
        </w:rPr>
        <w:t xml:space="preserve"> of PBS and refill with the same amount of medium.</w:t>
      </w:r>
      <w:r>
        <w:rPr>
          <w:lang w:val="en-US"/>
        </w:rPr>
        <w:t>)</w:t>
      </w:r>
    </w:p>
    <w:p w14:paraId="52887770" w14:textId="5F69FE21" w:rsidR="003D77AC" w:rsidRDefault="003D77AC" w:rsidP="003D77AC">
      <w:pPr>
        <w:rPr>
          <w:b/>
          <w:bCs/>
          <w:lang w:val="en-US"/>
        </w:rPr>
      </w:pPr>
      <w:r>
        <w:rPr>
          <w:b/>
          <w:bCs/>
          <w:lang w:val="en-US"/>
        </w:rPr>
        <w:t>Unvaried concentration with variable time</w:t>
      </w:r>
      <w:r w:rsidR="00AE5653">
        <w:rPr>
          <w:b/>
          <w:bCs/>
          <w:lang w:val="en-US"/>
        </w:rPr>
        <w:t xml:space="preserve"> (21 wells)</w:t>
      </w:r>
    </w:p>
    <w:p w14:paraId="711276D0" w14:textId="41582402" w:rsidR="0087709A" w:rsidRDefault="002D41E2" w:rsidP="003D77AC">
      <w:pPr>
        <w:rPr>
          <w:lang w:val="en-US"/>
        </w:rPr>
      </w:pPr>
      <w:r>
        <w:rPr>
          <w:lang w:val="en-US"/>
        </w:rPr>
        <w:t xml:space="preserve">For 96 multi-well </w:t>
      </w:r>
      <w:r w:rsidR="00D41A9D">
        <w:rPr>
          <w:lang w:val="en-US"/>
        </w:rPr>
        <w:t xml:space="preserve">Pour </w:t>
      </w:r>
      <w:r w:rsidR="00F81A4F">
        <w:rPr>
          <w:lang w:val="en-US"/>
        </w:rPr>
        <w:t>66.33</w:t>
      </w:r>
      <w:r w:rsidR="00D41A9D">
        <w:rPr>
          <w:lang w:val="en-US"/>
        </w:rPr>
        <w:t xml:space="preserve"> </w:t>
      </w:r>
      <w:proofErr w:type="spellStart"/>
      <w:r w:rsidR="00D41A9D">
        <w:rPr>
          <w:lang w:val="en-US"/>
        </w:rPr>
        <w:t>ul</w:t>
      </w:r>
      <w:proofErr w:type="spellEnd"/>
      <w:r w:rsidR="00D41A9D">
        <w:rPr>
          <w:lang w:val="en-US"/>
        </w:rPr>
        <w:t xml:space="preserve"> of hydrogel in each well. </w:t>
      </w:r>
      <w:r w:rsidR="00E13AEE">
        <w:rPr>
          <w:lang w:val="en-US"/>
        </w:rPr>
        <w:t xml:space="preserve">In this experiment </w:t>
      </w:r>
      <w:r w:rsidR="001B22FA">
        <w:rPr>
          <w:lang w:val="en-US"/>
        </w:rPr>
        <w:t>we put inside one type of solution</w:t>
      </w:r>
      <w:r w:rsidR="00A40D75">
        <w:rPr>
          <w:lang w:val="en-US"/>
        </w:rPr>
        <w:t xml:space="preserve"> 0.1M</w:t>
      </w:r>
      <w:r w:rsidR="001B22FA">
        <w:rPr>
          <w:lang w:val="en-US"/>
        </w:rPr>
        <w:t xml:space="preserve"> </w:t>
      </w:r>
      <w:r w:rsidR="00A40D75">
        <w:rPr>
          <w:lang w:val="en-US"/>
        </w:rPr>
        <w:t>for different time.</w:t>
      </w:r>
      <w:r w:rsidR="00A40D75" w:rsidRPr="00A40D75">
        <w:rPr>
          <w:lang w:val="en-US"/>
        </w:rPr>
        <w:t xml:space="preserve"> </w:t>
      </w:r>
      <w:r w:rsidR="00A40D75">
        <w:rPr>
          <w:lang w:val="en-US"/>
        </w:rPr>
        <w:t xml:space="preserve">Remove the solutions in chronological order. Remove it after 1 minute, 2 minutes, 5 minutes, 10 minutes, 20 minutes. Wash </w:t>
      </w:r>
      <w:r w:rsidR="00F81A4F">
        <w:rPr>
          <w:lang w:val="en-US"/>
        </w:rPr>
        <w:t xml:space="preserve">twice </w:t>
      </w:r>
      <w:r w:rsidR="00A40D75">
        <w:rPr>
          <w:lang w:val="en-US"/>
        </w:rPr>
        <w:t>with PBS</w:t>
      </w:r>
      <w:r w:rsidR="00F81A4F">
        <w:rPr>
          <w:lang w:val="en-US"/>
        </w:rPr>
        <w:t xml:space="preserve"> a</w:t>
      </w:r>
      <w:r w:rsidR="00A40D75">
        <w:rPr>
          <w:lang w:val="en-US"/>
        </w:rPr>
        <w:t xml:space="preserve">nd add </w:t>
      </w:r>
      <w:r w:rsidR="00F81A4F">
        <w:rPr>
          <w:lang w:val="en-US"/>
        </w:rPr>
        <w:t xml:space="preserve">200 </w:t>
      </w:r>
      <w:proofErr w:type="spellStart"/>
      <w:r w:rsidR="00F81A4F">
        <w:rPr>
          <w:lang w:val="en-US"/>
        </w:rPr>
        <w:t>ul</w:t>
      </w:r>
      <w:proofErr w:type="spellEnd"/>
      <w:r w:rsidR="00F81A4F">
        <w:rPr>
          <w:lang w:val="en-US"/>
        </w:rPr>
        <w:t xml:space="preserve"> </w:t>
      </w:r>
      <w:r w:rsidR="00A40D75">
        <w:rPr>
          <w:lang w:val="en-US"/>
        </w:rPr>
        <w:t>medium</w:t>
      </w:r>
      <w:r w:rsidR="00F81A4F">
        <w:rPr>
          <w:lang w:val="en-US"/>
        </w:rPr>
        <w:t>.</w:t>
      </w:r>
    </w:p>
    <w:p w14:paraId="79B90705" w14:textId="77777777" w:rsidR="0087709A" w:rsidRDefault="0087709A" w:rsidP="003D77AC">
      <w:pPr>
        <w:rPr>
          <w:lang w:val="en-US"/>
        </w:rPr>
      </w:pPr>
    </w:p>
    <w:p w14:paraId="046E1043" w14:textId="77777777" w:rsidR="00322C50" w:rsidRDefault="00322C50" w:rsidP="00322C50">
      <w:pPr>
        <w:pStyle w:val="ListeParagraf"/>
        <w:jc w:val="both"/>
        <w:rPr>
          <w:lang w:val="en-US"/>
        </w:rPr>
      </w:pPr>
    </w:p>
    <w:p w14:paraId="56FE1569" w14:textId="09484190" w:rsidR="001D4558" w:rsidRDefault="001D4558" w:rsidP="001D4558">
      <w:pPr>
        <w:pStyle w:val="ListeParagraf"/>
        <w:jc w:val="both"/>
        <w:rPr>
          <w:b/>
          <w:bCs/>
          <w:lang w:val="en-US"/>
        </w:rPr>
      </w:pPr>
      <w:r w:rsidRPr="001D4558">
        <w:rPr>
          <w:b/>
          <w:bCs/>
          <w:lang w:val="en-US"/>
        </w:rPr>
        <w:lastRenderedPageBreak/>
        <w:t>Unvaried time with different concentrations (18 wells)</w:t>
      </w:r>
    </w:p>
    <w:p w14:paraId="2BC1A380" w14:textId="77777777" w:rsidR="001D4558" w:rsidRPr="001D4558" w:rsidRDefault="001D4558" w:rsidP="001D4558">
      <w:pPr>
        <w:pStyle w:val="ListeParagraf"/>
        <w:jc w:val="both"/>
        <w:rPr>
          <w:b/>
          <w:bCs/>
          <w:lang w:val="en-US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114"/>
        <w:gridCol w:w="1113"/>
      </w:tblGrid>
      <w:tr w:rsidR="00CA7B14" w14:paraId="767AE368" w14:textId="77777777" w:rsidTr="00CA7B14">
        <w:trPr>
          <w:trHeight w:val="266"/>
        </w:trPr>
        <w:tc>
          <w:tcPr>
            <w:tcW w:w="1114" w:type="dxa"/>
          </w:tcPr>
          <w:p w14:paraId="5F96BF50" w14:textId="0C93C1A8" w:rsidR="00CA7B14" w:rsidRPr="00AF2D38" w:rsidRDefault="00CA7B14" w:rsidP="00AF2D38">
            <w:pPr>
              <w:pStyle w:val="ListeParagraf"/>
              <w:ind w:left="0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114" w:type="dxa"/>
          </w:tcPr>
          <w:p w14:paraId="3536388E" w14:textId="49C60CE7" w:rsidR="00CA7B14" w:rsidRPr="00C667FD" w:rsidRDefault="00CD3731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10 min</w:t>
            </w:r>
          </w:p>
        </w:tc>
        <w:tc>
          <w:tcPr>
            <w:tcW w:w="1114" w:type="dxa"/>
          </w:tcPr>
          <w:p w14:paraId="7C2466EA" w14:textId="734396EF" w:rsidR="00CA7B14" w:rsidRPr="00C667FD" w:rsidRDefault="00CD3731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10 min</w:t>
            </w:r>
          </w:p>
        </w:tc>
        <w:tc>
          <w:tcPr>
            <w:tcW w:w="1114" w:type="dxa"/>
          </w:tcPr>
          <w:p w14:paraId="1B8D1C37" w14:textId="0D871BB9" w:rsidR="00CA7B14" w:rsidRPr="00C667FD" w:rsidRDefault="00CD3731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10 min</w:t>
            </w:r>
          </w:p>
        </w:tc>
        <w:tc>
          <w:tcPr>
            <w:tcW w:w="1113" w:type="dxa"/>
          </w:tcPr>
          <w:p w14:paraId="46B276FC" w14:textId="61DA017F" w:rsidR="00CA7B14" w:rsidRPr="00C667FD" w:rsidRDefault="00CD3731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10 min</w:t>
            </w:r>
          </w:p>
        </w:tc>
      </w:tr>
      <w:tr w:rsidR="00CA7B14" w14:paraId="6E8D5CFC" w14:textId="77777777" w:rsidTr="00CA7B14">
        <w:trPr>
          <w:trHeight w:val="266"/>
        </w:trPr>
        <w:tc>
          <w:tcPr>
            <w:tcW w:w="1114" w:type="dxa"/>
          </w:tcPr>
          <w:p w14:paraId="72042D39" w14:textId="0D3D4369" w:rsidR="00CA7B14" w:rsidRPr="00C667FD" w:rsidRDefault="00AF2D38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0,1</w:t>
            </w:r>
            <w:r w:rsidR="001F6752" w:rsidRPr="00C667FD">
              <w:rPr>
                <w:b/>
                <w:bCs/>
                <w:lang w:val="en-US"/>
              </w:rPr>
              <w:t xml:space="preserve"> M</w:t>
            </w:r>
          </w:p>
        </w:tc>
        <w:tc>
          <w:tcPr>
            <w:tcW w:w="1114" w:type="dxa"/>
          </w:tcPr>
          <w:p w14:paraId="2547E51C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522D3152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2ACA01F0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3" w:type="dxa"/>
          </w:tcPr>
          <w:p w14:paraId="7B1759EF" w14:textId="4C2CE96F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</w:tr>
      <w:tr w:rsidR="00CA7B14" w14:paraId="3D8E2131" w14:textId="77777777" w:rsidTr="00CA7B14">
        <w:trPr>
          <w:trHeight w:val="275"/>
        </w:trPr>
        <w:tc>
          <w:tcPr>
            <w:tcW w:w="1114" w:type="dxa"/>
          </w:tcPr>
          <w:p w14:paraId="46C4DF61" w14:textId="680594FA" w:rsidR="00CA7B14" w:rsidRPr="00C667FD" w:rsidRDefault="00BF7BA0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0,05</w:t>
            </w:r>
            <w:r w:rsidR="001F6752" w:rsidRPr="00C667FD">
              <w:rPr>
                <w:b/>
                <w:bCs/>
                <w:lang w:val="en-US"/>
              </w:rPr>
              <w:t xml:space="preserve"> M</w:t>
            </w:r>
          </w:p>
        </w:tc>
        <w:tc>
          <w:tcPr>
            <w:tcW w:w="1114" w:type="dxa"/>
          </w:tcPr>
          <w:p w14:paraId="09BA5572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4C6CBBA6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0267A2DB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3" w:type="dxa"/>
          </w:tcPr>
          <w:p w14:paraId="637303EA" w14:textId="4AAC1595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</w:tr>
      <w:tr w:rsidR="00CA7B14" w14:paraId="32AB71CB" w14:textId="77777777" w:rsidTr="00CA7B14">
        <w:trPr>
          <w:trHeight w:val="266"/>
        </w:trPr>
        <w:tc>
          <w:tcPr>
            <w:tcW w:w="1114" w:type="dxa"/>
          </w:tcPr>
          <w:p w14:paraId="51CF1648" w14:textId="304AAB82" w:rsidR="00CA7B14" w:rsidRPr="00C667FD" w:rsidRDefault="00BF7BA0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0,02</w:t>
            </w:r>
            <w:r w:rsidR="001F6752" w:rsidRPr="00C667FD">
              <w:rPr>
                <w:b/>
                <w:bCs/>
                <w:lang w:val="en-US"/>
              </w:rPr>
              <w:t xml:space="preserve"> M</w:t>
            </w:r>
          </w:p>
        </w:tc>
        <w:tc>
          <w:tcPr>
            <w:tcW w:w="1114" w:type="dxa"/>
          </w:tcPr>
          <w:p w14:paraId="1096A080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7D9807E4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4C73BB46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3" w:type="dxa"/>
          </w:tcPr>
          <w:p w14:paraId="109C195D" w14:textId="6ECD374A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</w:tr>
      <w:tr w:rsidR="00CA7B14" w14:paraId="2C8E0DA1" w14:textId="77777777" w:rsidTr="00CA7B14">
        <w:trPr>
          <w:trHeight w:val="266"/>
        </w:trPr>
        <w:tc>
          <w:tcPr>
            <w:tcW w:w="1114" w:type="dxa"/>
          </w:tcPr>
          <w:p w14:paraId="71505742" w14:textId="6176CB6B" w:rsidR="00CA7B14" w:rsidRPr="00C667FD" w:rsidRDefault="00BF7BA0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lang w:val="en-US"/>
              </w:rPr>
              <w:t>0,01</w:t>
            </w:r>
            <w:r w:rsidR="001F6752" w:rsidRPr="00C667FD">
              <w:rPr>
                <w:b/>
                <w:bCs/>
                <w:lang w:val="en-US"/>
              </w:rPr>
              <w:t xml:space="preserve"> M</w:t>
            </w:r>
          </w:p>
        </w:tc>
        <w:tc>
          <w:tcPr>
            <w:tcW w:w="1114" w:type="dxa"/>
          </w:tcPr>
          <w:p w14:paraId="32307D62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0946DC91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7E88507B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3" w:type="dxa"/>
          </w:tcPr>
          <w:p w14:paraId="76395967" w14:textId="786261D6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</w:tr>
      <w:tr w:rsidR="00CA7B14" w14:paraId="5E481F99" w14:textId="77777777" w:rsidTr="00CA7B14">
        <w:trPr>
          <w:trHeight w:val="266"/>
        </w:trPr>
        <w:tc>
          <w:tcPr>
            <w:tcW w:w="1114" w:type="dxa"/>
          </w:tcPr>
          <w:p w14:paraId="61857CD3" w14:textId="7932E6A3" w:rsidR="00CA7B14" w:rsidRPr="00C667FD" w:rsidRDefault="004025F9" w:rsidP="00322C50">
            <w:pPr>
              <w:pStyle w:val="ListeParagraf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C667FD">
              <w:rPr>
                <w:b/>
                <w:bCs/>
                <w:sz w:val="20"/>
                <w:szCs w:val="20"/>
                <w:lang w:val="en-US"/>
              </w:rPr>
              <w:t>Gel control</w:t>
            </w:r>
          </w:p>
        </w:tc>
        <w:tc>
          <w:tcPr>
            <w:tcW w:w="1114" w:type="dxa"/>
          </w:tcPr>
          <w:p w14:paraId="5912A861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3BD28980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16F1BB6F" w14:textId="77777777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3" w:type="dxa"/>
          </w:tcPr>
          <w:p w14:paraId="60ADAA8F" w14:textId="4DF8EC13" w:rsidR="00CA7B14" w:rsidRDefault="00CA7B14" w:rsidP="00322C50">
            <w:pPr>
              <w:pStyle w:val="ListeParagraf"/>
              <w:ind w:left="0"/>
              <w:rPr>
                <w:lang w:val="en-US"/>
              </w:rPr>
            </w:pPr>
          </w:p>
        </w:tc>
      </w:tr>
      <w:tr w:rsidR="00BF7BA0" w14:paraId="1F977981" w14:textId="77777777" w:rsidTr="00CA7B14">
        <w:trPr>
          <w:trHeight w:val="266"/>
        </w:trPr>
        <w:tc>
          <w:tcPr>
            <w:tcW w:w="1114" w:type="dxa"/>
          </w:tcPr>
          <w:p w14:paraId="3A70A3C8" w14:textId="3703D05D" w:rsidR="00BF7BA0" w:rsidRPr="00C667FD" w:rsidRDefault="00C667FD" w:rsidP="00322C50">
            <w:pPr>
              <w:pStyle w:val="ListeParagraf"/>
              <w:ind w:left="0"/>
              <w:rPr>
                <w:b/>
                <w:bCs/>
                <w:lang w:val="en-US"/>
              </w:rPr>
            </w:pPr>
            <w:r w:rsidRPr="00C667FD">
              <w:rPr>
                <w:b/>
                <w:bCs/>
                <w:sz w:val="18"/>
                <w:szCs w:val="18"/>
                <w:lang w:val="en-US"/>
              </w:rPr>
              <w:t>Cell control</w:t>
            </w:r>
          </w:p>
        </w:tc>
        <w:tc>
          <w:tcPr>
            <w:tcW w:w="1114" w:type="dxa"/>
          </w:tcPr>
          <w:p w14:paraId="0E47FDF6" w14:textId="77777777" w:rsidR="00BF7BA0" w:rsidRDefault="00BF7BA0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7AE672B9" w14:textId="77777777" w:rsidR="00BF7BA0" w:rsidRDefault="00BF7BA0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4" w:type="dxa"/>
          </w:tcPr>
          <w:p w14:paraId="75CC116C" w14:textId="77777777" w:rsidR="00BF7BA0" w:rsidRDefault="00BF7BA0" w:rsidP="00322C50">
            <w:pPr>
              <w:pStyle w:val="ListeParagraf"/>
              <w:ind w:left="0"/>
              <w:rPr>
                <w:lang w:val="en-US"/>
              </w:rPr>
            </w:pPr>
          </w:p>
        </w:tc>
        <w:tc>
          <w:tcPr>
            <w:tcW w:w="1113" w:type="dxa"/>
          </w:tcPr>
          <w:p w14:paraId="30C563EE" w14:textId="77777777" w:rsidR="00BF7BA0" w:rsidRDefault="00BF7BA0" w:rsidP="00322C50">
            <w:pPr>
              <w:pStyle w:val="ListeParagraf"/>
              <w:ind w:left="0"/>
              <w:rPr>
                <w:lang w:val="en-US"/>
              </w:rPr>
            </w:pPr>
          </w:p>
        </w:tc>
      </w:tr>
    </w:tbl>
    <w:p w14:paraId="0963EE34" w14:textId="77777777" w:rsidR="00322C50" w:rsidRDefault="00322C50" w:rsidP="00322C50">
      <w:pPr>
        <w:pStyle w:val="ListeParagraf"/>
        <w:rPr>
          <w:lang w:val="en-US"/>
        </w:rPr>
      </w:pPr>
    </w:p>
    <w:p w14:paraId="20394D3A" w14:textId="77777777" w:rsidR="001D4558" w:rsidRDefault="001D4558" w:rsidP="00322C50">
      <w:pPr>
        <w:pStyle w:val="ListeParagraf"/>
        <w:rPr>
          <w:lang w:val="en-US"/>
        </w:rPr>
      </w:pPr>
    </w:p>
    <w:p w14:paraId="334E2906" w14:textId="77777777" w:rsidR="00322C50" w:rsidRPr="007C33E7" w:rsidRDefault="00322C50" w:rsidP="00322C50">
      <w:pPr>
        <w:pStyle w:val="ListeParagraf"/>
        <w:rPr>
          <w:b/>
          <w:bCs/>
          <w:lang w:val="en-US"/>
        </w:rPr>
      </w:pPr>
    </w:p>
    <w:p w14:paraId="6158B14A" w14:textId="77777777" w:rsidR="002556BB" w:rsidRPr="002556BB" w:rsidRDefault="002556BB" w:rsidP="002556BB">
      <w:pPr>
        <w:pStyle w:val="ListeParagraf"/>
        <w:rPr>
          <w:b/>
          <w:bCs/>
          <w:lang w:val="en-US"/>
        </w:rPr>
      </w:pPr>
      <w:r w:rsidRPr="002556BB">
        <w:rPr>
          <w:b/>
          <w:bCs/>
          <w:lang w:val="en-US"/>
        </w:rPr>
        <w:t>Unvaried concentration with variable time (21 wells)</w:t>
      </w:r>
    </w:p>
    <w:p w14:paraId="316BCA00" w14:textId="77777777" w:rsidR="008C6AE4" w:rsidRDefault="008C6AE4" w:rsidP="008C6AE4">
      <w:pPr>
        <w:pStyle w:val="ListeParagraf"/>
        <w:rPr>
          <w:b/>
          <w:bCs/>
          <w:lang w:val="en-US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B90A20" w14:paraId="46BBE272" w14:textId="0C4DD402" w:rsidTr="00B90A20">
        <w:tc>
          <w:tcPr>
            <w:tcW w:w="1781" w:type="dxa"/>
          </w:tcPr>
          <w:p w14:paraId="04DB725E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1" w:type="dxa"/>
          </w:tcPr>
          <w:p w14:paraId="71BF2F80" w14:textId="3BBFAE1D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0,1 M</w:t>
            </w:r>
          </w:p>
        </w:tc>
        <w:tc>
          <w:tcPr>
            <w:tcW w:w="1782" w:type="dxa"/>
          </w:tcPr>
          <w:p w14:paraId="4E8E39E9" w14:textId="2FC3285A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0,1 M</w:t>
            </w:r>
          </w:p>
        </w:tc>
        <w:tc>
          <w:tcPr>
            <w:tcW w:w="1782" w:type="dxa"/>
          </w:tcPr>
          <w:p w14:paraId="41507596" w14:textId="4A9BA1CF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0,1 M</w:t>
            </w:r>
          </w:p>
        </w:tc>
        <w:tc>
          <w:tcPr>
            <w:tcW w:w="1782" w:type="dxa"/>
          </w:tcPr>
          <w:p w14:paraId="20CB143D" w14:textId="2471C963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0,1 M</w:t>
            </w:r>
          </w:p>
        </w:tc>
      </w:tr>
      <w:tr w:rsidR="00B90A20" w14:paraId="5C989D52" w14:textId="3E13FC02" w:rsidTr="00B90A20">
        <w:tc>
          <w:tcPr>
            <w:tcW w:w="1781" w:type="dxa"/>
          </w:tcPr>
          <w:p w14:paraId="30EAF8EC" w14:textId="7A8B8443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MIN</w:t>
            </w:r>
          </w:p>
        </w:tc>
        <w:tc>
          <w:tcPr>
            <w:tcW w:w="1781" w:type="dxa"/>
          </w:tcPr>
          <w:p w14:paraId="415C307A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08BCA1C0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4795E5AB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1FB7B21E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  <w:tr w:rsidR="00B90A20" w14:paraId="64BF51C6" w14:textId="5DFE1F37" w:rsidTr="00B90A20">
        <w:tc>
          <w:tcPr>
            <w:tcW w:w="1781" w:type="dxa"/>
          </w:tcPr>
          <w:p w14:paraId="65D84893" w14:textId="68770780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MIN</w:t>
            </w:r>
          </w:p>
        </w:tc>
        <w:tc>
          <w:tcPr>
            <w:tcW w:w="1781" w:type="dxa"/>
          </w:tcPr>
          <w:p w14:paraId="35651DEC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0339BD81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5927BE60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790061DC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  <w:tr w:rsidR="00B90A20" w14:paraId="31F9EAE6" w14:textId="633E84C3" w:rsidTr="00B90A20">
        <w:tc>
          <w:tcPr>
            <w:tcW w:w="1781" w:type="dxa"/>
          </w:tcPr>
          <w:p w14:paraId="1AB1152A" w14:textId="56277B4B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MIN</w:t>
            </w:r>
          </w:p>
        </w:tc>
        <w:tc>
          <w:tcPr>
            <w:tcW w:w="1781" w:type="dxa"/>
          </w:tcPr>
          <w:p w14:paraId="1685A5E1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2039765E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577EAE84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707806FA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  <w:tr w:rsidR="00B90A20" w14:paraId="70F87514" w14:textId="045E4D8E" w:rsidTr="00B90A20">
        <w:tc>
          <w:tcPr>
            <w:tcW w:w="1781" w:type="dxa"/>
          </w:tcPr>
          <w:p w14:paraId="5BB55770" w14:textId="75B59663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 MIN</w:t>
            </w:r>
          </w:p>
        </w:tc>
        <w:tc>
          <w:tcPr>
            <w:tcW w:w="1781" w:type="dxa"/>
          </w:tcPr>
          <w:p w14:paraId="56E85461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29F9EE46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7436AF85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30D1F603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  <w:tr w:rsidR="00B90A20" w14:paraId="578D4E4F" w14:textId="0FE3A531" w:rsidTr="00B90A20">
        <w:tc>
          <w:tcPr>
            <w:tcW w:w="1781" w:type="dxa"/>
          </w:tcPr>
          <w:p w14:paraId="06B07289" w14:textId="36820C5C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 MIN</w:t>
            </w:r>
          </w:p>
        </w:tc>
        <w:tc>
          <w:tcPr>
            <w:tcW w:w="1781" w:type="dxa"/>
          </w:tcPr>
          <w:p w14:paraId="3A26A565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77A3F34C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67B9A21E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2B44F65C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  <w:tr w:rsidR="00B90A20" w14:paraId="28CCE78D" w14:textId="5195E0F8" w:rsidTr="00B90A20">
        <w:tc>
          <w:tcPr>
            <w:tcW w:w="1781" w:type="dxa"/>
          </w:tcPr>
          <w:p w14:paraId="63021EBD" w14:textId="638451EC" w:rsidR="00B90A20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Gel control</w:t>
            </w:r>
          </w:p>
        </w:tc>
        <w:tc>
          <w:tcPr>
            <w:tcW w:w="1781" w:type="dxa"/>
          </w:tcPr>
          <w:p w14:paraId="63622408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470D2BE9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5F5A5DCA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7DE45F82" w14:textId="77777777" w:rsidR="00B90A20" w:rsidRDefault="00B90A20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  <w:tr w:rsidR="00C667FD" w14:paraId="25C9DC24" w14:textId="77777777" w:rsidTr="00B90A20">
        <w:tc>
          <w:tcPr>
            <w:tcW w:w="1781" w:type="dxa"/>
          </w:tcPr>
          <w:p w14:paraId="7EE61B96" w14:textId="78370578" w:rsidR="00C667FD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Cell control</w:t>
            </w:r>
          </w:p>
        </w:tc>
        <w:tc>
          <w:tcPr>
            <w:tcW w:w="1781" w:type="dxa"/>
          </w:tcPr>
          <w:p w14:paraId="5CBD3803" w14:textId="77777777" w:rsidR="00C667FD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621AA1EE" w14:textId="77777777" w:rsidR="00C667FD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32C3154F" w14:textId="77777777" w:rsidR="00C667FD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782" w:type="dxa"/>
          </w:tcPr>
          <w:p w14:paraId="0115361E" w14:textId="77777777" w:rsidR="00C667FD" w:rsidRDefault="00C667FD" w:rsidP="008C6AE4">
            <w:pPr>
              <w:pStyle w:val="ListeParagraf"/>
              <w:ind w:left="0"/>
              <w:rPr>
                <w:b/>
                <w:bCs/>
                <w:lang w:val="en-US"/>
              </w:rPr>
            </w:pPr>
          </w:p>
        </w:tc>
      </w:tr>
    </w:tbl>
    <w:p w14:paraId="1FA8736D" w14:textId="77777777" w:rsidR="002556BB" w:rsidRPr="005F2978" w:rsidRDefault="002556BB" w:rsidP="008C6AE4">
      <w:pPr>
        <w:pStyle w:val="ListeParagraf"/>
        <w:rPr>
          <w:b/>
          <w:bCs/>
          <w:lang w:val="en-US"/>
        </w:rPr>
      </w:pPr>
    </w:p>
    <w:p w14:paraId="76C6F97C" w14:textId="77777777" w:rsidR="00393CC0" w:rsidRPr="005C738A" w:rsidRDefault="00393CC0">
      <w:pPr>
        <w:rPr>
          <w:b/>
          <w:bCs/>
          <w:lang w:val="en-US"/>
        </w:rPr>
      </w:pPr>
    </w:p>
    <w:p w14:paraId="771FCB51" w14:textId="77777777" w:rsidR="0071610A" w:rsidRPr="005C738A" w:rsidRDefault="0071610A">
      <w:pPr>
        <w:rPr>
          <w:b/>
          <w:bCs/>
          <w:lang w:val="en-US"/>
        </w:rPr>
      </w:pPr>
    </w:p>
    <w:p w14:paraId="2037BB50" w14:textId="77777777" w:rsidR="0071610A" w:rsidRPr="005C738A" w:rsidRDefault="0071610A">
      <w:pPr>
        <w:rPr>
          <w:b/>
          <w:bCs/>
          <w:lang w:val="en-US"/>
        </w:rPr>
      </w:pPr>
    </w:p>
    <w:p w14:paraId="54003F61" w14:textId="3E25D3B1" w:rsidR="00FF38E8" w:rsidRDefault="00FF38E8" w:rsidP="009C1CCB">
      <w:pPr>
        <w:rPr>
          <w:lang w:val="en-US"/>
        </w:rPr>
      </w:pPr>
    </w:p>
    <w:p w14:paraId="44BF49F3" w14:textId="77777777" w:rsidR="00FF38E8" w:rsidRPr="006E7021" w:rsidRDefault="00FF38E8" w:rsidP="009C1CCB">
      <w:pPr>
        <w:rPr>
          <w:lang w:val="en-US"/>
        </w:rPr>
      </w:pPr>
    </w:p>
    <w:sectPr w:rsidR="00FF38E8" w:rsidRPr="006E7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7D9"/>
    <w:multiLevelType w:val="hybridMultilevel"/>
    <w:tmpl w:val="8E46A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8D1"/>
    <w:multiLevelType w:val="hybridMultilevel"/>
    <w:tmpl w:val="24CC20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252CD"/>
    <w:multiLevelType w:val="hybridMultilevel"/>
    <w:tmpl w:val="86E8E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18C4"/>
    <w:multiLevelType w:val="hybridMultilevel"/>
    <w:tmpl w:val="81DEB3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911CF"/>
    <w:multiLevelType w:val="hybridMultilevel"/>
    <w:tmpl w:val="7200C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3660">
    <w:abstractNumId w:val="4"/>
  </w:num>
  <w:num w:numId="2" w16cid:durableId="1250191928">
    <w:abstractNumId w:val="3"/>
  </w:num>
  <w:num w:numId="3" w16cid:durableId="434062107">
    <w:abstractNumId w:val="1"/>
  </w:num>
  <w:num w:numId="4" w16cid:durableId="634331024">
    <w:abstractNumId w:val="0"/>
  </w:num>
  <w:num w:numId="5" w16cid:durableId="49160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3"/>
    <w:rsid w:val="00026342"/>
    <w:rsid w:val="00026470"/>
    <w:rsid w:val="00083E80"/>
    <w:rsid w:val="000972B5"/>
    <w:rsid w:val="000A05EF"/>
    <w:rsid w:val="000A3769"/>
    <w:rsid w:val="00112BC0"/>
    <w:rsid w:val="00196A63"/>
    <w:rsid w:val="001B22FA"/>
    <w:rsid w:val="001C1096"/>
    <w:rsid w:val="001D4558"/>
    <w:rsid w:val="001F6752"/>
    <w:rsid w:val="002140CC"/>
    <w:rsid w:val="002556BB"/>
    <w:rsid w:val="00260ECE"/>
    <w:rsid w:val="00290784"/>
    <w:rsid w:val="002A6038"/>
    <w:rsid w:val="002D41E2"/>
    <w:rsid w:val="002D5717"/>
    <w:rsid w:val="00322C50"/>
    <w:rsid w:val="00324A5E"/>
    <w:rsid w:val="00376103"/>
    <w:rsid w:val="00393CC0"/>
    <w:rsid w:val="003C1D66"/>
    <w:rsid w:val="003D77AC"/>
    <w:rsid w:val="004025F9"/>
    <w:rsid w:val="00406500"/>
    <w:rsid w:val="00467C69"/>
    <w:rsid w:val="00485D1D"/>
    <w:rsid w:val="005036BC"/>
    <w:rsid w:val="00545899"/>
    <w:rsid w:val="00582278"/>
    <w:rsid w:val="005C738A"/>
    <w:rsid w:val="005F2978"/>
    <w:rsid w:val="00622765"/>
    <w:rsid w:val="006776E0"/>
    <w:rsid w:val="00691A4F"/>
    <w:rsid w:val="006A734A"/>
    <w:rsid w:val="006E7021"/>
    <w:rsid w:val="0071610A"/>
    <w:rsid w:val="007C12E5"/>
    <w:rsid w:val="007C33E7"/>
    <w:rsid w:val="0087709A"/>
    <w:rsid w:val="008854C4"/>
    <w:rsid w:val="008B2F73"/>
    <w:rsid w:val="008C6AE4"/>
    <w:rsid w:val="008D212D"/>
    <w:rsid w:val="009A7A10"/>
    <w:rsid w:val="009C1CCB"/>
    <w:rsid w:val="009D0BA0"/>
    <w:rsid w:val="009D7111"/>
    <w:rsid w:val="00A40D75"/>
    <w:rsid w:val="00A510D3"/>
    <w:rsid w:val="00A74877"/>
    <w:rsid w:val="00AE5653"/>
    <w:rsid w:val="00AF2D38"/>
    <w:rsid w:val="00B31155"/>
    <w:rsid w:val="00B85D56"/>
    <w:rsid w:val="00B90A20"/>
    <w:rsid w:val="00BF7BA0"/>
    <w:rsid w:val="00C274A2"/>
    <w:rsid w:val="00C35172"/>
    <w:rsid w:val="00C5615D"/>
    <w:rsid w:val="00C63842"/>
    <w:rsid w:val="00C667FD"/>
    <w:rsid w:val="00C975B5"/>
    <w:rsid w:val="00CA6D23"/>
    <w:rsid w:val="00CA7B14"/>
    <w:rsid w:val="00CD3731"/>
    <w:rsid w:val="00D13012"/>
    <w:rsid w:val="00D41A9D"/>
    <w:rsid w:val="00D60B3E"/>
    <w:rsid w:val="00D95C79"/>
    <w:rsid w:val="00D96E49"/>
    <w:rsid w:val="00DC32E3"/>
    <w:rsid w:val="00E10C69"/>
    <w:rsid w:val="00E13AEE"/>
    <w:rsid w:val="00E33B7D"/>
    <w:rsid w:val="00E356B2"/>
    <w:rsid w:val="00E5366D"/>
    <w:rsid w:val="00E6649B"/>
    <w:rsid w:val="00EB5C71"/>
    <w:rsid w:val="00F24110"/>
    <w:rsid w:val="00F81A4F"/>
    <w:rsid w:val="00FF06EE"/>
    <w:rsid w:val="00F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EEFB"/>
  <w15:chartTrackingRefBased/>
  <w15:docId w15:val="{17D88A41-C628-4EFE-89F9-F467D30C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2BC0"/>
    <w:pPr>
      <w:ind w:left="720"/>
      <w:contextualSpacing/>
    </w:pPr>
  </w:style>
  <w:style w:type="table" w:styleId="TabloKlavuzu">
    <w:name w:val="Table Grid"/>
    <w:basedOn w:val="NormalTablo"/>
    <w:uiPriority w:val="39"/>
    <w:rsid w:val="001D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Pisoni</dc:creator>
  <cp:keywords/>
  <dc:description/>
  <cp:lastModifiedBy>Ceren Akkaya</cp:lastModifiedBy>
  <cp:revision>2</cp:revision>
  <dcterms:created xsi:type="dcterms:W3CDTF">2024-08-19T19:56:00Z</dcterms:created>
  <dcterms:modified xsi:type="dcterms:W3CDTF">2024-08-19T19:56:00Z</dcterms:modified>
</cp:coreProperties>
</file>