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E6A0A" w14:textId="472E2B3F" w:rsidR="009C1C3F" w:rsidRPr="007330EE" w:rsidRDefault="009C1C3F" w:rsidP="009C1C3F">
      <w:pPr>
        <w:rPr>
          <w:rFonts w:ascii="Times New Roman" w:hAnsi="Times New Roman"/>
          <w:sz w:val="24"/>
        </w:rPr>
      </w:pPr>
      <w:r>
        <w:rPr>
          <w:sz w:val="24"/>
          <w:szCs w:val="24"/>
        </w:rPr>
        <w:t xml:space="preserve">                                                        </w:t>
      </w:r>
      <w:r w:rsidR="00466CCB">
        <w:rPr>
          <w:sz w:val="24"/>
          <w:szCs w:val="24"/>
        </w:rPr>
        <w:t xml:space="preserve">         </w:t>
      </w:r>
      <w:r>
        <w:rPr>
          <w:sz w:val="24"/>
          <w:szCs w:val="24"/>
        </w:rPr>
        <w:t xml:space="preserve">    </w:t>
      </w:r>
      <w:r w:rsidRPr="007330EE">
        <w:rPr>
          <w:rFonts w:ascii="Times New Roman" w:eastAsia="Times New Roman" w:hAnsi="Times New Roman" w:cs="Times New Roman"/>
          <w:noProof/>
          <w:sz w:val="24"/>
          <w:lang w:eastAsia="tr-TR"/>
        </w:rPr>
        <w:drawing>
          <wp:inline distT="0" distB="0" distL="0" distR="0" wp14:anchorId="73CB31B5" wp14:editId="55C585FE">
            <wp:extent cx="885825" cy="885825"/>
            <wp:effectExtent l="0" t="0" r="9525" b="9525"/>
            <wp:docPr id="2" name="Resim 1" descr="Bilecik Şeyh Edebali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lecik Şeyh Edebali Üniversitesi"/>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p w14:paraId="1C06C12D" w14:textId="77777777" w:rsidR="009C1C3F" w:rsidRPr="007330EE" w:rsidRDefault="009C1C3F" w:rsidP="009C1C3F">
      <w:pPr>
        <w:jc w:val="center"/>
        <w:rPr>
          <w:rFonts w:ascii="Times New Roman" w:hAnsi="Times New Roman" w:cs="Times New Roman"/>
          <w:b/>
          <w:bCs/>
          <w:sz w:val="24"/>
          <w:szCs w:val="24"/>
        </w:rPr>
      </w:pPr>
      <w:r w:rsidRPr="007330EE">
        <w:rPr>
          <w:rFonts w:ascii="Times New Roman" w:hAnsi="Times New Roman" w:cs="Times New Roman"/>
          <w:b/>
          <w:bCs/>
          <w:sz w:val="24"/>
          <w:szCs w:val="24"/>
        </w:rPr>
        <w:t>T.C.</w:t>
      </w:r>
    </w:p>
    <w:p w14:paraId="4A2D9006" w14:textId="77777777" w:rsidR="009C1C3F" w:rsidRPr="007330EE" w:rsidRDefault="009C1C3F" w:rsidP="009C1C3F">
      <w:pPr>
        <w:jc w:val="center"/>
        <w:rPr>
          <w:rFonts w:ascii="Times New Roman" w:hAnsi="Times New Roman"/>
          <w:b/>
          <w:bCs/>
          <w:sz w:val="24"/>
        </w:rPr>
      </w:pPr>
      <w:r w:rsidRPr="007330EE">
        <w:rPr>
          <w:rFonts w:ascii="Times New Roman" w:hAnsi="Times New Roman" w:cs="Times New Roman"/>
          <w:b/>
          <w:bCs/>
          <w:sz w:val="24"/>
          <w:szCs w:val="24"/>
        </w:rPr>
        <w:t>BİLECİK ŞEYH EDEBALİ ÜNİVERSİTESİ</w:t>
      </w:r>
      <w:r w:rsidRPr="007330EE">
        <w:rPr>
          <w:rFonts w:ascii="Times New Roman" w:hAnsi="Times New Roman"/>
          <w:b/>
          <w:bCs/>
          <w:sz w:val="24"/>
        </w:rPr>
        <w:t xml:space="preserve"> </w:t>
      </w:r>
    </w:p>
    <w:p w14:paraId="50FB0441" w14:textId="77777777" w:rsidR="009C1C3F" w:rsidRPr="007330EE" w:rsidRDefault="009C1C3F" w:rsidP="009C1C3F">
      <w:pPr>
        <w:jc w:val="center"/>
        <w:rPr>
          <w:rFonts w:ascii="Times New Roman" w:hAnsi="Times New Roman" w:cs="Times New Roman"/>
          <w:b/>
          <w:bCs/>
          <w:sz w:val="24"/>
          <w:szCs w:val="24"/>
        </w:rPr>
      </w:pPr>
      <w:r w:rsidRPr="007330EE">
        <w:rPr>
          <w:rFonts w:ascii="Times New Roman" w:hAnsi="Times New Roman" w:cs="Times New Roman"/>
          <w:b/>
          <w:bCs/>
          <w:sz w:val="24"/>
          <w:szCs w:val="24"/>
        </w:rPr>
        <w:t>FEN FAKÜLTESİ/ İSTATİSTİK VE BİLGİSAYAR BİLİMLERİ BÖLÜMÜ</w:t>
      </w:r>
    </w:p>
    <w:p w14:paraId="48DF15CB" w14:textId="77777777" w:rsidR="009C1C3F" w:rsidRPr="007330EE" w:rsidRDefault="009C1C3F" w:rsidP="009C1C3F">
      <w:pPr>
        <w:jc w:val="center"/>
        <w:rPr>
          <w:rFonts w:ascii="Times New Roman" w:hAnsi="Times New Roman" w:cs="Times New Roman"/>
          <w:b/>
          <w:bCs/>
          <w:sz w:val="24"/>
          <w:szCs w:val="24"/>
        </w:rPr>
      </w:pPr>
    </w:p>
    <w:p w14:paraId="3153E0F7" w14:textId="77777777" w:rsidR="009C1C3F" w:rsidRPr="007330EE" w:rsidRDefault="009C1C3F" w:rsidP="009C1C3F">
      <w:pPr>
        <w:jc w:val="center"/>
        <w:rPr>
          <w:rFonts w:ascii="Times New Roman" w:hAnsi="Times New Roman" w:cs="Times New Roman"/>
          <w:b/>
          <w:bCs/>
          <w:sz w:val="24"/>
          <w:szCs w:val="24"/>
        </w:rPr>
      </w:pPr>
    </w:p>
    <w:p w14:paraId="79EA43DC" w14:textId="77777777" w:rsidR="009C1C3F" w:rsidRPr="007330EE" w:rsidRDefault="009C1C3F" w:rsidP="009C1C3F">
      <w:pPr>
        <w:jc w:val="center"/>
        <w:rPr>
          <w:rFonts w:ascii="Times New Roman" w:hAnsi="Times New Roman" w:cs="Times New Roman"/>
          <w:b/>
          <w:bCs/>
          <w:sz w:val="24"/>
          <w:szCs w:val="24"/>
        </w:rPr>
      </w:pPr>
    </w:p>
    <w:p w14:paraId="773C6D78" w14:textId="77777777" w:rsidR="009C1C3F" w:rsidRDefault="009C1C3F" w:rsidP="009C1C3F">
      <w:pPr>
        <w:rPr>
          <w:rFonts w:ascii="Times New Roman" w:hAnsi="Times New Roman" w:cs="Times New Roman"/>
          <w:b/>
          <w:bCs/>
          <w:sz w:val="24"/>
          <w:szCs w:val="24"/>
        </w:rPr>
      </w:pPr>
    </w:p>
    <w:p w14:paraId="54379166" w14:textId="77777777" w:rsidR="009C1C3F" w:rsidRDefault="009C1C3F" w:rsidP="009C1C3F">
      <w:pPr>
        <w:rPr>
          <w:rFonts w:ascii="Times New Roman" w:hAnsi="Times New Roman" w:cs="Times New Roman"/>
          <w:b/>
          <w:bCs/>
          <w:sz w:val="24"/>
          <w:szCs w:val="24"/>
        </w:rPr>
      </w:pPr>
    </w:p>
    <w:p w14:paraId="7524613E" w14:textId="77777777" w:rsidR="009C1C3F" w:rsidRDefault="009C1C3F" w:rsidP="009C1C3F">
      <w:pPr>
        <w:rPr>
          <w:rFonts w:ascii="Times New Roman" w:hAnsi="Times New Roman" w:cs="Times New Roman"/>
          <w:b/>
          <w:bCs/>
          <w:sz w:val="24"/>
          <w:szCs w:val="24"/>
        </w:rPr>
      </w:pPr>
    </w:p>
    <w:p w14:paraId="723A610B" w14:textId="77777777" w:rsidR="009C1C3F" w:rsidRPr="007330EE" w:rsidRDefault="009C1C3F" w:rsidP="009C1C3F">
      <w:pPr>
        <w:rPr>
          <w:rFonts w:ascii="Times New Roman" w:hAnsi="Times New Roman" w:cs="Times New Roman"/>
          <w:b/>
          <w:bCs/>
          <w:sz w:val="24"/>
          <w:szCs w:val="24"/>
        </w:rPr>
      </w:pPr>
    </w:p>
    <w:p w14:paraId="64409039" w14:textId="77777777" w:rsidR="009C1C3F" w:rsidRPr="007330EE" w:rsidRDefault="009C1C3F" w:rsidP="009C1C3F">
      <w:pPr>
        <w:jc w:val="center"/>
        <w:rPr>
          <w:rFonts w:ascii="Times New Roman" w:hAnsi="Times New Roman" w:cs="Times New Roman"/>
          <w:b/>
          <w:bCs/>
          <w:sz w:val="24"/>
          <w:szCs w:val="24"/>
        </w:rPr>
      </w:pPr>
    </w:p>
    <w:p w14:paraId="1BE9CFD3" w14:textId="06A2B149" w:rsidR="009C1C3F" w:rsidRDefault="009C1C3F" w:rsidP="009C1C3F">
      <w:pPr>
        <w:jc w:val="center"/>
        <w:rPr>
          <w:rFonts w:ascii="Times New Roman" w:hAnsi="Times New Roman" w:cs="Times New Roman"/>
          <w:b/>
          <w:bCs/>
          <w:sz w:val="24"/>
          <w:szCs w:val="24"/>
        </w:rPr>
      </w:pPr>
      <w:r>
        <w:rPr>
          <w:rFonts w:ascii="Times New Roman" w:hAnsi="Times New Roman" w:cs="Times New Roman"/>
          <w:b/>
          <w:bCs/>
          <w:sz w:val="24"/>
          <w:szCs w:val="24"/>
        </w:rPr>
        <w:t>2025-2026 AKADEMİK YILI BAHAR</w:t>
      </w:r>
      <w:r w:rsidRPr="007330EE">
        <w:rPr>
          <w:rFonts w:ascii="Times New Roman" w:hAnsi="Times New Roman" w:cs="Times New Roman"/>
          <w:b/>
          <w:bCs/>
          <w:sz w:val="24"/>
          <w:szCs w:val="24"/>
        </w:rPr>
        <w:t xml:space="preserve"> DÖNEMİ</w:t>
      </w:r>
    </w:p>
    <w:p w14:paraId="17E063ED" w14:textId="00949F53" w:rsidR="00726FAA" w:rsidRPr="007330EE" w:rsidRDefault="00726FAA" w:rsidP="009C1C3F">
      <w:pPr>
        <w:jc w:val="center"/>
        <w:rPr>
          <w:rFonts w:ascii="Times New Roman" w:hAnsi="Times New Roman" w:cs="Times New Roman"/>
          <w:b/>
          <w:bCs/>
          <w:sz w:val="24"/>
          <w:szCs w:val="24"/>
        </w:rPr>
      </w:pPr>
      <w:r>
        <w:rPr>
          <w:rFonts w:ascii="Times New Roman" w:hAnsi="Times New Roman" w:cs="Times New Roman"/>
          <w:b/>
          <w:bCs/>
          <w:sz w:val="24"/>
          <w:szCs w:val="24"/>
        </w:rPr>
        <w:t>VERİ MADENCİLİĞİ</w:t>
      </w:r>
    </w:p>
    <w:p w14:paraId="042B5442" w14:textId="35E627E9" w:rsidR="006637C3" w:rsidRPr="006637C3" w:rsidRDefault="006637C3" w:rsidP="006637C3">
      <w:pPr>
        <w:jc w:val="center"/>
        <w:rPr>
          <w:rFonts w:ascii="Times New Roman" w:eastAsia="Arial" w:hAnsi="Times New Roman" w:cs="Times New Roman"/>
          <w:b/>
          <w:bCs/>
          <w:sz w:val="24"/>
          <w:szCs w:val="24"/>
        </w:rPr>
      </w:pPr>
      <w:r w:rsidRPr="006637C3">
        <w:rPr>
          <w:rFonts w:ascii="Times New Roman" w:eastAsia="Arial" w:hAnsi="Times New Roman" w:cs="Times New Roman"/>
          <w:b/>
          <w:bCs/>
          <w:sz w:val="24"/>
          <w:szCs w:val="24"/>
        </w:rPr>
        <w:t>ECDAT PAKETİ – COMPUTERS VERİ SETİ RAPORU</w:t>
      </w:r>
    </w:p>
    <w:p w14:paraId="03027BCF" w14:textId="77777777" w:rsidR="006637C3" w:rsidRPr="007330EE" w:rsidRDefault="006637C3" w:rsidP="009C1C3F">
      <w:pPr>
        <w:jc w:val="center"/>
        <w:rPr>
          <w:rFonts w:ascii="Times New Roman" w:hAnsi="Times New Roman" w:cs="Times New Roman"/>
          <w:b/>
          <w:bCs/>
          <w:sz w:val="24"/>
          <w:szCs w:val="24"/>
        </w:rPr>
      </w:pPr>
    </w:p>
    <w:p w14:paraId="55FA232E" w14:textId="77777777" w:rsidR="009C1C3F" w:rsidRPr="007330EE" w:rsidRDefault="009C1C3F" w:rsidP="009C1C3F">
      <w:pPr>
        <w:rPr>
          <w:rFonts w:ascii="Times New Roman" w:hAnsi="Times New Roman"/>
          <w:sz w:val="24"/>
        </w:rPr>
      </w:pPr>
    </w:p>
    <w:p w14:paraId="78247672" w14:textId="77777777" w:rsidR="009C1C3F" w:rsidRPr="007330EE" w:rsidRDefault="009C1C3F" w:rsidP="009C1C3F">
      <w:pPr>
        <w:rPr>
          <w:rFonts w:ascii="Times New Roman" w:hAnsi="Times New Roman"/>
          <w:sz w:val="24"/>
        </w:rPr>
      </w:pPr>
    </w:p>
    <w:p w14:paraId="29E0F258" w14:textId="77777777" w:rsidR="009C1C3F" w:rsidRPr="007330EE" w:rsidRDefault="009C1C3F" w:rsidP="009C1C3F">
      <w:pPr>
        <w:rPr>
          <w:rFonts w:ascii="Times New Roman" w:hAnsi="Times New Roman"/>
          <w:sz w:val="24"/>
        </w:rPr>
      </w:pPr>
    </w:p>
    <w:p w14:paraId="35BDE86B" w14:textId="77777777" w:rsidR="009C1C3F" w:rsidRPr="007330EE" w:rsidRDefault="009C1C3F" w:rsidP="009C1C3F">
      <w:pPr>
        <w:rPr>
          <w:rFonts w:ascii="Times New Roman" w:hAnsi="Times New Roman"/>
          <w:sz w:val="24"/>
        </w:rPr>
      </w:pPr>
    </w:p>
    <w:p w14:paraId="518A3187" w14:textId="77777777" w:rsidR="009C1C3F" w:rsidRPr="007330EE" w:rsidRDefault="009C1C3F" w:rsidP="009C1C3F">
      <w:pPr>
        <w:rPr>
          <w:rFonts w:ascii="Times New Roman" w:hAnsi="Times New Roman"/>
          <w:sz w:val="24"/>
        </w:rPr>
      </w:pPr>
    </w:p>
    <w:p w14:paraId="4760C39B" w14:textId="77777777" w:rsidR="009C1C3F" w:rsidRPr="007330EE" w:rsidRDefault="009C1C3F" w:rsidP="009C1C3F">
      <w:pPr>
        <w:jc w:val="center"/>
        <w:rPr>
          <w:rFonts w:ascii="Times New Roman" w:hAnsi="Times New Roman"/>
          <w:b/>
          <w:sz w:val="24"/>
        </w:rPr>
      </w:pPr>
    </w:p>
    <w:p w14:paraId="663CF5EF" w14:textId="77777777" w:rsidR="009C1C3F" w:rsidRPr="007330EE" w:rsidRDefault="009C1C3F" w:rsidP="009C1C3F">
      <w:pPr>
        <w:rPr>
          <w:rFonts w:ascii="Times New Roman" w:hAnsi="Times New Roman"/>
          <w:b/>
          <w:sz w:val="24"/>
        </w:rPr>
      </w:pPr>
    </w:p>
    <w:p w14:paraId="4BB3CFDA" w14:textId="77777777" w:rsidR="009C1C3F" w:rsidRPr="007330EE" w:rsidRDefault="009C1C3F" w:rsidP="009C1C3F">
      <w:pPr>
        <w:jc w:val="center"/>
        <w:rPr>
          <w:rFonts w:ascii="Times New Roman" w:hAnsi="Times New Roman"/>
          <w:b/>
          <w:sz w:val="24"/>
        </w:rPr>
      </w:pPr>
    </w:p>
    <w:p w14:paraId="2AA129EB" w14:textId="77777777" w:rsidR="00E54BAB" w:rsidRDefault="00E54BAB" w:rsidP="009C1C3F">
      <w:pPr>
        <w:jc w:val="center"/>
        <w:rPr>
          <w:rFonts w:ascii="Times New Roman" w:hAnsi="Times New Roman" w:cs="Times New Roman"/>
          <w:b/>
          <w:bCs/>
          <w:sz w:val="24"/>
          <w:szCs w:val="24"/>
        </w:rPr>
      </w:pPr>
    </w:p>
    <w:p w14:paraId="28976A86" w14:textId="77777777" w:rsidR="00E54BAB" w:rsidRDefault="00E54BAB" w:rsidP="009C1C3F">
      <w:pPr>
        <w:jc w:val="center"/>
        <w:rPr>
          <w:rFonts w:ascii="Times New Roman" w:hAnsi="Times New Roman" w:cs="Times New Roman"/>
          <w:b/>
          <w:bCs/>
          <w:sz w:val="24"/>
          <w:szCs w:val="24"/>
        </w:rPr>
      </w:pPr>
    </w:p>
    <w:p w14:paraId="15AF6597" w14:textId="77777777" w:rsidR="00E54BAB" w:rsidRDefault="00E54BAB" w:rsidP="009C1C3F">
      <w:pPr>
        <w:jc w:val="center"/>
        <w:rPr>
          <w:rFonts w:ascii="Times New Roman" w:hAnsi="Times New Roman" w:cs="Times New Roman"/>
          <w:b/>
          <w:bCs/>
          <w:sz w:val="24"/>
          <w:szCs w:val="24"/>
        </w:rPr>
      </w:pPr>
    </w:p>
    <w:p w14:paraId="14440457" w14:textId="77777777" w:rsidR="00E54BAB" w:rsidRDefault="00E54BAB" w:rsidP="009C1C3F">
      <w:pPr>
        <w:jc w:val="center"/>
        <w:rPr>
          <w:rFonts w:ascii="Times New Roman" w:hAnsi="Times New Roman" w:cs="Times New Roman"/>
          <w:b/>
          <w:bCs/>
          <w:sz w:val="24"/>
          <w:szCs w:val="24"/>
        </w:rPr>
      </w:pPr>
    </w:p>
    <w:p w14:paraId="6052A08A" w14:textId="04D90290" w:rsidR="009C1C3F" w:rsidRPr="007330EE" w:rsidRDefault="009C1C3F" w:rsidP="009C1C3F">
      <w:pPr>
        <w:jc w:val="center"/>
        <w:rPr>
          <w:rFonts w:ascii="Times New Roman" w:hAnsi="Times New Roman" w:cs="Times New Roman"/>
          <w:b/>
          <w:bCs/>
          <w:sz w:val="24"/>
          <w:szCs w:val="24"/>
        </w:rPr>
      </w:pPr>
      <w:r w:rsidRPr="007330EE">
        <w:rPr>
          <w:rFonts w:ascii="Times New Roman" w:hAnsi="Times New Roman" w:cs="Times New Roman"/>
          <w:b/>
          <w:bCs/>
          <w:sz w:val="24"/>
          <w:szCs w:val="24"/>
        </w:rPr>
        <w:t>CEREN EROĞLU</w:t>
      </w:r>
    </w:p>
    <w:p w14:paraId="5CE5B7DB" w14:textId="123E20DC" w:rsidR="009C1C3F" w:rsidRDefault="009C1C3F" w:rsidP="009C1C3F">
      <w:pPr>
        <w:jc w:val="center"/>
        <w:rPr>
          <w:rFonts w:ascii="Times New Roman" w:hAnsi="Times New Roman" w:cs="Times New Roman"/>
          <w:b/>
          <w:bCs/>
          <w:sz w:val="24"/>
          <w:szCs w:val="24"/>
        </w:rPr>
      </w:pPr>
      <w:r>
        <w:rPr>
          <w:rFonts w:ascii="Times New Roman" w:hAnsi="Times New Roman" w:cs="Times New Roman"/>
          <w:b/>
          <w:bCs/>
          <w:sz w:val="24"/>
          <w:szCs w:val="24"/>
        </w:rPr>
        <w:t>BİLECİK 2026</w:t>
      </w:r>
    </w:p>
    <w:p w14:paraId="747F4E64" w14:textId="77777777" w:rsidR="009C1C3F" w:rsidRDefault="009C1C3F">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eastAsiaTheme="minorHAnsi" w:cstheme="minorBidi"/>
          <w:b w:val="0"/>
          <w:color w:val="auto"/>
          <w:sz w:val="22"/>
          <w:szCs w:val="22"/>
          <w:lang w:eastAsia="en-US"/>
        </w:rPr>
        <w:id w:val="-274946778"/>
        <w:docPartObj>
          <w:docPartGallery w:val="Table of Contents"/>
          <w:docPartUnique/>
        </w:docPartObj>
      </w:sdtPr>
      <w:sdtEndPr>
        <w:rPr>
          <w:bCs/>
        </w:rPr>
      </w:sdtEndPr>
      <w:sdtContent>
        <w:p w14:paraId="2F4F0AD0" w14:textId="6CC90B98" w:rsidR="009C1C3F" w:rsidRDefault="009C1C3F">
          <w:pPr>
            <w:pStyle w:val="TBal"/>
          </w:pPr>
          <w:r>
            <w:t>İçindekiler</w:t>
          </w:r>
        </w:p>
        <w:p w14:paraId="19C052CA" w14:textId="33E7AF9A" w:rsidR="001A1B53" w:rsidRDefault="009C1C3F">
          <w:pPr>
            <w:pStyle w:val="T1"/>
            <w:tabs>
              <w:tab w:val="right" w:leader="dot" w:pos="10456"/>
            </w:tabs>
            <w:rPr>
              <w:rFonts w:asciiTheme="minorHAnsi" w:eastAsiaTheme="minorEastAsia" w:hAnsiTheme="minorHAnsi"/>
              <w:noProof/>
              <w:kern w:val="2"/>
              <w:sz w:val="24"/>
              <w:szCs w:val="24"/>
              <w:lang w:eastAsia="tr-TR"/>
              <w14:ligatures w14:val="standardContextual"/>
            </w:rPr>
          </w:pPr>
          <w:r>
            <w:fldChar w:fldCharType="begin"/>
          </w:r>
          <w:r>
            <w:instrText xml:space="preserve"> TOC \o "1-3" \h \z \u </w:instrText>
          </w:r>
          <w:r>
            <w:fldChar w:fldCharType="separate"/>
          </w:r>
          <w:hyperlink w:anchor="_Toc231263417" w:history="1">
            <w:r w:rsidR="001A1B53" w:rsidRPr="00247B08">
              <w:rPr>
                <w:rStyle w:val="Kpr"/>
                <w:noProof/>
              </w:rPr>
              <w:t>1. Giriş ve Amaç</w:t>
            </w:r>
            <w:r w:rsidR="001A1B53">
              <w:rPr>
                <w:noProof/>
                <w:webHidden/>
              </w:rPr>
              <w:tab/>
            </w:r>
            <w:r w:rsidR="001A1B53">
              <w:rPr>
                <w:noProof/>
                <w:webHidden/>
              </w:rPr>
              <w:fldChar w:fldCharType="begin"/>
            </w:r>
            <w:r w:rsidR="001A1B53">
              <w:rPr>
                <w:noProof/>
                <w:webHidden/>
              </w:rPr>
              <w:instrText xml:space="preserve"> PAGEREF _Toc231263417 \h </w:instrText>
            </w:r>
            <w:r w:rsidR="001A1B53">
              <w:rPr>
                <w:noProof/>
                <w:webHidden/>
              </w:rPr>
            </w:r>
            <w:r w:rsidR="001A1B53">
              <w:rPr>
                <w:noProof/>
                <w:webHidden/>
              </w:rPr>
              <w:fldChar w:fldCharType="separate"/>
            </w:r>
            <w:r w:rsidR="001A1B53">
              <w:rPr>
                <w:noProof/>
                <w:webHidden/>
              </w:rPr>
              <w:t>3</w:t>
            </w:r>
            <w:r w:rsidR="001A1B53">
              <w:rPr>
                <w:noProof/>
                <w:webHidden/>
              </w:rPr>
              <w:fldChar w:fldCharType="end"/>
            </w:r>
          </w:hyperlink>
        </w:p>
        <w:p w14:paraId="0234D7B1" w14:textId="7BE6B740" w:rsidR="001A1B53" w:rsidRDefault="00000000">
          <w:pPr>
            <w:pStyle w:val="T1"/>
            <w:tabs>
              <w:tab w:val="right" w:leader="dot" w:pos="10456"/>
            </w:tabs>
            <w:rPr>
              <w:rFonts w:asciiTheme="minorHAnsi" w:eastAsiaTheme="minorEastAsia" w:hAnsiTheme="minorHAnsi"/>
              <w:noProof/>
              <w:kern w:val="2"/>
              <w:sz w:val="24"/>
              <w:szCs w:val="24"/>
              <w:lang w:eastAsia="tr-TR"/>
              <w14:ligatures w14:val="standardContextual"/>
            </w:rPr>
          </w:pPr>
          <w:hyperlink w:anchor="_Toc231263418" w:history="1">
            <w:r w:rsidR="001A1B53" w:rsidRPr="00247B08">
              <w:rPr>
                <w:rStyle w:val="Kpr"/>
                <w:noProof/>
              </w:rPr>
              <w:t>2. Problemin Tanımlanması</w:t>
            </w:r>
            <w:r w:rsidR="001A1B53">
              <w:rPr>
                <w:noProof/>
                <w:webHidden/>
              </w:rPr>
              <w:tab/>
            </w:r>
            <w:r w:rsidR="001A1B53">
              <w:rPr>
                <w:noProof/>
                <w:webHidden/>
              </w:rPr>
              <w:fldChar w:fldCharType="begin"/>
            </w:r>
            <w:r w:rsidR="001A1B53">
              <w:rPr>
                <w:noProof/>
                <w:webHidden/>
              </w:rPr>
              <w:instrText xml:space="preserve"> PAGEREF _Toc231263418 \h </w:instrText>
            </w:r>
            <w:r w:rsidR="001A1B53">
              <w:rPr>
                <w:noProof/>
                <w:webHidden/>
              </w:rPr>
            </w:r>
            <w:r w:rsidR="001A1B53">
              <w:rPr>
                <w:noProof/>
                <w:webHidden/>
              </w:rPr>
              <w:fldChar w:fldCharType="separate"/>
            </w:r>
            <w:r w:rsidR="001A1B53">
              <w:rPr>
                <w:noProof/>
                <w:webHidden/>
              </w:rPr>
              <w:t>3</w:t>
            </w:r>
            <w:r w:rsidR="001A1B53">
              <w:rPr>
                <w:noProof/>
                <w:webHidden/>
              </w:rPr>
              <w:fldChar w:fldCharType="end"/>
            </w:r>
          </w:hyperlink>
        </w:p>
        <w:p w14:paraId="40435FA4" w14:textId="6445D6B6" w:rsidR="001A1B53" w:rsidRDefault="00000000">
          <w:pPr>
            <w:pStyle w:val="T1"/>
            <w:tabs>
              <w:tab w:val="right" w:leader="dot" w:pos="10456"/>
            </w:tabs>
            <w:rPr>
              <w:rFonts w:asciiTheme="minorHAnsi" w:eastAsiaTheme="minorEastAsia" w:hAnsiTheme="minorHAnsi"/>
              <w:noProof/>
              <w:kern w:val="2"/>
              <w:sz w:val="24"/>
              <w:szCs w:val="24"/>
              <w:lang w:eastAsia="tr-TR"/>
              <w14:ligatures w14:val="standardContextual"/>
            </w:rPr>
          </w:pPr>
          <w:hyperlink w:anchor="_Toc231263419" w:history="1">
            <w:r w:rsidR="001A1B53" w:rsidRPr="00247B08">
              <w:rPr>
                <w:rStyle w:val="Kpr"/>
                <w:noProof/>
              </w:rPr>
              <w:t>3. Veriyi Anlama</w:t>
            </w:r>
            <w:r w:rsidR="001A1B53">
              <w:rPr>
                <w:noProof/>
                <w:webHidden/>
              </w:rPr>
              <w:tab/>
            </w:r>
            <w:r w:rsidR="001A1B53">
              <w:rPr>
                <w:noProof/>
                <w:webHidden/>
              </w:rPr>
              <w:fldChar w:fldCharType="begin"/>
            </w:r>
            <w:r w:rsidR="001A1B53">
              <w:rPr>
                <w:noProof/>
                <w:webHidden/>
              </w:rPr>
              <w:instrText xml:space="preserve"> PAGEREF _Toc231263419 \h </w:instrText>
            </w:r>
            <w:r w:rsidR="001A1B53">
              <w:rPr>
                <w:noProof/>
                <w:webHidden/>
              </w:rPr>
            </w:r>
            <w:r w:rsidR="001A1B53">
              <w:rPr>
                <w:noProof/>
                <w:webHidden/>
              </w:rPr>
              <w:fldChar w:fldCharType="separate"/>
            </w:r>
            <w:r w:rsidR="001A1B53">
              <w:rPr>
                <w:noProof/>
                <w:webHidden/>
              </w:rPr>
              <w:t>3</w:t>
            </w:r>
            <w:r w:rsidR="001A1B53">
              <w:rPr>
                <w:noProof/>
                <w:webHidden/>
              </w:rPr>
              <w:fldChar w:fldCharType="end"/>
            </w:r>
          </w:hyperlink>
        </w:p>
        <w:p w14:paraId="73B8F536" w14:textId="3D2EC5CF" w:rsidR="001A1B53" w:rsidRDefault="00000000">
          <w:pPr>
            <w:pStyle w:val="T1"/>
            <w:tabs>
              <w:tab w:val="right" w:leader="dot" w:pos="10456"/>
            </w:tabs>
            <w:rPr>
              <w:rFonts w:asciiTheme="minorHAnsi" w:eastAsiaTheme="minorEastAsia" w:hAnsiTheme="minorHAnsi"/>
              <w:noProof/>
              <w:kern w:val="2"/>
              <w:sz w:val="24"/>
              <w:szCs w:val="24"/>
              <w:lang w:eastAsia="tr-TR"/>
              <w14:ligatures w14:val="standardContextual"/>
            </w:rPr>
          </w:pPr>
          <w:hyperlink w:anchor="_Toc231263420" w:history="1">
            <w:r w:rsidR="001A1B53" w:rsidRPr="00247B08">
              <w:rPr>
                <w:rStyle w:val="Kpr"/>
                <w:rFonts w:eastAsia="Times New Roman"/>
                <w:noProof/>
                <w:lang w:eastAsia="tr-TR"/>
              </w:rPr>
              <w:t>4. Verinin Hazırlanması</w:t>
            </w:r>
            <w:r w:rsidR="001A1B53">
              <w:rPr>
                <w:noProof/>
                <w:webHidden/>
              </w:rPr>
              <w:tab/>
            </w:r>
            <w:r w:rsidR="001A1B53">
              <w:rPr>
                <w:noProof/>
                <w:webHidden/>
              </w:rPr>
              <w:fldChar w:fldCharType="begin"/>
            </w:r>
            <w:r w:rsidR="001A1B53">
              <w:rPr>
                <w:noProof/>
                <w:webHidden/>
              </w:rPr>
              <w:instrText xml:space="preserve"> PAGEREF _Toc231263420 \h </w:instrText>
            </w:r>
            <w:r w:rsidR="001A1B53">
              <w:rPr>
                <w:noProof/>
                <w:webHidden/>
              </w:rPr>
            </w:r>
            <w:r w:rsidR="001A1B53">
              <w:rPr>
                <w:noProof/>
                <w:webHidden/>
              </w:rPr>
              <w:fldChar w:fldCharType="separate"/>
            </w:r>
            <w:r w:rsidR="001A1B53">
              <w:rPr>
                <w:noProof/>
                <w:webHidden/>
              </w:rPr>
              <w:t>4</w:t>
            </w:r>
            <w:r w:rsidR="001A1B53">
              <w:rPr>
                <w:noProof/>
                <w:webHidden/>
              </w:rPr>
              <w:fldChar w:fldCharType="end"/>
            </w:r>
          </w:hyperlink>
        </w:p>
        <w:p w14:paraId="19A41946" w14:textId="0B7C967D" w:rsidR="001A1B53" w:rsidRDefault="00000000">
          <w:pPr>
            <w:pStyle w:val="T1"/>
            <w:tabs>
              <w:tab w:val="right" w:leader="dot" w:pos="10456"/>
            </w:tabs>
            <w:rPr>
              <w:rFonts w:asciiTheme="minorHAnsi" w:eastAsiaTheme="minorEastAsia" w:hAnsiTheme="minorHAnsi"/>
              <w:noProof/>
              <w:kern w:val="2"/>
              <w:sz w:val="24"/>
              <w:szCs w:val="24"/>
              <w:lang w:eastAsia="tr-TR"/>
              <w14:ligatures w14:val="standardContextual"/>
            </w:rPr>
          </w:pPr>
          <w:hyperlink w:anchor="_Toc231263421" w:history="1">
            <w:r w:rsidR="001A1B53" w:rsidRPr="00247B08">
              <w:rPr>
                <w:rStyle w:val="Kpr"/>
                <w:noProof/>
              </w:rPr>
              <w:t>5. Modelleme</w:t>
            </w:r>
            <w:r w:rsidR="001A1B53">
              <w:rPr>
                <w:noProof/>
                <w:webHidden/>
              </w:rPr>
              <w:tab/>
            </w:r>
            <w:r w:rsidR="001A1B53">
              <w:rPr>
                <w:noProof/>
                <w:webHidden/>
              </w:rPr>
              <w:fldChar w:fldCharType="begin"/>
            </w:r>
            <w:r w:rsidR="001A1B53">
              <w:rPr>
                <w:noProof/>
                <w:webHidden/>
              </w:rPr>
              <w:instrText xml:space="preserve"> PAGEREF _Toc231263421 \h </w:instrText>
            </w:r>
            <w:r w:rsidR="001A1B53">
              <w:rPr>
                <w:noProof/>
                <w:webHidden/>
              </w:rPr>
            </w:r>
            <w:r w:rsidR="001A1B53">
              <w:rPr>
                <w:noProof/>
                <w:webHidden/>
              </w:rPr>
              <w:fldChar w:fldCharType="separate"/>
            </w:r>
            <w:r w:rsidR="001A1B53">
              <w:rPr>
                <w:noProof/>
                <w:webHidden/>
              </w:rPr>
              <w:t>5</w:t>
            </w:r>
            <w:r w:rsidR="001A1B53">
              <w:rPr>
                <w:noProof/>
                <w:webHidden/>
              </w:rPr>
              <w:fldChar w:fldCharType="end"/>
            </w:r>
          </w:hyperlink>
        </w:p>
        <w:p w14:paraId="476A4142" w14:textId="6AB403E1" w:rsidR="001A1B53" w:rsidRDefault="00000000">
          <w:pPr>
            <w:pStyle w:val="T2"/>
            <w:tabs>
              <w:tab w:val="right" w:leader="dot" w:pos="10456"/>
            </w:tabs>
            <w:rPr>
              <w:rFonts w:asciiTheme="minorHAnsi" w:eastAsiaTheme="minorEastAsia" w:hAnsiTheme="minorHAnsi"/>
              <w:noProof/>
              <w:kern w:val="2"/>
              <w:sz w:val="24"/>
              <w:szCs w:val="24"/>
              <w:lang w:eastAsia="tr-TR"/>
              <w14:ligatures w14:val="standardContextual"/>
            </w:rPr>
          </w:pPr>
          <w:hyperlink w:anchor="_Toc231263422" w:history="1">
            <w:r w:rsidR="001A1B53" w:rsidRPr="00247B08">
              <w:rPr>
                <w:rStyle w:val="Kpr"/>
                <w:noProof/>
              </w:rPr>
              <w:t>5.1 Karar Ağacı (J48)</w:t>
            </w:r>
            <w:r w:rsidR="001A1B53">
              <w:rPr>
                <w:noProof/>
                <w:webHidden/>
              </w:rPr>
              <w:tab/>
            </w:r>
            <w:r w:rsidR="001A1B53">
              <w:rPr>
                <w:noProof/>
                <w:webHidden/>
              </w:rPr>
              <w:fldChar w:fldCharType="begin"/>
            </w:r>
            <w:r w:rsidR="001A1B53">
              <w:rPr>
                <w:noProof/>
                <w:webHidden/>
              </w:rPr>
              <w:instrText xml:space="preserve"> PAGEREF _Toc231263422 \h </w:instrText>
            </w:r>
            <w:r w:rsidR="001A1B53">
              <w:rPr>
                <w:noProof/>
                <w:webHidden/>
              </w:rPr>
            </w:r>
            <w:r w:rsidR="001A1B53">
              <w:rPr>
                <w:noProof/>
                <w:webHidden/>
              </w:rPr>
              <w:fldChar w:fldCharType="separate"/>
            </w:r>
            <w:r w:rsidR="001A1B53">
              <w:rPr>
                <w:noProof/>
                <w:webHidden/>
              </w:rPr>
              <w:t>5</w:t>
            </w:r>
            <w:r w:rsidR="001A1B53">
              <w:rPr>
                <w:noProof/>
                <w:webHidden/>
              </w:rPr>
              <w:fldChar w:fldCharType="end"/>
            </w:r>
          </w:hyperlink>
        </w:p>
        <w:p w14:paraId="52566EF8" w14:textId="34E408F2" w:rsidR="001A1B53" w:rsidRDefault="00000000">
          <w:pPr>
            <w:pStyle w:val="T3"/>
            <w:tabs>
              <w:tab w:val="right" w:leader="dot" w:pos="10456"/>
            </w:tabs>
            <w:rPr>
              <w:rFonts w:asciiTheme="minorHAnsi" w:eastAsiaTheme="minorEastAsia" w:hAnsiTheme="minorHAnsi"/>
              <w:noProof/>
              <w:kern w:val="2"/>
              <w:sz w:val="24"/>
              <w:szCs w:val="24"/>
              <w:lang w:eastAsia="tr-TR"/>
              <w14:ligatures w14:val="standardContextual"/>
            </w:rPr>
          </w:pPr>
          <w:hyperlink w:anchor="_Toc231263423" w:history="1">
            <w:r w:rsidR="001A1B53" w:rsidRPr="00247B08">
              <w:rPr>
                <w:rStyle w:val="Kpr"/>
                <w:rFonts w:eastAsia="Times New Roman"/>
                <w:noProof/>
                <w:lang w:eastAsia="tr-TR"/>
              </w:rPr>
              <w:t>5.1.1 Model Performansı</w:t>
            </w:r>
            <w:r w:rsidR="001A1B53">
              <w:rPr>
                <w:noProof/>
                <w:webHidden/>
              </w:rPr>
              <w:tab/>
            </w:r>
            <w:r w:rsidR="001A1B53">
              <w:rPr>
                <w:noProof/>
                <w:webHidden/>
              </w:rPr>
              <w:fldChar w:fldCharType="begin"/>
            </w:r>
            <w:r w:rsidR="001A1B53">
              <w:rPr>
                <w:noProof/>
                <w:webHidden/>
              </w:rPr>
              <w:instrText xml:space="preserve"> PAGEREF _Toc231263423 \h </w:instrText>
            </w:r>
            <w:r w:rsidR="001A1B53">
              <w:rPr>
                <w:noProof/>
                <w:webHidden/>
              </w:rPr>
            </w:r>
            <w:r w:rsidR="001A1B53">
              <w:rPr>
                <w:noProof/>
                <w:webHidden/>
              </w:rPr>
              <w:fldChar w:fldCharType="separate"/>
            </w:r>
            <w:r w:rsidR="001A1B53">
              <w:rPr>
                <w:noProof/>
                <w:webHidden/>
              </w:rPr>
              <w:t>6</w:t>
            </w:r>
            <w:r w:rsidR="001A1B53">
              <w:rPr>
                <w:noProof/>
                <w:webHidden/>
              </w:rPr>
              <w:fldChar w:fldCharType="end"/>
            </w:r>
          </w:hyperlink>
        </w:p>
        <w:p w14:paraId="58EC12CF" w14:textId="15762CAA" w:rsidR="001A1B53" w:rsidRDefault="00000000">
          <w:pPr>
            <w:pStyle w:val="T2"/>
            <w:tabs>
              <w:tab w:val="right" w:leader="dot" w:pos="10456"/>
            </w:tabs>
            <w:rPr>
              <w:rFonts w:asciiTheme="minorHAnsi" w:eastAsiaTheme="minorEastAsia" w:hAnsiTheme="minorHAnsi"/>
              <w:noProof/>
              <w:kern w:val="2"/>
              <w:sz w:val="24"/>
              <w:szCs w:val="24"/>
              <w:lang w:eastAsia="tr-TR"/>
              <w14:ligatures w14:val="standardContextual"/>
            </w:rPr>
          </w:pPr>
          <w:hyperlink w:anchor="_Toc231263424" w:history="1">
            <w:r w:rsidR="001A1B53" w:rsidRPr="00247B08">
              <w:rPr>
                <w:rStyle w:val="Kpr"/>
                <w:noProof/>
              </w:rPr>
              <w:t>5.2 K-En Yakın Komşu (KNN) Modeli</w:t>
            </w:r>
            <w:r w:rsidR="001A1B53">
              <w:rPr>
                <w:noProof/>
                <w:webHidden/>
              </w:rPr>
              <w:tab/>
            </w:r>
            <w:r w:rsidR="001A1B53">
              <w:rPr>
                <w:noProof/>
                <w:webHidden/>
              </w:rPr>
              <w:fldChar w:fldCharType="begin"/>
            </w:r>
            <w:r w:rsidR="001A1B53">
              <w:rPr>
                <w:noProof/>
                <w:webHidden/>
              </w:rPr>
              <w:instrText xml:space="preserve"> PAGEREF _Toc231263424 \h </w:instrText>
            </w:r>
            <w:r w:rsidR="001A1B53">
              <w:rPr>
                <w:noProof/>
                <w:webHidden/>
              </w:rPr>
            </w:r>
            <w:r w:rsidR="001A1B53">
              <w:rPr>
                <w:noProof/>
                <w:webHidden/>
              </w:rPr>
              <w:fldChar w:fldCharType="separate"/>
            </w:r>
            <w:r w:rsidR="001A1B53">
              <w:rPr>
                <w:noProof/>
                <w:webHidden/>
              </w:rPr>
              <w:t>8</w:t>
            </w:r>
            <w:r w:rsidR="001A1B53">
              <w:rPr>
                <w:noProof/>
                <w:webHidden/>
              </w:rPr>
              <w:fldChar w:fldCharType="end"/>
            </w:r>
          </w:hyperlink>
        </w:p>
        <w:p w14:paraId="739A6C8F" w14:textId="75053341" w:rsidR="001A1B53" w:rsidRDefault="00000000">
          <w:pPr>
            <w:pStyle w:val="T3"/>
            <w:tabs>
              <w:tab w:val="right" w:leader="dot" w:pos="10456"/>
            </w:tabs>
            <w:rPr>
              <w:rFonts w:asciiTheme="minorHAnsi" w:eastAsiaTheme="minorEastAsia" w:hAnsiTheme="minorHAnsi"/>
              <w:noProof/>
              <w:kern w:val="2"/>
              <w:sz w:val="24"/>
              <w:szCs w:val="24"/>
              <w:lang w:eastAsia="tr-TR"/>
              <w14:ligatures w14:val="standardContextual"/>
            </w:rPr>
          </w:pPr>
          <w:hyperlink w:anchor="_Toc231263425" w:history="1">
            <w:r w:rsidR="001A1B53" w:rsidRPr="00247B08">
              <w:rPr>
                <w:rStyle w:val="Kpr"/>
                <w:noProof/>
              </w:rPr>
              <w:t>5.2.1 Model Performansı</w:t>
            </w:r>
            <w:r w:rsidR="001A1B53">
              <w:rPr>
                <w:noProof/>
                <w:webHidden/>
              </w:rPr>
              <w:tab/>
            </w:r>
            <w:r w:rsidR="001A1B53">
              <w:rPr>
                <w:noProof/>
                <w:webHidden/>
              </w:rPr>
              <w:fldChar w:fldCharType="begin"/>
            </w:r>
            <w:r w:rsidR="001A1B53">
              <w:rPr>
                <w:noProof/>
                <w:webHidden/>
              </w:rPr>
              <w:instrText xml:space="preserve"> PAGEREF _Toc231263425 \h </w:instrText>
            </w:r>
            <w:r w:rsidR="001A1B53">
              <w:rPr>
                <w:noProof/>
                <w:webHidden/>
              </w:rPr>
            </w:r>
            <w:r w:rsidR="001A1B53">
              <w:rPr>
                <w:noProof/>
                <w:webHidden/>
              </w:rPr>
              <w:fldChar w:fldCharType="separate"/>
            </w:r>
            <w:r w:rsidR="001A1B53">
              <w:rPr>
                <w:noProof/>
                <w:webHidden/>
              </w:rPr>
              <w:t>8</w:t>
            </w:r>
            <w:r w:rsidR="001A1B53">
              <w:rPr>
                <w:noProof/>
                <w:webHidden/>
              </w:rPr>
              <w:fldChar w:fldCharType="end"/>
            </w:r>
          </w:hyperlink>
        </w:p>
        <w:p w14:paraId="0643903B" w14:textId="495AA783" w:rsidR="001A1B53" w:rsidRDefault="00000000">
          <w:pPr>
            <w:pStyle w:val="T2"/>
            <w:tabs>
              <w:tab w:val="right" w:leader="dot" w:pos="10456"/>
            </w:tabs>
            <w:rPr>
              <w:rFonts w:asciiTheme="minorHAnsi" w:eastAsiaTheme="minorEastAsia" w:hAnsiTheme="minorHAnsi"/>
              <w:noProof/>
              <w:kern w:val="2"/>
              <w:sz w:val="24"/>
              <w:szCs w:val="24"/>
              <w:lang w:eastAsia="tr-TR"/>
              <w14:ligatures w14:val="standardContextual"/>
            </w:rPr>
          </w:pPr>
          <w:hyperlink w:anchor="_Toc231263426" w:history="1">
            <w:r w:rsidR="001A1B53" w:rsidRPr="00247B08">
              <w:rPr>
                <w:rStyle w:val="Kpr"/>
                <w:noProof/>
              </w:rPr>
              <w:t>5.3 Naive Bayes Modeli</w:t>
            </w:r>
            <w:r w:rsidR="001A1B53">
              <w:rPr>
                <w:noProof/>
                <w:webHidden/>
              </w:rPr>
              <w:tab/>
            </w:r>
            <w:r w:rsidR="001A1B53">
              <w:rPr>
                <w:noProof/>
                <w:webHidden/>
              </w:rPr>
              <w:fldChar w:fldCharType="begin"/>
            </w:r>
            <w:r w:rsidR="001A1B53">
              <w:rPr>
                <w:noProof/>
                <w:webHidden/>
              </w:rPr>
              <w:instrText xml:space="preserve"> PAGEREF _Toc231263426 \h </w:instrText>
            </w:r>
            <w:r w:rsidR="001A1B53">
              <w:rPr>
                <w:noProof/>
                <w:webHidden/>
              </w:rPr>
            </w:r>
            <w:r w:rsidR="001A1B53">
              <w:rPr>
                <w:noProof/>
                <w:webHidden/>
              </w:rPr>
              <w:fldChar w:fldCharType="separate"/>
            </w:r>
            <w:r w:rsidR="001A1B53">
              <w:rPr>
                <w:noProof/>
                <w:webHidden/>
              </w:rPr>
              <w:t>9</w:t>
            </w:r>
            <w:r w:rsidR="001A1B53">
              <w:rPr>
                <w:noProof/>
                <w:webHidden/>
              </w:rPr>
              <w:fldChar w:fldCharType="end"/>
            </w:r>
          </w:hyperlink>
        </w:p>
        <w:p w14:paraId="6900D8A9" w14:textId="23066F37" w:rsidR="001A1B53" w:rsidRDefault="00000000">
          <w:pPr>
            <w:pStyle w:val="T3"/>
            <w:tabs>
              <w:tab w:val="right" w:leader="dot" w:pos="10456"/>
            </w:tabs>
            <w:rPr>
              <w:rFonts w:asciiTheme="minorHAnsi" w:eastAsiaTheme="minorEastAsia" w:hAnsiTheme="minorHAnsi"/>
              <w:noProof/>
              <w:kern w:val="2"/>
              <w:sz w:val="24"/>
              <w:szCs w:val="24"/>
              <w:lang w:eastAsia="tr-TR"/>
              <w14:ligatures w14:val="standardContextual"/>
            </w:rPr>
          </w:pPr>
          <w:hyperlink w:anchor="_Toc231263427" w:history="1">
            <w:r w:rsidR="001A1B53" w:rsidRPr="00247B08">
              <w:rPr>
                <w:rStyle w:val="Kpr"/>
                <w:noProof/>
              </w:rPr>
              <w:t>5.3.1 Naive Bayes Karmaşıklık Matrisi</w:t>
            </w:r>
            <w:r w:rsidR="001A1B53">
              <w:rPr>
                <w:noProof/>
                <w:webHidden/>
              </w:rPr>
              <w:tab/>
            </w:r>
            <w:r w:rsidR="001A1B53">
              <w:rPr>
                <w:noProof/>
                <w:webHidden/>
              </w:rPr>
              <w:fldChar w:fldCharType="begin"/>
            </w:r>
            <w:r w:rsidR="001A1B53">
              <w:rPr>
                <w:noProof/>
                <w:webHidden/>
              </w:rPr>
              <w:instrText xml:space="preserve"> PAGEREF _Toc231263427 \h </w:instrText>
            </w:r>
            <w:r w:rsidR="001A1B53">
              <w:rPr>
                <w:noProof/>
                <w:webHidden/>
              </w:rPr>
            </w:r>
            <w:r w:rsidR="001A1B53">
              <w:rPr>
                <w:noProof/>
                <w:webHidden/>
              </w:rPr>
              <w:fldChar w:fldCharType="separate"/>
            </w:r>
            <w:r w:rsidR="001A1B53">
              <w:rPr>
                <w:noProof/>
                <w:webHidden/>
              </w:rPr>
              <w:t>9</w:t>
            </w:r>
            <w:r w:rsidR="001A1B53">
              <w:rPr>
                <w:noProof/>
                <w:webHidden/>
              </w:rPr>
              <w:fldChar w:fldCharType="end"/>
            </w:r>
          </w:hyperlink>
        </w:p>
        <w:p w14:paraId="6084B232" w14:textId="5852108C" w:rsidR="001A1B53" w:rsidRDefault="00000000">
          <w:pPr>
            <w:pStyle w:val="T2"/>
            <w:tabs>
              <w:tab w:val="right" w:leader="dot" w:pos="10456"/>
            </w:tabs>
            <w:rPr>
              <w:rFonts w:asciiTheme="minorHAnsi" w:eastAsiaTheme="minorEastAsia" w:hAnsiTheme="minorHAnsi"/>
              <w:noProof/>
              <w:kern w:val="2"/>
              <w:sz w:val="24"/>
              <w:szCs w:val="24"/>
              <w:lang w:eastAsia="tr-TR"/>
              <w14:ligatures w14:val="standardContextual"/>
            </w:rPr>
          </w:pPr>
          <w:hyperlink w:anchor="_Toc231263428" w:history="1">
            <w:r w:rsidR="001A1B53" w:rsidRPr="00247B08">
              <w:rPr>
                <w:rStyle w:val="Kpr"/>
                <w:noProof/>
              </w:rPr>
              <w:t>5.4 K-Means Kümeleme</w:t>
            </w:r>
            <w:r w:rsidR="001A1B53">
              <w:rPr>
                <w:noProof/>
                <w:webHidden/>
              </w:rPr>
              <w:tab/>
            </w:r>
            <w:r w:rsidR="001A1B53">
              <w:rPr>
                <w:noProof/>
                <w:webHidden/>
              </w:rPr>
              <w:fldChar w:fldCharType="begin"/>
            </w:r>
            <w:r w:rsidR="001A1B53">
              <w:rPr>
                <w:noProof/>
                <w:webHidden/>
              </w:rPr>
              <w:instrText xml:space="preserve"> PAGEREF _Toc231263428 \h </w:instrText>
            </w:r>
            <w:r w:rsidR="001A1B53">
              <w:rPr>
                <w:noProof/>
                <w:webHidden/>
              </w:rPr>
            </w:r>
            <w:r w:rsidR="001A1B53">
              <w:rPr>
                <w:noProof/>
                <w:webHidden/>
              </w:rPr>
              <w:fldChar w:fldCharType="separate"/>
            </w:r>
            <w:r w:rsidR="001A1B53">
              <w:rPr>
                <w:noProof/>
                <w:webHidden/>
              </w:rPr>
              <w:t>9</w:t>
            </w:r>
            <w:r w:rsidR="001A1B53">
              <w:rPr>
                <w:noProof/>
                <w:webHidden/>
              </w:rPr>
              <w:fldChar w:fldCharType="end"/>
            </w:r>
          </w:hyperlink>
        </w:p>
        <w:p w14:paraId="5DB50A18" w14:textId="2A317D5E" w:rsidR="001A1B53" w:rsidRDefault="00000000">
          <w:pPr>
            <w:pStyle w:val="T3"/>
            <w:tabs>
              <w:tab w:val="right" w:leader="dot" w:pos="10456"/>
            </w:tabs>
            <w:rPr>
              <w:rFonts w:asciiTheme="minorHAnsi" w:eastAsiaTheme="minorEastAsia" w:hAnsiTheme="minorHAnsi"/>
              <w:noProof/>
              <w:kern w:val="2"/>
              <w:sz w:val="24"/>
              <w:szCs w:val="24"/>
              <w:lang w:eastAsia="tr-TR"/>
              <w14:ligatures w14:val="standardContextual"/>
            </w:rPr>
          </w:pPr>
          <w:hyperlink w:anchor="_Toc231263429" w:history="1">
            <w:r w:rsidR="001A1B53" w:rsidRPr="00247B08">
              <w:rPr>
                <w:rStyle w:val="Kpr"/>
                <w:noProof/>
              </w:rPr>
              <w:t>5.4.1 Model2 (k=2) ve Model3 (k=3) Karşılaştırması</w:t>
            </w:r>
            <w:r w:rsidR="001A1B53">
              <w:rPr>
                <w:noProof/>
                <w:webHidden/>
              </w:rPr>
              <w:tab/>
            </w:r>
            <w:r w:rsidR="001A1B53">
              <w:rPr>
                <w:noProof/>
                <w:webHidden/>
              </w:rPr>
              <w:fldChar w:fldCharType="begin"/>
            </w:r>
            <w:r w:rsidR="001A1B53">
              <w:rPr>
                <w:noProof/>
                <w:webHidden/>
              </w:rPr>
              <w:instrText xml:space="preserve"> PAGEREF _Toc231263429 \h </w:instrText>
            </w:r>
            <w:r w:rsidR="001A1B53">
              <w:rPr>
                <w:noProof/>
                <w:webHidden/>
              </w:rPr>
            </w:r>
            <w:r w:rsidR="001A1B53">
              <w:rPr>
                <w:noProof/>
                <w:webHidden/>
              </w:rPr>
              <w:fldChar w:fldCharType="separate"/>
            </w:r>
            <w:r w:rsidR="001A1B53">
              <w:rPr>
                <w:noProof/>
                <w:webHidden/>
              </w:rPr>
              <w:t>10</w:t>
            </w:r>
            <w:r w:rsidR="001A1B53">
              <w:rPr>
                <w:noProof/>
                <w:webHidden/>
              </w:rPr>
              <w:fldChar w:fldCharType="end"/>
            </w:r>
          </w:hyperlink>
        </w:p>
        <w:p w14:paraId="05512412" w14:textId="47011C26" w:rsidR="001A1B53" w:rsidRDefault="00000000">
          <w:pPr>
            <w:pStyle w:val="T1"/>
            <w:tabs>
              <w:tab w:val="right" w:leader="dot" w:pos="10456"/>
            </w:tabs>
            <w:rPr>
              <w:rFonts w:asciiTheme="minorHAnsi" w:eastAsiaTheme="minorEastAsia" w:hAnsiTheme="minorHAnsi"/>
              <w:noProof/>
              <w:kern w:val="2"/>
              <w:sz w:val="24"/>
              <w:szCs w:val="24"/>
              <w:lang w:eastAsia="tr-TR"/>
              <w14:ligatures w14:val="standardContextual"/>
            </w:rPr>
          </w:pPr>
          <w:hyperlink w:anchor="_Toc231263430" w:history="1">
            <w:r w:rsidR="001A1B53" w:rsidRPr="00247B08">
              <w:rPr>
                <w:rStyle w:val="Kpr"/>
                <w:noProof/>
              </w:rPr>
              <w:t>6. Değerlendirme</w:t>
            </w:r>
            <w:r w:rsidR="001A1B53">
              <w:rPr>
                <w:noProof/>
                <w:webHidden/>
              </w:rPr>
              <w:tab/>
            </w:r>
            <w:r w:rsidR="001A1B53">
              <w:rPr>
                <w:noProof/>
                <w:webHidden/>
              </w:rPr>
              <w:fldChar w:fldCharType="begin"/>
            </w:r>
            <w:r w:rsidR="001A1B53">
              <w:rPr>
                <w:noProof/>
                <w:webHidden/>
              </w:rPr>
              <w:instrText xml:space="preserve"> PAGEREF _Toc231263430 \h </w:instrText>
            </w:r>
            <w:r w:rsidR="001A1B53">
              <w:rPr>
                <w:noProof/>
                <w:webHidden/>
              </w:rPr>
            </w:r>
            <w:r w:rsidR="001A1B53">
              <w:rPr>
                <w:noProof/>
                <w:webHidden/>
              </w:rPr>
              <w:fldChar w:fldCharType="separate"/>
            </w:r>
            <w:r w:rsidR="001A1B53">
              <w:rPr>
                <w:noProof/>
                <w:webHidden/>
              </w:rPr>
              <w:t>12</w:t>
            </w:r>
            <w:r w:rsidR="001A1B53">
              <w:rPr>
                <w:noProof/>
                <w:webHidden/>
              </w:rPr>
              <w:fldChar w:fldCharType="end"/>
            </w:r>
          </w:hyperlink>
        </w:p>
        <w:p w14:paraId="14E188DB" w14:textId="39A44F95" w:rsidR="001A1B53" w:rsidRDefault="00000000">
          <w:pPr>
            <w:pStyle w:val="T2"/>
            <w:tabs>
              <w:tab w:val="right" w:leader="dot" w:pos="10456"/>
            </w:tabs>
            <w:rPr>
              <w:rFonts w:asciiTheme="minorHAnsi" w:eastAsiaTheme="minorEastAsia" w:hAnsiTheme="minorHAnsi"/>
              <w:noProof/>
              <w:kern w:val="2"/>
              <w:sz w:val="24"/>
              <w:szCs w:val="24"/>
              <w:lang w:eastAsia="tr-TR"/>
              <w14:ligatures w14:val="standardContextual"/>
            </w:rPr>
          </w:pPr>
          <w:hyperlink w:anchor="_Toc231263431" w:history="1">
            <w:r w:rsidR="001A1B53" w:rsidRPr="00247B08">
              <w:rPr>
                <w:rStyle w:val="Kpr"/>
                <w:noProof/>
              </w:rPr>
              <w:t>6.1 Sınıflandırma Algoritmalarının Karşılaştırılması</w:t>
            </w:r>
            <w:r w:rsidR="001A1B53">
              <w:rPr>
                <w:noProof/>
                <w:webHidden/>
              </w:rPr>
              <w:tab/>
            </w:r>
            <w:r w:rsidR="001A1B53">
              <w:rPr>
                <w:noProof/>
                <w:webHidden/>
              </w:rPr>
              <w:fldChar w:fldCharType="begin"/>
            </w:r>
            <w:r w:rsidR="001A1B53">
              <w:rPr>
                <w:noProof/>
                <w:webHidden/>
              </w:rPr>
              <w:instrText xml:space="preserve"> PAGEREF _Toc231263431 \h </w:instrText>
            </w:r>
            <w:r w:rsidR="001A1B53">
              <w:rPr>
                <w:noProof/>
                <w:webHidden/>
              </w:rPr>
            </w:r>
            <w:r w:rsidR="001A1B53">
              <w:rPr>
                <w:noProof/>
                <w:webHidden/>
              </w:rPr>
              <w:fldChar w:fldCharType="separate"/>
            </w:r>
            <w:r w:rsidR="001A1B53">
              <w:rPr>
                <w:noProof/>
                <w:webHidden/>
              </w:rPr>
              <w:t>12</w:t>
            </w:r>
            <w:r w:rsidR="001A1B53">
              <w:rPr>
                <w:noProof/>
                <w:webHidden/>
              </w:rPr>
              <w:fldChar w:fldCharType="end"/>
            </w:r>
          </w:hyperlink>
        </w:p>
        <w:p w14:paraId="2B4BE385" w14:textId="1778F067" w:rsidR="001A1B53" w:rsidRDefault="00000000">
          <w:pPr>
            <w:pStyle w:val="T3"/>
            <w:tabs>
              <w:tab w:val="right" w:leader="dot" w:pos="10456"/>
            </w:tabs>
            <w:rPr>
              <w:rFonts w:asciiTheme="minorHAnsi" w:eastAsiaTheme="minorEastAsia" w:hAnsiTheme="minorHAnsi"/>
              <w:noProof/>
              <w:kern w:val="2"/>
              <w:sz w:val="24"/>
              <w:szCs w:val="24"/>
              <w:lang w:eastAsia="tr-TR"/>
              <w14:ligatures w14:val="standardContextual"/>
            </w:rPr>
          </w:pPr>
          <w:hyperlink w:anchor="_Toc231263432" w:history="1">
            <w:r w:rsidR="001A1B53" w:rsidRPr="00247B08">
              <w:rPr>
                <w:rStyle w:val="Kpr"/>
                <w:noProof/>
              </w:rPr>
              <w:t>6.2 Karar Ağacı (J48) — Detaylı Metrikler</w:t>
            </w:r>
            <w:r w:rsidR="001A1B53">
              <w:rPr>
                <w:noProof/>
                <w:webHidden/>
              </w:rPr>
              <w:tab/>
            </w:r>
            <w:r w:rsidR="001A1B53">
              <w:rPr>
                <w:noProof/>
                <w:webHidden/>
              </w:rPr>
              <w:fldChar w:fldCharType="begin"/>
            </w:r>
            <w:r w:rsidR="001A1B53">
              <w:rPr>
                <w:noProof/>
                <w:webHidden/>
              </w:rPr>
              <w:instrText xml:space="preserve"> PAGEREF _Toc231263432 \h </w:instrText>
            </w:r>
            <w:r w:rsidR="001A1B53">
              <w:rPr>
                <w:noProof/>
                <w:webHidden/>
              </w:rPr>
            </w:r>
            <w:r w:rsidR="001A1B53">
              <w:rPr>
                <w:noProof/>
                <w:webHidden/>
              </w:rPr>
              <w:fldChar w:fldCharType="separate"/>
            </w:r>
            <w:r w:rsidR="001A1B53">
              <w:rPr>
                <w:noProof/>
                <w:webHidden/>
              </w:rPr>
              <w:t>12</w:t>
            </w:r>
            <w:r w:rsidR="001A1B53">
              <w:rPr>
                <w:noProof/>
                <w:webHidden/>
              </w:rPr>
              <w:fldChar w:fldCharType="end"/>
            </w:r>
          </w:hyperlink>
        </w:p>
        <w:p w14:paraId="1964345E" w14:textId="26CB2224" w:rsidR="001A1B53" w:rsidRDefault="00000000">
          <w:pPr>
            <w:pStyle w:val="T1"/>
            <w:tabs>
              <w:tab w:val="right" w:leader="dot" w:pos="10456"/>
            </w:tabs>
            <w:rPr>
              <w:rFonts w:asciiTheme="minorHAnsi" w:eastAsiaTheme="minorEastAsia" w:hAnsiTheme="minorHAnsi"/>
              <w:noProof/>
              <w:kern w:val="2"/>
              <w:sz w:val="24"/>
              <w:szCs w:val="24"/>
              <w:lang w:eastAsia="tr-TR"/>
              <w14:ligatures w14:val="standardContextual"/>
            </w:rPr>
          </w:pPr>
          <w:hyperlink w:anchor="_Toc231263433" w:history="1">
            <w:r w:rsidR="001A1B53" w:rsidRPr="00247B08">
              <w:rPr>
                <w:rStyle w:val="Kpr"/>
                <w:noProof/>
              </w:rPr>
              <w:t>7. Yayılım / Sonuç</w:t>
            </w:r>
            <w:r w:rsidR="001A1B53">
              <w:rPr>
                <w:noProof/>
                <w:webHidden/>
              </w:rPr>
              <w:tab/>
            </w:r>
            <w:r w:rsidR="001A1B53">
              <w:rPr>
                <w:noProof/>
                <w:webHidden/>
              </w:rPr>
              <w:fldChar w:fldCharType="begin"/>
            </w:r>
            <w:r w:rsidR="001A1B53">
              <w:rPr>
                <w:noProof/>
                <w:webHidden/>
              </w:rPr>
              <w:instrText xml:space="preserve"> PAGEREF _Toc231263433 \h </w:instrText>
            </w:r>
            <w:r w:rsidR="001A1B53">
              <w:rPr>
                <w:noProof/>
                <w:webHidden/>
              </w:rPr>
            </w:r>
            <w:r w:rsidR="001A1B53">
              <w:rPr>
                <w:noProof/>
                <w:webHidden/>
              </w:rPr>
              <w:fldChar w:fldCharType="separate"/>
            </w:r>
            <w:r w:rsidR="001A1B53">
              <w:rPr>
                <w:noProof/>
                <w:webHidden/>
              </w:rPr>
              <w:t>13</w:t>
            </w:r>
            <w:r w:rsidR="001A1B53">
              <w:rPr>
                <w:noProof/>
                <w:webHidden/>
              </w:rPr>
              <w:fldChar w:fldCharType="end"/>
            </w:r>
          </w:hyperlink>
        </w:p>
        <w:p w14:paraId="3439C5D4" w14:textId="00DDA363" w:rsidR="001A1B53" w:rsidRDefault="00000000">
          <w:pPr>
            <w:pStyle w:val="T2"/>
            <w:tabs>
              <w:tab w:val="right" w:leader="dot" w:pos="10456"/>
            </w:tabs>
            <w:rPr>
              <w:rFonts w:asciiTheme="minorHAnsi" w:eastAsiaTheme="minorEastAsia" w:hAnsiTheme="minorHAnsi"/>
              <w:noProof/>
              <w:kern w:val="2"/>
              <w:sz w:val="24"/>
              <w:szCs w:val="24"/>
              <w:lang w:eastAsia="tr-TR"/>
              <w14:ligatures w14:val="standardContextual"/>
            </w:rPr>
          </w:pPr>
          <w:hyperlink w:anchor="_Toc231263434" w:history="1">
            <w:r w:rsidR="001A1B53" w:rsidRPr="00247B08">
              <w:rPr>
                <w:rStyle w:val="Kpr"/>
                <w:noProof/>
              </w:rPr>
              <w:t>7.1 Genel Sonuçlar</w:t>
            </w:r>
            <w:r w:rsidR="001A1B53">
              <w:rPr>
                <w:noProof/>
                <w:webHidden/>
              </w:rPr>
              <w:tab/>
            </w:r>
            <w:r w:rsidR="001A1B53">
              <w:rPr>
                <w:noProof/>
                <w:webHidden/>
              </w:rPr>
              <w:fldChar w:fldCharType="begin"/>
            </w:r>
            <w:r w:rsidR="001A1B53">
              <w:rPr>
                <w:noProof/>
                <w:webHidden/>
              </w:rPr>
              <w:instrText xml:space="preserve"> PAGEREF _Toc231263434 \h </w:instrText>
            </w:r>
            <w:r w:rsidR="001A1B53">
              <w:rPr>
                <w:noProof/>
                <w:webHidden/>
              </w:rPr>
            </w:r>
            <w:r w:rsidR="001A1B53">
              <w:rPr>
                <w:noProof/>
                <w:webHidden/>
              </w:rPr>
              <w:fldChar w:fldCharType="separate"/>
            </w:r>
            <w:r w:rsidR="001A1B53">
              <w:rPr>
                <w:noProof/>
                <w:webHidden/>
              </w:rPr>
              <w:t>13</w:t>
            </w:r>
            <w:r w:rsidR="001A1B53">
              <w:rPr>
                <w:noProof/>
                <w:webHidden/>
              </w:rPr>
              <w:fldChar w:fldCharType="end"/>
            </w:r>
          </w:hyperlink>
        </w:p>
        <w:p w14:paraId="27671B07" w14:textId="165AD5E9" w:rsidR="001A1B53" w:rsidRDefault="00000000">
          <w:pPr>
            <w:pStyle w:val="T3"/>
            <w:tabs>
              <w:tab w:val="right" w:leader="dot" w:pos="10456"/>
            </w:tabs>
            <w:rPr>
              <w:rFonts w:asciiTheme="minorHAnsi" w:eastAsiaTheme="minorEastAsia" w:hAnsiTheme="minorHAnsi"/>
              <w:noProof/>
              <w:kern w:val="2"/>
              <w:sz w:val="24"/>
              <w:szCs w:val="24"/>
              <w:lang w:eastAsia="tr-TR"/>
              <w14:ligatures w14:val="standardContextual"/>
            </w:rPr>
          </w:pPr>
          <w:hyperlink w:anchor="_Toc231263435" w:history="1">
            <w:r w:rsidR="001A1B53" w:rsidRPr="00247B08">
              <w:rPr>
                <w:rStyle w:val="Kpr"/>
                <w:noProof/>
              </w:rPr>
              <w:t>7.2 Bulguların Yorumlanması</w:t>
            </w:r>
            <w:r w:rsidR="001A1B53">
              <w:rPr>
                <w:noProof/>
                <w:webHidden/>
              </w:rPr>
              <w:tab/>
            </w:r>
            <w:r w:rsidR="001A1B53">
              <w:rPr>
                <w:noProof/>
                <w:webHidden/>
              </w:rPr>
              <w:fldChar w:fldCharType="begin"/>
            </w:r>
            <w:r w:rsidR="001A1B53">
              <w:rPr>
                <w:noProof/>
                <w:webHidden/>
              </w:rPr>
              <w:instrText xml:space="preserve"> PAGEREF _Toc231263435 \h </w:instrText>
            </w:r>
            <w:r w:rsidR="001A1B53">
              <w:rPr>
                <w:noProof/>
                <w:webHidden/>
              </w:rPr>
            </w:r>
            <w:r w:rsidR="001A1B53">
              <w:rPr>
                <w:noProof/>
                <w:webHidden/>
              </w:rPr>
              <w:fldChar w:fldCharType="separate"/>
            </w:r>
            <w:r w:rsidR="001A1B53">
              <w:rPr>
                <w:noProof/>
                <w:webHidden/>
              </w:rPr>
              <w:t>13</w:t>
            </w:r>
            <w:r w:rsidR="001A1B53">
              <w:rPr>
                <w:noProof/>
                <w:webHidden/>
              </w:rPr>
              <w:fldChar w:fldCharType="end"/>
            </w:r>
          </w:hyperlink>
        </w:p>
        <w:p w14:paraId="39849A2F" w14:textId="5B75F716" w:rsidR="001A1B53" w:rsidRDefault="00000000">
          <w:pPr>
            <w:pStyle w:val="T1"/>
            <w:tabs>
              <w:tab w:val="right" w:leader="dot" w:pos="10456"/>
            </w:tabs>
            <w:rPr>
              <w:rFonts w:asciiTheme="minorHAnsi" w:eastAsiaTheme="minorEastAsia" w:hAnsiTheme="minorHAnsi"/>
              <w:noProof/>
              <w:kern w:val="2"/>
              <w:sz w:val="24"/>
              <w:szCs w:val="24"/>
              <w:lang w:eastAsia="tr-TR"/>
              <w14:ligatures w14:val="standardContextual"/>
            </w:rPr>
          </w:pPr>
          <w:hyperlink w:anchor="_Toc231263436" w:history="1">
            <w:r w:rsidR="001A1B53" w:rsidRPr="00247B08">
              <w:rPr>
                <w:rStyle w:val="Kpr"/>
                <w:noProof/>
              </w:rPr>
              <w:t>Kaynakça</w:t>
            </w:r>
            <w:r w:rsidR="001A1B53">
              <w:rPr>
                <w:noProof/>
                <w:webHidden/>
              </w:rPr>
              <w:tab/>
            </w:r>
            <w:r w:rsidR="001A1B53">
              <w:rPr>
                <w:noProof/>
                <w:webHidden/>
              </w:rPr>
              <w:fldChar w:fldCharType="begin"/>
            </w:r>
            <w:r w:rsidR="001A1B53">
              <w:rPr>
                <w:noProof/>
                <w:webHidden/>
              </w:rPr>
              <w:instrText xml:space="preserve"> PAGEREF _Toc231263436 \h </w:instrText>
            </w:r>
            <w:r w:rsidR="001A1B53">
              <w:rPr>
                <w:noProof/>
                <w:webHidden/>
              </w:rPr>
            </w:r>
            <w:r w:rsidR="001A1B53">
              <w:rPr>
                <w:noProof/>
                <w:webHidden/>
              </w:rPr>
              <w:fldChar w:fldCharType="separate"/>
            </w:r>
            <w:r w:rsidR="001A1B53">
              <w:rPr>
                <w:noProof/>
                <w:webHidden/>
              </w:rPr>
              <w:t>14</w:t>
            </w:r>
            <w:r w:rsidR="001A1B53">
              <w:rPr>
                <w:noProof/>
                <w:webHidden/>
              </w:rPr>
              <w:fldChar w:fldCharType="end"/>
            </w:r>
          </w:hyperlink>
        </w:p>
        <w:p w14:paraId="065E9559" w14:textId="2F1BD138" w:rsidR="009C1C3F" w:rsidRDefault="009C1C3F">
          <w:r>
            <w:rPr>
              <w:b/>
              <w:bCs/>
            </w:rPr>
            <w:fldChar w:fldCharType="end"/>
          </w:r>
        </w:p>
      </w:sdtContent>
    </w:sdt>
    <w:p w14:paraId="09056184" w14:textId="1C891DA4" w:rsidR="009C1C3F" w:rsidRDefault="009C1C3F" w:rsidP="009C1C3F">
      <w:pPr>
        <w:spacing w:line="278" w:lineRule="auto"/>
        <w:rPr>
          <w:rFonts w:ascii="Times New Roman" w:hAnsi="Times New Roman" w:cs="Times New Roman"/>
          <w:b/>
          <w:bCs/>
          <w:sz w:val="24"/>
          <w:szCs w:val="24"/>
        </w:rPr>
      </w:pPr>
    </w:p>
    <w:p w14:paraId="5342D2AD" w14:textId="77777777" w:rsidR="009C1C3F" w:rsidRDefault="009C1C3F">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83AA559" w14:textId="77777777" w:rsidR="009C1C3F" w:rsidRPr="00466CCB" w:rsidRDefault="009C1C3F" w:rsidP="00466CCB">
      <w:pPr>
        <w:pStyle w:val="Balk1"/>
      </w:pPr>
      <w:bookmarkStart w:id="0" w:name="_Toc231263417"/>
      <w:r w:rsidRPr="00466CCB">
        <w:lastRenderedPageBreak/>
        <w:t>1. Giriş ve Amaç</w:t>
      </w:r>
      <w:bookmarkEnd w:id="0"/>
    </w:p>
    <w:p w14:paraId="5C76939C" w14:textId="5EC67A10" w:rsidR="00B95700" w:rsidRDefault="009C1C3F" w:rsidP="00B95700">
      <w:pPr>
        <w:spacing w:before="80" w:after="80" w:line="240" w:lineRule="auto"/>
        <w:jc w:val="both"/>
        <w:rPr>
          <w:rFonts w:eastAsia="Arial" w:cs="Arial"/>
          <w:lang w:eastAsia="tr-TR"/>
        </w:rPr>
      </w:pPr>
      <w:r w:rsidRPr="009C1C3F">
        <w:rPr>
          <w:rFonts w:eastAsia="Arial" w:cs="Arial"/>
          <w:lang w:eastAsia="tr-TR"/>
        </w:rPr>
        <w:t xml:space="preserve">Bu rapor, R programlama dili kullanılarak Ecdat paketindeki Computers veri seti üzerinde gerçekleştirilen </w:t>
      </w:r>
      <w:r w:rsidR="00B95700">
        <w:rPr>
          <w:rFonts w:eastAsia="Arial" w:cs="Arial"/>
          <w:lang w:eastAsia="tr-TR"/>
        </w:rPr>
        <w:t>veri madenciliği sürecini</w:t>
      </w:r>
      <w:r w:rsidRPr="009C1C3F">
        <w:rPr>
          <w:rFonts w:eastAsia="Arial" w:cs="Arial"/>
          <w:lang w:eastAsia="tr-TR"/>
        </w:rPr>
        <w:t xml:space="preserve"> kapsamaktadır. Çalışmanın temel amacı,</w:t>
      </w:r>
      <w:r w:rsidR="00B95700">
        <w:rPr>
          <w:rFonts w:eastAsia="Arial" w:cs="Arial"/>
          <w:lang w:eastAsia="tr-TR"/>
        </w:rPr>
        <w:t xml:space="preserve"> </w:t>
      </w:r>
      <w:r w:rsidR="00B95700" w:rsidRPr="00B95700">
        <w:rPr>
          <w:rFonts w:eastAsia="Arial" w:cs="Arial"/>
          <w:lang w:eastAsia="tr-TR"/>
        </w:rPr>
        <w:t>Computers veri setinde yer alan bilgisayar özelliklerinden yararlanarak premium sınıfına ait olma durumunu veri madenciliği yöntemleri ile tahmin etmek ve veri setindeki doğal kümelenme yapısını ortaya çıkarmaktır.</w:t>
      </w:r>
    </w:p>
    <w:p w14:paraId="2E867C16" w14:textId="77777777" w:rsidR="00B95700" w:rsidRPr="00B95700" w:rsidRDefault="00B95700" w:rsidP="00B95700">
      <w:pPr>
        <w:spacing w:before="80" w:after="80" w:line="240" w:lineRule="auto"/>
        <w:jc w:val="both"/>
        <w:rPr>
          <w:rFonts w:eastAsia="Arial" w:cs="Arial"/>
          <w:lang w:eastAsia="tr-TR"/>
        </w:rPr>
      </w:pPr>
    </w:p>
    <w:p w14:paraId="4C09B285" w14:textId="77777777" w:rsidR="00B95700" w:rsidRPr="00B95700" w:rsidRDefault="00B95700" w:rsidP="00B95700">
      <w:pPr>
        <w:spacing w:before="80" w:after="80" w:line="240" w:lineRule="auto"/>
        <w:jc w:val="both"/>
        <w:rPr>
          <w:rFonts w:eastAsia="Arial" w:cs="Arial"/>
          <w:lang w:eastAsia="tr-TR"/>
        </w:rPr>
      </w:pPr>
      <w:r w:rsidRPr="00B95700">
        <w:rPr>
          <w:rFonts w:eastAsia="Arial" w:cs="Arial"/>
          <w:lang w:eastAsia="tr-TR"/>
        </w:rPr>
        <w:t>Bu kapsamda veri seti üzerinde gerekli ön işlemler gerçekleştirilmiş, eğitim ve test veri kümeleri oluşturulmuş ve farklı sınıflandırma algoritmaları uygulanmıştır. Ayrıca K-Means kümeleme yöntemi kullanılarak benzer özelliklere sahip bilgisayarların aynı kümelerde toplanması sağlanmıştır. Elde edilen sonuçlar doğrultusunda algoritmaların performansları karşılaştırılmış ve veri seti için en başarılı yöntemin belirlenmesi hedeflenmiştir.</w:t>
      </w:r>
    </w:p>
    <w:p w14:paraId="2D01D250" w14:textId="2B1272E8" w:rsidR="009C1C3F" w:rsidRPr="009C1C3F" w:rsidRDefault="009C1C3F" w:rsidP="00B95700">
      <w:pPr>
        <w:spacing w:before="80" w:after="80" w:line="240" w:lineRule="auto"/>
        <w:jc w:val="both"/>
        <w:rPr>
          <w:rFonts w:eastAsia="Arial" w:cs="Arial"/>
          <w:lang w:eastAsia="tr-TR"/>
        </w:rPr>
      </w:pPr>
    </w:p>
    <w:p w14:paraId="0CBE477C" w14:textId="77777777" w:rsidR="00B95700" w:rsidRPr="00B95700" w:rsidRDefault="00B95700" w:rsidP="00B95700">
      <w:p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Raporda sırasıyla şu adımlar ele alınmaktadır:</w:t>
      </w:r>
    </w:p>
    <w:p w14:paraId="7AC92AE6" w14:textId="77777777" w:rsidR="00B95700" w:rsidRP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 xml:space="preserve">Problemin tanımlanması </w:t>
      </w:r>
    </w:p>
    <w:p w14:paraId="127FA501" w14:textId="77777777" w:rsidR="00B95700" w:rsidRP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 xml:space="preserve">Verinin anlaşılması </w:t>
      </w:r>
    </w:p>
    <w:p w14:paraId="45E9DD1F" w14:textId="77777777" w:rsidR="00B95700" w:rsidRP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 xml:space="preserve">Verinin hazırlanması </w:t>
      </w:r>
    </w:p>
    <w:p w14:paraId="37D4CC39" w14:textId="77777777" w:rsidR="00B95700" w:rsidRP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 xml:space="preserve">Karar Ağacı (J48) modelinin oluşturulması </w:t>
      </w:r>
    </w:p>
    <w:p w14:paraId="79AB7800" w14:textId="77777777" w:rsidR="00B95700" w:rsidRP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 xml:space="preserve">K-En Yakın Komşu (KNN) modelinin oluşturulması </w:t>
      </w:r>
    </w:p>
    <w:p w14:paraId="42279B46" w14:textId="77777777" w:rsidR="00B95700" w:rsidRP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 xml:space="preserve">Naive Bayes modelinin oluşturulması </w:t>
      </w:r>
    </w:p>
    <w:p w14:paraId="047CAF44" w14:textId="77777777" w:rsidR="00B95700" w:rsidRP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 xml:space="preserve">K-Means kümeleme analizinin uygulanması </w:t>
      </w:r>
    </w:p>
    <w:p w14:paraId="3E5C6738" w14:textId="77777777" w:rsidR="00B95700" w:rsidRP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 xml:space="preserve">Modellerin değerlendirilmesi </w:t>
      </w:r>
    </w:p>
    <w:p w14:paraId="79F0ACED" w14:textId="77777777" w:rsidR="00B95700" w:rsidRDefault="00B95700" w:rsidP="00B9570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5700">
        <w:rPr>
          <w:rFonts w:ascii="Times New Roman" w:eastAsia="Times New Roman" w:hAnsi="Times New Roman" w:cs="Times New Roman"/>
          <w:sz w:val="24"/>
          <w:szCs w:val="24"/>
          <w:lang w:eastAsia="tr-TR"/>
        </w:rPr>
        <w:t>Sonuçların yorumlanması ve önerilerin sunulması</w:t>
      </w:r>
    </w:p>
    <w:p w14:paraId="087C48C3" w14:textId="77777777" w:rsidR="00B95700" w:rsidRPr="00B95700" w:rsidRDefault="00B95700" w:rsidP="00B95700">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7243E120" w14:textId="60510877" w:rsidR="00B95700" w:rsidRPr="00466CCB" w:rsidRDefault="001A1B53" w:rsidP="00466CCB">
      <w:pPr>
        <w:pStyle w:val="Balk1"/>
      </w:pPr>
      <w:bookmarkStart w:id="1" w:name="_Toc231263418"/>
      <w:r>
        <w:t>2</w:t>
      </w:r>
      <w:r w:rsidR="00B95700" w:rsidRPr="00466CCB">
        <w:t>. Problemin Tanımlanması</w:t>
      </w:r>
      <w:bookmarkEnd w:id="1"/>
    </w:p>
    <w:p w14:paraId="31208575" w14:textId="77777777" w:rsidR="00B95700" w:rsidRDefault="00B95700" w:rsidP="00B95700">
      <w:pPr>
        <w:pStyle w:val="NormalWeb"/>
      </w:pPr>
      <w:r>
        <w:t>Günümüzde veri madenciliği teknikleri, büyük veri kümelerinden anlamlı bilgi elde etmek ve geleceğe yönelik tahminlerde bulunmak amacıyla yaygın olarak kullanılmaktadır. Bu çalışmada R programında bulunan Computers veri seti kullanılarak bilgisayar özellikleri ile premium bilgisayar sınıfına ait olma durumu arasındaki ilişkinin incelenmesi amaçlanmıştır.</w:t>
      </w:r>
    </w:p>
    <w:p w14:paraId="47ACA4A8" w14:textId="77777777" w:rsidR="00B95700" w:rsidRDefault="00B95700" w:rsidP="00B95700">
      <w:pPr>
        <w:pStyle w:val="NormalWeb"/>
      </w:pPr>
      <w:r>
        <w:t>Çalışmada veri madenciliğinin sınıflandırma ve kümeleme teknikleri kullanılmıştır. Sınıflandırma aşamasında Karar Ağacı (J48), k-En Yakın Komşu (KNN) ve Naive Bayes algoritmaları uygulanmıştır. Kümeleme aşamasında ise K-Ortalamalar (K-Means) algoritması kullanılmıştır. Modellerin performansları doğruluk oranları ve karışıklık matrisleri yardımıyla değerlendirilmiştir.</w:t>
      </w:r>
    </w:p>
    <w:p w14:paraId="4535A1FD" w14:textId="77777777" w:rsidR="00B95700" w:rsidRDefault="00B95700" w:rsidP="00B95700">
      <w:pPr>
        <w:pStyle w:val="NormalWeb"/>
      </w:pPr>
      <w:r>
        <w:t>Bu çalışmanın temel amacı, bilgisayarların teknik özelliklerinden yararlanarak premium sınıfına ait olup olmadıklarının tahmin edilmesi ve veri setindeki doğal kümelenme yapısının ortaya çıkarılmasıdır.</w:t>
      </w:r>
    </w:p>
    <w:p w14:paraId="716B2FF0" w14:textId="6F658BCF" w:rsidR="00B95700" w:rsidRPr="00B95700" w:rsidRDefault="001A1B53" w:rsidP="00466CCB">
      <w:pPr>
        <w:pStyle w:val="Balk1"/>
      </w:pPr>
      <w:bookmarkStart w:id="2" w:name="_Toc231263419"/>
      <w:r>
        <w:t>3</w:t>
      </w:r>
      <w:r w:rsidR="00B95700" w:rsidRPr="00B95700">
        <w:t>. Veriyi Anlama</w:t>
      </w:r>
      <w:bookmarkEnd w:id="2"/>
    </w:p>
    <w:p w14:paraId="381AEFCB" w14:textId="77777777" w:rsidR="00B95700" w:rsidRPr="00B95700" w:rsidRDefault="00B95700" w:rsidP="00B95700">
      <w:pPr>
        <w:spacing w:before="100" w:after="100"/>
      </w:pPr>
      <w:r w:rsidRPr="00B95700">
        <w:t>Çalışmada kullanılan Computers veri seti 6259 gözlem ve 10 değişkenden oluşmaktadır.</w:t>
      </w:r>
    </w:p>
    <w:p w14:paraId="7C6DFDE8" w14:textId="77777777" w:rsidR="00B95700" w:rsidRPr="00B95700" w:rsidRDefault="00B95700" w:rsidP="00B95700">
      <w:pPr>
        <w:spacing w:before="100" w:after="100"/>
      </w:pPr>
      <w:r w:rsidRPr="00B95700">
        <w:t>Veri setinde bulunan değişkenler aşağıda verilmiştir:</w:t>
      </w:r>
    </w:p>
    <w:tbl>
      <w:tblPr>
        <w:tblW w:w="8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2410"/>
        <w:gridCol w:w="1134"/>
        <w:gridCol w:w="1276"/>
        <w:gridCol w:w="1275"/>
        <w:gridCol w:w="1276"/>
      </w:tblGrid>
      <w:tr w:rsidR="00C80C1C" w:rsidRPr="00B95700" w14:paraId="7D111E15" w14:textId="27949C2F" w:rsidTr="00C80C1C">
        <w:trPr>
          <w:tblHeader/>
          <w:tblCellSpacing w:w="15" w:type="dxa"/>
        </w:trPr>
        <w:tc>
          <w:tcPr>
            <w:tcW w:w="1226" w:type="dxa"/>
            <w:shd w:val="clear" w:color="auto" w:fill="0070C0"/>
            <w:vAlign w:val="center"/>
            <w:hideMark/>
          </w:tcPr>
          <w:p w14:paraId="22B2B235" w14:textId="77777777" w:rsidR="00C80C1C" w:rsidRPr="00B95700" w:rsidRDefault="00C80C1C" w:rsidP="00C80C1C">
            <w:pPr>
              <w:spacing w:before="100" w:after="100"/>
              <w:rPr>
                <w:b/>
                <w:bCs/>
                <w:color w:val="FFFFFF" w:themeColor="background1"/>
              </w:rPr>
            </w:pPr>
            <w:r w:rsidRPr="00B95700">
              <w:rPr>
                <w:b/>
                <w:bCs/>
                <w:color w:val="FFFFFF" w:themeColor="background1"/>
              </w:rPr>
              <w:t>Değişken</w:t>
            </w:r>
          </w:p>
        </w:tc>
        <w:tc>
          <w:tcPr>
            <w:tcW w:w="2380" w:type="dxa"/>
            <w:shd w:val="clear" w:color="auto" w:fill="0070C0"/>
            <w:vAlign w:val="center"/>
            <w:hideMark/>
          </w:tcPr>
          <w:p w14:paraId="3C6B57B9" w14:textId="77777777" w:rsidR="00C80C1C" w:rsidRPr="00B95700" w:rsidRDefault="00C80C1C" w:rsidP="00C80C1C">
            <w:pPr>
              <w:spacing w:before="100" w:after="100"/>
              <w:rPr>
                <w:b/>
                <w:bCs/>
                <w:color w:val="FFFFFF" w:themeColor="background1"/>
              </w:rPr>
            </w:pPr>
            <w:r w:rsidRPr="00B95700">
              <w:rPr>
                <w:b/>
                <w:bCs/>
                <w:color w:val="FFFFFF" w:themeColor="background1"/>
              </w:rPr>
              <w:t>Açıklama</w:t>
            </w:r>
          </w:p>
        </w:tc>
        <w:tc>
          <w:tcPr>
            <w:tcW w:w="1104" w:type="dxa"/>
            <w:shd w:val="clear" w:color="auto" w:fill="0070C0"/>
          </w:tcPr>
          <w:p w14:paraId="6727706E" w14:textId="6FDB827E" w:rsidR="00C80C1C" w:rsidRPr="00B95700" w:rsidRDefault="00C80C1C" w:rsidP="00C80C1C">
            <w:pPr>
              <w:spacing w:before="100" w:after="100"/>
              <w:rPr>
                <w:b/>
                <w:bCs/>
              </w:rPr>
            </w:pPr>
            <w:r>
              <w:rPr>
                <w:rFonts w:eastAsia="Arial" w:cs="Arial"/>
                <w:b/>
                <w:bCs/>
                <w:color w:val="FFFFFF"/>
                <w:sz w:val="20"/>
                <w:szCs w:val="20"/>
              </w:rPr>
              <w:t>Tür</w:t>
            </w:r>
          </w:p>
        </w:tc>
        <w:tc>
          <w:tcPr>
            <w:tcW w:w="1246" w:type="dxa"/>
            <w:shd w:val="clear" w:color="auto" w:fill="0070C0"/>
          </w:tcPr>
          <w:p w14:paraId="0B38866D" w14:textId="4590CB99" w:rsidR="00C80C1C" w:rsidRDefault="00C80C1C" w:rsidP="00C80C1C">
            <w:pPr>
              <w:spacing w:before="100" w:after="100"/>
              <w:rPr>
                <w:rFonts w:eastAsia="Arial" w:cs="Arial"/>
                <w:b/>
                <w:bCs/>
                <w:color w:val="FFFFFF"/>
                <w:sz w:val="20"/>
                <w:szCs w:val="20"/>
              </w:rPr>
            </w:pPr>
            <w:r>
              <w:rPr>
                <w:rFonts w:eastAsia="Arial" w:cs="Arial"/>
                <w:b/>
                <w:bCs/>
                <w:color w:val="FFFFFF"/>
                <w:sz w:val="20"/>
                <w:szCs w:val="20"/>
              </w:rPr>
              <w:t>Min</w:t>
            </w:r>
          </w:p>
        </w:tc>
        <w:tc>
          <w:tcPr>
            <w:tcW w:w="1245" w:type="dxa"/>
            <w:shd w:val="clear" w:color="auto" w:fill="0070C0"/>
          </w:tcPr>
          <w:p w14:paraId="1289C4CA" w14:textId="5EDF9435" w:rsidR="00C80C1C" w:rsidRDefault="00C80C1C" w:rsidP="00C80C1C">
            <w:pPr>
              <w:spacing w:before="100" w:after="100"/>
              <w:rPr>
                <w:rFonts w:eastAsia="Arial" w:cs="Arial"/>
                <w:b/>
                <w:bCs/>
                <w:color w:val="FFFFFF"/>
                <w:sz w:val="20"/>
                <w:szCs w:val="20"/>
              </w:rPr>
            </w:pPr>
            <w:r>
              <w:rPr>
                <w:rFonts w:eastAsia="Arial" w:cs="Arial"/>
                <w:b/>
                <w:bCs/>
                <w:color w:val="FFFFFF"/>
                <w:sz w:val="20"/>
                <w:szCs w:val="20"/>
              </w:rPr>
              <w:t>Ort./Mod</w:t>
            </w:r>
          </w:p>
        </w:tc>
        <w:tc>
          <w:tcPr>
            <w:tcW w:w="1231" w:type="dxa"/>
            <w:shd w:val="clear" w:color="auto" w:fill="0070C0"/>
          </w:tcPr>
          <w:p w14:paraId="4A4F2DE8" w14:textId="4245971C" w:rsidR="00C80C1C" w:rsidRDefault="00C80C1C" w:rsidP="00C80C1C">
            <w:pPr>
              <w:spacing w:before="100" w:after="100"/>
              <w:rPr>
                <w:rFonts w:eastAsia="Arial" w:cs="Arial"/>
                <w:b/>
                <w:bCs/>
                <w:color w:val="FFFFFF"/>
                <w:sz w:val="20"/>
                <w:szCs w:val="20"/>
              </w:rPr>
            </w:pPr>
            <w:r>
              <w:rPr>
                <w:rFonts w:eastAsia="Arial" w:cs="Arial"/>
                <w:b/>
                <w:bCs/>
                <w:color w:val="FFFFFF"/>
                <w:sz w:val="20"/>
                <w:szCs w:val="20"/>
              </w:rPr>
              <w:t>Maks</w:t>
            </w:r>
          </w:p>
        </w:tc>
      </w:tr>
      <w:tr w:rsidR="00C80C1C" w:rsidRPr="00B95700" w14:paraId="78E4A683" w14:textId="5AA103C8" w:rsidTr="00C80C1C">
        <w:trPr>
          <w:tblCellSpacing w:w="15" w:type="dxa"/>
        </w:trPr>
        <w:tc>
          <w:tcPr>
            <w:tcW w:w="1226" w:type="dxa"/>
            <w:shd w:val="clear" w:color="auto" w:fill="DAE9F7" w:themeFill="text2" w:themeFillTint="1A"/>
            <w:vAlign w:val="center"/>
            <w:hideMark/>
          </w:tcPr>
          <w:p w14:paraId="14BC0F95" w14:textId="77777777" w:rsidR="00C80C1C" w:rsidRPr="00B95700" w:rsidRDefault="00C80C1C" w:rsidP="00C80C1C">
            <w:pPr>
              <w:spacing w:before="100" w:after="100"/>
            </w:pPr>
            <w:r w:rsidRPr="00B95700">
              <w:t>price</w:t>
            </w:r>
          </w:p>
        </w:tc>
        <w:tc>
          <w:tcPr>
            <w:tcW w:w="2380" w:type="dxa"/>
            <w:shd w:val="clear" w:color="auto" w:fill="DAE9F7" w:themeFill="text2" w:themeFillTint="1A"/>
            <w:vAlign w:val="center"/>
            <w:hideMark/>
          </w:tcPr>
          <w:p w14:paraId="0DAE75AA" w14:textId="77777777" w:rsidR="00C80C1C" w:rsidRPr="00B95700" w:rsidRDefault="00C80C1C" w:rsidP="00C80C1C">
            <w:pPr>
              <w:spacing w:before="100" w:after="100"/>
            </w:pPr>
            <w:r w:rsidRPr="00B95700">
              <w:t>Bilgisayar fiyatı</w:t>
            </w:r>
          </w:p>
        </w:tc>
        <w:tc>
          <w:tcPr>
            <w:tcW w:w="1104" w:type="dxa"/>
            <w:shd w:val="clear" w:color="auto" w:fill="DAE9F7" w:themeFill="text2" w:themeFillTint="1A"/>
          </w:tcPr>
          <w:p w14:paraId="7FFDA2C1" w14:textId="532A1754" w:rsidR="00C80C1C" w:rsidRPr="00B95700" w:rsidRDefault="00C80C1C" w:rsidP="00C80C1C">
            <w:pPr>
              <w:spacing w:before="100" w:after="100"/>
            </w:pPr>
            <w:r>
              <w:rPr>
                <w:rFonts w:eastAsia="Arial" w:cs="Arial"/>
                <w:sz w:val="20"/>
                <w:szCs w:val="20"/>
              </w:rPr>
              <w:t>Sayısal</w:t>
            </w:r>
          </w:p>
        </w:tc>
        <w:tc>
          <w:tcPr>
            <w:tcW w:w="1246" w:type="dxa"/>
            <w:shd w:val="clear" w:color="auto" w:fill="DAE9F7" w:themeFill="text2" w:themeFillTint="1A"/>
          </w:tcPr>
          <w:p w14:paraId="6E1AFC13" w14:textId="02C2EF8F" w:rsidR="00C80C1C" w:rsidRDefault="00C80C1C" w:rsidP="00C80C1C">
            <w:pPr>
              <w:spacing w:before="100" w:after="100"/>
              <w:rPr>
                <w:rFonts w:eastAsia="Arial" w:cs="Arial"/>
                <w:sz w:val="20"/>
                <w:szCs w:val="20"/>
              </w:rPr>
            </w:pPr>
            <w:r>
              <w:rPr>
                <w:rFonts w:eastAsia="Arial" w:cs="Arial"/>
                <w:sz w:val="20"/>
                <w:szCs w:val="20"/>
              </w:rPr>
              <w:t>949</w:t>
            </w:r>
          </w:p>
        </w:tc>
        <w:tc>
          <w:tcPr>
            <w:tcW w:w="1245" w:type="dxa"/>
            <w:shd w:val="clear" w:color="auto" w:fill="DAE9F7" w:themeFill="text2" w:themeFillTint="1A"/>
          </w:tcPr>
          <w:p w14:paraId="1C455EBD" w14:textId="0B6CE106" w:rsidR="00C80C1C" w:rsidRDefault="00C80C1C" w:rsidP="00C80C1C">
            <w:pPr>
              <w:spacing w:before="100" w:after="100"/>
              <w:rPr>
                <w:rFonts w:eastAsia="Arial" w:cs="Arial"/>
                <w:sz w:val="20"/>
                <w:szCs w:val="20"/>
              </w:rPr>
            </w:pPr>
            <w:r>
              <w:rPr>
                <w:rFonts w:eastAsia="Arial" w:cs="Arial"/>
                <w:sz w:val="20"/>
                <w:szCs w:val="20"/>
              </w:rPr>
              <w:t>2.220</w:t>
            </w:r>
          </w:p>
        </w:tc>
        <w:tc>
          <w:tcPr>
            <w:tcW w:w="1231" w:type="dxa"/>
            <w:shd w:val="clear" w:color="auto" w:fill="DAE9F7" w:themeFill="text2" w:themeFillTint="1A"/>
          </w:tcPr>
          <w:p w14:paraId="2C5039A0" w14:textId="6B014CC4" w:rsidR="00C80C1C" w:rsidRDefault="00C80C1C" w:rsidP="00C80C1C">
            <w:pPr>
              <w:spacing w:before="100" w:after="100"/>
              <w:rPr>
                <w:rFonts w:eastAsia="Arial" w:cs="Arial"/>
                <w:sz w:val="20"/>
                <w:szCs w:val="20"/>
              </w:rPr>
            </w:pPr>
            <w:r>
              <w:rPr>
                <w:rFonts w:eastAsia="Arial" w:cs="Arial"/>
                <w:sz w:val="20"/>
                <w:szCs w:val="20"/>
              </w:rPr>
              <w:t>5.399</w:t>
            </w:r>
          </w:p>
        </w:tc>
      </w:tr>
      <w:tr w:rsidR="00C80C1C" w:rsidRPr="00B95700" w14:paraId="72861DD4" w14:textId="1CBF751C" w:rsidTr="00C80C1C">
        <w:trPr>
          <w:tblCellSpacing w:w="15" w:type="dxa"/>
        </w:trPr>
        <w:tc>
          <w:tcPr>
            <w:tcW w:w="1226" w:type="dxa"/>
            <w:shd w:val="clear" w:color="auto" w:fill="DAE9F7" w:themeFill="text2" w:themeFillTint="1A"/>
            <w:vAlign w:val="center"/>
            <w:hideMark/>
          </w:tcPr>
          <w:p w14:paraId="76D4F2C9" w14:textId="77777777" w:rsidR="00C80C1C" w:rsidRPr="00B95700" w:rsidRDefault="00C80C1C" w:rsidP="00C80C1C">
            <w:pPr>
              <w:spacing w:before="100" w:after="100"/>
            </w:pPr>
            <w:r w:rsidRPr="00B95700">
              <w:t>speed</w:t>
            </w:r>
          </w:p>
        </w:tc>
        <w:tc>
          <w:tcPr>
            <w:tcW w:w="2380" w:type="dxa"/>
            <w:shd w:val="clear" w:color="auto" w:fill="DAE9F7" w:themeFill="text2" w:themeFillTint="1A"/>
            <w:vAlign w:val="center"/>
            <w:hideMark/>
          </w:tcPr>
          <w:p w14:paraId="62730B51" w14:textId="77777777" w:rsidR="00C80C1C" w:rsidRPr="00B95700" w:rsidRDefault="00C80C1C" w:rsidP="00C80C1C">
            <w:pPr>
              <w:spacing w:before="100" w:after="100"/>
            </w:pPr>
            <w:r w:rsidRPr="00B95700">
              <w:t>İşlemci hızı</w:t>
            </w:r>
          </w:p>
        </w:tc>
        <w:tc>
          <w:tcPr>
            <w:tcW w:w="1104" w:type="dxa"/>
            <w:shd w:val="clear" w:color="auto" w:fill="DAE9F7" w:themeFill="text2" w:themeFillTint="1A"/>
          </w:tcPr>
          <w:p w14:paraId="4FFFD8D3" w14:textId="10CDDF97" w:rsidR="00C80C1C" w:rsidRPr="00B95700" w:rsidRDefault="00C80C1C" w:rsidP="00C80C1C">
            <w:pPr>
              <w:spacing w:before="100" w:after="100"/>
            </w:pPr>
            <w:r>
              <w:rPr>
                <w:rFonts w:eastAsia="Arial" w:cs="Arial"/>
                <w:sz w:val="20"/>
                <w:szCs w:val="20"/>
              </w:rPr>
              <w:t>Sayısal</w:t>
            </w:r>
          </w:p>
        </w:tc>
        <w:tc>
          <w:tcPr>
            <w:tcW w:w="1246" w:type="dxa"/>
            <w:shd w:val="clear" w:color="auto" w:fill="DAE9F7" w:themeFill="text2" w:themeFillTint="1A"/>
          </w:tcPr>
          <w:p w14:paraId="77FC7FAC" w14:textId="2BEAE4C5" w:rsidR="00C80C1C" w:rsidRDefault="00C80C1C" w:rsidP="00C80C1C">
            <w:pPr>
              <w:spacing w:before="100" w:after="100"/>
              <w:rPr>
                <w:rFonts w:eastAsia="Arial" w:cs="Arial"/>
                <w:sz w:val="20"/>
                <w:szCs w:val="20"/>
              </w:rPr>
            </w:pPr>
            <w:r>
              <w:rPr>
                <w:rFonts w:eastAsia="Arial" w:cs="Arial"/>
                <w:sz w:val="20"/>
                <w:szCs w:val="20"/>
              </w:rPr>
              <w:t>25</w:t>
            </w:r>
          </w:p>
        </w:tc>
        <w:tc>
          <w:tcPr>
            <w:tcW w:w="1245" w:type="dxa"/>
            <w:shd w:val="clear" w:color="auto" w:fill="DAE9F7" w:themeFill="text2" w:themeFillTint="1A"/>
          </w:tcPr>
          <w:p w14:paraId="2CBAD4C8" w14:textId="6D572192" w:rsidR="00C80C1C" w:rsidRDefault="00C80C1C" w:rsidP="00C80C1C">
            <w:pPr>
              <w:spacing w:before="100" w:after="100"/>
              <w:rPr>
                <w:rFonts w:eastAsia="Arial" w:cs="Arial"/>
                <w:sz w:val="20"/>
                <w:szCs w:val="20"/>
              </w:rPr>
            </w:pPr>
            <w:r>
              <w:rPr>
                <w:rFonts w:eastAsia="Arial" w:cs="Arial"/>
                <w:sz w:val="20"/>
                <w:szCs w:val="20"/>
              </w:rPr>
              <w:t>52.01</w:t>
            </w:r>
          </w:p>
        </w:tc>
        <w:tc>
          <w:tcPr>
            <w:tcW w:w="1231" w:type="dxa"/>
            <w:shd w:val="clear" w:color="auto" w:fill="DAE9F7" w:themeFill="text2" w:themeFillTint="1A"/>
          </w:tcPr>
          <w:p w14:paraId="1681DAB2" w14:textId="42AFCD3C" w:rsidR="00C80C1C" w:rsidRDefault="00C80C1C" w:rsidP="00C80C1C">
            <w:pPr>
              <w:spacing w:before="100" w:after="100"/>
              <w:rPr>
                <w:rFonts w:eastAsia="Arial" w:cs="Arial"/>
                <w:sz w:val="20"/>
                <w:szCs w:val="20"/>
              </w:rPr>
            </w:pPr>
            <w:r>
              <w:rPr>
                <w:rFonts w:eastAsia="Arial" w:cs="Arial"/>
                <w:sz w:val="20"/>
                <w:szCs w:val="20"/>
              </w:rPr>
              <w:t>100</w:t>
            </w:r>
          </w:p>
        </w:tc>
      </w:tr>
      <w:tr w:rsidR="00C80C1C" w:rsidRPr="00B95700" w14:paraId="217E6383" w14:textId="0EAF9092" w:rsidTr="00C80C1C">
        <w:trPr>
          <w:tblCellSpacing w:w="15" w:type="dxa"/>
        </w:trPr>
        <w:tc>
          <w:tcPr>
            <w:tcW w:w="1226" w:type="dxa"/>
            <w:shd w:val="clear" w:color="auto" w:fill="DAE9F7" w:themeFill="text2" w:themeFillTint="1A"/>
            <w:vAlign w:val="center"/>
            <w:hideMark/>
          </w:tcPr>
          <w:p w14:paraId="1E335470" w14:textId="77777777" w:rsidR="00C80C1C" w:rsidRPr="00B95700" w:rsidRDefault="00C80C1C" w:rsidP="00C80C1C">
            <w:pPr>
              <w:spacing w:before="100" w:after="100"/>
            </w:pPr>
            <w:r w:rsidRPr="00B95700">
              <w:t>hd</w:t>
            </w:r>
          </w:p>
        </w:tc>
        <w:tc>
          <w:tcPr>
            <w:tcW w:w="2380" w:type="dxa"/>
            <w:shd w:val="clear" w:color="auto" w:fill="DAE9F7" w:themeFill="text2" w:themeFillTint="1A"/>
            <w:vAlign w:val="center"/>
            <w:hideMark/>
          </w:tcPr>
          <w:p w14:paraId="323B216F" w14:textId="77777777" w:rsidR="00C80C1C" w:rsidRPr="00B95700" w:rsidRDefault="00C80C1C" w:rsidP="00C80C1C">
            <w:pPr>
              <w:spacing w:before="100" w:after="100"/>
            </w:pPr>
            <w:r w:rsidRPr="00B95700">
              <w:t>Sabit disk kapasitesi</w:t>
            </w:r>
          </w:p>
        </w:tc>
        <w:tc>
          <w:tcPr>
            <w:tcW w:w="1104" w:type="dxa"/>
            <w:shd w:val="clear" w:color="auto" w:fill="DAE9F7" w:themeFill="text2" w:themeFillTint="1A"/>
          </w:tcPr>
          <w:p w14:paraId="71BFDD4B" w14:textId="450750D0" w:rsidR="00C80C1C" w:rsidRPr="00B95700" w:rsidRDefault="00C80C1C" w:rsidP="00C80C1C">
            <w:pPr>
              <w:spacing w:before="100" w:after="100"/>
            </w:pPr>
            <w:r>
              <w:rPr>
                <w:rFonts w:eastAsia="Arial" w:cs="Arial"/>
                <w:sz w:val="20"/>
                <w:szCs w:val="20"/>
              </w:rPr>
              <w:t>Sayısal</w:t>
            </w:r>
          </w:p>
        </w:tc>
        <w:tc>
          <w:tcPr>
            <w:tcW w:w="1246" w:type="dxa"/>
            <w:shd w:val="clear" w:color="auto" w:fill="DAE9F7" w:themeFill="text2" w:themeFillTint="1A"/>
          </w:tcPr>
          <w:p w14:paraId="0049E378" w14:textId="6D613F8D" w:rsidR="00C80C1C" w:rsidRDefault="00C80C1C" w:rsidP="00C80C1C">
            <w:pPr>
              <w:spacing w:before="100" w:after="100"/>
              <w:rPr>
                <w:rFonts w:eastAsia="Arial" w:cs="Arial"/>
                <w:sz w:val="20"/>
                <w:szCs w:val="20"/>
              </w:rPr>
            </w:pPr>
            <w:r>
              <w:rPr>
                <w:rFonts w:eastAsia="Arial" w:cs="Arial"/>
                <w:sz w:val="20"/>
                <w:szCs w:val="20"/>
              </w:rPr>
              <w:t>80</w:t>
            </w:r>
          </w:p>
        </w:tc>
        <w:tc>
          <w:tcPr>
            <w:tcW w:w="1245" w:type="dxa"/>
            <w:shd w:val="clear" w:color="auto" w:fill="DAE9F7" w:themeFill="text2" w:themeFillTint="1A"/>
          </w:tcPr>
          <w:p w14:paraId="2DA82F70" w14:textId="46CFEC5F" w:rsidR="00C80C1C" w:rsidRDefault="00C80C1C" w:rsidP="00C80C1C">
            <w:pPr>
              <w:spacing w:before="100" w:after="100"/>
              <w:rPr>
                <w:rFonts w:eastAsia="Arial" w:cs="Arial"/>
                <w:sz w:val="20"/>
                <w:szCs w:val="20"/>
              </w:rPr>
            </w:pPr>
            <w:r>
              <w:rPr>
                <w:rFonts w:eastAsia="Arial" w:cs="Arial"/>
                <w:sz w:val="20"/>
                <w:szCs w:val="20"/>
              </w:rPr>
              <w:t>416.6</w:t>
            </w:r>
          </w:p>
        </w:tc>
        <w:tc>
          <w:tcPr>
            <w:tcW w:w="1231" w:type="dxa"/>
            <w:shd w:val="clear" w:color="auto" w:fill="DAE9F7" w:themeFill="text2" w:themeFillTint="1A"/>
          </w:tcPr>
          <w:p w14:paraId="2830A20C" w14:textId="31ABE4EF" w:rsidR="00C80C1C" w:rsidRDefault="00C80C1C" w:rsidP="00C80C1C">
            <w:pPr>
              <w:spacing w:before="100" w:after="100"/>
              <w:rPr>
                <w:rFonts w:eastAsia="Arial" w:cs="Arial"/>
                <w:sz w:val="20"/>
                <w:szCs w:val="20"/>
              </w:rPr>
            </w:pPr>
            <w:r>
              <w:rPr>
                <w:rFonts w:eastAsia="Arial" w:cs="Arial"/>
                <w:sz w:val="20"/>
                <w:szCs w:val="20"/>
              </w:rPr>
              <w:t>2.100</w:t>
            </w:r>
          </w:p>
        </w:tc>
      </w:tr>
      <w:tr w:rsidR="00C80C1C" w:rsidRPr="00B95700" w14:paraId="68C5DED2" w14:textId="6CC57DB9" w:rsidTr="00C80C1C">
        <w:trPr>
          <w:tblCellSpacing w:w="15" w:type="dxa"/>
        </w:trPr>
        <w:tc>
          <w:tcPr>
            <w:tcW w:w="1226" w:type="dxa"/>
            <w:shd w:val="clear" w:color="auto" w:fill="DAE9F7" w:themeFill="text2" w:themeFillTint="1A"/>
            <w:vAlign w:val="center"/>
            <w:hideMark/>
          </w:tcPr>
          <w:p w14:paraId="08BC574F" w14:textId="77777777" w:rsidR="00C80C1C" w:rsidRPr="00B95700" w:rsidRDefault="00C80C1C" w:rsidP="00C80C1C">
            <w:pPr>
              <w:spacing w:before="100" w:after="100"/>
            </w:pPr>
            <w:r w:rsidRPr="00B95700">
              <w:lastRenderedPageBreak/>
              <w:t>ram</w:t>
            </w:r>
          </w:p>
        </w:tc>
        <w:tc>
          <w:tcPr>
            <w:tcW w:w="2380" w:type="dxa"/>
            <w:shd w:val="clear" w:color="auto" w:fill="DAE9F7" w:themeFill="text2" w:themeFillTint="1A"/>
            <w:vAlign w:val="center"/>
            <w:hideMark/>
          </w:tcPr>
          <w:p w14:paraId="3C6E2673" w14:textId="77777777" w:rsidR="00C80C1C" w:rsidRPr="00B95700" w:rsidRDefault="00C80C1C" w:rsidP="00C80C1C">
            <w:pPr>
              <w:spacing w:before="100" w:after="100"/>
            </w:pPr>
            <w:r w:rsidRPr="00B95700">
              <w:t>Bellek miktarı</w:t>
            </w:r>
          </w:p>
        </w:tc>
        <w:tc>
          <w:tcPr>
            <w:tcW w:w="1104" w:type="dxa"/>
            <w:shd w:val="clear" w:color="auto" w:fill="DAE9F7" w:themeFill="text2" w:themeFillTint="1A"/>
          </w:tcPr>
          <w:p w14:paraId="60BFC9E0" w14:textId="44B414CD" w:rsidR="00C80C1C" w:rsidRPr="00B95700" w:rsidRDefault="00C80C1C" w:rsidP="00C80C1C">
            <w:pPr>
              <w:spacing w:before="100" w:after="100"/>
            </w:pPr>
            <w:r>
              <w:rPr>
                <w:rFonts w:eastAsia="Arial" w:cs="Arial"/>
                <w:sz w:val="20"/>
                <w:szCs w:val="20"/>
              </w:rPr>
              <w:t>Sayısal</w:t>
            </w:r>
          </w:p>
        </w:tc>
        <w:tc>
          <w:tcPr>
            <w:tcW w:w="1246" w:type="dxa"/>
            <w:shd w:val="clear" w:color="auto" w:fill="DAE9F7" w:themeFill="text2" w:themeFillTint="1A"/>
          </w:tcPr>
          <w:p w14:paraId="6F751A77" w14:textId="2A7A784C" w:rsidR="00C80C1C" w:rsidRDefault="00C80C1C" w:rsidP="00C80C1C">
            <w:pPr>
              <w:spacing w:before="100" w:after="100"/>
              <w:rPr>
                <w:rFonts w:eastAsia="Arial" w:cs="Arial"/>
                <w:sz w:val="20"/>
                <w:szCs w:val="20"/>
              </w:rPr>
            </w:pPr>
            <w:r>
              <w:rPr>
                <w:rFonts w:eastAsia="Arial" w:cs="Arial"/>
                <w:sz w:val="20"/>
                <w:szCs w:val="20"/>
              </w:rPr>
              <w:t>2</w:t>
            </w:r>
          </w:p>
        </w:tc>
        <w:tc>
          <w:tcPr>
            <w:tcW w:w="1245" w:type="dxa"/>
            <w:shd w:val="clear" w:color="auto" w:fill="DAE9F7" w:themeFill="text2" w:themeFillTint="1A"/>
          </w:tcPr>
          <w:p w14:paraId="7A853599" w14:textId="3765BC6C" w:rsidR="00C80C1C" w:rsidRDefault="00C80C1C" w:rsidP="00C80C1C">
            <w:pPr>
              <w:spacing w:before="100" w:after="100"/>
              <w:rPr>
                <w:rFonts w:eastAsia="Arial" w:cs="Arial"/>
                <w:sz w:val="20"/>
                <w:szCs w:val="20"/>
              </w:rPr>
            </w:pPr>
            <w:r>
              <w:rPr>
                <w:rFonts w:eastAsia="Arial" w:cs="Arial"/>
                <w:sz w:val="20"/>
                <w:szCs w:val="20"/>
              </w:rPr>
              <w:t>8.29</w:t>
            </w:r>
          </w:p>
        </w:tc>
        <w:tc>
          <w:tcPr>
            <w:tcW w:w="1231" w:type="dxa"/>
            <w:shd w:val="clear" w:color="auto" w:fill="DAE9F7" w:themeFill="text2" w:themeFillTint="1A"/>
          </w:tcPr>
          <w:p w14:paraId="63661DD9" w14:textId="54FA59A5" w:rsidR="00C80C1C" w:rsidRDefault="00C80C1C" w:rsidP="00C80C1C">
            <w:pPr>
              <w:spacing w:before="100" w:after="100"/>
              <w:rPr>
                <w:rFonts w:eastAsia="Arial" w:cs="Arial"/>
                <w:sz w:val="20"/>
                <w:szCs w:val="20"/>
              </w:rPr>
            </w:pPr>
            <w:r>
              <w:rPr>
                <w:rFonts w:eastAsia="Arial" w:cs="Arial"/>
                <w:sz w:val="20"/>
                <w:szCs w:val="20"/>
              </w:rPr>
              <w:t>32</w:t>
            </w:r>
          </w:p>
        </w:tc>
      </w:tr>
      <w:tr w:rsidR="00C80C1C" w:rsidRPr="00B95700" w14:paraId="2C0410B6" w14:textId="5F9403FE" w:rsidTr="00C80C1C">
        <w:trPr>
          <w:tblCellSpacing w:w="15" w:type="dxa"/>
        </w:trPr>
        <w:tc>
          <w:tcPr>
            <w:tcW w:w="1226" w:type="dxa"/>
            <w:shd w:val="clear" w:color="auto" w:fill="DAE9F7" w:themeFill="text2" w:themeFillTint="1A"/>
            <w:vAlign w:val="center"/>
            <w:hideMark/>
          </w:tcPr>
          <w:p w14:paraId="0A01FE5A" w14:textId="77777777" w:rsidR="00C80C1C" w:rsidRPr="00B95700" w:rsidRDefault="00C80C1C" w:rsidP="00C80C1C">
            <w:pPr>
              <w:spacing w:before="100" w:after="100"/>
            </w:pPr>
            <w:r w:rsidRPr="00B95700">
              <w:t>screen</w:t>
            </w:r>
          </w:p>
        </w:tc>
        <w:tc>
          <w:tcPr>
            <w:tcW w:w="2380" w:type="dxa"/>
            <w:shd w:val="clear" w:color="auto" w:fill="DAE9F7" w:themeFill="text2" w:themeFillTint="1A"/>
            <w:vAlign w:val="center"/>
            <w:hideMark/>
          </w:tcPr>
          <w:p w14:paraId="098770EE" w14:textId="77777777" w:rsidR="00C80C1C" w:rsidRPr="00B95700" w:rsidRDefault="00C80C1C" w:rsidP="00C80C1C">
            <w:pPr>
              <w:spacing w:before="100" w:after="100"/>
            </w:pPr>
            <w:r w:rsidRPr="00B95700">
              <w:t>Ekran boyutu</w:t>
            </w:r>
          </w:p>
        </w:tc>
        <w:tc>
          <w:tcPr>
            <w:tcW w:w="1104" w:type="dxa"/>
            <w:shd w:val="clear" w:color="auto" w:fill="DAE9F7" w:themeFill="text2" w:themeFillTint="1A"/>
          </w:tcPr>
          <w:p w14:paraId="66FB3B0D" w14:textId="4B8EE320" w:rsidR="00C80C1C" w:rsidRPr="00B95700" w:rsidRDefault="00C80C1C" w:rsidP="00C80C1C">
            <w:pPr>
              <w:spacing w:before="100" w:after="100"/>
            </w:pPr>
            <w:r>
              <w:rPr>
                <w:rFonts w:eastAsia="Arial" w:cs="Arial"/>
                <w:sz w:val="20"/>
                <w:szCs w:val="20"/>
              </w:rPr>
              <w:t>Sayısal</w:t>
            </w:r>
          </w:p>
        </w:tc>
        <w:tc>
          <w:tcPr>
            <w:tcW w:w="1246" w:type="dxa"/>
            <w:shd w:val="clear" w:color="auto" w:fill="DAE9F7" w:themeFill="text2" w:themeFillTint="1A"/>
          </w:tcPr>
          <w:p w14:paraId="4C6A1245" w14:textId="234DE3B0" w:rsidR="00C80C1C" w:rsidRDefault="00C80C1C" w:rsidP="00C80C1C">
            <w:pPr>
              <w:spacing w:before="100" w:after="100"/>
              <w:rPr>
                <w:rFonts w:eastAsia="Arial" w:cs="Arial"/>
                <w:sz w:val="20"/>
                <w:szCs w:val="20"/>
              </w:rPr>
            </w:pPr>
            <w:r>
              <w:rPr>
                <w:rFonts w:eastAsia="Arial" w:cs="Arial"/>
                <w:sz w:val="20"/>
                <w:szCs w:val="20"/>
              </w:rPr>
              <w:t>14</w:t>
            </w:r>
          </w:p>
        </w:tc>
        <w:tc>
          <w:tcPr>
            <w:tcW w:w="1245" w:type="dxa"/>
            <w:shd w:val="clear" w:color="auto" w:fill="DAE9F7" w:themeFill="text2" w:themeFillTint="1A"/>
          </w:tcPr>
          <w:p w14:paraId="1C4BC998" w14:textId="7E249B1E" w:rsidR="00C80C1C" w:rsidRDefault="00C80C1C" w:rsidP="00C80C1C">
            <w:pPr>
              <w:spacing w:before="100" w:after="100"/>
              <w:rPr>
                <w:rFonts w:eastAsia="Arial" w:cs="Arial"/>
                <w:sz w:val="20"/>
                <w:szCs w:val="20"/>
              </w:rPr>
            </w:pPr>
            <w:r>
              <w:rPr>
                <w:rFonts w:eastAsia="Arial" w:cs="Arial"/>
                <w:sz w:val="20"/>
                <w:szCs w:val="20"/>
              </w:rPr>
              <w:t>14.61</w:t>
            </w:r>
          </w:p>
        </w:tc>
        <w:tc>
          <w:tcPr>
            <w:tcW w:w="1231" w:type="dxa"/>
            <w:shd w:val="clear" w:color="auto" w:fill="DAE9F7" w:themeFill="text2" w:themeFillTint="1A"/>
          </w:tcPr>
          <w:p w14:paraId="22818E9B" w14:textId="5D5FD957" w:rsidR="00C80C1C" w:rsidRDefault="00C80C1C" w:rsidP="00C80C1C">
            <w:pPr>
              <w:spacing w:before="100" w:after="100"/>
              <w:rPr>
                <w:rFonts w:eastAsia="Arial" w:cs="Arial"/>
                <w:sz w:val="20"/>
                <w:szCs w:val="20"/>
              </w:rPr>
            </w:pPr>
            <w:r>
              <w:rPr>
                <w:rFonts w:eastAsia="Arial" w:cs="Arial"/>
                <w:sz w:val="20"/>
                <w:szCs w:val="20"/>
              </w:rPr>
              <w:t>17</w:t>
            </w:r>
          </w:p>
        </w:tc>
      </w:tr>
      <w:tr w:rsidR="00C80C1C" w:rsidRPr="00B95700" w14:paraId="13FC98CB" w14:textId="5F48A799" w:rsidTr="00C80C1C">
        <w:trPr>
          <w:tblCellSpacing w:w="15" w:type="dxa"/>
        </w:trPr>
        <w:tc>
          <w:tcPr>
            <w:tcW w:w="1226" w:type="dxa"/>
            <w:shd w:val="clear" w:color="auto" w:fill="DAE9F7" w:themeFill="text2" w:themeFillTint="1A"/>
            <w:vAlign w:val="center"/>
            <w:hideMark/>
          </w:tcPr>
          <w:p w14:paraId="3301DD13" w14:textId="77777777" w:rsidR="00C80C1C" w:rsidRPr="00B95700" w:rsidRDefault="00C80C1C" w:rsidP="00C80C1C">
            <w:pPr>
              <w:spacing w:before="100" w:after="100"/>
            </w:pPr>
            <w:r w:rsidRPr="00B95700">
              <w:t>cd</w:t>
            </w:r>
          </w:p>
        </w:tc>
        <w:tc>
          <w:tcPr>
            <w:tcW w:w="2380" w:type="dxa"/>
            <w:shd w:val="clear" w:color="auto" w:fill="DAE9F7" w:themeFill="text2" w:themeFillTint="1A"/>
            <w:vAlign w:val="center"/>
            <w:hideMark/>
          </w:tcPr>
          <w:p w14:paraId="698AFC43" w14:textId="77777777" w:rsidR="00C80C1C" w:rsidRPr="00B95700" w:rsidRDefault="00C80C1C" w:rsidP="00C80C1C">
            <w:pPr>
              <w:spacing w:before="100" w:after="100"/>
            </w:pPr>
            <w:r w:rsidRPr="00B95700">
              <w:t>CD sürücüsü durumu</w:t>
            </w:r>
          </w:p>
        </w:tc>
        <w:tc>
          <w:tcPr>
            <w:tcW w:w="1104" w:type="dxa"/>
            <w:shd w:val="clear" w:color="auto" w:fill="DAE9F7" w:themeFill="text2" w:themeFillTint="1A"/>
          </w:tcPr>
          <w:p w14:paraId="7FFC0E0E" w14:textId="43AC169F" w:rsidR="00C80C1C" w:rsidRPr="00B95700" w:rsidRDefault="00C80C1C" w:rsidP="00C80C1C">
            <w:pPr>
              <w:spacing w:before="100" w:after="100"/>
            </w:pPr>
            <w:r>
              <w:rPr>
                <w:rFonts w:eastAsia="Arial" w:cs="Arial"/>
                <w:sz w:val="20"/>
                <w:szCs w:val="20"/>
              </w:rPr>
              <w:t>Faktör</w:t>
            </w:r>
          </w:p>
        </w:tc>
        <w:tc>
          <w:tcPr>
            <w:tcW w:w="1246" w:type="dxa"/>
            <w:shd w:val="clear" w:color="auto" w:fill="DAE9F7" w:themeFill="text2" w:themeFillTint="1A"/>
          </w:tcPr>
          <w:p w14:paraId="015289E1" w14:textId="4121B9CB" w:rsidR="00C80C1C" w:rsidRDefault="00C80C1C" w:rsidP="00C80C1C">
            <w:pPr>
              <w:spacing w:before="100" w:after="100"/>
              <w:rPr>
                <w:rFonts w:eastAsia="Arial" w:cs="Arial"/>
                <w:sz w:val="20"/>
                <w:szCs w:val="20"/>
              </w:rPr>
            </w:pPr>
            <w:r>
              <w:rPr>
                <w:rFonts w:eastAsia="Arial" w:cs="Arial"/>
                <w:sz w:val="20"/>
                <w:szCs w:val="20"/>
              </w:rPr>
              <w:t>–</w:t>
            </w:r>
          </w:p>
        </w:tc>
        <w:tc>
          <w:tcPr>
            <w:tcW w:w="1245" w:type="dxa"/>
            <w:shd w:val="clear" w:color="auto" w:fill="DAE9F7" w:themeFill="text2" w:themeFillTint="1A"/>
          </w:tcPr>
          <w:p w14:paraId="5680226D" w14:textId="45E17CC2" w:rsidR="00C80C1C" w:rsidRDefault="00C80C1C" w:rsidP="00C80C1C">
            <w:pPr>
              <w:spacing w:before="100" w:after="100"/>
              <w:rPr>
                <w:rFonts w:eastAsia="Arial" w:cs="Arial"/>
                <w:sz w:val="20"/>
                <w:szCs w:val="20"/>
              </w:rPr>
            </w:pPr>
            <w:r>
              <w:rPr>
                <w:rFonts w:eastAsia="Arial" w:cs="Arial"/>
                <w:sz w:val="20"/>
                <w:szCs w:val="20"/>
              </w:rPr>
              <w:t>no (3351)</w:t>
            </w:r>
          </w:p>
        </w:tc>
        <w:tc>
          <w:tcPr>
            <w:tcW w:w="1231" w:type="dxa"/>
            <w:shd w:val="clear" w:color="auto" w:fill="DAE9F7" w:themeFill="text2" w:themeFillTint="1A"/>
          </w:tcPr>
          <w:p w14:paraId="0CB59774" w14:textId="767BFA69" w:rsidR="00C80C1C" w:rsidRDefault="00C80C1C" w:rsidP="00C80C1C">
            <w:pPr>
              <w:spacing w:before="100" w:after="100"/>
              <w:rPr>
                <w:rFonts w:eastAsia="Arial" w:cs="Arial"/>
                <w:sz w:val="20"/>
                <w:szCs w:val="20"/>
              </w:rPr>
            </w:pPr>
            <w:r>
              <w:rPr>
                <w:rFonts w:eastAsia="Arial" w:cs="Arial"/>
                <w:sz w:val="20"/>
                <w:szCs w:val="20"/>
              </w:rPr>
              <w:t>–</w:t>
            </w:r>
          </w:p>
        </w:tc>
      </w:tr>
      <w:tr w:rsidR="00C80C1C" w:rsidRPr="00B95700" w14:paraId="0B3B2A67" w14:textId="2D7FF2A4" w:rsidTr="00C80C1C">
        <w:trPr>
          <w:tblCellSpacing w:w="15" w:type="dxa"/>
        </w:trPr>
        <w:tc>
          <w:tcPr>
            <w:tcW w:w="1226" w:type="dxa"/>
            <w:shd w:val="clear" w:color="auto" w:fill="DAE9F7" w:themeFill="text2" w:themeFillTint="1A"/>
            <w:vAlign w:val="center"/>
            <w:hideMark/>
          </w:tcPr>
          <w:p w14:paraId="5C7E6049" w14:textId="77777777" w:rsidR="00C80C1C" w:rsidRPr="00B95700" w:rsidRDefault="00C80C1C" w:rsidP="00C80C1C">
            <w:pPr>
              <w:spacing w:before="100" w:after="100"/>
            </w:pPr>
            <w:r w:rsidRPr="00B95700">
              <w:t>multi</w:t>
            </w:r>
          </w:p>
        </w:tc>
        <w:tc>
          <w:tcPr>
            <w:tcW w:w="2380" w:type="dxa"/>
            <w:shd w:val="clear" w:color="auto" w:fill="DAE9F7" w:themeFill="text2" w:themeFillTint="1A"/>
            <w:vAlign w:val="center"/>
            <w:hideMark/>
          </w:tcPr>
          <w:p w14:paraId="7740C7BA" w14:textId="77777777" w:rsidR="00C80C1C" w:rsidRPr="00B95700" w:rsidRDefault="00C80C1C" w:rsidP="00C80C1C">
            <w:pPr>
              <w:spacing w:before="100" w:after="100"/>
            </w:pPr>
            <w:r w:rsidRPr="00B95700">
              <w:t>Multimedya özelliği</w:t>
            </w:r>
          </w:p>
        </w:tc>
        <w:tc>
          <w:tcPr>
            <w:tcW w:w="1104" w:type="dxa"/>
            <w:shd w:val="clear" w:color="auto" w:fill="DAE9F7" w:themeFill="text2" w:themeFillTint="1A"/>
          </w:tcPr>
          <w:p w14:paraId="308A3299" w14:textId="3BEC9CFE" w:rsidR="00C80C1C" w:rsidRPr="00B95700" w:rsidRDefault="00C80C1C" w:rsidP="00C80C1C">
            <w:pPr>
              <w:spacing w:before="100" w:after="100"/>
            </w:pPr>
            <w:r>
              <w:rPr>
                <w:rFonts w:eastAsia="Arial" w:cs="Arial"/>
                <w:sz w:val="20"/>
                <w:szCs w:val="20"/>
              </w:rPr>
              <w:t>Faktör</w:t>
            </w:r>
          </w:p>
        </w:tc>
        <w:tc>
          <w:tcPr>
            <w:tcW w:w="1246" w:type="dxa"/>
            <w:shd w:val="clear" w:color="auto" w:fill="DAE9F7" w:themeFill="text2" w:themeFillTint="1A"/>
          </w:tcPr>
          <w:p w14:paraId="208C4B95" w14:textId="0D42897B" w:rsidR="00C80C1C" w:rsidRDefault="00C80C1C" w:rsidP="00C80C1C">
            <w:pPr>
              <w:spacing w:before="100" w:after="100"/>
              <w:rPr>
                <w:rFonts w:eastAsia="Arial" w:cs="Arial"/>
                <w:sz w:val="20"/>
                <w:szCs w:val="20"/>
              </w:rPr>
            </w:pPr>
            <w:r>
              <w:rPr>
                <w:rFonts w:eastAsia="Arial" w:cs="Arial"/>
                <w:sz w:val="20"/>
                <w:szCs w:val="20"/>
              </w:rPr>
              <w:t>–</w:t>
            </w:r>
          </w:p>
        </w:tc>
        <w:tc>
          <w:tcPr>
            <w:tcW w:w="1245" w:type="dxa"/>
            <w:shd w:val="clear" w:color="auto" w:fill="DAE9F7" w:themeFill="text2" w:themeFillTint="1A"/>
          </w:tcPr>
          <w:p w14:paraId="413C49FA" w14:textId="4CA0E68F" w:rsidR="00C80C1C" w:rsidRDefault="00C80C1C" w:rsidP="00C80C1C">
            <w:pPr>
              <w:spacing w:before="100" w:after="100"/>
              <w:rPr>
                <w:rFonts w:eastAsia="Arial" w:cs="Arial"/>
                <w:sz w:val="20"/>
                <w:szCs w:val="20"/>
              </w:rPr>
            </w:pPr>
            <w:r>
              <w:rPr>
                <w:rFonts w:eastAsia="Arial" w:cs="Arial"/>
                <w:sz w:val="20"/>
                <w:szCs w:val="20"/>
              </w:rPr>
              <w:t>no (5386)</w:t>
            </w:r>
          </w:p>
        </w:tc>
        <w:tc>
          <w:tcPr>
            <w:tcW w:w="1231" w:type="dxa"/>
            <w:shd w:val="clear" w:color="auto" w:fill="DAE9F7" w:themeFill="text2" w:themeFillTint="1A"/>
          </w:tcPr>
          <w:p w14:paraId="40EED429" w14:textId="53B9E29A" w:rsidR="00C80C1C" w:rsidRDefault="00C80C1C" w:rsidP="00C80C1C">
            <w:pPr>
              <w:spacing w:before="100" w:after="100"/>
              <w:rPr>
                <w:rFonts w:eastAsia="Arial" w:cs="Arial"/>
                <w:sz w:val="20"/>
                <w:szCs w:val="20"/>
              </w:rPr>
            </w:pPr>
            <w:r>
              <w:rPr>
                <w:rFonts w:eastAsia="Arial" w:cs="Arial"/>
                <w:sz w:val="20"/>
                <w:szCs w:val="20"/>
              </w:rPr>
              <w:t>–</w:t>
            </w:r>
          </w:p>
        </w:tc>
      </w:tr>
      <w:tr w:rsidR="00C80C1C" w:rsidRPr="00B95700" w14:paraId="1D010463" w14:textId="254E08A8" w:rsidTr="00C80C1C">
        <w:trPr>
          <w:tblCellSpacing w:w="15" w:type="dxa"/>
        </w:trPr>
        <w:tc>
          <w:tcPr>
            <w:tcW w:w="1226" w:type="dxa"/>
            <w:shd w:val="clear" w:color="auto" w:fill="DAE9F7" w:themeFill="text2" w:themeFillTint="1A"/>
            <w:vAlign w:val="center"/>
            <w:hideMark/>
          </w:tcPr>
          <w:p w14:paraId="77D66065" w14:textId="77777777" w:rsidR="00C80C1C" w:rsidRPr="00B95700" w:rsidRDefault="00C80C1C" w:rsidP="00C80C1C">
            <w:pPr>
              <w:spacing w:before="100" w:after="100"/>
            </w:pPr>
            <w:r w:rsidRPr="00B95700">
              <w:t>premium</w:t>
            </w:r>
          </w:p>
        </w:tc>
        <w:tc>
          <w:tcPr>
            <w:tcW w:w="2380" w:type="dxa"/>
            <w:shd w:val="clear" w:color="auto" w:fill="DAE9F7" w:themeFill="text2" w:themeFillTint="1A"/>
            <w:vAlign w:val="center"/>
            <w:hideMark/>
          </w:tcPr>
          <w:p w14:paraId="763CFE9F" w14:textId="77777777" w:rsidR="00C80C1C" w:rsidRPr="00B95700" w:rsidRDefault="00C80C1C" w:rsidP="00C80C1C">
            <w:pPr>
              <w:spacing w:before="100" w:after="100"/>
            </w:pPr>
            <w:r w:rsidRPr="00B95700">
              <w:t>Premium bilgisayar sınıfı</w:t>
            </w:r>
          </w:p>
        </w:tc>
        <w:tc>
          <w:tcPr>
            <w:tcW w:w="1104" w:type="dxa"/>
            <w:shd w:val="clear" w:color="auto" w:fill="DAE9F7" w:themeFill="text2" w:themeFillTint="1A"/>
          </w:tcPr>
          <w:p w14:paraId="346B57F0" w14:textId="7F4F7DD5" w:rsidR="00C80C1C" w:rsidRPr="00B95700" w:rsidRDefault="00C80C1C" w:rsidP="00C80C1C">
            <w:pPr>
              <w:spacing w:before="100" w:after="100"/>
            </w:pPr>
            <w:r>
              <w:rPr>
                <w:rFonts w:eastAsia="Arial" w:cs="Arial"/>
                <w:sz w:val="20"/>
                <w:szCs w:val="20"/>
              </w:rPr>
              <w:t>Faktör</w:t>
            </w:r>
          </w:p>
        </w:tc>
        <w:tc>
          <w:tcPr>
            <w:tcW w:w="1246" w:type="dxa"/>
            <w:shd w:val="clear" w:color="auto" w:fill="DAE9F7" w:themeFill="text2" w:themeFillTint="1A"/>
          </w:tcPr>
          <w:p w14:paraId="3DAECDC1" w14:textId="1D3701F1" w:rsidR="00C80C1C" w:rsidRDefault="00C80C1C" w:rsidP="00C80C1C">
            <w:pPr>
              <w:spacing w:before="100" w:after="100"/>
              <w:rPr>
                <w:rFonts w:eastAsia="Arial" w:cs="Arial"/>
                <w:sz w:val="20"/>
                <w:szCs w:val="20"/>
              </w:rPr>
            </w:pPr>
            <w:r>
              <w:rPr>
                <w:rFonts w:eastAsia="Arial" w:cs="Arial"/>
                <w:sz w:val="20"/>
                <w:szCs w:val="20"/>
              </w:rPr>
              <w:t>–</w:t>
            </w:r>
          </w:p>
        </w:tc>
        <w:tc>
          <w:tcPr>
            <w:tcW w:w="1245" w:type="dxa"/>
            <w:shd w:val="clear" w:color="auto" w:fill="DAE9F7" w:themeFill="text2" w:themeFillTint="1A"/>
          </w:tcPr>
          <w:p w14:paraId="76182BD8" w14:textId="625245C7" w:rsidR="00C80C1C" w:rsidRDefault="00C80C1C" w:rsidP="00C80C1C">
            <w:pPr>
              <w:spacing w:before="100" w:after="100"/>
              <w:rPr>
                <w:rFonts w:eastAsia="Arial" w:cs="Arial"/>
                <w:sz w:val="20"/>
                <w:szCs w:val="20"/>
              </w:rPr>
            </w:pPr>
            <w:r>
              <w:rPr>
                <w:rFonts w:eastAsia="Arial" w:cs="Arial"/>
                <w:sz w:val="20"/>
                <w:szCs w:val="20"/>
              </w:rPr>
              <w:t>yes (5647)</w:t>
            </w:r>
          </w:p>
        </w:tc>
        <w:tc>
          <w:tcPr>
            <w:tcW w:w="1231" w:type="dxa"/>
            <w:shd w:val="clear" w:color="auto" w:fill="DAE9F7" w:themeFill="text2" w:themeFillTint="1A"/>
          </w:tcPr>
          <w:p w14:paraId="1856E94B" w14:textId="094BCB39" w:rsidR="00C80C1C" w:rsidRDefault="00C80C1C" w:rsidP="00C80C1C">
            <w:pPr>
              <w:spacing w:before="100" w:after="100"/>
              <w:rPr>
                <w:rFonts w:eastAsia="Arial" w:cs="Arial"/>
                <w:sz w:val="20"/>
                <w:szCs w:val="20"/>
              </w:rPr>
            </w:pPr>
            <w:r>
              <w:rPr>
                <w:rFonts w:eastAsia="Arial" w:cs="Arial"/>
                <w:sz w:val="20"/>
                <w:szCs w:val="20"/>
              </w:rPr>
              <w:t>–</w:t>
            </w:r>
          </w:p>
        </w:tc>
      </w:tr>
      <w:tr w:rsidR="00C80C1C" w:rsidRPr="00B95700" w14:paraId="767CE4EA" w14:textId="5940A468" w:rsidTr="00C80C1C">
        <w:trPr>
          <w:tblCellSpacing w:w="15" w:type="dxa"/>
        </w:trPr>
        <w:tc>
          <w:tcPr>
            <w:tcW w:w="1226" w:type="dxa"/>
            <w:shd w:val="clear" w:color="auto" w:fill="DAE9F7" w:themeFill="text2" w:themeFillTint="1A"/>
            <w:vAlign w:val="center"/>
            <w:hideMark/>
          </w:tcPr>
          <w:p w14:paraId="4B120FB9" w14:textId="77777777" w:rsidR="00C80C1C" w:rsidRPr="00B95700" w:rsidRDefault="00C80C1C" w:rsidP="00C80C1C">
            <w:pPr>
              <w:spacing w:before="100" w:after="100"/>
            </w:pPr>
            <w:r w:rsidRPr="00B95700">
              <w:t>ads</w:t>
            </w:r>
          </w:p>
        </w:tc>
        <w:tc>
          <w:tcPr>
            <w:tcW w:w="2380" w:type="dxa"/>
            <w:shd w:val="clear" w:color="auto" w:fill="DAE9F7" w:themeFill="text2" w:themeFillTint="1A"/>
            <w:vAlign w:val="center"/>
            <w:hideMark/>
          </w:tcPr>
          <w:p w14:paraId="0EF20A2C" w14:textId="77777777" w:rsidR="00C80C1C" w:rsidRPr="00B95700" w:rsidRDefault="00C80C1C" w:rsidP="00C80C1C">
            <w:pPr>
              <w:spacing w:before="100" w:after="100"/>
            </w:pPr>
            <w:r w:rsidRPr="00B95700">
              <w:t>Reklam sayısı</w:t>
            </w:r>
          </w:p>
        </w:tc>
        <w:tc>
          <w:tcPr>
            <w:tcW w:w="1104" w:type="dxa"/>
            <w:shd w:val="clear" w:color="auto" w:fill="DAE9F7" w:themeFill="text2" w:themeFillTint="1A"/>
          </w:tcPr>
          <w:p w14:paraId="0ABF80D0" w14:textId="279B521C" w:rsidR="00C80C1C" w:rsidRPr="00B95700" w:rsidRDefault="00C80C1C" w:rsidP="00C80C1C">
            <w:pPr>
              <w:spacing w:before="100" w:after="100"/>
            </w:pPr>
            <w:r>
              <w:rPr>
                <w:rFonts w:eastAsia="Arial" w:cs="Arial"/>
                <w:sz w:val="20"/>
                <w:szCs w:val="20"/>
              </w:rPr>
              <w:t>Sayısal</w:t>
            </w:r>
          </w:p>
        </w:tc>
        <w:tc>
          <w:tcPr>
            <w:tcW w:w="1246" w:type="dxa"/>
            <w:shd w:val="clear" w:color="auto" w:fill="DAE9F7" w:themeFill="text2" w:themeFillTint="1A"/>
          </w:tcPr>
          <w:p w14:paraId="1FF01289" w14:textId="3BBFFAB6" w:rsidR="00C80C1C" w:rsidRDefault="00C80C1C" w:rsidP="00C80C1C">
            <w:pPr>
              <w:spacing w:before="100" w:after="100"/>
              <w:rPr>
                <w:rFonts w:eastAsia="Arial" w:cs="Arial"/>
                <w:sz w:val="20"/>
                <w:szCs w:val="20"/>
              </w:rPr>
            </w:pPr>
            <w:r>
              <w:rPr>
                <w:rFonts w:eastAsia="Arial" w:cs="Arial"/>
                <w:sz w:val="20"/>
                <w:szCs w:val="20"/>
              </w:rPr>
              <w:t>39</w:t>
            </w:r>
          </w:p>
        </w:tc>
        <w:tc>
          <w:tcPr>
            <w:tcW w:w="1245" w:type="dxa"/>
            <w:shd w:val="clear" w:color="auto" w:fill="DAE9F7" w:themeFill="text2" w:themeFillTint="1A"/>
          </w:tcPr>
          <w:p w14:paraId="5803C2B2" w14:textId="4F01EA03" w:rsidR="00C80C1C" w:rsidRDefault="00C80C1C" w:rsidP="00C80C1C">
            <w:pPr>
              <w:spacing w:before="100" w:after="100"/>
              <w:rPr>
                <w:rFonts w:eastAsia="Arial" w:cs="Arial"/>
                <w:sz w:val="20"/>
                <w:szCs w:val="20"/>
              </w:rPr>
            </w:pPr>
            <w:r>
              <w:rPr>
                <w:rFonts w:eastAsia="Arial" w:cs="Arial"/>
                <w:sz w:val="20"/>
                <w:szCs w:val="20"/>
              </w:rPr>
              <w:t>221.3</w:t>
            </w:r>
          </w:p>
        </w:tc>
        <w:tc>
          <w:tcPr>
            <w:tcW w:w="1231" w:type="dxa"/>
            <w:shd w:val="clear" w:color="auto" w:fill="DAE9F7" w:themeFill="text2" w:themeFillTint="1A"/>
          </w:tcPr>
          <w:p w14:paraId="235117F5" w14:textId="177B6363" w:rsidR="00C80C1C" w:rsidRDefault="00C80C1C" w:rsidP="00C80C1C">
            <w:pPr>
              <w:spacing w:before="100" w:after="100"/>
              <w:rPr>
                <w:rFonts w:eastAsia="Arial" w:cs="Arial"/>
                <w:sz w:val="20"/>
                <w:szCs w:val="20"/>
              </w:rPr>
            </w:pPr>
            <w:r>
              <w:rPr>
                <w:rFonts w:eastAsia="Arial" w:cs="Arial"/>
                <w:sz w:val="20"/>
                <w:szCs w:val="20"/>
              </w:rPr>
              <w:t>339</w:t>
            </w:r>
          </w:p>
        </w:tc>
      </w:tr>
      <w:tr w:rsidR="00C80C1C" w:rsidRPr="00B95700" w14:paraId="086857CB" w14:textId="7910DE0E" w:rsidTr="00C80C1C">
        <w:trPr>
          <w:tblCellSpacing w:w="15" w:type="dxa"/>
        </w:trPr>
        <w:tc>
          <w:tcPr>
            <w:tcW w:w="1226" w:type="dxa"/>
            <w:shd w:val="clear" w:color="auto" w:fill="DAE9F7" w:themeFill="text2" w:themeFillTint="1A"/>
            <w:vAlign w:val="center"/>
            <w:hideMark/>
          </w:tcPr>
          <w:p w14:paraId="3066E849" w14:textId="77777777" w:rsidR="00C80C1C" w:rsidRPr="00B95700" w:rsidRDefault="00C80C1C" w:rsidP="00C80C1C">
            <w:pPr>
              <w:spacing w:before="100" w:after="100"/>
            </w:pPr>
            <w:r w:rsidRPr="00B95700">
              <w:t>trend</w:t>
            </w:r>
          </w:p>
        </w:tc>
        <w:tc>
          <w:tcPr>
            <w:tcW w:w="2380" w:type="dxa"/>
            <w:shd w:val="clear" w:color="auto" w:fill="DAE9F7" w:themeFill="text2" w:themeFillTint="1A"/>
            <w:vAlign w:val="center"/>
            <w:hideMark/>
          </w:tcPr>
          <w:p w14:paraId="76E9F4FC" w14:textId="77777777" w:rsidR="00C80C1C" w:rsidRPr="00B95700" w:rsidRDefault="00C80C1C" w:rsidP="00C80C1C">
            <w:pPr>
              <w:spacing w:before="100" w:after="100"/>
            </w:pPr>
            <w:r w:rsidRPr="00B95700">
              <w:t>Trend değişkeni</w:t>
            </w:r>
          </w:p>
        </w:tc>
        <w:tc>
          <w:tcPr>
            <w:tcW w:w="1104" w:type="dxa"/>
            <w:shd w:val="clear" w:color="auto" w:fill="DAE9F7" w:themeFill="text2" w:themeFillTint="1A"/>
          </w:tcPr>
          <w:p w14:paraId="51A2D565" w14:textId="0CA9CE39" w:rsidR="00C80C1C" w:rsidRPr="00B95700" w:rsidRDefault="00C80C1C" w:rsidP="00C80C1C">
            <w:pPr>
              <w:spacing w:before="100" w:after="100"/>
            </w:pPr>
            <w:r>
              <w:rPr>
                <w:rFonts w:eastAsia="Arial" w:cs="Arial"/>
                <w:sz w:val="20"/>
                <w:szCs w:val="20"/>
              </w:rPr>
              <w:t>Sayısal</w:t>
            </w:r>
          </w:p>
        </w:tc>
        <w:tc>
          <w:tcPr>
            <w:tcW w:w="1246" w:type="dxa"/>
            <w:shd w:val="clear" w:color="auto" w:fill="DAE9F7" w:themeFill="text2" w:themeFillTint="1A"/>
          </w:tcPr>
          <w:p w14:paraId="1723A6F0" w14:textId="73A08ED3" w:rsidR="00C80C1C" w:rsidRDefault="00C80C1C" w:rsidP="00C80C1C">
            <w:pPr>
              <w:spacing w:before="100" w:after="100"/>
              <w:rPr>
                <w:rFonts w:eastAsia="Arial" w:cs="Arial"/>
                <w:sz w:val="20"/>
                <w:szCs w:val="20"/>
              </w:rPr>
            </w:pPr>
            <w:r>
              <w:rPr>
                <w:rFonts w:eastAsia="Arial" w:cs="Arial"/>
                <w:sz w:val="20"/>
                <w:szCs w:val="20"/>
              </w:rPr>
              <w:t>1</w:t>
            </w:r>
          </w:p>
        </w:tc>
        <w:tc>
          <w:tcPr>
            <w:tcW w:w="1245" w:type="dxa"/>
            <w:shd w:val="clear" w:color="auto" w:fill="DAE9F7" w:themeFill="text2" w:themeFillTint="1A"/>
          </w:tcPr>
          <w:p w14:paraId="4DC815BC" w14:textId="719427E4" w:rsidR="00C80C1C" w:rsidRDefault="00C80C1C" w:rsidP="00C80C1C">
            <w:pPr>
              <w:spacing w:before="100" w:after="100"/>
              <w:rPr>
                <w:rFonts w:eastAsia="Arial" w:cs="Arial"/>
                <w:sz w:val="20"/>
                <w:szCs w:val="20"/>
              </w:rPr>
            </w:pPr>
            <w:r>
              <w:rPr>
                <w:rFonts w:eastAsia="Arial" w:cs="Arial"/>
                <w:sz w:val="20"/>
                <w:szCs w:val="20"/>
              </w:rPr>
              <w:t>15.93</w:t>
            </w:r>
          </w:p>
        </w:tc>
        <w:tc>
          <w:tcPr>
            <w:tcW w:w="1231" w:type="dxa"/>
            <w:shd w:val="clear" w:color="auto" w:fill="DAE9F7" w:themeFill="text2" w:themeFillTint="1A"/>
          </w:tcPr>
          <w:p w14:paraId="0FF6B141" w14:textId="5BCB3DC1" w:rsidR="00C80C1C" w:rsidRDefault="00C80C1C" w:rsidP="00C80C1C">
            <w:pPr>
              <w:spacing w:before="100" w:after="100"/>
              <w:rPr>
                <w:rFonts w:eastAsia="Arial" w:cs="Arial"/>
                <w:sz w:val="20"/>
                <w:szCs w:val="20"/>
              </w:rPr>
            </w:pPr>
            <w:r>
              <w:rPr>
                <w:rFonts w:eastAsia="Arial" w:cs="Arial"/>
                <w:sz w:val="20"/>
                <w:szCs w:val="20"/>
              </w:rPr>
              <w:t>35</w:t>
            </w:r>
          </w:p>
        </w:tc>
      </w:tr>
    </w:tbl>
    <w:p w14:paraId="25FCBE1F" w14:textId="77777777" w:rsidR="00B95700" w:rsidRPr="00B95700" w:rsidRDefault="00B95700" w:rsidP="00B95700">
      <w:pPr>
        <w:spacing w:before="100" w:after="100"/>
      </w:pPr>
      <w:r w:rsidRPr="00B95700">
        <w:t>Veri setinin ilk incelemesi sonucunda sayısal ve kategorik değişkenlerin birlikte bulunduğu görülmüştür. Hedef değişken olarak premium değişkeni belirlenmiştir.</w:t>
      </w:r>
    </w:p>
    <w:p w14:paraId="6C1667A7" w14:textId="77777777" w:rsidR="00B95700" w:rsidRPr="00B95700" w:rsidRDefault="00B95700" w:rsidP="00B95700">
      <w:pPr>
        <w:spacing w:before="100" w:after="100"/>
      </w:pPr>
      <w:r w:rsidRPr="00B95700">
        <w:t>Veri setine ait özet istatistikler incelendiğinde bilgisayar fiyatlarının 949 ile 5399 arasında değiştiği görülmektedir. Ortalama fiyat yaklaşık 2220 dolar olarak hesaplanmıştır. İşlemci hızları 25 ile 100 arasında değişirken, sabit disk kapasiteleri 80 ile 2100 arasında değişmektedir.</w:t>
      </w:r>
    </w:p>
    <w:p w14:paraId="32935AF2" w14:textId="77777777" w:rsidR="00B95700" w:rsidRPr="00B95700" w:rsidRDefault="00B95700" w:rsidP="00B95700">
      <w:pPr>
        <w:spacing w:before="100" w:after="100"/>
      </w:pPr>
      <w:r w:rsidRPr="00B95700">
        <w:t>Premium değişkeninin dağılımı aşağıdaki gibidir:</w:t>
      </w:r>
    </w:p>
    <w:p w14:paraId="5A14B155" w14:textId="77777777" w:rsidR="00B95700" w:rsidRPr="00B95700" w:rsidRDefault="00B95700" w:rsidP="00B95700">
      <w:pPr>
        <w:numPr>
          <w:ilvl w:val="0"/>
          <w:numId w:val="4"/>
        </w:numPr>
        <w:spacing w:before="100" w:after="100"/>
      </w:pPr>
      <w:r w:rsidRPr="00B95700">
        <w:t xml:space="preserve">Premium olmayan bilgisayar sayısı: 612 </w:t>
      </w:r>
    </w:p>
    <w:p w14:paraId="66E3E54A" w14:textId="77777777" w:rsidR="00B95700" w:rsidRPr="00B95700" w:rsidRDefault="00B95700" w:rsidP="00B95700">
      <w:pPr>
        <w:numPr>
          <w:ilvl w:val="0"/>
          <w:numId w:val="4"/>
        </w:numPr>
        <w:spacing w:before="100" w:after="100"/>
      </w:pPr>
      <w:r w:rsidRPr="00B95700">
        <w:t xml:space="preserve">Premium bilgisayar sayısı: 5647 </w:t>
      </w:r>
    </w:p>
    <w:p w14:paraId="4FE038CD" w14:textId="77777777" w:rsidR="00B95700" w:rsidRPr="00B95700" w:rsidRDefault="00B95700" w:rsidP="00B95700">
      <w:pPr>
        <w:spacing w:before="100" w:after="100"/>
      </w:pPr>
      <w:r w:rsidRPr="00B95700">
        <w:t>Bu durum veri setinde sınıf dengesizliği bulunduğunu göstermektedir. Premium sınıfına ait gözlem sayısı oldukça fazladır.</w:t>
      </w:r>
    </w:p>
    <w:p w14:paraId="67EFE00B" w14:textId="77777777" w:rsidR="00B95700" w:rsidRDefault="00B95700" w:rsidP="00B95700">
      <w:pPr>
        <w:spacing w:before="100" w:after="100"/>
      </w:pPr>
      <w:r w:rsidRPr="00B95700">
        <w:t>Eksik veri kontrolü amacıyla gerçekleştirilen analiz sonucunda veri setinde eksik gözlem bulunmadığı tespit edilmiştir.</w:t>
      </w:r>
    </w:p>
    <w:p w14:paraId="2542B162" w14:textId="77777777" w:rsidR="00C80C1C" w:rsidRDefault="00C80C1C" w:rsidP="00B95700">
      <w:pPr>
        <w:spacing w:before="100" w:after="100"/>
      </w:pPr>
    </w:p>
    <w:p w14:paraId="66A7BC32" w14:textId="25793D72" w:rsidR="00C80C1C" w:rsidRPr="00C80C1C" w:rsidRDefault="001A1B53" w:rsidP="00466CCB">
      <w:pPr>
        <w:pStyle w:val="Balk1"/>
        <w:rPr>
          <w:rFonts w:eastAsia="Times New Roman"/>
          <w:lang w:eastAsia="tr-TR"/>
        </w:rPr>
      </w:pPr>
      <w:bookmarkStart w:id="3" w:name="_Toc231263420"/>
      <w:r>
        <w:rPr>
          <w:rFonts w:eastAsia="Times New Roman"/>
          <w:lang w:eastAsia="tr-TR"/>
        </w:rPr>
        <w:t>4</w:t>
      </w:r>
      <w:r w:rsidR="00C80C1C" w:rsidRPr="00C80C1C">
        <w:rPr>
          <w:rFonts w:eastAsia="Times New Roman"/>
          <w:lang w:eastAsia="tr-TR"/>
        </w:rPr>
        <w:t>. Verinin Hazırlanması</w:t>
      </w:r>
      <w:bookmarkEnd w:id="3"/>
    </w:p>
    <w:p w14:paraId="4BEBC2E0" w14:textId="77777777" w:rsidR="00C80C1C" w:rsidRPr="00C80C1C" w:rsidRDefault="00C80C1C" w:rsidP="00C80C1C">
      <w:pPr>
        <w:spacing w:before="100" w:beforeAutospacing="1" w:after="100" w:afterAutospacing="1"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Analiz öncesinde hedef değişken olan premium değişkeni faktör tipine dönüştürülmüştür.</w:t>
      </w:r>
    </w:p>
    <w:p w14:paraId="2E9FD6C1" w14:textId="77777777" w:rsidR="00C80C1C" w:rsidRPr="00C80C1C" w:rsidRDefault="00C80C1C" w:rsidP="00C80C1C">
      <w:pPr>
        <w:spacing w:before="100" w:beforeAutospacing="1" w:after="100" w:afterAutospacing="1"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Daha sonra veri seti eğitim ve test verisi olmak üzere iki bölüme ayrılmıştır. Veri setinin %70'i eğitim, %30'u test amacıyla kullanılmıştır.</w:t>
      </w:r>
    </w:p>
    <w:p w14:paraId="44FE799D" w14:textId="77777777" w:rsidR="00C80C1C" w:rsidRPr="00C80C1C" w:rsidRDefault="00C80C1C" w:rsidP="00C80C1C">
      <w:pPr>
        <w:spacing w:before="100" w:beforeAutospacing="1" w:after="100" w:afterAutospacing="1"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Eğitim ve test veri setlerinin boyutları aşağıdaki gibidir: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522"/>
      </w:tblGrid>
      <w:tr w:rsidR="00C80C1C" w:rsidRPr="00C80C1C" w14:paraId="71353375" w14:textId="77777777" w:rsidTr="00C80C1C">
        <w:trPr>
          <w:tblHeader/>
          <w:tblCellSpacing w:w="15" w:type="dxa"/>
        </w:trPr>
        <w:tc>
          <w:tcPr>
            <w:tcW w:w="0" w:type="auto"/>
            <w:vAlign w:val="center"/>
            <w:hideMark/>
          </w:tcPr>
          <w:p w14:paraId="718C4B28" w14:textId="77777777" w:rsidR="00C80C1C" w:rsidRPr="00C80C1C" w:rsidRDefault="00C80C1C" w:rsidP="00C80C1C">
            <w:pPr>
              <w:spacing w:after="0" w:line="240" w:lineRule="auto"/>
              <w:jc w:val="center"/>
              <w:rPr>
                <w:rFonts w:ascii="Times New Roman" w:eastAsia="Times New Roman" w:hAnsi="Times New Roman" w:cs="Times New Roman"/>
                <w:b/>
                <w:bCs/>
                <w:sz w:val="24"/>
                <w:szCs w:val="24"/>
                <w:lang w:eastAsia="tr-TR"/>
              </w:rPr>
            </w:pPr>
            <w:r w:rsidRPr="00C80C1C">
              <w:rPr>
                <w:rFonts w:ascii="Times New Roman" w:eastAsia="Times New Roman" w:hAnsi="Times New Roman" w:cs="Times New Roman"/>
                <w:b/>
                <w:bCs/>
                <w:sz w:val="24"/>
                <w:szCs w:val="24"/>
                <w:lang w:eastAsia="tr-TR"/>
              </w:rPr>
              <w:t>Veri Seti</w:t>
            </w:r>
          </w:p>
        </w:tc>
        <w:tc>
          <w:tcPr>
            <w:tcW w:w="0" w:type="auto"/>
            <w:vAlign w:val="center"/>
            <w:hideMark/>
          </w:tcPr>
          <w:p w14:paraId="2E2C368B" w14:textId="77777777" w:rsidR="00C80C1C" w:rsidRPr="00C80C1C" w:rsidRDefault="00C80C1C" w:rsidP="00C80C1C">
            <w:pPr>
              <w:spacing w:after="0" w:line="240" w:lineRule="auto"/>
              <w:jc w:val="center"/>
              <w:rPr>
                <w:rFonts w:ascii="Times New Roman" w:eastAsia="Times New Roman" w:hAnsi="Times New Roman" w:cs="Times New Roman"/>
                <w:b/>
                <w:bCs/>
                <w:sz w:val="24"/>
                <w:szCs w:val="24"/>
                <w:lang w:eastAsia="tr-TR"/>
              </w:rPr>
            </w:pPr>
            <w:r w:rsidRPr="00C80C1C">
              <w:rPr>
                <w:rFonts w:ascii="Times New Roman" w:eastAsia="Times New Roman" w:hAnsi="Times New Roman" w:cs="Times New Roman"/>
                <w:b/>
                <w:bCs/>
                <w:sz w:val="24"/>
                <w:szCs w:val="24"/>
                <w:lang w:eastAsia="tr-TR"/>
              </w:rPr>
              <w:t>Gözlem Sayısı</w:t>
            </w:r>
          </w:p>
        </w:tc>
      </w:tr>
      <w:tr w:rsidR="00C80C1C" w:rsidRPr="00C80C1C" w14:paraId="5BCAA5B4" w14:textId="77777777" w:rsidTr="00C80C1C">
        <w:trPr>
          <w:tblCellSpacing w:w="15" w:type="dxa"/>
        </w:trPr>
        <w:tc>
          <w:tcPr>
            <w:tcW w:w="0" w:type="auto"/>
            <w:vAlign w:val="center"/>
            <w:hideMark/>
          </w:tcPr>
          <w:p w14:paraId="2103FBDA" w14:textId="77777777" w:rsidR="00C80C1C" w:rsidRPr="00C80C1C" w:rsidRDefault="00C80C1C" w:rsidP="00C80C1C">
            <w:pPr>
              <w:spacing w:after="0"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Eğitim</w:t>
            </w:r>
          </w:p>
        </w:tc>
        <w:tc>
          <w:tcPr>
            <w:tcW w:w="0" w:type="auto"/>
            <w:vAlign w:val="center"/>
            <w:hideMark/>
          </w:tcPr>
          <w:p w14:paraId="30E1A6D9" w14:textId="77777777" w:rsidR="00C80C1C" w:rsidRPr="00C80C1C" w:rsidRDefault="00C80C1C" w:rsidP="00C80C1C">
            <w:pPr>
              <w:spacing w:after="0"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4382</w:t>
            </w:r>
          </w:p>
        </w:tc>
      </w:tr>
      <w:tr w:rsidR="00C80C1C" w:rsidRPr="00C80C1C" w14:paraId="2713D81B" w14:textId="77777777" w:rsidTr="00C80C1C">
        <w:trPr>
          <w:tblCellSpacing w:w="15" w:type="dxa"/>
        </w:trPr>
        <w:tc>
          <w:tcPr>
            <w:tcW w:w="0" w:type="auto"/>
            <w:vAlign w:val="center"/>
            <w:hideMark/>
          </w:tcPr>
          <w:p w14:paraId="0843C030" w14:textId="77777777" w:rsidR="00C80C1C" w:rsidRPr="00C80C1C" w:rsidRDefault="00C80C1C" w:rsidP="00C80C1C">
            <w:pPr>
              <w:spacing w:after="0"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Test</w:t>
            </w:r>
          </w:p>
        </w:tc>
        <w:tc>
          <w:tcPr>
            <w:tcW w:w="0" w:type="auto"/>
            <w:vAlign w:val="center"/>
            <w:hideMark/>
          </w:tcPr>
          <w:p w14:paraId="2A30A417" w14:textId="77777777" w:rsidR="00C80C1C" w:rsidRPr="00C80C1C" w:rsidRDefault="00C80C1C" w:rsidP="00C80C1C">
            <w:pPr>
              <w:spacing w:after="0"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1877</w:t>
            </w:r>
          </w:p>
        </w:tc>
      </w:tr>
    </w:tbl>
    <w:p w14:paraId="3F563DCE" w14:textId="77777777" w:rsidR="00C80C1C" w:rsidRPr="00C80C1C" w:rsidRDefault="00C80C1C" w:rsidP="00C80C1C">
      <w:pPr>
        <w:spacing w:before="100" w:beforeAutospacing="1" w:after="100" w:afterAutospacing="1"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KNN ve K-Means algoritmaları uzaklık temelli yöntemler olduğundan değişkenlerin farklı ölçeklerde bulunması analiz sonuçlarını olumsuz etkileyebilmektedir. Bu nedenle ilgili algoritmalar uygulanmadan önce Min-Max normalizasyonu gerçekleştirilmiştir.</w:t>
      </w:r>
    </w:p>
    <w:p w14:paraId="6A8DD1F0" w14:textId="77777777" w:rsidR="00C80C1C" w:rsidRPr="00C80C1C" w:rsidRDefault="00C80C1C" w:rsidP="00C80C1C">
      <w:pPr>
        <w:spacing w:before="100" w:beforeAutospacing="1" w:after="100" w:afterAutospacing="1" w:line="240" w:lineRule="auto"/>
        <w:rPr>
          <w:rFonts w:ascii="Times New Roman" w:eastAsia="Times New Roman" w:hAnsi="Times New Roman" w:cs="Times New Roman"/>
          <w:sz w:val="24"/>
          <w:szCs w:val="24"/>
          <w:lang w:eastAsia="tr-TR"/>
        </w:rPr>
      </w:pPr>
      <w:r w:rsidRPr="00C80C1C">
        <w:rPr>
          <w:rFonts w:ascii="Times New Roman" w:eastAsia="Times New Roman" w:hAnsi="Times New Roman" w:cs="Times New Roman"/>
          <w:sz w:val="24"/>
          <w:szCs w:val="24"/>
          <w:lang w:eastAsia="tr-TR"/>
        </w:rPr>
        <w:t>Normalizasyon işlemi sonucunda tüm değişkenler 0 ile 1 aralığına dönüştürülmüş ve değişkenler arasında ölçek farklılığından kaynaklanabilecek etkiler azaltılmıştır.</w:t>
      </w:r>
    </w:p>
    <w:p w14:paraId="5283E23C" w14:textId="522CA686" w:rsidR="00C80C1C" w:rsidRPr="00C80C1C" w:rsidRDefault="001A1B53" w:rsidP="00466CCB">
      <w:pPr>
        <w:pStyle w:val="Balk1"/>
      </w:pPr>
      <w:bookmarkStart w:id="4" w:name="_Toc231263421"/>
      <w:r>
        <w:lastRenderedPageBreak/>
        <w:t>5</w:t>
      </w:r>
      <w:r w:rsidR="00C80C1C" w:rsidRPr="00C80C1C">
        <w:t>. Modelleme</w:t>
      </w:r>
      <w:bookmarkEnd w:id="4"/>
    </w:p>
    <w:p w14:paraId="288B051E" w14:textId="320149B8" w:rsidR="00C80C1C" w:rsidRPr="00C80C1C" w:rsidRDefault="001A1B53" w:rsidP="00466CCB">
      <w:pPr>
        <w:pStyle w:val="Balk2"/>
      </w:pPr>
      <w:bookmarkStart w:id="5" w:name="_Toc231263422"/>
      <w:r>
        <w:t>5</w:t>
      </w:r>
      <w:r w:rsidR="00C80C1C" w:rsidRPr="00C80C1C">
        <w:t>.1 Karar Ağacı (J48)</w:t>
      </w:r>
      <w:bookmarkEnd w:id="5"/>
    </w:p>
    <w:p w14:paraId="78502A42" w14:textId="77777777" w:rsidR="00C80C1C" w:rsidRPr="00C80C1C" w:rsidRDefault="00C80C1C" w:rsidP="00C80C1C">
      <w:pPr>
        <w:spacing w:before="100" w:after="100"/>
      </w:pPr>
      <w:r w:rsidRPr="00C80C1C">
        <w:t>Sınıflandırma işlemi için ilk olarak J48 karar ağacı algoritması uygulanmıştır. Model eğitim veri seti üzerinde kurulmuş ve premium değişkeninin tahmini gerçekleştirilmiştir.</w:t>
      </w:r>
    </w:p>
    <w:p w14:paraId="3672286D" w14:textId="77777777" w:rsidR="00C80C1C" w:rsidRPr="00C80C1C" w:rsidRDefault="00C80C1C" w:rsidP="00C80C1C">
      <w:pPr>
        <w:spacing w:before="100" w:after="100"/>
      </w:pPr>
      <w:r w:rsidRPr="00C80C1C">
        <w:t>Oluşturulan karar ağacında en önemli ayrım değişkenlerinin sabit disk kapasitesi (hd), bellek miktarı (ram), fiyat (price), işlemci hızı (speed), ekran boyutu (screen) ve trend değişkenleri olduğu görülmektedir.</w:t>
      </w:r>
    </w:p>
    <w:p w14:paraId="5485C094" w14:textId="77777777" w:rsidR="00C80C1C" w:rsidRPr="00C80C1C" w:rsidRDefault="00C80C1C" w:rsidP="00C80C1C">
      <w:pPr>
        <w:spacing w:before="100" w:after="100"/>
      </w:pPr>
      <w:r w:rsidRPr="00C80C1C">
        <w:t>Kurulan model sonucunda:</w:t>
      </w:r>
    </w:p>
    <w:p w14:paraId="2A39C595" w14:textId="77777777" w:rsidR="00C80C1C" w:rsidRPr="00C80C1C" w:rsidRDefault="00C80C1C" w:rsidP="00C80C1C">
      <w:pPr>
        <w:numPr>
          <w:ilvl w:val="0"/>
          <w:numId w:val="5"/>
        </w:numPr>
        <w:spacing w:before="100" w:after="100"/>
      </w:pPr>
      <w:r w:rsidRPr="00C80C1C">
        <w:t xml:space="preserve">Yaprak sayısı: 59 </w:t>
      </w:r>
    </w:p>
    <w:p w14:paraId="055DBA7A" w14:textId="77777777" w:rsidR="00C80C1C" w:rsidRPr="00C80C1C" w:rsidRDefault="00C80C1C" w:rsidP="00C80C1C">
      <w:pPr>
        <w:numPr>
          <w:ilvl w:val="0"/>
          <w:numId w:val="5"/>
        </w:numPr>
        <w:spacing w:before="100" w:after="100"/>
      </w:pPr>
      <w:r w:rsidRPr="00C80C1C">
        <w:t xml:space="preserve">Ağaç büyüklüğü: 117 </w:t>
      </w:r>
    </w:p>
    <w:p w14:paraId="77C78986" w14:textId="77777777" w:rsidR="00C80C1C" w:rsidRPr="00C80C1C" w:rsidRDefault="00C80C1C" w:rsidP="00C80C1C">
      <w:pPr>
        <w:spacing w:before="100" w:after="100"/>
      </w:pPr>
      <w:r w:rsidRPr="00C80C1C">
        <w:t>olarak elde edilmiştir.</w:t>
      </w:r>
    </w:p>
    <w:p w14:paraId="3CF3C427" w14:textId="77777777" w:rsidR="00C80C1C" w:rsidRPr="00C80C1C" w:rsidRDefault="00C80C1C" w:rsidP="00C80C1C">
      <w:pPr>
        <w:spacing w:before="100" w:after="100"/>
      </w:pPr>
      <w:r w:rsidRPr="00C80C1C">
        <w:t>Eğitim verisi üzerinde model performansı incelendiğinde %99,34 doğruluk oranına ulaşılmıştır.</w:t>
      </w:r>
    </w:p>
    <w:p w14:paraId="6EB8EA5A" w14:textId="77777777" w:rsidR="00C80C1C" w:rsidRPr="00C80C1C" w:rsidRDefault="00C80C1C" w:rsidP="00C80C1C">
      <w:pPr>
        <w:spacing w:before="100" w:after="100"/>
      </w:pPr>
      <w:r w:rsidRPr="00C80C1C">
        <w:t>Karışıklık matrisi sonuçlarına göre: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217"/>
        <w:gridCol w:w="1330"/>
      </w:tblGrid>
      <w:tr w:rsidR="00C80C1C" w:rsidRPr="00C80C1C" w14:paraId="5B83AFBB" w14:textId="77777777" w:rsidTr="00C80C1C">
        <w:trPr>
          <w:tblHeader/>
          <w:tblCellSpacing w:w="15" w:type="dxa"/>
        </w:trPr>
        <w:tc>
          <w:tcPr>
            <w:tcW w:w="0" w:type="auto"/>
            <w:shd w:val="clear" w:color="auto" w:fill="0070C0"/>
            <w:vAlign w:val="center"/>
            <w:hideMark/>
          </w:tcPr>
          <w:p w14:paraId="470364E6" w14:textId="77777777" w:rsidR="00C80C1C" w:rsidRPr="00C80C1C" w:rsidRDefault="00C80C1C" w:rsidP="00C80C1C">
            <w:pPr>
              <w:spacing w:before="100" w:after="100"/>
              <w:rPr>
                <w:b/>
                <w:bCs/>
                <w:color w:val="FFFFFF" w:themeColor="background1"/>
              </w:rPr>
            </w:pPr>
            <w:r w:rsidRPr="00C80C1C">
              <w:rPr>
                <w:b/>
                <w:bCs/>
                <w:color w:val="FFFFFF" w:themeColor="background1"/>
              </w:rPr>
              <w:t>Gerçek</w:t>
            </w:r>
          </w:p>
        </w:tc>
        <w:tc>
          <w:tcPr>
            <w:tcW w:w="0" w:type="auto"/>
            <w:shd w:val="clear" w:color="auto" w:fill="0070C0"/>
            <w:vAlign w:val="center"/>
            <w:hideMark/>
          </w:tcPr>
          <w:p w14:paraId="68429C1A" w14:textId="77777777" w:rsidR="00C80C1C" w:rsidRPr="00C80C1C" w:rsidRDefault="00C80C1C" w:rsidP="00C80C1C">
            <w:pPr>
              <w:spacing w:before="100" w:after="100"/>
              <w:rPr>
                <w:b/>
                <w:bCs/>
                <w:color w:val="FFFFFF" w:themeColor="background1"/>
              </w:rPr>
            </w:pPr>
            <w:r w:rsidRPr="00C80C1C">
              <w:rPr>
                <w:b/>
                <w:bCs/>
                <w:color w:val="FFFFFF" w:themeColor="background1"/>
              </w:rPr>
              <w:t>Tahmin No</w:t>
            </w:r>
          </w:p>
        </w:tc>
        <w:tc>
          <w:tcPr>
            <w:tcW w:w="0" w:type="auto"/>
            <w:shd w:val="clear" w:color="auto" w:fill="0070C0"/>
            <w:vAlign w:val="center"/>
            <w:hideMark/>
          </w:tcPr>
          <w:p w14:paraId="5E6B7566" w14:textId="77777777" w:rsidR="00C80C1C" w:rsidRPr="00C80C1C" w:rsidRDefault="00C80C1C" w:rsidP="00C80C1C">
            <w:pPr>
              <w:spacing w:before="100" w:after="100"/>
              <w:rPr>
                <w:b/>
                <w:bCs/>
                <w:color w:val="FFFFFF" w:themeColor="background1"/>
              </w:rPr>
            </w:pPr>
            <w:r w:rsidRPr="00C80C1C">
              <w:rPr>
                <w:b/>
                <w:bCs/>
                <w:color w:val="FFFFFF" w:themeColor="background1"/>
              </w:rPr>
              <w:t>Tahmin Yes</w:t>
            </w:r>
          </w:p>
        </w:tc>
      </w:tr>
      <w:tr w:rsidR="00C80C1C" w:rsidRPr="00C80C1C" w14:paraId="4C232BF5" w14:textId="77777777" w:rsidTr="00C80C1C">
        <w:trPr>
          <w:tblCellSpacing w:w="15" w:type="dxa"/>
        </w:trPr>
        <w:tc>
          <w:tcPr>
            <w:tcW w:w="0" w:type="auto"/>
            <w:shd w:val="clear" w:color="auto" w:fill="DAE9F7" w:themeFill="text2" w:themeFillTint="1A"/>
            <w:vAlign w:val="center"/>
            <w:hideMark/>
          </w:tcPr>
          <w:p w14:paraId="65F9856E" w14:textId="77777777" w:rsidR="00C80C1C" w:rsidRPr="00C80C1C" w:rsidRDefault="00C80C1C" w:rsidP="00C80C1C">
            <w:pPr>
              <w:spacing w:before="100" w:after="100"/>
            </w:pPr>
            <w:r w:rsidRPr="00C80C1C">
              <w:t>No</w:t>
            </w:r>
          </w:p>
        </w:tc>
        <w:tc>
          <w:tcPr>
            <w:tcW w:w="0" w:type="auto"/>
            <w:shd w:val="clear" w:color="auto" w:fill="DAE9F7" w:themeFill="text2" w:themeFillTint="1A"/>
            <w:vAlign w:val="center"/>
            <w:hideMark/>
          </w:tcPr>
          <w:p w14:paraId="3080A767" w14:textId="77777777" w:rsidR="00C80C1C" w:rsidRPr="00C80C1C" w:rsidRDefault="00C80C1C" w:rsidP="00C80C1C">
            <w:pPr>
              <w:spacing w:before="100" w:after="100"/>
            </w:pPr>
            <w:r w:rsidRPr="00C80C1C">
              <w:t>415</w:t>
            </w:r>
          </w:p>
        </w:tc>
        <w:tc>
          <w:tcPr>
            <w:tcW w:w="0" w:type="auto"/>
            <w:shd w:val="clear" w:color="auto" w:fill="DAE9F7" w:themeFill="text2" w:themeFillTint="1A"/>
            <w:vAlign w:val="center"/>
            <w:hideMark/>
          </w:tcPr>
          <w:p w14:paraId="52A2D71C" w14:textId="77777777" w:rsidR="00C80C1C" w:rsidRPr="00C80C1C" w:rsidRDefault="00C80C1C" w:rsidP="00C80C1C">
            <w:pPr>
              <w:spacing w:before="100" w:after="100"/>
            </w:pPr>
            <w:r w:rsidRPr="00C80C1C">
              <w:t>14</w:t>
            </w:r>
          </w:p>
        </w:tc>
      </w:tr>
      <w:tr w:rsidR="00C80C1C" w:rsidRPr="00C80C1C" w14:paraId="4D13C35F" w14:textId="77777777" w:rsidTr="00C80C1C">
        <w:trPr>
          <w:tblCellSpacing w:w="15" w:type="dxa"/>
        </w:trPr>
        <w:tc>
          <w:tcPr>
            <w:tcW w:w="0" w:type="auto"/>
            <w:shd w:val="clear" w:color="auto" w:fill="DAE9F7" w:themeFill="text2" w:themeFillTint="1A"/>
            <w:vAlign w:val="center"/>
            <w:hideMark/>
          </w:tcPr>
          <w:p w14:paraId="7C5A2739" w14:textId="77777777" w:rsidR="00C80C1C" w:rsidRPr="00C80C1C" w:rsidRDefault="00C80C1C" w:rsidP="00C80C1C">
            <w:pPr>
              <w:spacing w:before="100" w:after="100"/>
            </w:pPr>
            <w:r w:rsidRPr="00C80C1C">
              <w:t>Yes</w:t>
            </w:r>
          </w:p>
        </w:tc>
        <w:tc>
          <w:tcPr>
            <w:tcW w:w="0" w:type="auto"/>
            <w:shd w:val="clear" w:color="auto" w:fill="DAE9F7" w:themeFill="text2" w:themeFillTint="1A"/>
            <w:vAlign w:val="center"/>
            <w:hideMark/>
          </w:tcPr>
          <w:p w14:paraId="299FB204" w14:textId="77777777" w:rsidR="00C80C1C" w:rsidRPr="00C80C1C" w:rsidRDefault="00C80C1C" w:rsidP="00C80C1C">
            <w:pPr>
              <w:spacing w:before="100" w:after="100"/>
            </w:pPr>
            <w:r w:rsidRPr="00C80C1C">
              <w:t>15</w:t>
            </w:r>
          </w:p>
        </w:tc>
        <w:tc>
          <w:tcPr>
            <w:tcW w:w="0" w:type="auto"/>
            <w:shd w:val="clear" w:color="auto" w:fill="DAE9F7" w:themeFill="text2" w:themeFillTint="1A"/>
            <w:vAlign w:val="center"/>
            <w:hideMark/>
          </w:tcPr>
          <w:p w14:paraId="6E7D041D" w14:textId="77777777" w:rsidR="00C80C1C" w:rsidRPr="00C80C1C" w:rsidRDefault="00C80C1C" w:rsidP="00C80C1C">
            <w:pPr>
              <w:spacing w:before="100" w:after="100"/>
            </w:pPr>
            <w:r w:rsidRPr="00C80C1C">
              <w:t>3938</w:t>
            </w:r>
          </w:p>
        </w:tc>
      </w:tr>
    </w:tbl>
    <w:p w14:paraId="0A3AF0A7" w14:textId="77777777" w:rsidR="00C80C1C" w:rsidRPr="00C80C1C" w:rsidRDefault="00C80C1C" w:rsidP="00C80C1C">
      <w:pPr>
        <w:spacing w:before="100" w:after="100"/>
      </w:pPr>
      <w:r w:rsidRPr="00C80C1C">
        <w:t>şeklinde sınıflandırma yapılmıştır.</w:t>
      </w:r>
    </w:p>
    <w:p w14:paraId="11ECBEDF" w14:textId="77777777" w:rsidR="00C80C1C" w:rsidRPr="00B95700" w:rsidRDefault="00C80C1C" w:rsidP="00B95700">
      <w:pPr>
        <w:spacing w:before="100" w:after="100"/>
      </w:pPr>
    </w:p>
    <w:p w14:paraId="0F91A408" w14:textId="77777777" w:rsidR="00C80C1C" w:rsidRPr="00C80C1C" w:rsidRDefault="00C80C1C" w:rsidP="00C80C1C">
      <w:pPr>
        <w:spacing w:before="100" w:after="100"/>
      </w:pPr>
      <w:r w:rsidRPr="00C80C1C">
        <w:t>Oluşturulan karar ağacı incelendiğinde ilk ayrımın sabit disk kapasitesi (hd) değişkeni üzerinden yapıldığı görülmektedir. Bu durum, premium bilgisayarların belirlenmesinde sabit disk kapasitesinin önemli bir değişken olduğunu göstermektedir.</w:t>
      </w:r>
    </w:p>
    <w:p w14:paraId="614E85D8" w14:textId="77777777" w:rsidR="00C80C1C" w:rsidRPr="00C80C1C" w:rsidRDefault="00C80C1C" w:rsidP="00C80C1C">
      <w:pPr>
        <w:spacing w:before="100" w:after="100"/>
      </w:pPr>
      <w:r w:rsidRPr="00C80C1C">
        <w:t>Karar ağacında kullanılan temel değişkenler; sabit disk kapasitesi (hd), bellek miktarı (ram), fiyat (price), işlemci hızı (speed), ekran boyutu (screen), reklam sayısı (ads), trend, CD sürücüsü (cd) ve multimedya özelliği (multi) olarak belirlenmiştir.</w:t>
      </w:r>
    </w:p>
    <w:p w14:paraId="1C719F7D" w14:textId="77777777" w:rsidR="00C80C1C" w:rsidRPr="00C80C1C" w:rsidRDefault="00C80C1C" w:rsidP="00C80C1C">
      <w:pPr>
        <w:spacing w:before="100" w:after="100"/>
      </w:pPr>
      <w:r w:rsidRPr="00C80C1C">
        <w:t>Karar ağacından elde edilen önemli karar kuralları aşağıda özetlenmiştir:</w:t>
      </w:r>
    </w:p>
    <w:p w14:paraId="4E004717" w14:textId="77777777" w:rsidR="00C80C1C" w:rsidRPr="00C80C1C" w:rsidRDefault="00C80C1C" w:rsidP="00C80C1C">
      <w:pPr>
        <w:numPr>
          <w:ilvl w:val="0"/>
          <w:numId w:val="6"/>
        </w:numPr>
        <w:spacing w:before="100" w:after="100"/>
      </w:pPr>
      <w:r w:rsidRPr="00C80C1C">
        <w:t>Sabit disk kapasitesi 364 ve altında olan bilgisayarlarda bellek miktarı 2 GB veya daha düşük ise gözlemlerin büyük çoğunluğu premium olarak sınıflandırılmıştır.</w:t>
      </w:r>
    </w:p>
    <w:p w14:paraId="7BB41E89" w14:textId="77777777" w:rsidR="00C80C1C" w:rsidRPr="00C80C1C" w:rsidRDefault="00C80C1C" w:rsidP="00C80C1C">
      <w:pPr>
        <w:numPr>
          <w:ilvl w:val="0"/>
          <w:numId w:val="6"/>
        </w:numPr>
        <w:spacing w:before="100" w:after="100"/>
      </w:pPr>
      <w:r w:rsidRPr="00C80C1C">
        <w:t>Sabit disk kapasitesi düşük olan bilgisayarlarda fiyat ve trend değişkenleri premium sınıfını belirleyen önemli faktörler arasında yer almıştır.</w:t>
      </w:r>
    </w:p>
    <w:p w14:paraId="48045E29" w14:textId="77777777" w:rsidR="00C80C1C" w:rsidRPr="00C80C1C" w:rsidRDefault="00C80C1C" w:rsidP="00C80C1C">
      <w:pPr>
        <w:numPr>
          <w:ilvl w:val="0"/>
          <w:numId w:val="6"/>
        </w:numPr>
        <w:spacing w:before="100" w:after="100"/>
      </w:pPr>
      <w:r w:rsidRPr="00C80C1C">
        <w:t>Sabit disk kapasitesi 120'nin üzerinde olan bilgisayarlarda fiyatın düşük olması genellikle premium sınıfına atanma olasılığını artırmıştır.</w:t>
      </w:r>
    </w:p>
    <w:p w14:paraId="6A9D366A" w14:textId="77777777" w:rsidR="00C80C1C" w:rsidRPr="00C80C1C" w:rsidRDefault="00C80C1C" w:rsidP="00C80C1C">
      <w:pPr>
        <w:numPr>
          <w:ilvl w:val="0"/>
          <w:numId w:val="6"/>
        </w:numPr>
        <w:spacing w:before="100" w:after="100"/>
      </w:pPr>
      <w:r w:rsidRPr="00C80C1C">
        <w:t>Sabit disk kapasitesi 213 ile 270 arasında bulunan bilgisayarlarda trend değişkeninin düşük olduğu durumlarda premium sınıfı baskın olarak görülmüştür.</w:t>
      </w:r>
    </w:p>
    <w:p w14:paraId="2C3D7373" w14:textId="77777777" w:rsidR="00C80C1C" w:rsidRPr="00C80C1C" w:rsidRDefault="00C80C1C" w:rsidP="00C80C1C">
      <w:pPr>
        <w:numPr>
          <w:ilvl w:val="0"/>
          <w:numId w:val="6"/>
        </w:numPr>
        <w:spacing w:before="100" w:after="100"/>
      </w:pPr>
      <w:r w:rsidRPr="00C80C1C">
        <w:t>Fiyatın 2244'ün üzerinde olduğu bazı durumlarda multimedya özelliğinin bulunmaması premium olmayan sınıfa atanma olasılığını artırmıştır.</w:t>
      </w:r>
    </w:p>
    <w:p w14:paraId="4C82CEAE" w14:textId="77777777" w:rsidR="00C80C1C" w:rsidRPr="00C80C1C" w:rsidRDefault="00C80C1C" w:rsidP="00C80C1C">
      <w:pPr>
        <w:numPr>
          <w:ilvl w:val="0"/>
          <w:numId w:val="6"/>
        </w:numPr>
        <w:spacing w:before="100" w:after="100"/>
      </w:pPr>
      <w:r w:rsidRPr="00C80C1C">
        <w:t>Sabit disk kapasitesi 364'ün üzerinde olan bilgisayarlarda CD sürücüsünün bulunması çoğu durumda premium sınıfına atanmayı sağlamıştır.</w:t>
      </w:r>
    </w:p>
    <w:p w14:paraId="513FC320" w14:textId="77777777" w:rsidR="00C80C1C" w:rsidRPr="00C80C1C" w:rsidRDefault="00C80C1C" w:rsidP="00C80C1C">
      <w:pPr>
        <w:numPr>
          <w:ilvl w:val="0"/>
          <w:numId w:val="6"/>
        </w:numPr>
        <w:spacing w:before="100" w:after="100"/>
      </w:pPr>
      <w:r w:rsidRPr="00C80C1C">
        <w:t>Sabit disk kapasitesi yüksek olan bilgisayarlarda fiyat, bellek miktarı ve trend değişkenleri birlikte değerlendirilerek son karar verilmiştir.</w:t>
      </w:r>
    </w:p>
    <w:p w14:paraId="162D7B45" w14:textId="77777777" w:rsidR="00C80C1C" w:rsidRPr="00C80C1C" w:rsidRDefault="00C80C1C" w:rsidP="00C80C1C">
      <w:pPr>
        <w:numPr>
          <w:ilvl w:val="0"/>
          <w:numId w:val="6"/>
        </w:numPr>
        <w:spacing w:before="100" w:after="100"/>
      </w:pPr>
      <w:r w:rsidRPr="00C80C1C">
        <w:t>Yüksek fiyatlı ancak düşük bellek kapasitesine sahip bazı bilgisayarlar premium olmayan sınıfta yer almıştır.</w:t>
      </w:r>
    </w:p>
    <w:p w14:paraId="69DEB4F8" w14:textId="77777777" w:rsidR="00C80C1C" w:rsidRPr="00C80C1C" w:rsidRDefault="00C80C1C" w:rsidP="00C80C1C">
      <w:pPr>
        <w:numPr>
          <w:ilvl w:val="0"/>
          <w:numId w:val="6"/>
        </w:numPr>
        <w:spacing w:before="100" w:after="100"/>
      </w:pPr>
      <w:r w:rsidRPr="00C80C1C">
        <w:t>Yüksek sabit disk kapasitesi ve yüksek bellek miktarına sahip bilgisayarlar büyük ölçüde premium sınıfında toplanmıştır.</w:t>
      </w:r>
    </w:p>
    <w:p w14:paraId="1FD1830F" w14:textId="77777777" w:rsidR="00C80C1C" w:rsidRPr="00C80C1C" w:rsidRDefault="00C80C1C" w:rsidP="00C80C1C">
      <w:pPr>
        <w:spacing w:before="100" w:after="100"/>
      </w:pPr>
      <w:r w:rsidRPr="00C80C1C">
        <w:lastRenderedPageBreak/>
        <w:t>Oluşturulan karar ağacı toplam 59 yaprak ve 117 düğümden oluşmaktadır. Ağacın büyüklüğü veri setindeki değişkenler arasında karmaşık ilişkiler bulunduğunu göstermektedir. Bununla birlikte modelin yorumlanabilir yapısı sayesinde bilgisayarların premium sınıfına ait olup olmadığını belirleyen temel karar kuralları açık bir şekilde ortaya konulabilmiştir.</w:t>
      </w:r>
    </w:p>
    <w:p w14:paraId="439D9EAE" w14:textId="77777777" w:rsidR="00C80C1C" w:rsidRDefault="00C80C1C" w:rsidP="00C80C1C">
      <w:pPr>
        <w:spacing w:before="100" w:after="100"/>
      </w:pPr>
      <w:r w:rsidRPr="00C80C1C">
        <w:t>Karar ağacı modeli oluşturulduktan sonra modelin performansı eğitim ve test veri setleri üzerinde değerlendirilmiştir.</w:t>
      </w:r>
    </w:p>
    <w:p w14:paraId="2AFA9F49" w14:textId="77777777" w:rsidR="000D7BAD" w:rsidRPr="00C80C1C" w:rsidRDefault="000D7BAD" w:rsidP="00C80C1C">
      <w:pPr>
        <w:spacing w:before="100" w:after="100"/>
      </w:pPr>
    </w:p>
    <w:p w14:paraId="22AB3825" w14:textId="230557EF" w:rsidR="00C04593" w:rsidRPr="000D7BAD" w:rsidRDefault="001A1B53" w:rsidP="00466CCB">
      <w:pPr>
        <w:pStyle w:val="Balk3"/>
        <w:rPr>
          <w:rFonts w:eastAsia="Times New Roman"/>
          <w:lang w:eastAsia="tr-TR"/>
        </w:rPr>
      </w:pPr>
      <w:bookmarkStart w:id="6" w:name="_Toc231263423"/>
      <w:r>
        <w:rPr>
          <w:rFonts w:eastAsia="Times New Roman"/>
          <w:lang w:eastAsia="tr-TR"/>
        </w:rPr>
        <w:t>5</w:t>
      </w:r>
      <w:r w:rsidR="000D7BAD" w:rsidRPr="000D7BAD">
        <w:rPr>
          <w:rFonts w:eastAsia="Times New Roman"/>
          <w:lang w:eastAsia="tr-TR"/>
        </w:rPr>
        <w:t xml:space="preserve">.1.1 </w:t>
      </w:r>
      <w:r w:rsidR="0077669D" w:rsidRPr="000D7BAD">
        <w:rPr>
          <w:rFonts w:eastAsia="Times New Roman"/>
          <w:lang w:eastAsia="tr-TR"/>
        </w:rPr>
        <w:t>Model Performansı</w:t>
      </w:r>
      <w:bookmarkEnd w:id="6"/>
    </w:p>
    <w:p w14:paraId="1D95A54E" w14:textId="77777777" w:rsidR="00C04593" w:rsidRPr="00C04593" w:rsidRDefault="00C04593" w:rsidP="00C04593">
      <w:pPr>
        <w:numPr>
          <w:ilvl w:val="0"/>
          <w:numId w:val="8"/>
        </w:numPr>
        <w:spacing w:before="100" w:beforeAutospacing="1" w:after="100" w:afterAutospacing="1" w:line="240" w:lineRule="auto"/>
        <w:rPr>
          <w:rFonts w:eastAsia="Times New Roman" w:cs="Arial"/>
          <w:sz w:val="24"/>
          <w:szCs w:val="24"/>
          <w:lang w:eastAsia="tr-TR"/>
        </w:rPr>
      </w:pPr>
      <w:r w:rsidRPr="00C04593">
        <w:rPr>
          <w:rFonts w:eastAsia="Times New Roman" w:cs="Arial"/>
          <w:sz w:val="24"/>
          <w:szCs w:val="24"/>
          <w:lang w:eastAsia="tr-TR"/>
        </w:rPr>
        <w:t xml:space="preserve">Accuracy = %99.34 </w:t>
      </w:r>
    </w:p>
    <w:p w14:paraId="10F36E37" w14:textId="77777777" w:rsidR="00C04593" w:rsidRPr="00C04593" w:rsidRDefault="00C04593" w:rsidP="00C04593">
      <w:pPr>
        <w:numPr>
          <w:ilvl w:val="0"/>
          <w:numId w:val="8"/>
        </w:numPr>
        <w:spacing w:before="100" w:beforeAutospacing="1" w:after="100" w:afterAutospacing="1" w:line="240" w:lineRule="auto"/>
        <w:rPr>
          <w:rFonts w:eastAsia="Times New Roman" w:cs="Arial"/>
          <w:sz w:val="24"/>
          <w:szCs w:val="24"/>
          <w:lang w:eastAsia="tr-TR"/>
        </w:rPr>
      </w:pPr>
      <w:r w:rsidRPr="00C04593">
        <w:rPr>
          <w:rFonts w:eastAsia="Times New Roman" w:cs="Arial"/>
          <w:sz w:val="24"/>
          <w:szCs w:val="24"/>
          <w:lang w:eastAsia="tr-TR"/>
        </w:rPr>
        <w:t xml:space="preserve">Kappa = 0.9626 </w:t>
      </w:r>
    </w:p>
    <w:p w14:paraId="65D7F564" w14:textId="77777777" w:rsidR="00C04593" w:rsidRPr="00C04593" w:rsidRDefault="00C04593" w:rsidP="00C04593">
      <w:pPr>
        <w:numPr>
          <w:ilvl w:val="0"/>
          <w:numId w:val="8"/>
        </w:numPr>
        <w:spacing w:before="100" w:beforeAutospacing="1" w:after="100" w:afterAutospacing="1" w:line="240" w:lineRule="auto"/>
        <w:rPr>
          <w:rFonts w:eastAsia="Times New Roman" w:cs="Arial"/>
          <w:sz w:val="24"/>
          <w:szCs w:val="24"/>
          <w:lang w:eastAsia="tr-TR"/>
        </w:rPr>
      </w:pPr>
      <w:r w:rsidRPr="00C04593">
        <w:rPr>
          <w:rFonts w:eastAsia="Times New Roman" w:cs="Arial"/>
          <w:sz w:val="24"/>
          <w:szCs w:val="24"/>
          <w:lang w:eastAsia="tr-TR"/>
        </w:rPr>
        <w:t xml:space="preserve">MAE = 0.012 </w:t>
      </w:r>
    </w:p>
    <w:p w14:paraId="6C65E333" w14:textId="41A2EF9D" w:rsidR="00C04593" w:rsidRPr="0077669D" w:rsidRDefault="00C04593" w:rsidP="006637C3">
      <w:pPr>
        <w:numPr>
          <w:ilvl w:val="0"/>
          <w:numId w:val="8"/>
        </w:numPr>
        <w:spacing w:before="100" w:beforeAutospacing="1" w:after="100" w:afterAutospacing="1" w:line="240" w:lineRule="auto"/>
        <w:rPr>
          <w:rFonts w:eastAsia="Times New Roman" w:cs="Arial"/>
          <w:sz w:val="24"/>
          <w:szCs w:val="24"/>
          <w:lang w:eastAsia="tr-TR"/>
        </w:rPr>
      </w:pPr>
      <w:r w:rsidRPr="00C04593">
        <w:rPr>
          <w:rFonts w:eastAsia="Times New Roman" w:cs="Arial"/>
          <w:sz w:val="24"/>
          <w:szCs w:val="24"/>
          <w:lang w:eastAsia="tr-TR"/>
        </w:rPr>
        <w:t>RMSE = 0.0776</w:t>
      </w:r>
    </w:p>
    <w:p w14:paraId="53253960" w14:textId="77777777" w:rsidR="00997390" w:rsidRDefault="00997390" w:rsidP="00997390">
      <w:r>
        <w:t>Karar ağacı modeli eğitim verisi üzerinde 4382 gözlemin 4353’ünü doğru sınıflandırmış ve %99,34 doğruluk oranına ulaşmıştır. Bu oran modelin eğitim verisini oldukça başarılı bir şekilde öğrendiğini göstermektedir. Kappa istatistiği 0,9626 olarak bulunmuştur. Kappa değeri, modelin başarısını yalnızca doğruluk oranına göre değil, tesadüfen doğru sınıflandırma ihtimalini de dikkate alarak ölçer. 1’e yakın olması model ile gerçek sınıflar arasında çok güçlü bir uyum olduğunu göstermektedir.</w:t>
      </w:r>
    </w:p>
    <w:p w14:paraId="561708DE" w14:textId="77777777" w:rsidR="00997390" w:rsidRDefault="00997390" w:rsidP="00997390"/>
    <w:p w14:paraId="4CBC0331" w14:textId="77777777" w:rsidR="00997390" w:rsidRDefault="00997390" w:rsidP="00997390">
      <w:r>
        <w:t>Modelin hata ölçütleri de oldukça düşüktür. Ortalama mutlak hata (MAE) 0,012, kök ortalama kare hata (RMSE) ise 0,0776 olarak hesaplanmıştır. Bu değerlerin sıfıra yakın olması model tahminlerinin gerçek değerlere oldukça yakın olduğunu göstermektedir. Ayrıca göreli mutlak hata %6,82 ve göreli karesel hata %26,12 seviyesindedir. Bu sonuçlar modelin basit bir tahmin yaklaşımına göre çok daha başarılı olduğunu ortaya koymaktadır.</w:t>
      </w:r>
    </w:p>
    <w:p w14:paraId="63D340C5" w14:textId="77777777" w:rsidR="00997390" w:rsidRDefault="00997390" w:rsidP="00997390"/>
    <w:p w14:paraId="039B37D1" w14:textId="3A68BAD4" w:rsidR="00C04593" w:rsidRDefault="00997390" w:rsidP="00997390">
      <w:r>
        <w:t>Karışıklık matrisi incelendiğinde, gerçekte "no" olan 429 gözlemden 415'i doğru, 14'ü yanlış sınıflandırılmıştır. Gerçekte "yes" olan 3953 gözlemden ise 3938'i doğru, 15'i yanlış sınıflandırılmıştır. Toplamda yalnızca 29 gözlem yanlış sınıflandırılmıştır. Yanlış sınıflandırma sayısının oldukça düşük olması ve hem "yes" hem de "no" sınıflarında yüksek başarı elde edilmesi, modelin eğitim verisi üzerinde güçlü bir performans sergilediğini göstermektedir. Ancak bu sonuçlar eğitim verisine ait olduğundan, modelin gerçek başarısını değerlendirmek için test verisi üzerindeki performansının da incelenmesi gerekmektedir.</w:t>
      </w:r>
    </w:p>
    <w:p w14:paraId="7DFF3F4E" w14:textId="77777777" w:rsidR="0077669D" w:rsidRDefault="0077669D" w:rsidP="00997390"/>
    <w:p w14:paraId="6BED5A23" w14:textId="77777777" w:rsidR="0077669D" w:rsidRPr="0077669D" w:rsidRDefault="0077669D" w:rsidP="0077669D">
      <w:r w:rsidRPr="0077669D">
        <w:t>Ağaç görselinden de okunduğu üzere kök bölme noktası hd ≤ 364 / hd &gt; 364 şeklindedir. Sol alt ağaç daha karmaşık bir yapıya sahipken (ram, trend, price, multi, screen, speed gibi birçok değişkeni kullanan derinlemesine bölmeler), sağ alt ağaç (hd &gt; 364) çok daha temiz ve geniş yapraklara yol açmaktadır; bu da yüksek HD kapasitesinin premium sınıflandırma için güçlü tek başına bir gösterge olduğunu teyit etmektedir.</w:t>
      </w:r>
    </w:p>
    <w:p w14:paraId="7F276FCD" w14:textId="77777777" w:rsidR="0077669D" w:rsidRDefault="0077669D" w:rsidP="00997390"/>
    <w:p w14:paraId="09FE5C5F" w14:textId="77777777" w:rsidR="0077669D" w:rsidRDefault="00B77767" w:rsidP="0077669D">
      <w:pPr>
        <w:keepNext/>
      </w:pPr>
      <w:r>
        <w:rPr>
          <w:noProof/>
          <w14:ligatures w14:val="standardContextual"/>
        </w:rPr>
        <w:lastRenderedPageBreak/>
        <w:drawing>
          <wp:inline distT="0" distB="0" distL="0" distR="0" wp14:anchorId="2494E150" wp14:editId="10672FA9">
            <wp:extent cx="6652260" cy="778002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2260" cy="7780020"/>
                    </a:xfrm>
                    <a:prstGeom prst="rect">
                      <a:avLst/>
                    </a:prstGeom>
                  </pic:spPr>
                </pic:pic>
              </a:graphicData>
            </a:graphic>
          </wp:inline>
        </w:drawing>
      </w:r>
    </w:p>
    <w:p w14:paraId="7E2A70F7" w14:textId="70DDEF1B" w:rsidR="0077669D" w:rsidRDefault="0077669D" w:rsidP="0077669D">
      <w:pPr>
        <w:pStyle w:val="ResimYazs"/>
        <w:jc w:val="center"/>
      </w:pPr>
      <w:r>
        <w:t xml:space="preserve">Şekil </w:t>
      </w:r>
      <w:r>
        <w:fldChar w:fldCharType="begin"/>
      </w:r>
      <w:r>
        <w:instrText xml:space="preserve"> SEQ Şekil \* ARABIC </w:instrText>
      </w:r>
      <w:r>
        <w:fldChar w:fldCharType="separate"/>
      </w:r>
      <w:r w:rsidR="000D7BAD">
        <w:rPr>
          <w:noProof/>
        </w:rPr>
        <w:t>1</w:t>
      </w:r>
      <w:r>
        <w:fldChar w:fldCharType="end"/>
      </w:r>
      <w:r>
        <w:t xml:space="preserve"> </w:t>
      </w:r>
      <w:r w:rsidRPr="00FC64C8">
        <w:t>J48 Karar Ağacı — Kök düğüm hd (sabit disk), 59 yaprak, 117 düğüm</w:t>
      </w:r>
    </w:p>
    <w:p w14:paraId="4A3FB038" w14:textId="17329156" w:rsidR="00B77767" w:rsidRPr="00B77767" w:rsidRDefault="00B77767" w:rsidP="00B77767">
      <w:r w:rsidRPr="00B77767">
        <w:br/>
      </w:r>
    </w:p>
    <w:p w14:paraId="7ED725DF" w14:textId="4C598FC0" w:rsidR="006637C3" w:rsidRDefault="006637C3" w:rsidP="006637C3">
      <w:r>
        <w:br w:type="page"/>
      </w:r>
    </w:p>
    <w:p w14:paraId="7ECC37F4" w14:textId="0A82CA37" w:rsidR="000D7BAD" w:rsidRPr="000D7BAD" w:rsidRDefault="001A1B53" w:rsidP="00466CCB">
      <w:pPr>
        <w:pStyle w:val="Balk4"/>
      </w:pPr>
      <w:r>
        <w:lastRenderedPageBreak/>
        <w:t>5</w:t>
      </w:r>
      <w:r w:rsidR="000D7BAD">
        <w:t xml:space="preserve">.1.2 </w:t>
      </w:r>
      <w:r w:rsidR="000D7BAD" w:rsidRPr="000D7BAD">
        <w:t>Test Verisi Üzerinde Tahmin ve Model Değerlendirmesi</w:t>
      </w:r>
    </w:p>
    <w:p w14:paraId="7B8B9AFA" w14:textId="77777777" w:rsidR="000D7BAD" w:rsidRPr="000D7BAD" w:rsidRDefault="000D7BAD" w:rsidP="000D7BAD">
      <w:r w:rsidRPr="000D7BAD">
        <w:t>Eğitim verisi kullanılarak oluşturulan karar ağacı modeli, daha önce görmediği test verisi üzerinde uygulanmış ve her gözlem için premium bilgisayar olup olmadığı tahmin edilmiştir. Daha sonra model tahminleri ile gerçek sınıf değerleri karşılaştırılarak başarı düzeyi değerlendirilmiştir.</w:t>
      </w:r>
    </w:p>
    <w:p w14:paraId="35C55518" w14:textId="77777777" w:rsidR="000D7BAD" w:rsidRDefault="000D7BAD" w:rsidP="000D7BAD">
      <w:r w:rsidRPr="000D7BAD">
        <w:t>Karışıklık matrisi sonuçlarına göre model 170 adet "no" ve 1674 adet "yes" gözlemini doğru sınıflandırmıştır. Buna karşılık 13 adet "no" gözlemi yanlışlıkla "yes", 20 adet "yes" gözlemi ise yanlışlıkla "no" olarak tahmin edilmiştir.</w:t>
      </w:r>
    </w:p>
    <w:p w14:paraId="58A1A3E8" w14:textId="77777777" w:rsidR="000D7BAD" w:rsidRPr="000D7BAD" w:rsidRDefault="000D7BAD" w:rsidP="000D7BA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9F7" w:themeFill="text2" w:themeFillTint="1A"/>
        <w:tblCellMar>
          <w:top w:w="15" w:type="dxa"/>
          <w:left w:w="15" w:type="dxa"/>
          <w:bottom w:w="15" w:type="dxa"/>
          <w:right w:w="15" w:type="dxa"/>
        </w:tblCellMar>
        <w:tblLook w:val="04A0" w:firstRow="1" w:lastRow="0" w:firstColumn="1" w:lastColumn="0" w:noHBand="0" w:noVBand="1"/>
      </w:tblPr>
      <w:tblGrid>
        <w:gridCol w:w="878"/>
        <w:gridCol w:w="1181"/>
        <w:gridCol w:w="1294"/>
      </w:tblGrid>
      <w:tr w:rsidR="000D7BAD" w:rsidRPr="000D7BAD" w14:paraId="47ACFEA5" w14:textId="77777777" w:rsidTr="000D7BAD">
        <w:trPr>
          <w:tblHeader/>
          <w:tblCellSpacing w:w="15" w:type="dxa"/>
        </w:trPr>
        <w:tc>
          <w:tcPr>
            <w:tcW w:w="0" w:type="auto"/>
            <w:shd w:val="clear" w:color="auto" w:fill="156082" w:themeFill="accent1"/>
            <w:vAlign w:val="center"/>
            <w:hideMark/>
          </w:tcPr>
          <w:p w14:paraId="6E5E3F53" w14:textId="77777777" w:rsidR="000D7BAD" w:rsidRPr="000D7BAD" w:rsidRDefault="000D7BAD" w:rsidP="000D7BAD">
            <w:pPr>
              <w:rPr>
                <w:b/>
                <w:bCs/>
                <w:color w:val="FFFFFF" w:themeColor="background1"/>
              </w:rPr>
            </w:pPr>
            <w:r w:rsidRPr="000D7BAD">
              <w:rPr>
                <w:b/>
                <w:bCs/>
                <w:color w:val="FFFFFF" w:themeColor="background1"/>
              </w:rPr>
              <w:t>Tahmin</w:t>
            </w:r>
          </w:p>
        </w:tc>
        <w:tc>
          <w:tcPr>
            <w:tcW w:w="0" w:type="auto"/>
            <w:shd w:val="clear" w:color="auto" w:fill="156082" w:themeFill="accent1"/>
            <w:vAlign w:val="center"/>
            <w:hideMark/>
          </w:tcPr>
          <w:p w14:paraId="30B0498A" w14:textId="77777777" w:rsidR="000D7BAD" w:rsidRPr="000D7BAD" w:rsidRDefault="000D7BAD" w:rsidP="000D7BAD">
            <w:pPr>
              <w:rPr>
                <w:b/>
                <w:bCs/>
                <w:color w:val="FFFFFF" w:themeColor="background1"/>
              </w:rPr>
            </w:pPr>
            <w:r w:rsidRPr="000D7BAD">
              <w:rPr>
                <w:b/>
                <w:bCs/>
                <w:color w:val="FFFFFF" w:themeColor="background1"/>
              </w:rPr>
              <w:t>Gerçek No</w:t>
            </w:r>
          </w:p>
        </w:tc>
        <w:tc>
          <w:tcPr>
            <w:tcW w:w="0" w:type="auto"/>
            <w:shd w:val="clear" w:color="auto" w:fill="156082" w:themeFill="accent1"/>
            <w:vAlign w:val="center"/>
            <w:hideMark/>
          </w:tcPr>
          <w:p w14:paraId="76020CAB" w14:textId="77777777" w:rsidR="000D7BAD" w:rsidRPr="000D7BAD" w:rsidRDefault="000D7BAD" w:rsidP="000D7BAD">
            <w:pPr>
              <w:rPr>
                <w:b/>
                <w:bCs/>
                <w:color w:val="FFFFFF" w:themeColor="background1"/>
              </w:rPr>
            </w:pPr>
            <w:r w:rsidRPr="000D7BAD">
              <w:rPr>
                <w:b/>
                <w:bCs/>
                <w:color w:val="FFFFFF" w:themeColor="background1"/>
              </w:rPr>
              <w:t>Gerçek Yes</w:t>
            </w:r>
          </w:p>
        </w:tc>
      </w:tr>
      <w:tr w:rsidR="000D7BAD" w:rsidRPr="000D7BAD" w14:paraId="0E06684F" w14:textId="77777777" w:rsidTr="000D7BAD">
        <w:trPr>
          <w:tblCellSpacing w:w="15" w:type="dxa"/>
        </w:trPr>
        <w:tc>
          <w:tcPr>
            <w:tcW w:w="0" w:type="auto"/>
            <w:shd w:val="clear" w:color="auto" w:fill="156082" w:themeFill="accent1"/>
            <w:vAlign w:val="center"/>
            <w:hideMark/>
          </w:tcPr>
          <w:p w14:paraId="52B1E9F7" w14:textId="77777777" w:rsidR="000D7BAD" w:rsidRPr="000D7BAD" w:rsidRDefault="000D7BAD" w:rsidP="000D7BAD">
            <w:pPr>
              <w:rPr>
                <w:color w:val="FFFFFF" w:themeColor="background1"/>
              </w:rPr>
            </w:pPr>
            <w:r w:rsidRPr="000D7BAD">
              <w:rPr>
                <w:color w:val="FFFFFF" w:themeColor="background1"/>
              </w:rPr>
              <w:t>No</w:t>
            </w:r>
          </w:p>
        </w:tc>
        <w:tc>
          <w:tcPr>
            <w:tcW w:w="0" w:type="auto"/>
            <w:shd w:val="clear" w:color="auto" w:fill="DAE9F7" w:themeFill="text2" w:themeFillTint="1A"/>
            <w:vAlign w:val="center"/>
            <w:hideMark/>
          </w:tcPr>
          <w:p w14:paraId="0E698366" w14:textId="77777777" w:rsidR="000D7BAD" w:rsidRPr="000D7BAD" w:rsidRDefault="000D7BAD" w:rsidP="000D7BAD">
            <w:r w:rsidRPr="000D7BAD">
              <w:t>170</w:t>
            </w:r>
          </w:p>
        </w:tc>
        <w:tc>
          <w:tcPr>
            <w:tcW w:w="0" w:type="auto"/>
            <w:shd w:val="clear" w:color="auto" w:fill="DAE9F7" w:themeFill="text2" w:themeFillTint="1A"/>
            <w:vAlign w:val="center"/>
            <w:hideMark/>
          </w:tcPr>
          <w:p w14:paraId="00E28B4B" w14:textId="77777777" w:rsidR="000D7BAD" w:rsidRPr="000D7BAD" w:rsidRDefault="000D7BAD" w:rsidP="000D7BAD">
            <w:r w:rsidRPr="000D7BAD">
              <w:t>20</w:t>
            </w:r>
          </w:p>
        </w:tc>
      </w:tr>
      <w:tr w:rsidR="000D7BAD" w:rsidRPr="000D7BAD" w14:paraId="652E2888" w14:textId="77777777" w:rsidTr="000D7BAD">
        <w:trPr>
          <w:tblCellSpacing w:w="15" w:type="dxa"/>
        </w:trPr>
        <w:tc>
          <w:tcPr>
            <w:tcW w:w="0" w:type="auto"/>
            <w:shd w:val="clear" w:color="auto" w:fill="156082" w:themeFill="accent1"/>
            <w:vAlign w:val="center"/>
            <w:hideMark/>
          </w:tcPr>
          <w:p w14:paraId="26DC4AAF" w14:textId="77777777" w:rsidR="000D7BAD" w:rsidRPr="000D7BAD" w:rsidRDefault="000D7BAD" w:rsidP="000D7BAD">
            <w:pPr>
              <w:rPr>
                <w:color w:val="FFFFFF" w:themeColor="background1"/>
              </w:rPr>
            </w:pPr>
            <w:r w:rsidRPr="000D7BAD">
              <w:rPr>
                <w:color w:val="FFFFFF" w:themeColor="background1"/>
              </w:rPr>
              <w:t>Yes</w:t>
            </w:r>
          </w:p>
        </w:tc>
        <w:tc>
          <w:tcPr>
            <w:tcW w:w="0" w:type="auto"/>
            <w:shd w:val="clear" w:color="auto" w:fill="DAE9F7" w:themeFill="text2" w:themeFillTint="1A"/>
            <w:vAlign w:val="center"/>
            <w:hideMark/>
          </w:tcPr>
          <w:p w14:paraId="6C29F274" w14:textId="77777777" w:rsidR="000D7BAD" w:rsidRPr="000D7BAD" w:rsidRDefault="000D7BAD" w:rsidP="000D7BAD">
            <w:r w:rsidRPr="000D7BAD">
              <w:t>13</w:t>
            </w:r>
          </w:p>
        </w:tc>
        <w:tc>
          <w:tcPr>
            <w:tcW w:w="0" w:type="auto"/>
            <w:shd w:val="clear" w:color="auto" w:fill="DAE9F7" w:themeFill="text2" w:themeFillTint="1A"/>
            <w:vAlign w:val="center"/>
            <w:hideMark/>
          </w:tcPr>
          <w:p w14:paraId="20472A4A" w14:textId="77777777" w:rsidR="000D7BAD" w:rsidRPr="000D7BAD" w:rsidRDefault="000D7BAD" w:rsidP="000D7BAD">
            <w:r w:rsidRPr="000D7BAD">
              <w:t>1674</w:t>
            </w:r>
          </w:p>
        </w:tc>
      </w:tr>
    </w:tbl>
    <w:p w14:paraId="51F9EC9E" w14:textId="77777777" w:rsidR="000D7BAD" w:rsidRDefault="000D7BAD" w:rsidP="000D7BAD"/>
    <w:p w14:paraId="36D5C678" w14:textId="3329499D" w:rsidR="000D7BAD" w:rsidRPr="000D7BAD" w:rsidRDefault="000D7BAD" w:rsidP="000D7BAD">
      <w:r w:rsidRPr="000D7BAD">
        <w:t>Modelin doğruluk (Accuracy) değeri %98,24 olarak elde edilmiştir. Bu sonuç test verisindeki gözlemlerin büyük çoğunluğunun doğru sınıflandırıldığını göstermektedir.</w:t>
      </w:r>
    </w:p>
    <w:p w14:paraId="422BB3FF" w14:textId="77777777" w:rsidR="000D7BAD" w:rsidRPr="000D7BAD" w:rsidRDefault="000D7BAD" w:rsidP="000D7BAD">
      <w:r w:rsidRPr="000D7BAD">
        <w:t>Kappa istatistiği 0,9018 olarak bulunmuştur. Kappa değeri model başarısını tesadüfi doğruluğu da dikkate alarak ölçmektedir. 0,90'ın üzerindeki değerler model ile gerçek sınıflar arasında çok güçlü bir uyum olduğunu göstermektedir.</w:t>
      </w:r>
    </w:p>
    <w:p w14:paraId="21A525A4" w14:textId="77777777" w:rsidR="000D7BAD" w:rsidRPr="000D7BAD" w:rsidRDefault="000D7BAD" w:rsidP="000D7BAD">
      <w:r w:rsidRPr="000D7BAD">
        <w:t>Duyarlılık (Sensitivity) değeri %92,90 olarak hesaplanmıştır. Bu değer gerçekte "no" sınıfında bulunan bilgisayarların yaklaşık %93'ünün model tarafından doğru tespit edildiğini göstermektedir.</w:t>
      </w:r>
    </w:p>
    <w:p w14:paraId="57A1BC8C" w14:textId="77777777" w:rsidR="000D7BAD" w:rsidRPr="000D7BAD" w:rsidRDefault="000D7BAD" w:rsidP="000D7BAD">
      <w:r w:rsidRPr="000D7BAD">
        <w:t>Özgüllük (Specificity) değeri %98,82 olarak elde edilmiştir. Buna göre gerçekte "yes" sınıfında bulunan bilgisayarların yaklaşık %99'u doğru şekilde sınıflandırılmıştır.</w:t>
      </w:r>
    </w:p>
    <w:p w14:paraId="72CB3AFF" w14:textId="77777777" w:rsidR="000D7BAD" w:rsidRPr="000D7BAD" w:rsidRDefault="000D7BAD" w:rsidP="000D7BAD">
      <w:r w:rsidRPr="000D7BAD">
        <w:t>Dengeli doğruluk (Balanced Accuracy) değeri %95,86 olup modelin her iki sınıf üzerinde de yüksek performans gösterdiğini ortaya koymaktadır. Elde edilen tüm sonuçlar karar ağacı modelinin premium değişkenini tahmin etmede oldukça başarılı olduğunu göstermektedir.</w:t>
      </w:r>
    </w:p>
    <w:p w14:paraId="262D8360" w14:textId="77777777" w:rsidR="000D7BAD" w:rsidRDefault="000D7BAD" w:rsidP="006637C3"/>
    <w:p w14:paraId="404D11AE" w14:textId="13698025" w:rsidR="0077669D" w:rsidRPr="0077669D" w:rsidRDefault="001A1B53" w:rsidP="00466CCB">
      <w:pPr>
        <w:pStyle w:val="Balk2"/>
      </w:pPr>
      <w:bookmarkStart w:id="7" w:name="_Toc231263424"/>
      <w:r>
        <w:t>5</w:t>
      </w:r>
      <w:r w:rsidR="0077669D" w:rsidRPr="0077669D">
        <w:t>.2 K-En Yakın Komşu (KNN) Modeli</w:t>
      </w:r>
      <w:bookmarkEnd w:id="7"/>
    </w:p>
    <w:p w14:paraId="02837AA7" w14:textId="77777777" w:rsidR="0077669D" w:rsidRPr="0077669D" w:rsidRDefault="0077669D" w:rsidP="0077669D">
      <w:r w:rsidRPr="0077669D">
        <w:t>KNN algoritması uzaklık temelli çalıştığından dolayı öncelikle sayısal değişkenler Min-Max normalizasyonu yöntemi ile 0 ile 1 arasına dönüştürülmüştür. Daha sonra farklı k değerleri denenerek model performansları karşılaştırılmıştır.</w:t>
      </w:r>
    </w:p>
    <w:p w14:paraId="7EB94F90" w14:textId="6F08BCF0" w:rsidR="00AA757C" w:rsidRPr="00A422D8" w:rsidRDefault="0077669D" w:rsidP="00A422D8">
      <w:r w:rsidRPr="0077669D">
        <w:t>Yapılan analiz sonucunda k=1, k=2 ve k=3 için doğruluk oranının %95 olduğu görülmüştür. k değeri arttıkça doğruluk oranı %94 seviyesine gerilemiştir. Bu nedenle model için en uygun k değerlerinin düşük komşuluk sayılarında elde edildiği söylenebilir.</w:t>
      </w:r>
      <w:r w:rsidR="00AA757C">
        <w:t xml:space="preserve"> </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tblGrid>
      <w:tr w:rsidR="00A422D8" w:rsidRPr="00A422D8" w14:paraId="3891FF01" w14:textId="77777777" w:rsidTr="00A422D8">
        <w:tc>
          <w:tcPr>
            <w:tcW w:w="2000" w:type="dxa"/>
            <w:shd w:val="clear" w:color="auto" w:fill="0070C0"/>
            <w:tcMar>
              <w:top w:w="80" w:type="dxa"/>
              <w:left w:w="120" w:type="dxa"/>
              <w:bottom w:w="80" w:type="dxa"/>
              <w:right w:w="120" w:type="dxa"/>
            </w:tcMar>
            <w:vAlign w:val="center"/>
          </w:tcPr>
          <w:p w14:paraId="257CFA4D" w14:textId="77777777" w:rsidR="00A422D8" w:rsidRPr="00A422D8" w:rsidRDefault="00A422D8" w:rsidP="00A422D8">
            <w:pPr>
              <w:rPr>
                <w:color w:val="FFFFFF" w:themeColor="background1"/>
              </w:rPr>
            </w:pPr>
          </w:p>
        </w:tc>
        <w:tc>
          <w:tcPr>
            <w:tcW w:w="2200" w:type="dxa"/>
            <w:shd w:val="clear" w:color="auto" w:fill="0070C0"/>
            <w:tcMar>
              <w:top w:w="80" w:type="dxa"/>
              <w:left w:w="120" w:type="dxa"/>
              <w:bottom w:w="80" w:type="dxa"/>
              <w:right w:w="120" w:type="dxa"/>
            </w:tcMar>
            <w:vAlign w:val="center"/>
            <w:hideMark/>
          </w:tcPr>
          <w:p w14:paraId="469B2002" w14:textId="77777777" w:rsidR="00A422D8" w:rsidRPr="00A422D8" w:rsidRDefault="00A422D8" w:rsidP="00A422D8">
            <w:pPr>
              <w:rPr>
                <w:color w:val="FFFFFF" w:themeColor="background1"/>
              </w:rPr>
            </w:pPr>
            <w:r w:rsidRPr="00A422D8">
              <w:rPr>
                <w:b/>
                <w:bCs/>
                <w:color w:val="FFFFFF" w:themeColor="background1"/>
              </w:rPr>
              <w:t>Gerçek: no</w:t>
            </w:r>
          </w:p>
        </w:tc>
        <w:tc>
          <w:tcPr>
            <w:tcW w:w="2200" w:type="dxa"/>
            <w:shd w:val="clear" w:color="auto" w:fill="0070C0"/>
            <w:tcMar>
              <w:top w:w="80" w:type="dxa"/>
              <w:left w:w="120" w:type="dxa"/>
              <w:bottom w:w="80" w:type="dxa"/>
              <w:right w:w="120" w:type="dxa"/>
            </w:tcMar>
            <w:vAlign w:val="center"/>
            <w:hideMark/>
          </w:tcPr>
          <w:p w14:paraId="4827C3DE" w14:textId="77777777" w:rsidR="00A422D8" w:rsidRPr="00A422D8" w:rsidRDefault="00A422D8" w:rsidP="00A422D8">
            <w:pPr>
              <w:rPr>
                <w:color w:val="FFFFFF" w:themeColor="background1"/>
              </w:rPr>
            </w:pPr>
            <w:r w:rsidRPr="00A422D8">
              <w:rPr>
                <w:b/>
                <w:bCs/>
                <w:color w:val="FFFFFF" w:themeColor="background1"/>
              </w:rPr>
              <w:t>Gerçek: yes</w:t>
            </w:r>
          </w:p>
        </w:tc>
      </w:tr>
      <w:tr w:rsidR="00A422D8" w:rsidRPr="00A422D8" w14:paraId="792DDC9C" w14:textId="77777777" w:rsidTr="00A422D8">
        <w:tc>
          <w:tcPr>
            <w:tcW w:w="2000" w:type="dxa"/>
            <w:shd w:val="clear" w:color="auto" w:fill="0070C0"/>
            <w:tcMar>
              <w:top w:w="80" w:type="dxa"/>
              <w:left w:w="120" w:type="dxa"/>
              <w:bottom w:w="80" w:type="dxa"/>
              <w:right w:w="120" w:type="dxa"/>
            </w:tcMar>
            <w:vAlign w:val="center"/>
            <w:hideMark/>
          </w:tcPr>
          <w:p w14:paraId="53F09DA8" w14:textId="77777777" w:rsidR="00A422D8" w:rsidRPr="00A422D8" w:rsidRDefault="00A422D8" w:rsidP="00A422D8">
            <w:pPr>
              <w:rPr>
                <w:color w:val="FFFFFF" w:themeColor="background1"/>
              </w:rPr>
            </w:pPr>
            <w:r w:rsidRPr="00A422D8">
              <w:rPr>
                <w:b/>
                <w:bCs/>
                <w:color w:val="FFFFFF" w:themeColor="background1"/>
              </w:rPr>
              <w:t>Tahmin: no</w:t>
            </w:r>
          </w:p>
        </w:tc>
        <w:tc>
          <w:tcPr>
            <w:tcW w:w="2200" w:type="dxa"/>
            <w:tcMar>
              <w:top w:w="80" w:type="dxa"/>
              <w:left w:w="120" w:type="dxa"/>
              <w:bottom w:w="80" w:type="dxa"/>
              <w:right w:w="120" w:type="dxa"/>
            </w:tcMar>
            <w:vAlign w:val="center"/>
            <w:hideMark/>
          </w:tcPr>
          <w:p w14:paraId="50DD1D22" w14:textId="77777777" w:rsidR="00A422D8" w:rsidRPr="00A422D8" w:rsidRDefault="00A422D8" w:rsidP="00A422D8">
            <w:r w:rsidRPr="00A422D8">
              <w:t>82</w:t>
            </w:r>
          </w:p>
        </w:tc>
        <w:tc>
          <w:tcPr>
            <w:tcW w:w="2200" w:type="dxa"/>
            <w:tcMar>
              <w:top w:w="80" w:type="dxa"/>
              <w:left w:w="120" w:type="dxa"/>
              <w:bottom w:w="80" w:type="dxa"/>
              <w:right w:w="120" w:type="dxa"/>
            </w:tcMar>
            <w:vAlign w:val="center"/>
            <w:hideMark/>
          </w:tcPr>
          <w:p w14:paraId="4DB378CB" w14:textId="77777777" w:rsidR="00A422D8" w:rsidRPr="00A422D8" w:rsidRDefault="00A422D8" w:rsidP="00A422D8">
            <w:r w:rsidRPr="00A422D8">
              <w:t>20</w:t>
            </w:r>
          </w:p>
        </w:tc>
      </w:tr>
      <w:tr w:rsidR="00A422D8" w:rsidRPr="00A422D8" w14:paraId="28CBEA33" w14:textId="77777777" w:rsidTr="00A422D8">
        <w:tc>
          <w:tcPr>
            <w:tcW w:w="2000" w:type="dxa"/>
            <w:shd w:val="clear" w:color="auto" w:fill="0070C0"/>
            <w:tcMar>
              <w:top w:w="80" w:type="dxa"/>
              <w:left w:w="120" w:type="dxa"/>
              <w:bottom w:w="80" w:type="dxa"/>
              <w:right w:w="120" w:type="dxa"/>
            </w:tcMar>
            <w:vAlign w:val="center"/>
            <w:hideMark/>
          </w:tcPr>
          <w:p w14:paraId="6F7536D8" w14:textId="77777777" w:rsidR="00A422D8" w:rsidRPr="00A422D8" w:rsidRDefault="00A422D8" w:rsidP="00A422D8">
            <w:pPr>
              <w:rPr>
                <w:color w:val="FFFFFF" w:themeColor="background1"/>
              </w:rPr>
            </w:pPr>
            <w:r w:rsidRPr="00A422D8">
              <w:rPr>
                <w:b/>
                <w:bCs/>
                <w:color w:val="FFFFFF" w:themeColor="background1"/>
              </w:rPr>
              <w:t>Tahmin: yes</w:t>
            </w:r>
          </w:p>
        </w:tc>
        <w:tc>
          <w:tcPr>
            <w:tcW w:w="2200" w:type="dxa"/>
            <w:shd w:val="clear" w:color="auto" w:fill="F0F4F8"/>
            <w:tcMar>
              <w:top w:w="80" w:type="dxa"/>
              <w:left w:w="120" w:type="dxa"/>
              <w:bottom w:w="80" w:type="dxa"/>
              <w:right w:w="120" w:type="dxa"/>
            </w:tcMar>
            <w:vAlign w:val="center"/>
            <w:hideMark/>
          </w:tcPr>
          <w:p w14:paraId="7EC5E524" w14:textId="77777777" w:rsidR="00A422D8" w:rsidRPr="00A422D8" w:rsidRDefault="00A422D8" w:rsidP="00A422D8">
            <w:r w:rsidRPr="00A422D8">
              <w:t>101</w:t>
            </w:r>
          </w:p>
        </w:tc>
        <w:tc>
          <w:tcPr>
            <w:tcW w:w="2200" w:type="dxa"/>
            <w:shd w:val="clear" w:color="auto" w:fill="F0F4F8"/>
            <w:tcMar>
              <w:top w:w="80" w:type="dxa"/>
              <w:left w:w="120" w:type="dxa"/>
              <w:bottom w:w="80" w:type="dxa"/>
              <w:right w:w="120" w:type="dxa"/>
            </w:tcMar>
            <w:vAlign w:val="center"/>
            <w:hideMark/>
          </w:tcPr>
          <w:p w14:paraId="08F48CD8" w14:textId="77777777" w:rsidR="00A422D8" w:rsidRPr="00A422D8" w:rsidRDefault="00A422D8" w:rsidP="00A422D8">
            <w:r w:rsidRPr="00A422D8">
              <w:t>1674</w:t>
            </w:r>
          </w:p>
        </w:tc>
      </w:tr>
    </w:tbl>
    <w:p w14:paraId="4EE396FF" w14:textId="77777777" w:rsidR="00A422D8" w:rsidRDefault="00A422D8" w:rsidP="0077669D"/>
    <w:p w14:paraId="16FBDB94" w14:textId="09D98864" w:rsidR="0077669D" w:rsidRDefault="001A1B53" w:rsidP="00466CCB">
      <w:pPr>
        <w:pStyle w:val="Balk3"/>
      </w:pPr>
      <w:bookmarkStart w:id="8" w:name="_Toc231263425"/>
      <w:r>
        <w:t xml:space="preserve">5.2.1 </w:t>
      </w:r>
      <w:r w:rsidR="0077669D" w:rsidRPr="0077669D">
        <w:t>Model Performansı</w:t>
      </w:r>
      <w:bookmarkEnd w:id="8"/>
    </w:p>
    <w:p w14:paraId="5723739D" w14:textId="7588EC34" w:rsidR="0077669D" w:rsidRPr="0077669D" w:rsidRDefault="00AA757C" w:rsidP="0077669D">
      <w:r w:rsidRPr="00AA757C">
        <w:t>KNN modelinin test verisi üzerindeki doğruluk oranı, k=10 için %93,55 olarak bulunmuştur.</w:t>
      </w:r>
      <w:r>
        <w:t xml:space="preserve"> </w:t>
      </w:r>
      <w:r w:rsidR="0077669D" w:rsidRPr="0077669D">
        <w:t>İlk bakışta bu oran yüksek görünse de modelin Kappa değeri yalnızca 0,5436 olarak hesaplanmıştır.</w:t>
      </w:r>
    </w:p>
    <w:p w14:paraId="06172661" w14:textId="77777777" w:rsidR="0077669D" w:rsidRPr="0077669D" w:rsidRDefault="0077669D" w:rsidP="0077669D">
      <w:r w:rsidRPr="0077669D">
        <w:lastRenderedPageBreak/>
        <w:t>Kappa istatistiği modelin gerçek sınıfları ne kadar başarılı ayırabildiğini gösterir. 0,5436 değeri orta düzey bir uyuma işaret etmektedir. Bunun nedeni veri setindeki premium olmayan bilgisayar sayısının oldukça az olmasıdır. Model genel doğruluğu yüksek tutmasına rağmen azınlık sınıfını yakalamakta zorlanmıştır.</w:t>
      </w:r>
    </w:p>
    <w:p w14:paraId="412810A2" w14:textId="77777777" w:rsidR="0077669D" w:rsidRPr="0077669D" w:rsidRDefault="0077669D" w:rsidP="0077669D">
      <w:r w:rsidRPr="0077669D">
        <w:t>Karışıklık matrisi incelendiğinde premium olmayan 183 bilgisayardan yalnızca 82 tanesi doğru sınıflandırılmış, 101 tanesi yanlış olarak premium sınıfına atanmıştır. Premium olan 1694 bilgisayardan ise 1674 tanesi doğru tahmin edilmiştir.</w:t>
      </w:r>
    </w:p>
    <w:p w14:paraId="3912F5F0" w14:textId="77777777" w:rsidR="0077669D" w:rsidRPr="0077669D" w:rsidRDefault="0077669D" w:rsidP="0077669D">
      <w:r w:rsidRPr="0077669D">
        <w:t>Duyarlılık (Sensitivity) değeri 0,448 olarak bulunmuştur. Bu sonuç modelin premium olmayan bilgisayarların yalnızca yaklaşık %45'ini doğru tespit edebildiğini göstermektedir. Buna karşılık özgüllük (Specificity) değeri 0,988 olarak hesaplanmıştır. Bu da premium bilgisayarların neredeyse tamamının doğru şekilde tanımlandığını göstermektedir.</w:t>
      </w:r>
    </w:p>
    <w:p w14:paraId="2771BEEC" w14:textId="77777777" w:rsidR="0077669D" w:rsidRPr="0077669D" w:rsidRDefault="0077669D" w:rsidP="0077669D">
      <w:r w:rsidRPr="0077669D">
        <w:t>Sonuç olarak KNN modeli genel doğruluk bakımından başarılı görünse de sınıflar arasındaki dengesizlik nedeniyle premium olmayan bilgisayarları ayırt etmede yeterince başarılı olamamıştır.</w:t>
      </w:r>
    </w:p>
    <w:p w14:paraId="4FC6EDBB" w14:textId="77777777" w:rsidR="0077669D" w:rsidRPr="0077669D" w:rsidRDefault="0077669D" w:rsidP="0077669D"/>
    <w:p w14:paraId="239C2914" w14:textId="5FBDF09B" w:rsidR="00A422D8" w:rsidRPr="00A422D8" w:rsidRDefault="001A1B53" w:rsidP="00554691">
      <w:pPr>
        <w:pStyle w:val="Balk2"/>
      </w:pPr>
      <w:bookmarkStart w:id="9" w:name="_Toc231263426"/>
      <w:r>
        <w:t>5</w:t>
      </w:r>
      <w:r w:rsidR="00A422D8">
        <w:t xml:space="preserve">.3 </w:t>
      </w:r>
      <w:r w:rsidR="00A422D8" w:rsidRPr="00A422D8">
        <w:t>Naive Bayes Modeli</w:t>
      </w:r>
      <w:bookmarkEnd w:id="9"/>
    </w:p>
    <w:p w14:paraId="38E0B44A" w14:textId="77777777" w:rsidR="00A422D8" w:rsidRDefault="00A422D8" w:rsidP="00A422D8">
      <w:r w:rsidRPr="00A422D8">
        <w:t>Çalışmada kullanılan bir diğer sınıflandırma yöntemi Naive Bayes algoritmasıdır. Bu yöntem değişkenlerin birbirinden bağımsız olduğu varsayımına dayanarak sınıflandırma yapmaktadır.</w:t>
      </w:r>
    </w:p>
    <w:p w14:paraId="010158E9" w14:textId="4C318C8A" w:rsidR="00A422D8" w:rsidRPr="00A422D8" w:rsidRDefault="001A1B53" w:rsidP="00554691">
      <w:pPr>
        <w:pStyle w:val="Balk3"/>
      </w:pPr>
      <w:bookmarkStart w:id="10" w:name="_Toc231263427"/>
      <w:r>
        <w:t>5</w:t>
      </w:r>
      <w:r w:rsidR="00A422D8" w:rsidRPr="00A422D8">
        <w:t>.3.1 Naive Bayes Karmaşıklık Matrisi</w:t>
      </w:r>
      <w:bookmarkEnd w:id="10"/>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tblGrid>
      <w:tr w:rsidR="00A422D8" w:rsidRPr="00A422D8" w14:paraId="4D405FFF" w14:textId="77777777" w:rsidTr="00A422D8">
        <w:tc>
          <w:tcPr>
            <w:tcW w:w="2000" w:type="dxa"/>
            <w:shd w:val="clear" w:color="auto" w:fill="0070C0"/>
            <w:tcMar>
              <w:top w:w="80" w:type="dxa"/>
              <w:left w:w="120" w:type="dxa"/>
              <w:bottom w:w="80" w:type="dxa"/>
              <w:right w:w="120" w:type="dxa"/>
            </w:tcMar>
            <w:vAlign w:val="center"/>
          </w:tcPr>
          <w:p w14:paraId="2BBC90CD" w14:textId="77777777" w:rsidR="00A422D8" w:rsidRPr="00A422D8" w:rsidRDefault="00A422D8" w:rsidP="00A422D8">
            <w:pPr>
              <w:rPr>
                <w:color w:val="FFFFFF" w:themeColor="background1"/>
              </w:rPr>
            </w:pPr>
          </w:p>
        </w:tc>
        <w:tc>
          <w:tcPr>
            <w:tcW w:w="2200" w:type="dxa"/>
            <w:shd w:val="clear" w:color="auto" w:fill="0070C0"/>
            <w:tcMar>
              <w:top w:w="80" w:type="dxa"/>
              <w:left w:w="120" w:type="dxa"/>
              <w:bottom w:w="80" w:type="dxa"/>
              <w:right w:w="120" w:type="dxa"/>
            </w:tcMar>
            <w:vAlign w:val="center"/>
            <w:hideMark/>
          </w:tcPr>
          <w:p w14:paraId="7C0BDE1D" w14:textId="77777777" w:rsidR="00A422D8" w:rsidRPr="00A422D8" w:rsidRDefault="00A422D8" w:rsidP="00A422D8">
            <w:pPr>
              <w:rPr>
                <w:color w:val="FFFFFF" w:themeColor="background1"/>
              </w:rPr>
            </w:pPr>
            <w:r w:rsidRPr="00A422D8">
              <w:rPr>
                <w:b/>
                <w:bCs/>
                <w:color w:val="FFFFFF" w:themeColor="background1"/>
              </w:rPr>
              <w:t>Gerçek: no</w:t>
            </w:r>
          </w:p>
        </w:tc>
        <w:tc>
          <w:tcPr>
            <w:tcW w:w="2200" w:type="dxa"/>
            <w:shd w:val="clear" w:color="auto" w:fill="0070C0"/>
            <w:tcMar>
              <w:top w:w="80" w:type="dxa"/>
              <w:left w:w="120" w:type="dxa"/>
              <w:bottom w:w="80" w:type="dxa"/>
              <w:right w:w="120" w:type="dxa"/>
            </w:tcMar>
            <w:vAlign w:val="center"/>
            <w:hideMark/>
          </w:tcPr>
          <w:p w14:paraId="6E54FB7A" w14:textId="77777777" w:rsidR="00A422D8" w:rsidRPr="00A422D8" w:rsidRDefault="00A422D8" w:rsidP="00A422D8">
            <w:pPr>
              <w:rPr>
                <w:color w:val="FFFFFF" w:themeColor="background1"/>
              </w:rPr>
            </w:pPr>
            <w:r w:rsidRPr="00A422D8">
              <w:rPr>
                <w:b/>
                <w:bCs/>
                <w:color w:val="FFFFFF" w:themeColor="background1"/>
              </w:rPr>
              <w:t>Gerçek: yes</w:t>
            </w:r>
          </w:p>
        </w:tc>
      </w:tr>
      <w:tr w:rsidR="00A422D8" w:rsidRPr="00A422D8" w14:paraId="47D0F36F" w14:textId="77777777" w:rsidTr="00A422D8">
        <w:tc>
          <w:tcPr>
            <w:tcW w:w="2000" w:type="dxa"/>
            <w:shd w:val="clear" w:color="auto" w:fill="0070C0"/>
            <w:tcMar>
              <w:top w:w="80" w:type="dxa"/>
              <w:left w:w="120" w:type="dxa"/>
              <w:bottom w:w="80" w:type="dxa"/>
              <w:right w:w="120" w:type="dxa"/>
            </w:tcMar>
            <w:vAlign w:val="center"/>
            <w:hideMark/>
          </w:tcPr>
          <w:p w14:paraId="39AF8A09" w14:textId="77777777" w:rsidR="00A422D8" w:rsidRPr="00A422D8" w:rsidRDefault="00A422D8" w:rsidP="00A422D8">
            <w:pPr>
              <w:rPr>
                <w:color w:val="FFFFFF" w:themeColor="background1"/>
              </w:rPr>
            </w:pPr>
            <w:r w:rsidRPr="00A422D8">
              <w:rPr>
                <w:b/>
                <w:bCs/>
                <w:color w:val="FFFFFF" w:themeColor="background1"/>
              </w:rPr>
              <w:t>Tahmin: no</w:t>
            </w:r>
          </w:p>
        </w:tc>
        <w:tc>
          <w:tcPr>
            <w:tcW w:w="2200" w:type="dxa"/>
            <w:tcMar>
              <w:top w:w="80" w:type="dxa"/>
              <w:left w:w="120" w:type="dxa"/>
              <w:bottom w:w="80" w:type="dxa"/>
              <w:right w:w="120" w:type="dxa"/>
            </w:tcMar>
            <w:vAlign w:val="center"/>
            <w:hideMark/>
          </w:tcPr>
          <w:p w14:paraId="1E4F514A" w14:textId="77777777" w:rsidR="00A422D8" w:rsidRPr="00A422D8" w:rsidRDefault="00A422D8" w:rsidP="00A422D8">
            <w:r w:rsidRPr="00A422D8">
              <w:t>114</w:t>
            </w:r>
          </w:p>
        </w:tc>
        <w:tc>
          <w:tcPr>
            <w:tcW w:w="2200" w:type="dxa"/>
            <w:tcMar>
              <w:top w:w="80" w:type="dxa"/>
              <w:left w:w="120" w:type="dxa"/>
              <w:bottom w:w="80" w:type="dxa"/>
              <w:right w:w="120" w:type="dxa"/>
            </w:tcMar>
            <w:vAlign w:val="center"/>
            <w:hideMark/>
          </w:tcPr>
          <w:p w14:paraId="63EE4B70" w14:textId="77777777" w:rsidR="00A422D8" w:rsidRPr="00A422D8" w:rsidRDefault="00A422D8" w:rsidP="00A422D8">
            <w:r w:rsidRPr="00A422D8">
              <w:t>314</w:t>
            </w:r>
          </w:p>
        </w:tc>
      </w:tr>
      <w:tr w:rsidR="00A422D8" w:rsidRPr="00A422D8" w14:paraId="1922D01B" w14:textId="77777777" w:rsidTr="00A422D8">
        <w:tc>
          <w:tcPr>
            <w:tcW w:w="2000" w:type="dxa"/>
            <w:shd w:val="clear" w:color="auto" w:fill="0070C0"/>
            <w:tcMar>
              <w:top w:w="80" w:type="dxa"/>
              <w:left w:w="120" w:type="dxa"/>
              <w:bottom w:w="80" w:type="dxa"/>
              <w:right w:w="120" w:type="dxa"/>
            </w:tcMar>
            <w:vAlign w:val="center"/>
            <w:hideMark/>
          </w:tcPr>
          <w:p w14:paraId="3617CACF" w14:textId="77777777" w:rsidR="00A422D8" w:rsidRPr="00A422D8" w:rsidRDefault="00A422D8" w:rsidP="00A422D8">
            <w:pPr>
              <w:rPr>
                <w:color w:val="FFFFFF" w:themeColor="background1"/>
              </w:rPr>
            </w:pPr>
            <w:r w:rsidRPr="00A422D8">
              <w:rPr>
                <w:b/>
                <w:bCs/>
                <w:color w:val="FFFFFF" w:themeColor="background1"/>
              </w:rPr>
              <w:t>Tahmin: yes</w:t>
            </w:r>
          </w:p>
        </w:tc>
        <w:tc>
          <w:tcPr>
            <w:tcW w:w="2200" w:type="dxa"/>
            <w:shd w:val="clear" w:color="auto" w:fill="F0F4F8"/>
            <w:tcMar>
              <w:top w:w="80" w:type="dxa"/>
              <w:left w:w="120" w:type="dxa"/>
              <w:bottom w:w="80" w:type="dxa"/>
              <w:right w:w="120" w:type="dxa"/>
            </w:tcMar>
            <w:vAlign w:val="center"/>
            <w:hideMark/>
          </w:tcPr>
          <w:p w14:paraId="49CC26BD" w14:textId="77777777" w:rsidR="00A422D8" w:rsidRPr="00A422D8" w:rsidRDefault="00A422D8" w:rsidP="00A422D8">
            <w:r w:rsidRPr="00A422D8">
              <w:t>69</w:t>
            </w:r>
          </w:p>
        </w:tc>
        <w:tc>
          <w:tcPr>
            <w:tcW w:w="2200" w:type="dxa"/>
            <w:shd w:val="clear" w:color="auto" w:fill="F0F4F8"/>
            <w:tcMar>
              <w:top w:w="80" w:type="dxa"/>
              <w:left w:w="120" w:type="dxa"/>
              <w:bottom w:w="80" w:type="dxa"/>
              <w:right w:w="120" w:type="dxa"/>
            </w:tcMar>
            <w:vAlign w:val="center"/>
            <w:hideMark/>
          </w:tcPr>
          <w:p w14:paraId="37F6FBB3" w14:textId="77777777" w:rsidR="00A422D8" w:rsidRPr="00A422D8" w:rsidRDefault="00A422D8" w:rsidP="00A422D8">
            <w:r w:rsidRPr="00A422D8">
              <w:t>1380</w:t>
            </w:r>
          </w:p>
        </w:tc>
      </w:tr>
    </w:tbl>
    <w:p w14:paraId="44CA61EF" w14:textId="77777777" w:rsidR="00A422D8" w:rsidRPr="00A422D8" w:rsidRDefault="00A422D8" w:rsidP="00A422D8"/>
    <w:p w14:paraId="1F71546D" w14:textId="2065C0FF" w:rsidR="00A422D8" w:rsidRPr="00A422D8" w:rsidRDefault="001A1B53" w:rsidP="00554691">
      <w:pPr>
        <w:pStyle w:val="Balk4"/>
      </w:pPr>
      <w:r>
        <w:t xml:space="preserve">5.3.2 </w:t>
      </w:r>
      <w:r w:rsidR="00A422D8" w:rsidRPr="00A422D8">
        <w:t>Model Performansı</w:t>
      </w:r>
    </w:p>
    <w:p w14:paraId="59C08F65" w14:textId="77777777" w:rsidR="00A422D8" w:rsidRPr="00A422D8" w:rsidRDefault="00A422D8" w:rsidP="00A422D8">
      <w:r w:rsidRPr="00A422D8">
        <w:t>Naive Bayes modeli test verisi üzerinde %79,60 doğruluk oranı elde etmiştir. Bu değer karar ağacı ve KNN modellerinin oldukça altında kalmıştır.</w:t>
      </w:r>
    </w:p>
    <w:p w14:paraId="4B49FF91" w14:textId="77777777" w:rsidR="00A422D8" w:rsidRPr="00A422D8" w:rsidRDefault="00A422D8" w:rsidP="00A422D8">
      <w:r w:rsidRPr="00A422D8">
        <w:t>Modelin Kappa değeri 0,274 olarak hesaplanmıştır. Kappa istatistiği model ile gerçek sınıflar arasındaki uyumu ölçmektedir. 0,274 değeri zayıf düzeyde bir uyuma işaret etmektedir. Bu nedenle modelin tesadüfi başarıdan çok fazla uzaklaşamadığı söylenebilir.</w:t>
      </w:r>
    </w:p>
    <w:p w14:paraId="70DE2A66" w14:textId="77777777" w:rsidR="00A422D8" w:rsidRPr="00A422D8" w:rsidRDefault="00A422D8" w:rsidP="00A422D8">
      <w:r w:rsidRPr="00A422D8">
        <w:t>Karışıklık matrisi incelendiğinde premium olmayan 183 bilgisayardan 114 tanesi doğru tahmin edilirken 69 tanesi yanlış sınıflandırılmıştır. Premium olan 1694 bilgisayardan ise yalnızca 1380 tanesi doğru tahmin edilmiş, 314 tanesi yanlış sınıflandırılmıştır.</w:t>
      </w:r>
    </w:p>
    <w:p w14:paraId="160D8B43" w14:textId="77777777" w:rsidR="00A422D8" w:rsidRPr="00A422D8" w:rsidRDefault="00A422D8" w:rsidP="00A422D8">
      <w:r w:rsidRPr="00A422D8">
        <w:t>Duyarlılık değeri 0,623, özgüllük değeri ise 0,815 olarak bulunmuştur. Bu sonuçlar modelin her iki sınıfı ayırt etmede orta düzey performans gösterdiğini ortaya koymaktadır.</w:t>
      </w:r>
    </w:p>
    <w:p w14:paraId="20A434BA" w14:textId="77777777" w:rsidR="00A422D8" w:rsidRPr="00A422D8" w:rsidRDefault="00A422D8" w:rsidP="00A422D8">
      <w:r w:rsidRPr="00A422D8">
        <w:t>Genel olarak Naive Bayes modeli çalışmada kullanılan diğer sınıflandırma algoritmalarına göre daha düşük performans göstermiştir.</w:t>
      </w:r>
    </w:p>
    <w:p w14:paraId="5CE83A43" w14:textId="77777777" w:rsidR="0077669D" w:rsidRPr="0077669D" w:rsidRDefault="0077669D" w:rsidP="0077669D"/>
    <w:p w14:paraId="428B99BC" w14:textId="77777777" w:rsidR="009C1C3F" w:rsidRPr="00722305" w:rsidRDefault="009C1C3F" w:rsidP="00466CCB">
      <w:pPr>
        <w:pStyle w:val="Balk2"/>
      </w:pPr>
    </w:p>
    <w:p w14:paraId="5E0498BB" w14:textId="5B995911" w:rsidR="00A422D8" w:rsidRPr="00554691" w:rsidRDefault="001A1B53" w:rsidP="00554691">
      <w:pPr>
        <w:pStyle w:val="Balk2"/>
      </w:pPr>
      <w:bookmarkStart w:id="11" w:name="_Toc231263428"/>
      <w:r>
        <w:t>5</w:t>
      </w:r>
      <w:r w:rsidR="00A422D8" w:rsidRPr="00554691">
        <w:t>.4 K-Means Kümeleme</w:t>
      </w:r>
      <w:bookmarkEnd w:id="11"/>
    </w:p>
    <w:p w14:paraId="7164178C" w14:textId="77777777" w:rsidR="00A422D8" w:rsidRPr="00A422D8" w:rsidRDefault="00A422D8" w:rsidP="00A422D8">
      <w:r w:rsidRPr="00A422D8">
        <w:t>K-Means, veri noktalarını k adet kümeye atayan denetimsiz bir öğrenme algoritmasıdır. Etiket bilgisi kullanılmadan veri içindeki doğal gruplama yapısı keşfedilmeye çalışılır. Bu çalışmada 7 sayısal değişken üzerinde uygulanmış ve optimal küme sayısı Silhouette analizi ile belirlenmiştir.</w:t>
      </w:r>
    </w:p>
    <w:p w14:paraId="27E838FE" w14:textId="77777777" w:rsidR="00A422D8" w:rsidRPr="00A422D8" w:rsidRDefault="00A422D8" w:rsidP="00A422D8">
      <w:pPr>
        <w:pStyle w:val="Balk9"/>
      </w:pPr>
    </w:p>
    <w:p w14:paraId="12DF27BE" w14:textId="426F53EB" w:rsidR="00A422D8" w:rsidRPr="00A422D8" w:rsidRDefault="001A1B53" w:rsidP="00466CCB">
      <w:pPr>
        <w:pStyle w:val="Balk3"/>
      </w:pPr>
      <w:bookmarkStart w:id="12" w:name="_Toc231263429"/>
      <w:r>
        <w:t>5</w:t>
      </w:r>
      <w:r w:rsidR="00A422D8" w:rsidRPr="00A422D8">
        <w:t>.4.1 Model2 (k=2) ve Model3 (k=3) Karşılaştırması</w:t>
      </w:r>
      <w:bookmarkEnd w:id="12"/>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tblGrid>
      <w:tr w:rsidR="00A422D8" w:rsidRPr="00A422D8" w14:paraId="0AB376DD" w14:textId="77777777" w:rsidTr="00A422D8">
        <w:tc>
          <w:tcPr>
            <w:tcW w:w="2000" w:type="dxa"/>
            <w:tcBorders>
              <w:top w:val="single" w:sz="2" w:space="0" w:color="AAAAAA"/>
              <w:left w:val="single" w:sz="2" w:space="0" w:color="AAAAAA"/>
              <w:bottom w:val="single" w:sz="2" w:space="0" w:color="AAAAAA"/>
              <w:right w:val="single" w:sz="2" w:space="0" w:color="AAAAAA"/>
            </w:tcBorders>
            <w:shd w:val="clear" w:color="auto" w:fill="0070C0"/>
            <w:tcMar>
              <w:top w:w="100" w:type="dxa"/>
              <w:left w:w="150" w:type="dxa"/>
              <w:bottom w:w="100" w:type="dxa"/>
              <w:right w:w="150" w:type="dxa"/>
            </w:tcMar>
            <w:vAlign w:val="center"/>
            <w:hideMark/>
          </w:tcPr>
          <w:p w14:paraId="160451BC" w14:textId="77777777" w:rsidR="00A422D8" w:rsidRPr="00A422D8" w:rsidRDefault="00A422D8" w:rsidP="00A422D8">
            <w:pPr>
              <w:rPr>
                <w:color w:val="FFFFFF" w:themeColor="background1"/>
              </w:rPr>
            </w:pPr>
            <w:r w:rsidRPr="00A422D8">
              <w:rPr>
                <w:b/>
                <w:bCs/>
                <w:color w:val="FFFFFF" w:themeColor="background1"/>
              </w:rPr>
              <w:t>Metrik</w:t>
            </w:r>
          </w:p>
        </w:tc>
        <w:tc>
          <w:tcPr>
            <w:tcW w:w="2000" w:type="dxa"/>
            <w:tcBorders>
              <w:top w:val="single" w:sz="2" w:space="0" w:color="AAAAAA"/>
              <w:left w:val="single" w:sz="2" w:space="0" w:color="AAAAAA"/>
              <w:bottom w:val="single" w:sz="2" w:space="0" w:color="AAAAAA"/>
              <w:right w:val="single" w:sz="2" w:space="0" w:color="AAAAAA"/>
            </w:tcBorders>
            <w:shd w:val="clear" w:color="auto" w:fill="0070C0"/>
            <w:tcMar>
              <w:top w:w="100" w:type="dxa"/>
              <w:left w:w="150" w:type="dxa"/>
              <w:bottom w:w="100" w:type="dxa"/>
              <w:right w:w="150" w:type="dxa"/>
            </w:tcMar>
            <w:vAlign w:val="center"/>
            <w:hideMark/>
          </w:tcPr>
          <w:p w14:paraId="3EC04521" w14:textId="77777777" w:rsidR="00A422D8" w:rsidRPr="00A422D8" w:rsidRDefault="00A422D8" w:rsidP="00A422D8">
            <w:pPr>
              <w:rPr>
                <w:color w:val="FFFFFF" w:themeColor="background1"/>
              </w:rPr>
            </w:pPr>
            <w:r w:rsidRPr="00A422D8">
              <w:rPr>
                <w:b/>
                <w:bCs/>
                <w:color w:val="FFFFFF" w:themeColor="background1"/>
              </w:rPr>
              <w:t>k=2</w:t>
            </w:r>
          </w:p>
        </w:tc>
        <w:tc>
          <w:tcPr>
            <w:tcW w:w="2000" w:type="dxa"/>
            <w:tcBorders>
              <w:top w:val="single" w:sz="2" w:space="0" w:color="AAAAAA"/>
              <w:left w:val="single" w:sz="2" w:space="0" w:color="AAAAAA"/>
              <w:bottom w:val="single" w:sz="2" w:space="0" w:color="AAAAAA"/>
              <w:right w:val="single" w:sz="2" w:space="0" w:color="AAAAAA"/>
            </w:tcBorders>
            <w:shd w:val="clear" w:color="auto" w:fill="0070C0"/>
            <w:tcMar>
              <w:top w:w="100" w:type="dxa"/>
              <w:left w:w="150" w:type="dxa"/>
              <w:bottom w:w="100" w:type="dxa"/>
              <w:right w:w="150" w:type="dxa"/>
            </w:tcMar>
            <w:vAlign w:val="center"/>
            <w:hideMark/>
          </w:tcPr>
          <w:p w14:paraId="7128E6CA" w14:textId="77777777" w:rsidR="00A422D8" w:rsidRPr="00A422D8" w:rsidRDefault="00A422D8" w:rsidP="00A422D8">
            <w:pPr>
              <w:rPr>
                <w:color w:val="FFFFFF" w:themeColor="background1"/>
              </w:rPr>
            </w:pPr>
            <w:r w:rsidRPr="00A422D8">
              <w:rPr>
                <w:b/>
                <w:bCs/>
                <w:color w:val="FFFFFF" w:themeColor="background1"/>
              </w:rPr>
              <w:t>k=3</w:t>
            </w:r>
          </w:p>
        </w:tc>
        <w:tc>
          <w:tcPr>
            <w:tcW w:w="2000" w:type="dxa"/>
            <w:tcBorders>
              <w:top w:val="single" w:sz="2" w:space="0" w:color="AAAAAA"/>
              <w:left w:val="single" w:sz="2" w:space="0" w:color="AAAAAA"/>
              <w:bottom w:val="single" w:sz="2" w:space="0" w:color="AAAAAA"/>
              <w:right w:val="single" w:sz="2" w:space="0" w:color="AAAAAA"/>
            </w:tcBorders>
            <w:shd w:val="clear" w:color="auto" w:fill="0070C0"/>
            <w:tcMar>
              <w:top w:w="100" w:type="dxa"/>
              <w:left w:w="150" w:type="dxa"/>
              <w:bottom w:w="100" w:type="dxa"/>
              <w:right w:w="150" w:type="dxa"/>
            </w:tcMar>
            <w:vAlign w:val="center"/>
            <w:hideMark/>
          </w:tcPr>
          <w:p w14:paraId="492AD17D" w14:textId="77777777" w:rsidR="00A422D8" w:rsidRPr="00A422D8" w:rsidRDefault="00A422D8" w:rsidP="00A422D8">
            <w:pPr>
              <w:rPr>
                <w:color w:val="FFFFFF" w:themeColor="background1"/>
              </w:rPr>
            </w:pPr>
            <w:r w:rsidRPr="00A422D8">
              <w:rPr>
                <w:b/>
                <w:bCs/>
                <w:color w:val="FFFFFF" w:themeColor="background1"/>
              </w:rPr>
              <w:t>k=6 (Optimal)</w:t>
            </w:r>
          </w:p>
        </w:tc>
      </w:tr>
      <w:tr w:rsidR="00A422D8" w:rsidRPr="00A422D8" w14:paraId="63FAD079" w14:textId="77777777" w:rsidTr="00A422D8">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21E3B695" w14:textId="77777777" w:rsidR="00A422D8" w:rsidRPr="00A422D8" w:rsidRDefault="00A422D8" w:rsidP="00A422D8">
            <w:r w:rsidRPr="00A422D8">
              <w:t>Küme Boyutları</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37E031BE" w14:textId="77777777" w:rsidR="00A422D8" w:rsidRPr="00A422D8" w:rsidRDefault="00A422D8" w:rsidP="00A422D8">
            <w:r w:rsidRPr="00A422D8">
              <w:t>4030 / 2229</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2EE12808" w14:textId="77777777" w:rsidR="00A422D8" w:rsidRPr="00A422D8" w:rsidRDefault="00A422D8" w:rsidP="00A422D8">
            <w:r w:rsidRPr="00A422D8">
              <w:t>2246 / 1044 / 2969</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0EC984DD" w14:textId="77777777" w:rsidR="00A422D8" w:rsidRPr="00A422D8" w:rsidRDefault="00A422D8" w:rsidP="00A422D8">
            <w:r w:rsidRPr="00A422D8">
              <w:t>-</w:t>
            </w:r>
          </w:p>
        </w:tc>
      </w:tr>
      <w:tr w:rsidR="00A422D8" w:rsidRPr="00A422D8" w14:paraId="746C7E05" w14:textId="77777777" w:rsidTr="00A422D8">
        <w:tc>
          <w:tcPr>
            <w:tcW w:w="2000" w:type="dxa"/>
            <w:tcBorders>
              <w:top w:val="single" w:sz="2" w:space="0" w:color="AAAAAA"/>
              <w:left w:val="single" w:sz="2" w:space="0" w:color="AAAAAA"/>
              <w:bottom w:val="single" w:sz="2" w:space="0" w:color="AAAAAA"/>
              <w:right w:val="single" w:sz="2" w:space="0" w:color="AAAAAA"/>
            </w:tcBorders>
            <w:shd w:val="clear" w:color="auto" w:fill="F0F4F8"/>
            <w:tcMar>
              <w:top w:w="100" w:type="dxa"/>
              <w:left w:w="150" w:type="dxa"/>
              <w:bottom w:w="100" w:type="dxa"/>
              <w:right w:w="150" w:type="dxa"/>
            </w:tcMar>
            <w:vAlign w:val="center"/>
            <w:hideMark/>
          </w:tcPr>
          <w:p w14:paraId="281CA905" w14:textId="77777777" w:rsidR="00A422D8" w:rsidRPr="00A422D8" w:rsidRDefault="00A422D8" w:rsidP="00A422D8">
            <w:r w:rsidRPr="00A422D8">
              <w:t>Toplam SS</w:t>
            </w:r>
          </w:p>
        </w:tc>
        <w:tc>
          <w:tcPr>
            <w:tcW w:w="2000" w:type="dxa"/>
            <w:tcBorders>
              <w:top w:val="single" w:sz="2" w:space="0" w:color="AAAAAA"/>
              <w:left w:val="single" w:sz="2" w:space="0" w:color="AAAAAA"/>
              <w:bottom w:val="single" w:sz="2" w:space="0" w:color="AAAAAA"/>
              <w:right w:val="single" w:sz="2" w:space="0" w:color="AAAAAA"/>
            </w:tcBorders>
            <w:shd w:val="clear" w:color="auto" w:fill="F0F4F8"/>
            <w:tcMar>
              <w:top w:w="100" w:type="dxa"/>
              <w:left w:w="150" w:type="dxa"/>
              <w:bottom w:w="100" w:type="dxa"/>
              <w:right w:w="150" w:type="dxa"/>
            </w:tcMar>
            <w:vAlign w:val="center"/>
            <w:hideMark/>
          </w:tcPr>
          <w:p w14:paraId="6E8CF057" w14:textId="77777777" w:rsidR="00A422D8" w:rsidRPr="00A422D8" w:rsidRDefault="00A422D8" w:rsidP="00A422D8">
            <w:r w:rsidRPr="00A422D8">
              <w:t>2222.32</w:t>
            </w:r>
          </w:p>
        </w:tc>
        <w:tc>
          <w:tcPr>
            <w:tcW w:w="2000" w:type="dxa"/>
            <w:tcBorders>
              <w:top w:val="single" w:sz="2" w:space="0" w:color="AAAAAA"/>
              <w:left w:val="single" w:sz="2" w:space="0" w:color="AAAAAA"/>
              <w:bottom w:val="single" w:sz="2" w:space="0" w:color="AAAAAA"/>
              <w:right w:val="single" w:sz="2" w:space="0" w:color="AAAAAA"/>
            </w:tcBorders>
            <w:shd w:val="clear" w:color="auto" w:fill="F0F4F8"/>
            <w:tcMar>
              <w:top w:w="100" w:type="dxa"/>
              <w:left w:w="150" w:type="dxa"/>
              <w:bottom w:w="100" w:type="dxa"/>
              <w:right w:w="150" w:type="dxa"/>
            </w:tcMar>
            <w:vAlign w:val="center"/>
            <w:hideMark/>
          </w:tcPr>
          <w:p w14:paraId="2FED3D68" w14:textId="77777777" w:rsidR="00A422D8" w:rsidRPr="00A422D8" w:rsidRDefault="00A422D8" w:rsidP="00A422D8">
            <w:r w:rsidRPr="00A422D8">
              <w:t>2222.32</w:t>
            </w:r>
          </w:p>
        </w:tc>
        <w:tc>
          <w:tcPr>
            <w:tcW w:w="2000" w:type="dxa"/>
            <w:tcBorders>
              <w:top w:val="single" w:sz="2" w:space="0" w:color="AAAAAA"/>
              <w:left w:val="single" w:sz="2" w:space="0" w:color="AAAAAA"/>
              <w:bottom w:val="single" w:sz="2" w:space="0" w:color="AAAAAA"/>
              <w:right w:val="single" w:sz="2" w:space="0" w:color="AAAAAA"/>
            </w:tcBorders>
            <w:shd w:val="clear" w:color="auto" w:fill="F0F4F8"/>
            <w:tcMar>
              <w:top w:w="100" w:type="dxa"/>
              <w:left w:w="150" w:type="dxa"/>
              <w:bottom w:w="100" w:type="dxa"/>
              <w:right w:w="150" w:type="dxa"/>
            </w:tcMar>
            <w:vAlign w:val="center"/>
            <w:hideMark/>
          </w:tcPr>
          <w:p w14:paraId="3B5985BD" w14:textId="77777777" w:rsidR="00A422D8" w:rsidRPr="00A422D8" w:rsidRDefault="00A422D8" w:rsidP="00A422D8">
            <w:r w:rsidRPr="00A422D8">
              <w:t>2222.32</w:t>
            </w:r>
          </w:p>
        </w:tc>
      </w:tr>
      <w:tr w:rsidR="00A422D8" w:rsidRPr="00A422D8" w14:paraId="1EC8F523" w14:textId="77777777" w:rsidTr="00A422D8">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012B8845" w14:textId="77777777" w:rsidR="00A422D8" w:rsidRPr="00A422D8" w:rsidRDefault="00A422D8" w:rsidP="00A422D8">
            <w:r w:rsidRPr="00A422D8">
              <w:t>İçi SS (tot.withinss)</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7E177BAE" w14:textId="77777777" w:rsidR="00A422D8" w:rsidRPr="00A422D8" w:rsidRDefault="00A422D8" w:rsidP="00A422D8">
            <w:r w:rsidRPr="00A422D8">
              <w:t>1635.33</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65F0C064" w14:textId="77777777" w:rsidR="00A422D8" w:rsidRPr="00A422D8" w:rsidRDefault="00A422D8" w:rsidP="00A422D8">
            <w:r w:rsidRPr="00A422D8">
              <w:t>1382.34</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60119D35" w14:textId="77777777" w:rsidR="00A422D8" w:rsidRPr="00A422D8" w:rsidRDefault="00A422D8" w:rsidP="00A422D8">
            <w:r w:rsidRPr="00A422D8">
              <w:t>~1180 (tahmini)</w:t>
            </w:r>
          </w:p>
        </w:tc>
      </w:tr>
      <w:tr w:rsidR="00A422D8" w:rsidRPr="00A422D8" w14:paraId="518610E9" w14:textId="77777777" w:rsidTr="00A422D8">
        <w:tc>
          <w:tcPr>
            <w:tcW w:w="2000" w:type="dxa"/>
            <w:tcBorders>
              <w:top w:val="single" w:sz="2" w:space="0" w:color="AAAAAA"/>
              <w:left w:val="single" w:sz="2" w:space="0" w:color="AAAAAA"/>
              <w:bottom w:val="single" w:sz="2" w:space="0" w:color="AAAAAA"/>
              <w:right w:val="single" w:sz="2" w:space="0" w:color="AAAAAA"/>
            </w:tcBorders>
            <w:shd w:val="clear" w:color="auto" w:fill="F0F4F8"/>
            <w:tcMar>
              <w:top w:w="100" w:type="dxa"/>
              <w:left w:w="150" w:type="dxa"/>
              <w:bottom w:w="100" w:type="dxa"/>
              <w:right w:w="150" w:type="dxa"/>
            </w:tcMar>
            <w:vAlign w:val="center"/>
            <w:hideMark/>
          </w:tcPr>
          <w:p w14:paraId="1E71155C" w14:textId="77777777" w:rsidR="00A422D8" w:rsidRPr="00A422D8" w:rsidRDefault="00A422D8" w:rsidP="00A422D8">
            <w:r w:rsidRPr="00A422D8">
              <w:t>Kümeler Arası SS</w:t>
            </w:r>
          </w:p>
        </w:tc>
        <w:tc>
          <w:tcPr>
            <w:tcW w:w="2000" w:type="dxa"/>
            <w:tcBorders>
              <w:top w:val="single" w:sz="2" w:space="0" w:color="AAAAAA"/>
              <w:left w:val="single" w:sz="2" w:space="0" w:color="AAAAAA"/>
              <w:bottom w:val="single" w:sz="2" w:space="0" w:color="AAAAAA"/>
              <w:right w:val="single" w:sz="2" w:space="0" w:color="AAAAAA"/>
            </w:tcBorders>
            <w:shd w:val="clear" w:color="auto" w:fill="F0F4F8"/>
            <w:tcMar>
              <w:top w:w="100" w:type="dxa"/>
              <w:left w:w="150" w:type="dxa"/>
              <w:bottom w:w="100" w:type="dxa"/>
              <w:right w:w="150" w:type="dxa"/>
            </w:tcMar>
            <w:vAlign w:val="center"/>
            <w:hideMark/>
          </w:tcPr>
          <w:p w14:paraId="734D357F" w14:textId="77777777" w:rsidR="00A422D8" w:rsidRPr="00A422D8" w:rsidRDefault="00A422D8" w:rsidP="00A422D8">
            <w:r w:rsidRPr="00A422D8">
              <w:t>586.99</w:t>
            </w:r>
          </w:p>
        </w:tc>
        <w:tc>
          <w:tcPr>
            <w:tcW w:w="2000" w:type="dxa"/>
            <w:tcBorders>
              <w:top w:val="single" w:sz="2" w:space="0" w:color="AAAAAA"/>
              <w:left w:val="single" w:sz="2" w:space="0" w:color="AAAAAA"/>
              <w:bottom w:val="single" w:sz="2" w:space="0" w:color="AAAAAA"/>
              <w:right w:val="single" w:sz="2" w:space="0" w:color="AAAAAA"/>
            </w:tcBorders>
            <w:shd w:val="clear" w:color="auto" w:fill="F0F4F8"/>
            <w:tcMar>
              <w:top w:w="100" w:type="dxa"/>
              <w:left w:w="150" w:type="dxa"/>
              <w:bottom w:w="100" w:type="dxa"/>
              <w:right w:w="150" w:type="dxa"/>
            </w:tcMar>
            <w:vAlign w:val="center"/>
            <w:hideMark/>
          </w:tcPr>
          <w:p w14:paraId="740A497C" w14:textId="77777777" w:rsidR="00A422D8" w:rsidRPr="00A422D8" w:rsidRDefault="00A422D8" w:rsidP="00A422D8">
            <w:r w:rsidRPr="00A422D8">
              <w:t>839.98</w:t>
            </w:r>
          </w:p>
        </w:tc>
        <w:tc>
          <w:tcPr>
            <w:tcW w:w="2000" w:type="dxa"/>
            <w:tcBorders>
              <w:top w:val="single" w:sz="2" w:space="0" w:color="AAAAAA"/>
              <w:left w:val="single" w:sz="2" w:space="0" w:color="AAAAAA"/>
              <w:bottom w:val="single" w:sz="2" w:space="0" w:color="AAAAAA"/>
              <w:right w:val="single" w:sz="2" w:space="0" w:color="AAAAAA"/>
            </w:tcBorders>
            <w:shd w:val="clear" w:color="auto" w:fill="F0F4F8"/>
            <w:tcMar>
              <w:top w:w="100" w:type="dxa"/>
              <w:left w:w="150" w:type="dxa"/>
              <w:bottom w:w="100" w:type="dxa"/>
              <w:right w:w="150" w:type="dxa"/>
            </w:tcMar>
            <w:vAlign w:val="center"/>
            <w:hideMark/>
          </w:tcPr>
          <w:p w14:paraId="49B22018" w14:textId="77777777" w:rsidR="00A422D8" w:rsidRPr="00A422D8" w:rsidRDefault="00A422D8" w:rsidP="00A422D8">
            <w:r w:rsidRPr="00A422D8">
              <w:t>~1042 (tahmini)</w:t>
            </w:r>
          </w:p>
        </w:tc>
      </w:tr>
      <w:tr w:rsidR="00A422D8" w:rsidRPr="00A422D8" w14:paraId="7F8A2730" w14:textId="77777777" w:rsidTr="00A422D8">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1F438C78" w14:textId="77777777" w:rsidR="00A422D8" w:rsidRPr="00A422D8" w:rsidRDefault="00A422D8" w:rsidP="00A422D8">
            <w:r w:rsidRPr="00A422D8">
              <w:t>Silhouette</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7D70988E" w14:textId="77777777" w:rsidR="00A422D8" w:rsidRPr="00A422D8" w:rsidRDefault="00A422D8" w:rsidP="00A422D8">
            <w:r w:rsidRPr="00A422D8">
              <w:t>0.292</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63996BEE" w14:textId="77777777" w:rsidR="00A422D8" w:rsidRPr="00A422D8" w:rsidRDefault="00A422D8" w:rsidP="00A422D8">
            <w:r w:rsidRPr="00A422D8">
              <w:t>0.241</w:t>
            </w:r>
          </w:p>
        </w:tc>
        <w:tc>
          <w:tcPr>
            <w:tcW w:w="20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vAlign w:val="center"/>
            <w:hideMark/>
          </w:tcPr>
          <w:p w14:paraId="0FCE7C7B" w14:textId="77777777" w:rsidR="00A422D8" w:rsidRPr="00A422D8" w:rsidRDefault="00A422D8" w:rsidP="00A422D8">
            <w:r w:rsidRPr="00A422D8">
              <w:t>0.302 (MAX)</w:t>
            </w:r>
          </w:p>
        </w:tc>
      </w:tr>
    </w:tbl>
    <w:p w14:paraId="720E5897" w14:textId="77777777" w:rsidR="00A422D8" w:rsidRPr="00A422D8" w:rsidRDefault="00A422D8" w:rsidP="00A422D8"/>
    <w:p w14:paraId="2B69984F" w14:textId="63C90C69" w:rsidR="00A422D8" w:rsidRPr="00554691" w:rsidRDefault="001A1B53" w:rsidP="00554691">
      <w:pPr>
        <w:pStyle w:val="Balk4"/>
      </w:pPr>
      <w:r>
        <w:t>5</w:t>
      </w:r>
      <w:r w:rsidR="00A422D8" w:rsidRPr="00554691">
        <w:t>.4.2 Silhouette Analizi</w:t>
      </w:r>
    </w:p>
    <w:p w14:paraId="0948DD91" w14:textId="77777777" w:rsidR="000D7BAD" w:rsidRDefault="00A422D8" w:rsidP="000D7BAD">
      <w:pPr>
        <w:keepNext/>
        <w:jc w:val="center"/>
      </w:pPr>
      <w:r w:rsidRPr="00A422D8">
        <w:rPr>
          <w:noProof/>
        </w:rPr>
        <w:drawing>
          <wp:inline distT="0" distB="0" distL="0" distR="0" wp14:anchorId="38A64728" wp14:editId="5FE0839D">
            <wp:extent cx="4678680" cy="3238500"/>
            <wp:effectExtent l="0" t="0" r="762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8680" cy="3238500"/>
                    </a:xfrm>
                    <a:prstGeom prst="rect">
                      <a:avLst/>
                    </a:prstGeom>
                    <a:noFill/>
                    <a:ln>
                      <a:noFill/>
                    </a:ln>
                  </pic:spPr>
                </pic:pic>
              </a:graphicData>
            </a:graphic>
          </wp:inline>
        </w:drawing>
      </w:r>
    </w:p>
    <w:p w14:paraId="577938C1" w14:textId="69B6E095" w:rsidR="00A422D8" w:rsidRPr="00A422D8" w:rsidRDefault="000D7BAD" w:rsidP="000D7BAD">
      <w:pPr>
        <w:pStyle w:val="ResimYazs"/>
        <w:jc w:val="center"/>
      </w:pPr>
      <w:r>
        <w:t xml:space="preserve">Şekil </w:t>
      </w:r>
      <w:r>
        <w:fldChar w:fldCharType="begin"/>
      </w:r>
      <w:r>
        <w:instrText xml:space="preserve"> SEQ Şekil \* ARABIC </w:instrText>
      </w:r>
      <w:r>
        <w:fldChar w:fldCharType="separate"/>
      </w:r>
      <w:r>
        <w:rPr>
          <w:noProof/>
        </w:rPr>
        <w:t>2</w:t>
      </w:r>
      <w:r>
        <w:fldChar w:fldCharType="end"/>
      </w:r>
      <w:r>
        <w:t xml:space="preserve"> </w:t>
      </w:r>
      <w:r w:rsidRPr="006D3695">
        <w:t>Silhouette Değerleri — k=2'den k=10'a kadar. Maksimum değer k=6'da (0.302) elde edilmiştir.</w:t>
      </w:r>
    </w:p>
    <w:p w14:paraId="60833374" w14:textId="77777777" w:rsidR="00A422D8" w:rsidRPr="00A422D8" w:rsidRDefault="00A422D8" w:rsidP="00A422D8">
      <w:r w:rsidRPr="00A422D8">
        <w:t>Silhouette analizi, her veri noktasının kendi kümesiyle ne kadar iyi uyum içinde olduğunu ölçer. Değer -1 ile +1 arasında olup +1'e yakın değerler gözlemin doğru kümeye atandığını göstermektedir. k=6'da elde edilen 0.302 değeri, k=2'deki 0.292 ve k=3'teki 0.241 değerlerini geçerek en yüksek Silhouette skorunu vermiştir.</w:t>
      </w:r>
    </w:p>
    <w:p w14:paraId="2459E633" w14:textId="77777777" w:rsidR="00A422D8" w:rsidRPr="00A422D8" w:rsidRDefault="00A422D8" w:rsidP="00A422D8"/>
    <w:p w14:paraId="27E0EC13" w14:textId="77777777" w:rsidR="00A422D8" w:rsidRPr="00A422D8" w:rsidRDefault="00A422D8" w:rsidP="00A422D8">
      <w:r w:rsidRPr="00A422D8">
        <w:t>Silhouette değerlerinin genel olarak 0.24-0.30 arasında seyretmesi, veri kümesindeki doğal ayrışmanın zayıf olduğuna işaret etmektedir. Bu beklenen bir durumdur; zira premium/non-premium ayrımı keskin fiziksel sınırlardan çok piyasa koşulları ve reklamcılık stratejileri gibi sosyoekonomik faktörlerle şekillenmektedir.</w:t>
      </w:r>
    </w:p>
    <w:p w14:paraId="36E72343" w14:textId="35FE17D8" w:rsidR="0030573C" w:rsidRDefault="0030573C"/>
    <w:p w14:paraId="0DC96992" w14:textId="77777777" w:rsidR="000D7BAD" w:rsidRDefault="000D7BAD"/>
    <w:p w14:paraId="0D936DA0" w14:textId="6EB69337" w:rsidR="000D7BAD" w:rsidRPr="00554691" w:rsidRDefault="001A1B53" w:rsidP="00554691">
      <w:pPr>
        <w:pStyle w:val="Balk5"/>
      </w:pPr>
      <w:r>
        <w:t>5</w:t>
      </w:r>
      <w:r w:rsidR="000D7BAD" w:rsidRPr="00554691">
        <w:t>.4.3 Küme Görselleştirmeleri</w:t>
      </w:r>
    </w:p>
    <w:p w14:paraId="1FC9FB9E" w14:textId="77777777" w:rsidR="000D7BAD" w:rsidRDefault="000D7BAD" w:rsidP="000D7BAD">
      <w:pPr>
        <w:keepNext/>
        <w:jc w:val="center"/>
      </w:pPr>
      <w:r w:rsidRPr="000D7BAD">
        <w:rPr>
          <w:noProof/>
        </w:rPr>
        <w:drawing>
          <wp:inline distT="0" distB="0" distL="0" distR="0" wp14:anchorId="04EA90EA" wp14:editId="12FE950B">
            <wp:extent cx="4678680" cy="3238500"/>
            <wp:effectExtent l="0" t="0" r="762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8680" cy="3238500"/>
                    </a:xfrm>
                    <a:prstGeom prst="rect">
                      <a:avLst/>
                    </a:prstGeom>
                    <a:noFill/>
                    <a:ln>
                      <a:noFill/>
                    </a:ln>
                  </pic:spPr>
                </pic:pic>
              </a:graphicData>
            </a:graphic>
          </wp:inline>
        </w:drawing>
      </w:r>
    </w:p>
    <w:p w14:paraId="6BE13FA1" w14:textId="33F4B708" w:rsidR="000D7BAD" w:rsidRPr="000D7BAD" w:rsidRDefault="000D7BAD" w:rsidP="000D7BAD">
      <w:pPr>
        <w:pStyle w:val="ResimYazs"/>
        <w:jc w:val="center"/>
      </w:pPr>
      <w:r>
        <w:t xml:space="preserve">Şekil </w:t>
      </w:r>
      <w:r>
        <w:fldChar w:fldCharType="begin"/>
      </w:r>
      <w:r>
        <w:instrText xml:space="preserve"> SEQ Şekil \* ARABIC </w:instrText>
      </w:r>
      <w:r>
        <w:fldChar w:fldCharType="separate"/>
      </w:r>
      <w:r>
        <w:rPr>
          <w:noProof/>
        </w:rPr>
        <w:t>3</w:t>
      </w:r>
      <w:r>
        <w:fldChar w:fldCharType="end"/>
      </w:r>
      <w:r>
        <w:t xml:space="preserve"> </w:t>
      </w:r>
      <w:r w:rsidRPr="00A22BFB">
        <w:t>Clusplot grafiği</w:t>
      </w:r>
    </w:p>
    <w:p w14:paraId="6CBF14FF" w14:textId="13C5F19A" w:rsidR="000D7BAD" w:rsidRPr="000D7BAD" w:rsidRDefault="000D7BAD" w:rsidP="000D7BAD">
      <w:r w:rsidRPr="000D7BAD">
        <w:t>Clusplot grafiği, verinin 3 küme halinde yapılandığını ve PCA ile 2 boyuta indirgenen gösterimde toplam varyansın %61,51’inin açıklandığını göstermektedir.</w:t>
      </w:r>
    </w:p>
    <w:p w14:paraId="6F156474" w14:textId="77777777" w:rsidR="000D7BAD" w:rsidRDefault="000D7BAD" w:rsidP="000D7BAD">
      <w:pPr>
        <w:keepNext/>
        <w:jc w:val="center"/>
      </w:pPr>
      <w:r w:rsidRPr="000D7BAD">
        <w:rPr>
          <w:noProof/>
        </w:rPr>
        <w:drawing>
          <wp:inline distT="0" distB="0" distL="0" distR="0" wp14:anchorId="35C62558" wp14:editId="356C762D">
            <wp:extent cx="4678680" cy="3238500"/>
            <wp:effectExtent l="0" t="0" r="762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8680" cy="3238500"/>
                    </a:xfrm>
                    <a:prstGeom prst="rect">
                      <a:avLst/>
                    </a:prstGeom>
                    <a:noFill/>
                    <a:ln>
                      <a:noFill/>
                    </a:ln>
                  </pic:spPr>
                </pic:pic>
              </a:graphicData>
            </a:graphic>
          </wp:inline>
        </w:drawing>
      </w:r>
    </w:p>
    <w:p w14:paraId="79956B7A" w14:textId="31B2C53A" w:rsidR="000D7BAD" w:rsidRPr="000D7BAD" w:rsidRDefault="000D7BAD" w:rsidP="000D7BAD">
      <w:pPr>
        <w:pStyle w:val="ResimYazs"/>
        <w:jc w:val="center"/>
      </w:pPr>
      <w:r>
        <w:t xml:space="preserve">Şekil </w:t>
      </w:r>
      <w:r>
        <w:fldChar w:fldCharType="begin"/>
      </w:r>
      <w:r>
        <w:instrText xml:space="preserve"> SEQ Şekil \* ARABIC </w:instrText>
      </w:r>
      <w:r>
        <w:fldChar w:fldCharType="separate"/>
      </w:r>
      <w:r>
        <w:rPr>
          <w:noProof/>
        </w:rPr>
        <w:t>4</w:t>
      </w:r>
      <w:r>
        <w:fldChar w:fldCharType="end"/>
      </w:r>
      <w:r>
        <w:t xml:space="preserve"> </w:t>
      </w:r>
      <w:r w:rsidRPr="00FD5BA6">
        <w:t>fpc paketi kullanılarak elde edilen plotcluster grafiği</w:t>
      </w:r>
    </w:p>
    <w:p w14:paraId="32EEAEEA" w14:textId="77777777" w:rsidR="000D7BAD" w:rsidRPr="000D7BAD" w:rsidRDefault="000D7BAD" w:rsidP="000D7BAD"/>
    <w:p w14:paraId="789828DC" w14:textId="209A6887" w:rsidR="000D7BAD" w:rsidRDefault="000D7BAD">
      <w:r>
        <w:t>Plotcluster grafiğinde diskriminant koordinatları (dc1, dc2) kullanılarak kümeler 2 boyutta gösterilmiştir. Yeşil ve kırmızı kümeler belirgin şekilde ayrışırken, siyah küme kısmen örtüşme göstermektedir. Sonuçlar, dc1 ekseninin kümeleri ayırt etmede en etkili bileşen olduğunu göstermektedir.</w:t>
      </w:r>
    </w:p>
    <w:p w14:paraId="295EC241" w14:textId="77777777" w:rsidR="000D7BAD" w:rsidRDefault="000D7BAD"/>
    <w:p w14:paraId="7821860E" w14:textId="77777777" w:rsidR="000D7BAD" w:rsidRDefault="000D7BAD"/>
    <w:p w14:paraId="391CF88B" w14:textId="77777777" w:rsidR="000D7BAD" w:rsidRDefault="000D7BAD"/>
    <w:p w14:paraId="3A73723B" w14:textId="77777777" w:rsidR="000D7BAD" w:rsidRDefault="000D7BAD"/>
    <w:p w14:paraId="58CDB56F" w14:textId="7B282D1D" w:rsidR="000D7BAD" w:rsidRDefault="001A1B53" w:rsidP="00466CCB">
      <w:pPr>
        <w:pStyle w:val="Balk1"/>
      </w:pPr>
      <w:bookmarkStart w:id="13" w:name="_Toc231263430"/>
      <w:r>
        <w:t>6</w:t>
      </w:r>
      <w:r w:rsidR="000D7BAD" w:rsidRPr="000D7BAD">
        <w:t>. Değerlendirme</w:t>
      </w:r>
      <w:bookmarkEnd w:id="13"/>
    </w:p>
    <w:p w14:paraId="2AC83EA1" w14:textId="7341A648" w:rsidR="000D7BAD" w:rsidRDefault="001A1B53" w:rsidP="00466CCB">
      <w:pPr>
        <w:pStyle w:val="Balk2"/>
      </w:pPr>
      <w:bookmarkStart w:id="14" w:name="_Toc231263431"/>
      <w:r>
        <w:t>6</w:t>
      </w:r>
      <w:r w:rsidR="009C3A55" w:rsidRPr="009C3A55">
        <w:t>.1 Sınıflandırma Algoritmalarının Karşılaştırılması</w:t>
      </w:r>
      <w:bookmarkEnd w:id="14"/>
    </w:p>
    <w:p w14:paraId="33C771A8" w14:textId="1AB7459C" w:rsidR="009C3A55" w:rsidRDefault="009C3A55" w:rsidP="009C3A55">
      <w:r w:rsidRPr="009C3A55">
        <w:t>Test verisi üzerinde farklı sınıflandırma algoritmalarının performans sonuçları aşağıda özetlenmiştir:</w:t>
      </w:r>
    </w:p>
    <w:tbl>
      <w:tblPr>
        <w:tblStyle w:val="TabloKlavuzu"/>
        <w:tblW w:w="0" w:type="auto"/>
        <w:tblLook w:val="04A0" w:firstRow="1" w:lastRow="0" w:firstColumn="1" w:lastColumn="0" w:noHBand="0" w:noVBand="1"/>
      </w:tblPr>
      <w:tblGrid>
        <w:gridCol w:w="1949"/>
        <w:gridCol w:w="1203"/>
        <w:gridCol w:w="910"/>
        <w:gridCol w:w="1743"/>
        <w:gridCol w:w="1736"/>
      </w:tblGrid>
      <w:tr w:rsidR="009C3A55" w:rsidRPr="009C3A55" w14:paraId="752857E7" w14:textId="77777777" w:rsidTr="009C3A55">
        <w:tc>
          <w:tcPr>
            <w:tcW w:w="0" w:type="auto"/>
            <w:shd w:val="clear" w:color="auto" w:fill="156082" w:themeFill="accent1"/>
            <w:hideMark/>
          </w:tcPr>
          <w:p w14:paraId="0B94B9D2" w14:textId="77777777" w:rsidR="009C3A55" w:rsidRPr="009C3A55" w:rsidRDefault="009C3A55" w:rsidP="009C3A55">
            <w:pPr>
              <w:spacing w:line="240" w:lineRule="auto"/>
              <w:jc w:val="center"/>
              <w:rPr>
                <w:rFonts w:ascii="Times New Roman" w:eastAsia="Times New Roman" w:hAnsi="Times New Roman" w:cs="Times New Roman"/>
                <w:b/>
                <w:bCs/>
                <w:color w:val="FFFFFF" w:themeColor="background1"/>
                <w:sz w:val="24"/>
                <w:szCs w:val="24"/>
                <w:lang w:eastAsia="tr-TR"/>
              </w:rPr>
            </w:pPr>
            <w:r w:rsidRPr="009C3A55">
              <w:rPr>
                <w:rFonts w:ascii="Times New Roman" w:eastAsia="Times New Roman" w:hAnsi="Times New Roman" w:cs="Times New Roman"/>
                <w:b/>
                <w:bCs/>
                <w:color w:val="FFFFFF" w:themeColor="background1"/>
                <w:sz w:val="24"/>
                <w:szCs w:val="24"/>
                <w:lang w:eastAsia="tr-TR"/>
              </w:rPr>
              <w:t>Algoritma</w:t>
            </w:r>
          </w:p>
        </w:tc>
        <w:tc>
          <w:tcPr>
            <w:tcW w:w="0" w:type="auto"/>
            <w:shd w:val="clear" w:color="auto" w:fill="156082" w:themeFill="accent1"/>
            <w:hideMark/>
          </w:tcPr>
          <w:p w14:paraId="63A9778B" w14:textId="77777777" w:rsidR="009C3A55" w:rsidRPr="009C3A55" w:rsidRDefault="009C3A55" w:rsidP="009C3A55">
            <w:pPr>
              <w:spacing w:line="240" w:lineRule="auto"/>
              <w:jc w:val="center"/>
              <w:rPr>
                <w:rFonts w:ascii="Times New Roman" w:eastAsia="Times New Roman" w:hAnsi="Times New Roman" w:cs="Times New Roman"/>
                <w:b/>
                <w:bCs/>
                <w:color w:val="FFFFFF" w:themeColor="background1"/>
                <w:sz w:val="24"/>
                <w:szCs w:val="24"/>
                <w:lang w:eastAsia="tr-TR"/>
              </w:rPr>
            </w:pPr>
            <w:r w:rsidRPr="009C3A55">
              <w:rPr>
                <w:rFonts w:ascii="Times New Roman" w:eastAsia="Times New Roman" w:hAnsi="Times New Roman" w:cs="Times New Roman"/>
                <w:b/>
                <w:bCs/>
                <w:color w:val="FFFFFF" w:themeColor="background1"/>
                <w:sz w:val="24"/>
                <w:szCs w:val="24"/>
                <w:lang w:eastAsia="tr-TR"/>
              </w:rPr>
              <w:t>Doğruluk</w:t>
            </w:r>
          </w:p>
        </w:tc>
        <w:tc>
          <w:tcPr>
            <w:tcW w:w="0" w:type="auto"/>
            <w:shd w:val="clear" w:color="auto" w:fill="156082" w:themeFill="accent1"/>
            <w:hideMark/>
          </w:tcPr>
          <w:p w14:paraId="775BE98F" w14:textId="77777777" w:rsidR="009C3A55" w:rsidRPr="009C3A55" w:rsidRDefault="009C3A55" w:rsidP="009C3A55">
            <w:pPr>
              <w:spacing w:line="240" w:lineRule="auto"/>
              <w:jc w:val="center"/>
              <w:rPr>
                <w:rFonts w:ascii="Times New Roman" w:eastAsia="Times New Roman" w:hAnsi="Times New Roman" w:cs="Times New Roman"/>
                <w:b/>
                <w:bCs/>
                <w:color w:val="FFFFFF" w:themeColor="background1"/>
                <w:sz w:val="24"/>
                <w:szCs w:val="24"/>
                <w:lang w:eastAsia="tr-TR"/>
              </w:rPr>
            </w:pPr>
            <w:r w:rsidRPr="009C3A55">
              <w:rPr>
                <w:rFonts w:ascii="Times New Roman" w:eastAsia="Times New Roman" w:hAnsi="Times New Roman" w:cs="Times New Roman"/>
                <w:b/>
                <w:bCs/>
                <w:color w:val="FFFFFF" w:themeColor="background1"/>
                <w:sz w:val="24"/>
                <w:szCs w:val="24"/>
                <w:lang w:eastAsia="tr-TR"/>
              </w:rPr>
              <w:t>Kappa</w:t>
            </w:r>
          </w:p>
        </w:tc>
        <w:tc>
          <w:tcPr>
            <w:tcW w:w="0" w:type="auto"/>
            <w:shd w:val="clear" w:color="auto" w:fill="156082" w:themeFill="accent1"/>
            <w:hideMark/>
          </w:tcPr>
          <w:p w14:paraId="1C1BF987" w14:textId="77777777" w:rsidR="009C3A55" w:rsidRPr="009C3A55" w:rsidRDefault="009C3A55" w:rsidP="009C3A55">
            <w:pPr>
              <w:spacing w:line="240" w:lineRule="auto"/>
              <w:jc w:val="center"/>
              <w:rPr>
                <w:rFonts w:ascii="Times New Roman" w:eastAsia="Times New Roman" w:hAnsi="Times New Roman" w:cs="Times New Roman"/>
                <w:b/>
                <w:bCs/>
                <w:color w:val="FFFFFF" w:themeColor="background1"/>
                <w:sz w:val="24"/>
                <w:szCs w:val="24"/>
                <w:lang w:eastAsia="tr-TR"/>
              </w:rPr>
            </w:pPr>
            <w:r w:rsidRPr="009C3A55">
              <w:rPr>
                <w:rFonts w:ascii="Times New Roman" w:eastAsia="Times New Roman" w:hAnsi="Times New Roman" w:cs="Times New Roman"/>
                <w:b/>
                <w:bCs/>
                <w:color w:val="FFFFFF" w:themeColor="background1"/>
                <w:sz w:val="24"/>
                <w:szCs w:val="24"/>
                <w:lang w:eastAsia="tr-TR"/>
              </w:rPr>
              <w:t>Duyarlılık (no)</w:t>
            </w:r>
          </w:p>
        </w:tc>
        <w:tc>
          <w:tcPr>
            <w:tcW w:w="0" w:type="auto"/>
            <w:shd w:val="clear" w:color="auto" w:fill="156082" w:themeFill="accent1"/>
            <w:hideMark/>
          </w:tcPr>
          <w:p w14:paraId="78407D24" w14:textId="77777777" w:rsidR="009C3A55" w:rsidRPr="009C3A55" w:rsidRDefault="009C3A55" w:rsidP="009C3A55">
            <w:pPr>
              <w:spacing w:line="240" w:lineRule="auto"/>
              <w:jc w:val="center"/>
              <w:rPr>
                <w:rFonts w:ascii="Times New Roman" w:eastAsia="Times New Roman" w:hAnsi="Times New Roman" w:cs="Times New Roman"/>
                <w:b/>
                <w:bCs/>
                <w:color w:val="FFFFFF" w:themeColor="background1"/>
                <w:sz w:val="24"/>
                <w:szCs w:val="24"/>
                <w:lang w:eastAsia="tr-TR"/>
              </w:rPr>
            </w:pPr>
            <w:r w:rsidRPr="009C3A55">
              <w:rPr>
                <w:rFonts w:ascii="Times New Roman" w:eastAsia="Times New Roman" w:hAnsi="Times New Roman" w:cs="Times New Roman"/>
                <w:b/>
                <w:bCs/>
                <w:color w:val="FFFFFF" w:themeColor="background1"/>
                <w:sz w:val="24"/>
                <w:szCs w:val="24"/>
                <w:lang w:eastAsia="tr-TR"/>
              </w:rPr>
              <w:t>Özgüllük (yes)</w:t>
            </w:r>
          </w:p>
        </w:tc>
      </w:tr>
      <w:tr w:rsidR="009C3A55" w:rsidRPr="009C3A55" w14:paraId="208C9519" w14:textId="77777777" w:rsidTr="009C3A55">
        <w:tc>
          <w:tcPr>
            <w:tcW w:w="0" w:type="auto"/>
            <w:shd w:val="clear" w:color="auto" w:fill="DAE9F7" w:themeFill="text2" w:themeFillTint="1A"/>
            <w:hideMark/>
          </w:tcPr>
          <w:p w14:paraId="27C13A8C"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Karar Ağacı (J48)</w:t>
            </w:r>
          </w:p>
        </w:tc>
        <w:tc>
          <w:tcPr>
            <w:tcW w:w="0" w:type="auto"/>
            <w:shd w:val="clear" w:color="auto" w:fill="DAE9F7" w:themeFill="text2" w:themeFillTint="1A"/>
            <w:hideMark/>
          </w:tcPr>
          <w:p w14:paraId="3AEFC9A0"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%98.24</w:t>
            </w:r>
          </w:p>
        </w:tc>
        <w:tc>
          <w:tcPr>
            <w:tcW w:w="0" w:type="auto"/>
            <w:shd w:val="clear" w:color="auto" w:fill="DAE9F7" w:themeFill="text2" w:themeFillTint="1A"/>
            <w:hideMark/>
          </w:tcPr>
          <w:p w14:paraId="1C16E4E1"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0.9018</w:t>
            </w:r>
          </w:p>
        </w:tc>
        <w:tc>
          <w:tcPr>
            <w:tcW w:w="0" w:type="auto"/>
            <w:shd w:val="clear" w:color="auto" w:fill="DAE9F7" w:themeFill="text2" w:themeFillTint="1A"/>
            <w:hideMark/>
          </w:tcPr>
          <w:p w14:paraId="355758D7"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%92.90</w:t>
            </w:r>
          </w:p>
        </w:tc>
        <w:tc>
          <w:tcPr>
            <w:tcW w:w="0" w:type="auto"/>
            <w:shd w:val="clear" w:color="auto" w:fill="DAE9F7" w:themeFill="text2" w:themeFillTint="1A"/>
            <w:hideMark/>
          </w:tcPr>
          <w:p w14:paraId="72F8066C"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%98.82</w:t>
            </w:r>
          </w:p>
        </w:tc>
      </w:tr>
      <w:tr w:rsidR="009C3A55" w:rsidRPr="009C3A55" w14:paraId="11BE026C" w14:textId="77777777" w:rsidTr="009C3A55">
        <w:tc>
          <w:tcPr>
            <w:tcW w:w="0" w:type="auto"/>
            <w:shd w:val="clear" w:color="auto" w:fill="DAE9F7" w:themeFill="text2" w:themeFillTint="1A"/>
            <w:hideMark/>
          </w:tcPr>
          <w:p w14:paraId="4C40A3AB"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KNN (k=1)</w:t>
            </w:r>
          </w:p>
        </w:tc>
        <w:tc>
          <w:tcPr>
            <w:tcW w:w="0" w:type="auto"/>
            <w:shd w:val="clear" w:color="auto" w:fill="DAE9F7" w:themeFill="text2" w:themeFillTint="1A"/>
            <w:hideMark/>
          </w:tcPr>
          <w:p w14:paraId="66D3AAD0"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%95.00</w:t>
            </w:r>
          </w:p>
        </w:tc>
        <w:tc>
          <w:tcPr>
            <w:tcW w:w="0" w:type="auto"/>
            <w:shd w:val="clear" w:color="auto" w:fill="DAE9F7" w:themeFill="text2" w:themeFillTint="1A"/>
            <w:hideMark/>
          </w:tcPr>
          <w:p w14:paraId="614CE9A4"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0.5436</w:t>
            </w:r>
          </w:p>
        </w:tc>
        <w:tc>
          <w:tcPr>
            <w:tcW w:w="0" w:type="auto"/>
            <w:shd w:val="clear" w:color="auto" w:fill="DAE9F7" w:themeFill="text2" w:themeFillTint="1A"/>
            <w:hideMark/>
          </w:tcPr>
          <w:p w14:paraId="5EAC30FD"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%44.81</w:t>
            </w:r>
          </w:p>
        </w:tc>
        <w:tc>
          <w:tcPr>
            <w:tcW w:w="0" w:type="auto"/>
            <w:shd w:val="clear" w:color="auto" w:fill="DAE9F7" w:themeFill="text2" w:themeFillTint="1A"/>
            <w:hideMark/>
          </w:tcPr>
          <w:p w14:paraId="0EE02FC8"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%98.82</w:t>
            </w:r>
          </w:p>
        </w:tc>
      </w:tr>
      <w:tr w:rsidR="009C3A55" w:rsidRPr="009C3A55" w14:paraId="705C946E" w14:textId="77777777" w:rsidTr="009C3A55">
        <w:tc>
          <w:tcPr>
            <w:tcW w:w="0" w:type="auto"/>
            <w:shd w:val="clear" w:color="auto" w:fill="DAE9F7" w:themeFill="text2" w:themeFillTint="1A"/>
            <w:hideMark/>
          </w:tcPr>
          <w:p w14:paraId="416FA39B"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Naive Bayes</w:t>
            </w:r>
          </w:p>
        </w:tc>
        <w:tc>
          <w:tcPr>
            <w:tcW w:w="0" w:type="auto"/>
            <w:shd w:val="clear" w:color="auto" w:fill="DAE9F7" w:themeFill="text2" w:themeFillTint="1A"/>
            <w:hideMark/>
          </w:tcPr>
          <w:p w14:paraId="72E437E3"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%79.60</w:t>
            </w:r>
          </w:p>
        </w:tc>
        <w:tc>
          <w:tcPr>
            <w:tcW w:w="0" w:type="auto"/>
            <w:shd w:val="clear" w:color="auto" w:fill="DAE9F7" w:themeFill="text2" w:themeFillTint="1A"/>
            <w:hideMark/>
          </w:tcPr>
          <w:p w14:paraId="384103B7"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0.2740</w:t>
            </w:r>
          </w:p>
        </w:tc>
        <w:tc>
          <w:tcPr>
            <w:tcW w:w="0" w:type="auto"/>
            <w:shd w:val="clear" w:color="auto" w:fill="DAE9F7" w:themeFill="text2" w:themeFillTint="1A"/>
            <w:hideMark/>
          </w:tcPr>
          <w:p w14:paraId="31384DE3"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%62.30</w:t>
            </w:r>
          </w:p>
        </w:tc>
        <w:tc>
          <w:tcPr>
            <w:tcW w:w="0" w:type="auto"/>
            <w:shd w:val="clear" w:color="auto" w:fill="DAE9F7" w:themeFill="text2" w:themeFillTint="1A"/>
            <w:hideMark/>
          </w:tcPr>
          <w:p w14:paraId="5810BF1A"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%81.46</w:t>
            </w:r>
          </w:p>
        </w:tc>
      </w:tr>
      <w:tr w:rsidR="009C3A55" w:rsidRPr="009C3A55" w14:paraId="511B0B1C" w14:textId="77777777" w:rsidTr="009C3A55">
        <w:tc>
          <w:tcPr>
            <w:tcW w:w="0" w:type="auto"/>
            <w:shd w:val="clear" w:color="auto" w:fill="DAE9F7" w:themeFill="text2" w:themeFillTint="1A"/>
            <w:hideMark/>
          </w:tcPr>
          <w:p w14:paraId="2AB72EA2"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K-Means (k=6)</w:t>
            </w:r>
          </w:p>
        </w:tc>
        <w:tc>
          <w:tcPr>
            <w:tcW w:w="0" w:type="auto"/>
            <w:shd w:val="clear" w:color="auto" w:fill="DAE9F7" w:themeFill="text2" w:themeFillTint="1A"/>
            <w:hideMark/>
          </w:tcPr>
          <w:p w14:paraId="5084BB44"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w:t>
            </w:r>
          </w:p>
        </w:tc>
        <w:tc>
          <w:tcPr>
            <w:tcW w:w="0" w:type="auto"/>
            <w:shd w:val="clear" w:color="auto" w:fill="DAE9F7" w:themeFill="text2" w:themeFillTint="1A"/>
            <w:hideMark/>
          </w:tcPr>
          <w:p w14:paraId="0F11054F"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w:t>
            </w:r>
          </w:p>
        </w:tc>
        <w:tc>
          <w:tcPr>
            <w:tcW w:w="0" w:type="auto"/>
            <w:shd w:val="clear" w:color="auto" w:fill="DAE9F7" w:themeFill="text2" w:themeFillTint="1A"/>
            <w:hideMark/>
          </w:tcPr>
          <w:p w14:paraId="1B0566DE"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w:t>
            </w:r>
          </w:p>
        </w:tc>
        <w:tc>
          <w:tcPr>
            <w:tcW w:w="0" w:type="auto"/>
            <w:shd w:val="clear" w:color="auto" w:fill="DAE9F7" w:themeFill="text2" w:themeFillTint="1A"/>
            <w:hideMark/>
          </w:tcPr>
          <w:p w14:paraId="39480AD8" w14:textId="77777777" w:rsidR="009C3A55" w:rsidRPr="009C3A55" w:rsidRDefault="009C3A55" w:rsidP="009C3A55">
            <w:pPr>
              <w:spacing w:line="240" w:lineRule="auto"/>
              <w:rPr>
                <w:rFonts w:ascii="Times New Roman" w:eastAsia="Times New Roman" w:hAnsi="Times New Roman" w:cs="Times New Roman"/>
                <w:sz w:val="24"/>
                <w:szCs w:val="24"/>
                <w:lang w:eastAsia="tr-TR"/>
              </w:rPr>
            </w:pPr>
            <w:r w:rsidRPr="009C3A55">
              <w:rPr>
                <w:rFonts w:ascii="Times New Roman" w:eastAsia="Times New Roman" w:hAnsi="Times New Roman" w:cs="Times New Roman"/>
                <w:sz w:val="24"/>
                <w:szCs w:val="24"/>
                <w:lang w:eastAsia="tr-TR"/>
              </w:rPr>
              <w:t>Silhouette: 0.30</w:t>
            </w:r>
          </w:p>
        </w:tc>
      </w:tr>
    </w:tbl>
    <w:p w14:paraId="460F0223" w14:textId="77777777" w:rsidR="009C3A55" w:rsidRPr="009C3A55" w:rsidRDefault="009C3A55" w:rsidP="009C3A55">
      <w:pPr>
        <w:pStyle w:val="Balk9"/>
      </w:pPr>
    </w:p>
    <w:p w14:paraId="08CCE7FD" w14:textId="4A6FB79F" w:rsidR="009C3A55" w:rsidRPr="009C3A55" w:rsidRDefault="001A1B53" w:rsidP="00466CCB">
      <w:pPr>
        <w:pStyle w:val="Balk3"/>
      </w:pPr>
      <w:bookmarkStart w:id="15" w:name="_Toc231263432"/>
      <w:r>
        <w:t>6</w:t>
      </w:r>
      <w:r w:rsidR="009C3A55" w:rsidRPr="009C3A55">
        <w:t>.2 Karar Ağacı (J48) — Detaylı Metrikler</w:t>
      </w:r>
      <w:bookmarkEnd w:id="15"/>
    </w:p>
    <w:tbl>
      <w:tblPr>
        <w:tblStyle w:val="TabloKlavuzu"/>
        <w:tblW w:w="8000" w:type="dxa"/>
        <w:tblLook w:val="04A0" w:firstRow="1" w:lastRow="0" w:firstColumn="1" w:lastColumn="0" w:noHBand="0" w:noVBand="1"/>
      </w:tblPr>
      <w:tblGrid>
        <w:gridCol w:w="3200"/>
        <w:gridCol w:w="4800"/>
      </w:tblGrid>
      <w:tr w:rsidR="009C3A55" w:rsidRPr="009C3A55" w14:paraId="55192DFA" w14:textId="77777777" w:rsidTr="009C3A55">
        <w:tc>
          <w:tcPr>
            <w:tcW w:w="3200" w:type="dxa"/>
            <w:shd w:val="clear" w:color="auto" w:fill="156082" w:themeFill="accent1"/>
            <w:hideMark/>
          </w:tcPr>
          <w:p w14:paraId="37EC8564" w14:textId="77777777" w:rsidR="009C3A55" w:rsidRPr="009C3A55" w:rsidRDefault="009C3A55" w:rsidP="009C3A55">
            <w:pPr>
              <w:spacing w:after="160"/>
              <w:rPr>
                <w:color w:val="FFFFFF" w:themeColor="background1"/>
              </w:rPr>
            </w:pPr>
            <w:r w:rsidRPr="009C3A55">
              <w:rPr>
                <w:b/>
                <w:bCs/>
                <w:color w:val="FFFFFF" w:themeColor="background1"/>
              </w:rPr>
              <w:t>Metrik</w:t>
            </w:r>
          </w:p>
        </w:tc>
        <w:tc>
          <w:tcPr>
            <w:tcW w:w="4800" w:type="dxa"/>
            <w:shd w:val="clear" w:color="auto" w:fill="156082" w:themeFill="accent1"/>
            <w:hideMark/>
          </w:tcPr>
          <w:p w14:paraId="07C614D0" w14:textId="77777777" w:rsidR="009C3A55" w:rsidRPr="009C3A55" w:rsidRDefault="009C3A55" w:rsidP="009C3A55">
            <w:pPr>
              <w:spacing w:after="160"/>
              <w:rPr>
                <w:color w:val="FFFFFF" w:themeColor="background1"/>
              </w:rPr>
            </w:pPr>
            <w:r w:rsidRPr="009C3A55">
              <w:rPr>
                <w:b/>
                <w:bCs/>
                <w:color w:val="FFFFFF" w:themeColor="background1"/>
              </w:rPr>
              <w:t>Değer</w:t>
            </w:r>
          </w:p>
        </w:tc>
      </w:tr>
      <w:tr w:rsidR="009C3A55" w:rsidRPr="009C3A55" w14:paraId="5DCE7866" w14:textId="77777777" w:rsidTr="009C3A55">
        <w:tc>
          <w:tcPr>
            <w:tcW w:w="3200" w:type="dxa"/>
            <w:shd w:val="clear" w:color="auto" w:fill="DAE9F7" w:themeFill="text2" w:themeFillTint="1A"/>
            <w:hideMark/>
          </w:tcPr>
          <w:p w14:paraId="4205B56C" w14:textId="77777777" w:rsidR="009C3A55" w:rsidRPr="009C3A55" w:rsidRDefault="009C3A55" w:rsidP="009C3A55">
            <w:pPr>
              <w:spacing w:after="160"/>
            </w:pPr>
            <w:r w:rsidRPr="009C3A55">
              <w:t>Doğruluk</w:t>
            </w:r>
          </w:p>
        </w:tc>
        <w:tc>
          <w:tcPr>
            <w:tcW w:w="4800" w:type="dxa"/>
            <w:shd w:val="clear" w:color="auto" w:fill="DAE9F7" w:themeFill="text2" w:themeFillTint="1A"/>
            <w:hideMark/>
          </w:tcPr>
          <w:p w14:paraId="700DD5C2" w14:textId="77777777" w:rsidR="009C3A55" w:rsidRPr="009C3A55" w:rsidRDefault="009C3A55" w:rsidP="009C3A55">
            <w:pPr>
              <w:spacing w:after="160"/>
            </w:pPr>
            <w:r w:rsidRPr="009C3A55">
              <w:t>%98.24 (%95 GA: %97.54 – %98.79)</w:t>
            </w:r>
          </w:p>
        </w:tc>
      </w:tr>
      <w:tr w:rsidR="009C3A55" w:rsidRPr="009C3A55" w14:paraId="2253FE8E" w14:textId="77777777" w:rsidTr="009C3A55">
        <w:tc>
          <w:tcPr>
            <w:tcW w:w="3200" w:type="dxa"/>
            <w:shd w:val="clear" w:color="auto" w:fill="DAE9F7" w:themeFill="text2" w:themeFillTint="1A"/>
            <w:hideMark/>
          </w:tcPr>
          <w:p w14:paraId="54EDC3E2" w14:textId="77777777" w:rsidR="009C3A55" w:rsidRPr="009C3A55" w:rsidRDefault="009C3A55" w:rsidP="009C3A55">
            <w:pPr>
              <w:spacing w:after="160"/>
            </w:pPr>
            <w:r w:rsidRPr="009C3A55">
              <w:t>Kappa</w:t>
            </w:r>
          </w:p>
        </w:tc>
        <w:tc>
          <w:tcPr>
            <w:tcW w:w="4800" w:type="dxa"/>
            <w:shd w:val="clear" w:color="auto" w:fill="DAE9F7" w:themeFill="text2" w:themeFillTint="1A"/>
            <w:hideMark/>
          </w:tcPr>
          <w:p w14:paraId="4080A558" w14:textId="77777777" w:rsidR="009C3A55" w:rsidRPr="009C3A55" w:rsidRDefault="009C3A55" w:rsidP="009C3A55">
            <w:pPr>
              <w:spacing w:after="160"/>
            </w:pPr>
            <w:r w:rsidRPr="009C3A55">
              <w:t>0.9018 (Mükemmel uyum)</w:t>
            </w:r>
          </w:p>
        </w:tc>
      </w:tr>
      <w:tr w:rsidR="009C3A55" w:rsidRPr="009C3A55" w14:paraId="2F4783C8" w14:textId="77777777" w:rsidTr="009C3A55">
        <w:tc>
          <w:tcPr>
            <w:tcW w:w="3200" w:type="dxa"/>
            <w:shd w:val="clear" w:color="auto" w:fill="DAE9F7" w:themeFill="text2" w:themeFillTint="1A"/>
            <w:hideMark/>
          </w:tcPr>
          <w:p w14:paraId="0B596269" w14:textId="77777777" w:rsidR="009C3A55" w:rsidRPr="009C3A55" w:rsidRDefault="009C3A55" w:rsidP="009C3A55">
            <w:pPr>
              <w:spacing w:after="160"/>
            </w:pPr>
            <w:r w:rsidRPr="009C3A55">
              <w:t>Duyarlılık (no)</w:t>
            </w:r>
          </w:p>
        </w:tc>
        <w:tc>
          <w:tcPr>
            <w:tcW w:w="4800" w:type="dxa"/>
            <w:shd w:val="clear" w:color="auto" w:fill="DAE9F7" w:themeFill="text2" w:themeFillTint="1A"/>
            <w:hideMark/>
          </w:tcPr>
          <w:p w14:paraId="7F20FAEE" w14:textId="77777777" w:rsidR="009C3A55" w:rsidRPr="009C3A55" w:rsidRDefault="009C3A55" w:rsidP="009C3A55">
            <w:pPr>
              <w:spacing w:after="160"/>
            </w:pPr>
            <w:r w:rsidRPr="009C3A55">
              <w:t>%92.90</w:t>
            </w:r>
          </w:p>
        </w:tc>
      </w:tr>
      <w:tr w:rsidR="009C3A55" w:rsidRPr="009C3A55" w14:paraId="69F411F6" w14:textId="77777777" w:rsidTr="009C3A55">
        <w:tc>
          <w:tcPr>
            <w:tcW w:w="3200" w:type="dxa"/>
            <w:shd w:val="clear" w:color="auto" w:fill="DAE9F7" w:themeFill="text2" w:themeFillTint="1A"/>
            <w:hideMark/>
          </w:tcPr>
          <w:p w14:paraId="65976B4B" w14:textId="77777777" w:rsidR="009C3A55" w:rsidRPr="009C3A55" w:rsidRDefault="009C3A55" w:rsidP="009C3A55">
            <w:pPr>
              <w:spacing w:after="160"/>
            </w:pPr>
            <w:r w:rsidRPr="009C3A55">
              <w:t>Özgüllük (yes)</w:t>
            </w:r>
          </w:p>
        </w:tc>
        <w:tc>
          <w:tcPr>
            <w:tcW w:w="4800" w:type="dxa"/>
            <w:shd w:val="clear" w:color="auto" w:fill="DAE9F7" w:themeFill="text2" w:themeFillTint="1A"/>
            <w:hideMark/>
          </w:tcPr>
          <w:p w14:paraId="7CFBFBB4" w14:textId="77777777" w:rsidR="009C3A55" w:rsidRPr="009C3A55" w:rsidRDefault="009C3A55" w:rsidP="009C3A55">
            <w:pPr>
              <w:spacing w:after="160"/>
            </w:pPr>
            <w:r w:rsidRPr="009C3A55">
              <w:t>%98.82</w:t>
            </w:r>
          </w:p>
        </w:tc>
      </w:tr>
      <w:tr w:rsidR="009C3A55" w:rsidRPr="009C3A55" w14:paraId="47309339" w14:textId="77777777" w:rsidTr="009C3A55">
        <w:tc>
          <w:tcPr>
            <w:tcW w:w="3200" w:type="dxa"/>
            <w:shd w:val="clear" w:color="auto" w:fill="DAE9F7" w:themeFill="text2" w:themeFillTint="1A"/>
            <w:hideMark/>
          </w:tcPr>
          <w:p w14:paraId="53620805" w14:textId="77777777" w:rsidR="009C3A55" w:rsidRPr="009C3A55" w:rsidRDefault="009C3A55" w:rsidP="009C3A55">
            <w:pPr>
              <w:spacing w:after="160"/>
            </w:pPr>
            <w:r w:rsidRPr="009C3A55">
              <w:t>Pozitif Tahmin Değeri</w:t>
            </w:r>
          </w:p>
        </w:tc>
        <w:tc>
          <w:tcPr>
            <w:tcW w:w="4800" w:type="dxa"/>
            <w:shd w:val="clear" w:color="auto" w:fill="DAE9F7" w:themeFill="text2" w:themeFillTint="1A"/>
            <w:hideMark/>
          </w:tcPr>
          <w:p w14:paraId="72DA991B" w14:textId="77777777" w:rsidR="009C3A55" w:rsidRPr="009C3A55" w:rsidRDefault="009C3A55" w:rsidP="009C3A55">
            <w:pPr>
              <w:spacing w:after="160"/>
            </w:pPr>
            <w:r w:rsidRPr="009C3A55">
              <w:t>%89.47</w:t>
            </w:r>
          </w:p>
        </w:tc>
      </w:tr>
      <w:tr w:rsidR="009C3A55" w:rsidRPr="009C3A55" w14:paraId="20D07D3E" w14:textId="77777777" w:rsidTr="009C3A55">
        <w:tc>
          <w:tcPr>
            <w:tcW w:w="3200" w:type="dxa"/>
            <w:shd w:val="clear" w:color="auto" w:fill="DAE9F7" w:themeFill="text2" w:themeFillTint="1A"/>
            <w:hideMark/>
          </w:tcPr>
          <w:p w14:paraId="2D8CD9A2" w14:textId="77777777" w:rsidR="009C3A55" w:rsidRPr="009C3A55" w:rsidRDefault="009C3A55" w:rsidP="009C3A55">
            <w:pPr>
              <w:spacing w:after="160"/>
            </w:pPr>
            <w:r w:rsidRPr="009C3A55">
              <w:t>Negatif Tahmin Değeri</w:t>
            </w:r>
          </w:p>
        </w:tc>
        <w:tc>
          <w:tcPr>
            <w:tcW w:w="4800" w:type="dxa"/>
            <w:shd w:val="clear" w:color="auto" w:fill="DAE9F7" w:themeFill="text2" w:themeFillTint="1A"/>
            <w:hideMark/>
          </w:tcPr>
          <w:p w14:paraId="0F85F339" w14:textId="77777777" w:rsidR="009C3A55" w:rsidRPr="009C3A55" w:rsidRDefault="009C3A55" w:rsidP="009C3A55">
            <w:pPr>
              <w:spacing w:after="160"/>
            </w:pPr>
            <w:r w:rsidRPr="009C3A55">
              <w:t>%99.23</w:t>
            </w:r>
          </w:p>
        </w:tc>
      </w:tr>
      <w:tr w:rsidR="009C3A55" w:rsidRPr="009C3A55" w14:paraId="7E705819" w14:textId="77777777" w:rsidTr="009C3A55">
        <w:tc>
          <w:tcPr>
            <w:tcW w:w="3200" w:type="dxa"/>
            <w:shd w:val="clear" w:color="auto" w:fill="DAE9F7" w:themeFill="text2" w:themeFillTint="1A"/>
            <w:hideMark/>
          </w:tcPr>
          <w:p w14:paraId="79617B74" w14:textId="77777777" w:rsidR="009C3A55" w:rsidRPr="009C3A55" w:rsidRDefault="009C3A55" w:rsidP="009C3A55">
            <w:pPr>
              <w:spacing w:after="160"/>
            </w:pPr>
            <w:r w:rsidRPr="009C3A55">
              <w:t>Dengeli Doğruluk</w:t>
            </w:r>
          </w:p>
        </w:tc>
        <w:tc>
          <w:tcPr>
            <w:tcW w:w="4800" w:type="dxa"/>
            <w:shd w:val="clear" w:color="auto" w:fill="DAE9F7" w:themeFill="text2" w:themeFillTint="1A"/>
            <w:hideMark/>
          </w:tcPr>
          <w:p w14:paraId="2BC9F95E" w14:textId="77777777" w:rsidR="009C3A55" w:rsidRPr="009C3A55" w:rsidRDefault="009C3A55" w:rsidP="009C3A55">
            <w:pPr>
              <w:spacing w:after="160"/>
            </w:pPr>
            <w:r w:rsidRPr="009C3A55">
              <w:t>%95.86</w:t>
            </w:r>
          </w:p>
        </w:tc>
      </w:tr>
      <w:tr w:rsidR="009C3A55" w:rsidRPr="009C3A55" w14:paraId="7E8BB967" w14:textId="77777777" w:rsidTr="009C3A55">
        <w:tc>
          <w:tcPr>
            <w:tcW w:w="3200" w:type="dxa"/>
            <w:shd w:val="clear" w:color="auto" w:fill="DAE9F7" w:themeFill="text2" w:themeFillTint="1A"/>
            <w:hideMark/>
          </w:tcPr>
          <w:p w14:paraId="36F0A5D4" w14:textId="77777777" w:rsidR="009C3A55" w:rsidRPr="009C3A55" w:rsidRDefault="009C3A55" w:rsidP="009C3A55">
            <w:pPr>
              <w:spacing w:after="160"/>
            </w:pPr>
            <w:r w:rsidRPr="009C3A55">
              <w:t>Yanlış Negatif</w:t>
            </w:r>
          </w:p>
        </w:tc>
        <w:tc>
          <w:tcPr>
            <w:tcW w:w="4800" w:type="dxa"/>
            <w:shd w:val="clear" w:color="auto" w:fill="DAE9F7" w:themeFill="text2" w:themeFillTint="1A"/>
            <w:hideMark/>
          </w:tcPr>
          <w:p w14:paraId="49167B79" w14:textId="77777777" w:rsidR="009C3A55" w:rsidRPr="009C3A55" w:rsidRDefault="009C3A55" w:rsidP="009C3A55">
            <w:pPr>
              <w:spacing w:after="160"/>
            </w:pPr>
            <w:r w:rsidRPr="009C3A55">
              <w:t>13 (yes → no tahmin)</w:t>
            </w:r>
          </w:p>
        </w:tc>
      </w:tr>
      <w:tr w:rsidR="009C3A55" w:rsidRPr="009C3A55" w14:paraId="459EE8FF" w14:textId="77777777" w:rsidTr="009C3A55">
        <w:trPr>
          <w:trHeight w:val="23"/>
        </w:trPr>
        <w:tc>
          <w:tcPr>
            <w:tcW w:w="3200" w:type="dxa"/>
            <w:shd w:val="clear" w:color="auto" w:fill="DAE9F7" w:themeFill="text2" w:themeFillTint="1A"/>
            <w:hideMark/>
          </w:tcPr>
          <w:p w14:paraId="5154AC90" w14:textId="77777777" w:rsidR="009C3A55" w:rsidRPr="009C3A55" w:rsidRDefault="009C3A55" w:rsidP="009C3A55">
            <w:pPr>
              <w:spacing w:after="160"/>
            </w:pPr>
            <w:r w:rsidRPr="009C3A55">
              <w:t>Yanlış Pozitif</w:t>
            </w:r>
          </w:p>
        </w:tc>
        <w:tc>
          <w:tcPr>
            <w:tcW w:w="4800" w:type="dxa"/>
            <w:shd w:val="clear" w:color="auto" w:fill="DAE9F7" w:themeFill="text2" w:themeFillTint="1A"/>
            <w:hideMark/>
          </w:tcPr>
          <w:p w14:paraId="386CEBCD" w14:textId="77777777" w:rsidR="009C3A55" w:rsidRPr="009C3A55" w:rsidRDefault="009C3A55" w:rsidP="009C3A55">
            <w:pPr>
              <w:spacing w:after="160"/>
            </w:pPr>
            <w:r w:rsidRPr="009C3A55">
              <w:t>20 (no → yes tahmin)</w:t>
            </w:r>
          </w:p>
        </w:tc>
      </w:tr>
    </w:tbl>
    <w:p w14:paraId="6A1274F6" w14:textId="77777777" w:rsidR="009C3A55" w:rsidRDefault="009C3A55" w:rsidP="009C3A55"/>
    <w:p w14:paraId="7E1D9A68" w14:textId="6C3C8DA2" w:rsidR="009C3A55" w:rsidRDefault="009C3A55" w:rsidP="009C3A55">
      <w:r w:rsidRPr="009C3A55">
        <w:t>Karar ağacı modeli test verisi üzerinde en yüksek performansı göstermiştir (%98.24 doğruluk). Model, veriyi belirli kurallara bölerek sınıflandırma yaptığı için sonuçların yorumlanması oldukça kolaydır. Hem sayısal hem de kategorik değişkenleri birlikte kullanabilmesi, bu veri seti için uygun bir yapı sunmaktadır. Eğitim ve test doğruluklarının birbirine yakın olması, modelin ezberlemeden genelleme yapabildiğini göstermektedir.</w:t>
      </w:r>
    </w:p>
    <w:p w14:paraId="15C8684E" w14:textId="5C839E4C" w:rsidR="009C3A55" w:rsidRPr="009C3A55" w:rsidRDefault="001A1B53" w:rsidP="00466CCB">
      <w:pPr>
        <w:pStyle w:val="Balk4"/>
      </w:pPr>
      <w:r>
        <w:t>6</w:t>
      </w:r>
      <w:r w:rsidR="009C3A55" w:rsidRPr="009C3A55">
        <w:t>.3 K-En Yakın Komşu (KNN)</w:t>
      </w:r>
    </w:p>
    <w:p w14:paraId="44563660" w14:textId="77777777" w:rsidR="009C3A55" w:rsidRPr="009C3A55" w:rsidRDefault="009C3A55" w:rsidP="009C3A55">
      <w:r w:rsidRPr="009C3A55">
        <w:t>KNN modeli, benzer örnekleri karşılaştırarak sınıflandırma yapan basit bir yaklaşımdır. Bu çalışmada %95 doğruluk elde edilmiştir. Ancak özellikle sınıf dağılımının dengesiz olduğu durumlarda performansı değişkenlik gösterebilir. Ayrıca büyük veri setlerinde hesaplama maliyeti artmaktadır ve kategorik değişkenlerle doğrudan çalışması sınırlıdır.</w:t>
      </w:r>
    </w:p>
    <w:p w14:paraId="3A70EA00" w14:textId="77777777" w:rsidR="009C3A55" w:rsidRPr="009C3A55" w:rsidRDefault="00000000" w:rsidP="009C3A55">
      <w:r>
        <w:pict w14:anchorId="41F71A4D">
          <v:rect id="_x0000_i1025" style="width:0;height:1.5pt" o:hralign="center" o:hrstd="t" o:hr="t" fillcolor="#a0a0a0" stroked="f"/>
        </w:pict>
      </w:r>
    </w:p>
    <w:p w14:paraId="18CDD5C6" w14:textId="41D3EC74" w:rsidR="009C3A55" w:rsidRPr="009C3A55" w:rsidRDefault="001A1B53" w:rsidP="00466CCB">
      <w:pPr>
        <w:pStyle w:val="Balk5"/>
      </w:pPr>
      <w:r>
        <w:t>6</w:t>
      </w:r>
      <w:r w:rsidR="009C3A55" w:rsidRPr="009C3A55">
        <w:t>.4 Naive Bayes</w:t>
      </w:r>
    </w:p>
    <w:p w14:paraId="2B8EC341" w14:textId="77777777" w:rsidR="009C3A55" w:rsidRPr="009C3A55" w:rsidRDefault="009C3A55" w:rsidP="009C3A55">
      <w:r w:rsidRPr="009C3A55">
        <w:t>Naive Bayes modeli, değişkenlerin birbirinden bağımsız olduğu varsayımına dayanarak olasılıksal bir sınıflandırma yapar. Hızlı çalışması ve düşük veri gereksinimi nedeniyle pratik bir yöntemdir. Ancak veri setindeki değişkenler arasında ilişki olması durumunda (örneğin fiyat ve RAM gibi) modelin varsayımı zayıflamakta ve performans düşebilmektedir. Bu çalışmada diğer modellere göre daha düşük doğruluk elde edilmiştir.</w:t>
      </w:r>
    </w:p>
    <w:p w14:paraId="1EE5628B" w14:textId="77777777" w:rsidR="009C3A55" w:rsidRPr="009C3A55" w:rsidRDefault="00000000" w:rsidP="009C3A55">
      <w:r>
        <w:pict w14:anchorId="3FB8C33B">
          <v:rect id="_x0000_i1026" style="width:0;height:1.5pt" o:hralign="center" o:hrstd="t" o:hr="t" fillcolor="#a0a0a0" stroked="f"/>
        </w:pict>
      </w:r>
    </w:p>
    <w:p w14:paraId="61021E60" w14:textId="278AECA5" w:rsidR="009C3A55" w:rsidRPr="009C3A55" w:rsidRDefault="001A1B53" w:rsidP="00466CCB">
      <w:pPr>
        <w:pStyle w:val="Balk6"/>
      </w:pPr>
      <w:r>
        <w:lastRenderedPageBreak/>
        <w:t>6</w:t>
      </w:r>
      <w:r w:rsidR="009C3A55" w:rsidRPr="009C3A55">
        <w:t>.5 K-Means Kümeleme</w:t>
      </w:r>
    </w:p>
    <w:p w14:paraId="29542557" w14:textId="77777777" w:rsidR="009C3A55" w:rsidRPr="009C3A55" w:rsidRDefault="009C3A55" w:rsidP="009C3A55">
      <w:r w:rsidRPr="009C3A55">
        <w:t>K-Means algoritması denetimsiz bir yöntem olduğu için sınıf etiketlerini kullanmadan veri içindeki benzerliklere göre gruplama yapmaktadır. Bu çalışmada en uygun küme sayısı 6 olarak belirlenmiş ve Silhouette değeri 0.302 bulunmuştur. Bu değer, kümelerin tamamen net ayrışmadığını göstermektedir. Buna rağmen yöntem, veri içinde genel segment yapısını anlamak açısından faydalı bir bakış açısı sunmaktadır.</w:t>
      </w:r>
    </w:p>
    <w:p w14:paraId="1C2933A1" w14:textId="77777777" w:rsidR="009C3A55" w:rsidRPr="009C3A55" w:rsidRDefault="00000000" w:rsidP="009C3A55">
      <w:r>
        <w:pict w14:anchorId="2E267E4F">
          <v:rect id="_x0000_i1027" style="width:0;height:1.5pt" o:hralign="center" o:hrstd="t" o:hr="t" fillcolor="#a0a0a0" stroked="f"/>
        </w:pict>
      </w:r>
    </w:p>
    <w:p w14:paraId="73AE63BA" w14:textId="3B4BC4D4" w:rsidR="009C3A55" w:rsidRPr="009C3A55" w:rsidRDefault="001A1B53" w:rsidP="00466CCB">
      <w:pPr>
        <w:pStyle w:val="Balk7"/>
      </w:pPr>
      <w:r>
        <w:t>6</w:t>
      </w:r>
      <w:r w:rsidR="009C3A55" w:rsidRPr="009C3A55">
        <w:t>.6 Genel Değerlendirme</w:t>
      </w:r>
    </w:p>
    <w:p w14:paraId="0434D846" w14:textId="77777777" w:rsidR="009C3A55" w:rsidRDefault="009C3A55" w:rsidP="009C3A55">
      <w:r w:rsidRPr="009C3A55">
        <w:t>Tüm yöntemler birlikte değerlendirildiğinde, denetimli öğrenme algoritmalarının (özellikle Karar Ağacı) bu veri setinde çok daha yüksek performans gösterdiği görülmektedir. KNN orta düzeyde başarılı olurken, Naive Bayes veri yapısındaki bağımlılıkları yakalayamadığı için daha düşük performans sergilemiştir. K-Means ise sınıflandırma amacı için değil, veri içindeki grupları keşfetmek için daha uygun bir yöntem olarak değerlendirilmiştir. Genel olarak bu veri setinde en etkili yaklaşımın Karar Ağacı modeli olduğu sonucuna ulaşılmıştır.</w:t>
      </w:r>
    </w:p>
    <w:p w14:paraId="3CA5318A" w14:textId="77777777" w:rsidR="009C3A55" w:rsidRPr="009C3A55" w:rsidRDefault="009C3A55" w:rsidP="009C3A55"/>
    <w:p w14:paraId="56A515EB" w14:textId="5549DEBF" w:rsidR="009C3A55" w:rsidRDefault="001A1B53" w:rsidP="00466CCB">
      <w:pPr>
        <w:pStyle w:val="Balk1"/>
      </w:pPr>
      <w:bookmarkStart w:id="16" w:name="_Toc231263433"/>
      <w:r>
        <w:t>7</w:t>
      </w:r>
      <w:r w:rsidR="009C3A55" w:rsidRPr="009C3A55">
        <w:t>. Yayılım / Sonuç</w:t>
      </w:r>
      <w:bookmarkEnd w:id="16"/>
    </w:p>
    <w:p w14:paraId="7A94CA71" w14:textId="42C28896" w:rsidR="00466CCB" w:rsidRPr="00466CCB" w:rsidRDefault="001A1B53" w:rsidP="00466CCB">
      <w:pPr>
        <w:pStyle w:val="Balk2"/>
      </w:pPr>
      <w:bookmarkStart w:id="17" w:name="_Toc231263434"/>
      <w:r>
        <w:t>7</w:t>
      </w:r>
      <w:r w:rsidR="00466CCB" w:rsidRPr="00466CCB">
        <w:t>.1 Genel Sonuçlar</w:t>
      </w:r>
      <w:bookmarkEnd w:id="17"/>
    </w:p>
    <w:p w14:paraId="39273FF2" w14:textId="77777777" w:rsidR="00466CCB" w:rsidRPr="00466CCB" w:rsidRDefault="00466CCB" w:rsidP="00466CCB">
      <w:r w:rsidRPr="00466CCB">
        <w:t>Bu çalışmada Computers veri seti üzerinde farklı makine öğrenmesi yöntemleri uygulanmış ve modeller karşılaştırılmıştır.</w:t>
      </w:r>
    </w:p>
    <w:p w14:paraId="31CCFA29" w14:textId="77777777" w:rsidR="00466CCB" w:rsidRPr="00466CCB" w:rsidRDefault="00466CCB" w:rsidP="00466CCB">
      <w:r w:rsidRPr="00466CCB">
        <w:t>Sonuçlara göre Karar Ağacı (J48) en yüksek performansı göstermiştir (%98.24). Model, özellikle hard disk kapasitesi (hd), ürünün piyasaya çıkış zamanı (trend) ve fiyat (price) değişkenlerinin sınıflandırmada en etkili faktörler olduğunu göstermiştir.</w:t>
      </w:r>
    </w:p>
    <w:p w14:paraId="1FA5C92B" w14:textId="77777777" w:rsidR="00466CCB" w:rsidRPr="00466CCB" w:rsidRDefault="00000000" w:rsidP="00466CCB">
      <w:r>
        <w:pict w14:anchorId="15BFAF7B">
          <v:rect id="_x0000_i1028" style="width:0;height:1.5pt" o:hralign="center" o:hrstd="t" o:hr="t" fillcolor="#a0a0a0" stroked="f"/>
        </w:pict>
      </w:r>
    </w:p>
    <w:p w14:paraId="36233B08" w14:textId="38914346" w:rsidR="00466CCB" w:rsidRPr="00466CCB" w:rsidRDefault="001A1B53" w:rsidP="00466CCB">
      <w:pPr>
        <w:pStyle w:val="Balk3"/>
      </w:pPr>
      <w:bookmarkStart w:id="18" w:name="_Toc231263435"/>
      <w:r>
        <w:t>7</w:t>
      </w:r>
      <w:r w:rsidR="00466CCB" w:rsidRPr="00466CCB">
        <w:t>.2 Bulguların Yorumlanması</w:t>
      </w:r>
      <w:bookmarkEnd w:id="18"/>
    </w:p>
    <w:p w14:paraId="009C7588" w14:textId="77777777" w:rsidR="00466CCB" w:rsidRPr="00466CCB" w:rsidRDefault="00466CCB" w:rsidP="00466CCB">
      <w:pPr>
        <w:numPr>
          <w:ilvl w:val="0"/>
          <w:numId w:val="9"/>
        </w:numPr>
      </w:pPr>
      <w:r w:rsidRPr="00466CCB">
        <w:t xml:space="preserve">Yüksek depolama kapasitesine sahip bilgisayarlar genellikle “premium” sınıfta yer almaktadır. </w:t>
      </w:r>
    </w:p>
    <w:p w14:paraId="0D558ACC" w14:textId="77777777" w:rsidR="00466CCB" w:rsidRPr="00466CCB" w:rsidRDefault="00466CCB" w:rsidP="00466CCB">
      <w:pPr>
        <w:numPr>
          <w:ilvl w:val="0"/>
          <w:numId w:val="9"/>
        </w:numPr>
      </w:pPr>
      <w:r w:rsidRPr="00466CCB">
        <w:t xml:space="preserve">Piyasaya daha erken çıkan ürünlerin premium olma ihtimali daha yüksektir. </w:t>
      </w:r>
    </w:p>
    <w:p w14:paraId="25BA63EB" w14:textId="77777777" w:rsidR="00466CCB" w:rsidRPr="00466CCB" w:rsidRDefault="00466CCB" w:rsidP="00466CCB">
      <w:pPr>
        <w:numPr>
          <w:ilvl w:val="0"/>
          <w:numId w:val="9"/>
        </w:numPr>
      </w:pPr>
      <w:r w:rsidRPr="00466CCB">
        <w:t xml:space="preserve">CD-ROM gibi bazı teknik özellikler, bu veri setinin ait olduğu dönemde ürünün daha üst segmentte olduğunu göstermektedir. </w:t>
      </w:r>
    </w:p>
    <w:p w14:paraId="7A97E900" w14:textId="77777777" w:rsidR="00466CCB" w:rsidRPr="00466CCB" w:rsidRDefault="00466CCB" w:rsidP="00466CCB">
      <w:pPr>
        <w:numPr>
          <w:ilvl w:val="0"/>
          <w:numId w:val="9"/>
        </w:numPr>
      </w:pPr>
      <w:r w:rsidRPr="00466CCB">
        <w:t xml:space="preserve">Reklam ve pazarlama ile ilgili değişkenler, bazı ürünlerde premium algıyı etkileyebilmektedir. </w:t>
      </w:r>
    </w:p>
    <w:p w14:paraId="30D29728" w14:textId="77777777" w:rsidR="00466CCB" w:rsidRPr="00466CCB" w:rsidRDefault="00000000" w:rsidP="00466CCB">
      <w:r>
        <w:pict w14:anchorId="75BBC1F8">
          <v:rect id="_x0000_i1029" style="width:0;height:1.5pt" o:hralign="center" o:hrstd="t" o:hr="t" fillcolor="#a0a0a0" stroked="f"/>
        </w:pict>
      </w:r>
    </w:p>
    <w:p w14:paraId="19FD95DA" w14:textId="0D00B5C3" w:rsidR="00466CCB" w:rsidRPr="00466CCB" w:rsidRDefault="001A1B53" w:rsidP="00466CCB">
      <w:pPr>
        <w:pStyle w:val="Balk4"/>
      </w:pPr>
      <w:r>
        <w:t>7</w:t>
      </w:r>
      <w:r w:rsidR="00466CCB" w:rsidRPr="00466CCB">
        <w:t>.3 Model Tercihi</w:t>
      </w:r>
    </w:p>
    <w:p w14:paraId="306A8824" w14:textId="77777777" w:rsidR="00466CCB" w:rsidRPr="00466CCB" w:rsidRDefault="00466CCB" w:rsidP="00466CCB">
      <w:r w:rsidRPr="00466CCB">
        <w:t>Bu veri seti için en uygun model Karar Ağacı (J48) olarak belirlenmiştir. Hem yüksek doğruluk sağlaması hem de sonuçların kolay yorumlanabilmesi nedeniyle iş kararlarında doğrudan kullanılabilir.</w:t>
      </w:r>
    </w:p>
    <w:p w14:paraId="01F58C8C" w14:textId="77777777" w:rsidR="00466CCB" w:rsidRPr="00466CCB" w:rsidRDefault="00000000" w:rsidP="00466CCB">
      <w:r>
        <w:pict w14:anchorId="3F0D4174">
          <v:rect id="_x0000_i1030" style="width:0;height:1.5pt" o:hralign="center" o:hrstd="t" o:hr="t" fillcolor="#a0a0a0" stroked="f"/>
        </w:pict>
      </w:r>
    </w:p>
    <w:p w14:paraId="441D8491" w14:textId="792BC6DA" w:rsidR="00466CCB" w:rsidRPr="00466CCB" w:rsidRDefault="001A1B53" w:rsidP="00466CCB">
      <w:pPr>
        <w:pStyle w:val="Balk5"/>
      </w:pPr>
      <w:r>
        <w:t>7</w:t>
      </w:r>
      <w:r w:rsidR="00466CCB" w:rsidRPr="00466CCB">
        <w:t>.4 Sınırlılıklar ve Geliştirme Önerileri</w:t>
      </w:r>
    </w:p>
    <w:p w14:paraId="5923E5D1" w14:textId="17346A40" w:rsidR="00466CCB" w:rsidRPr="00466CCB" w:rsidRDefault="00466CCB" w:rsidP="00B15D9C">
      <w:pPr>
        <w:numPr>
          <w:ilvl w:val="0"/>
          <w:numId w:val="10"/>
        </w:numPr>
      </w:pPr>
      <w:r w:rsidRPr="00466CCB">
        <w:t xml:space="preserve">Veri setinde sınıf dağılımı dengesiz olduğu için bazı modellerin performansı düşmüştür. </w:t>
      </w:r>
    </w:p>
    <w:p w14:paraId="513477F7" w14:textId="77777777" w:rsidR="00466CCB" w:rsidRPr="00466CCB" w:rsidRDefault="00466CCB" w:rsidP="00466CCB">
      <w:pPr>
        <w:numPr>
          <w:ilvl w:val="0"/>
          <w:numId w:val="10"/>
        </w:numPr>
      </w:pPr>
      <w:r w:rsidRPr="00466CCB">
        <w:t xml:space="preserve">Kümeleme sonuçları çok net ayrışmadığı için alternatif yöntemler denenebilir. </w:t>
      </w:r>
    </w:p>
    <w:p w14:paraId="64EB0DEE" w14:textId="77777777" w:rsidR="00466CCB" w:rsidRDefault="00466CCB" w:rsidP="00466CCB">
      <w:pPr>
        <w:numPr>
          <w:ilvl w:val="0"/>
          <w:numId w:val="10"/>
        </w:numPr>
      </w:pPr>
      <w:r w:rsidRPr="00466CCB">
        <w:t xml:space="preserve">Parametre ayarları daha detaylı optimize edilirse modellerin performansı artırılabilir. </w:t>
      </w:r>
    </w:p>
    <w:p w14:paraId="67A29745" w14:textId="77777777" w:rsidR="00466CCB" w:rsidRDefault="00466CCB" w:rsidP="00466CCB"/>
    <w:p w14:paraId="6E229CF9" w14:textId="77777777" w:rsidR="00466CCB" w:rsidRDefault="00466CCB" w:rsidP="00466CCB"/>
    <w:bookmarkStart w:id="19" w:name="_Toc231263436" w:displacedByCustomXml="next"/>
    <w:sdt>
      <w:sdtPr>
        <w:rPr>
          <w:rFonts w:eastAsiaTheme="minorHAnsi" w:cstheme="minorBidi"/>
          <w:b w:val="0"/>
          <w:color w:val="auto"/>
          <w:sz w:val="22"/>
          <w:szCs w:val="22"/>
        </w:rPr>
        <w:id w:val="-2006814021"/>
        <w:docPartObj>
          <w:docPartGallery w:val="Bibliographies"/>
          <w:docPartUnique/>
        </w:docPartObj>
      </w:sdtPr>
      <w:sdtContent>
        <w:p w14:paraId="28F59255" w14:textId="4AD76459" w:rsidR="00BB1C90" w:rsidRDefault="00BB1C90">
          <w:pPr>
            <w:pStyle w:val="Balk1"/>
          </w:pPr>
          <w:r>
            <w:t>Kaynakça</w:t>
          </w:r>
          <w:bookmarkEnd w:id="19"/>
        </w:p>
        <w:sdt>
          <w:sdtPr>
            <w:id w:val="111145805"/>
            <w:bibliography/>
          </w:sdtPr>
          <w:sdtContent>
            <w:p w14:paraId="0D881AE4" w14:textId="0B8C8073" w:rsidR="00BB1C90" w:rsidRPr="00BB1C90" w:rsidRDefault="00BB1C90" w:rsidP="00BB1C90">
              <w:pPr>
                <w:rPr>
                  <w:color w:val="000000" w:themeColor="text1"/>
                </w:rPr>
              </w:pPr>
              <w:r w:rsidRPr="00BB1C90">
                <w:rPr>
                  <w:color w:val="000000" w:themeColor="text1"/>
                </w:rPr>
                <w:t xml:space="preserve">[1] Breiman, L., Friedman, J., Stone, CJ ve Olshen, RA (1984). </w:t>
              </w:r>
              <w:r w:rsidRPr="00BB1C90">
                <w:rPr>
                  <w:i/>
                  <w:iCs/>
                  <w:color w:val="000000" w:themeColor="text1"/>
                </w:rPr>
                <w:t>Sınıflandırma ve regresyon ağaçları</w:t>
              </w:r>
              <w:r w:rsidRPr="00BB1C90">
                <w:rPr>
                  <w:color w:val="000000" w:themeColor="text1"/>
                </w:rPr>
                <w:t>. CRC Press.</w:t>
              </w:r>
            </w:p>
            <w:p w14:paraId="397C4524" w14:textId="77777777" w:rsidR="00BB1C90" w:rsidRPr="00BB1C90" w:rsidRDefault="00BB1C90" w:rsidP="00BB1C90">
              <w:pPr>
                <w:rPr>
                  <w:color w:val="000000" w:themeColor="text1"/>
                </w:rPr>
              </w:pPr>
              <w:r w:rsidRPr="00BB1C90">
                <w:rPr>
                  <w:color w:val="000000" w:themeColor="text1"/>
                </w:rPr>
                <w:t xml:space="preserve">[2] Chapman, P., Clinton, J., Kerber, R., Khabaza, T., Reinartz, T., Shearer, C., &amp; Wirth, R. (2000). </w:t>
              </w:r>
              <w:r w:rsidRPr="00BB1C90">
                <w:rPr>
                  <w:i/>
                  <w:iCs/>
                  <w:color w:val="000000" w:themeColor="text1"/>
                </w:rPr>
                <w:t>CRISP-DM 1.0: Adım adım veri madenciliği kılavuzu</w:t>
              </w:r>
              <w:r w:rsidRPr="00BB1C90">
                <w:rPr>
                  <w:color w:val="000000" w:themeColor="text1"/>
                </w:rPr>
                <w:t xml:space="preserve"> . SPSS Inc. </w:t>
              </w:r>
              <w:hyperlink r:id="rId12" w:history="1">
                <w:r w:rsidRPr="00BB1C90">
                  <w:rPr>
                    <w:rStyle w:val="Kpr"/>
                    <w:color w:val="000000" w:themeColor="text1"/>
                  </w:rPr>
                  <w:t>https://www.the-modeling-agency.com/crisp-dm.pdf</w:t>
                </w:r>
              </w:hyperlink>
            </w:p>
            <w:p w14:paraId="6F754546" w14:textId="77777777" w:rsidR="00BB1C90" w:rsidRPr="00BB1C90" w:rsidRDefault="00BB1C90" w:rsidP="00BB1C90">
              <w:pPr>
                <w:rPr>
                  <w:color w:val="000000" w:themeColor="text1"/>
                </w:rPr>
              </w:pPr>
              <w:r w:rsidRPr="00BB1C90">
                <w:rPr>
                  <w:color w:val="000000" w:themeColor="text1"/>
                </w:rPr>
                <w:t xml:space="preserve">[3] Cover, TM ve Hart, PE (1967). En yakın komşu örüntü sınıflandırması. </w:t>
              </w:r>
              <w:r w:rsidRPr="00BB1C90">
                <w:rPr>
                  <w:i/>
                  <w:iCs/>
                  <w:color w:val="000000" w:themeColor="text1"/>
                </w:rPr>
                <w:t>IEEE Bilgi Teorisi İşlemleri, 13</w:t>
              </w:r>
              <w:r w:rsidRPr="00BB1C90">
                <w:rPr>
                  <w:color w:val="000000" w:themeColor="text1"/>
                </w:rPr>
                <w:t xml:space="preserve"> (1), 21–27. </w:t>
              </w:r>
              <w:hyperlink r:id="rId13" w:history="1">
                <w:r w:rsidRPr="00BB1C90">
                  <w:rPr>
                    <w:rStyle w:val="Kpr"/>
                    <w:color w:val="000000" w:themeColor="text1"/>
                  </w:rPr>
                  <w:t>https://doi.org/10.1109/TIT.1967.1053964</w:t>
                </w:r>
              </w:hyperlink>
            </w:p>
            <w:p w14:paraId="00EF8E69" w14:textId="77777777" w:rsidR="00BB1C90" w:rsidRPr="00BB1C90" w:rsidRDefault="00BB1C90" w:rsidP="00BB1C90">
              <w:pPr>
                <w:rPr>
                  <w:color w:val="000000" w:themeColor="text1"/>
                </w:rPr>
              </w:pPr>
              <w:r w:rsidRPr="00BB1C90">
                <w:rPr>
                  <w:color w:val="000000" w:themeColor="text1"/>
                </w:rPr>
                <w:t xml:space="preserve">[4] Croissant, Y. (2023). </w:t>
              </w:r>
              <w:r w:rsidRPr="00BB1C90">
                <w:rPr>
                  <w:i/>
                  <w:iCs/>
                  <w:color w:val="000000" w:themeColor="text1"/>
                </w:rPr>
                <w:t>Ecdat: Ekonometri için veri kümeleri</w:t>
              </w:r>
              <w:r w:rsidRPr="00BB1C90">
                <w:rPr>
                  <w:color w:val="000000" w:themeColor="text1"/>
                </w:rPr>
                <w:t xml:space="preserve"> (R paketi sürüm 0.4-2). CRAN. </w:t>
              </w:r>
              <w:hyperlink r:id="rId14" w:history="1">
                <w:r w:rsidRPr="00BB1C90">
                  <w:rPr>
                    <w:rStyle w:val="Kpr"/>
                    <w:color w:val="000000" w:themeColor="text1"/>
                  </w:rPr>
                  <w:t>https://CRAN.R-project.org/package=Ecdat</w:t>
                </w:r>
              </w:hyperlink>
            </w:p>
            <w:p w14:paraId="01370EEA" w14:textId="77777777" w:rsidR="00BB1C90" w:rsidRPr="00BB1C90" w:rsidRDefault="00BB1C90" w:rsidP="00BB1C90">
              <w:pPr>
                <w:rPr>
                  <w:color w:val="000000" w:themeColor="text1"/>
                </w:rPr>
              </w:pPr>
              <w:r w:rsidRPr="00BB1C90">
                <w:rPr>
                  <w:color w:val="000000" w:themeColor="text1"/>
                </w:rPr>
                <w:t xml:space="preserve">[5] Frank, E., Hall, MA ve Witten, IH (2016). </w:t>
              </w:r>
              <w:r w:rsidRPr="00BB1C90">
                <w:rPr>
                  <w:i/>
                  <w:iCs/>
                  <w:color w:val="000000" w:themeColor="text1"/>
                </w:rPr>
                <w:t>WEKA çalışma tezgahı</w:t>
              </w:r>
              <w:r w:rsidRPr="00BB1C90">
                <w:rPr>
                  <w:color w:val="000000" w:themeColor="text1"/>
                </w:rPr>
                <w:t xml:space="preserve"> (4. baskı). Morgan Kaufmann.</w:t>
              </w:r>
            </w:p>
            <w:p w14:paraId="3843E666" w14:textId="77777777" w:rsidR="00BB1C90" w:rsidRPr="00BB1C90" w:rsidRDefault="00BB1C90" w:rsidP="00BB1C90">
              <w:pPr>
                <w:rPr>
                  <w:color w:val="000000" w:themeColor="text1"/>
                </w:rPr>
              </w:pPr>
              <w:r w:rsidRPr="00BB1C90">
                <w:rPr>
                  <w:color w:val="000000" w:themeColor="text1"/>
                </w:rPr>
                <w:t xml:space="preserve">[6] Hartigan, JA ve Wong, MA (1979). Algoritma AS 136: Bir K-ortalama kümeleme algoritması. </w:t>
              </w:r>
              <w:r w:rsidRPr="00BB1C90">
                <w:rPr>
                  <w:i/>
                  <w:iCs/>
                  <w:color w:val="000000" w:themeColor="text1"/>
                </w:rPr>
                <w:t>Kraliyet İstatistik Derneği Dergisi: Seri C, 28</w:t>
              </w:r>
              <w:r w:rsidRPr="00BB1C90">
                <w:rPr>
                  <w:color w:val="000000" w:themeColor="text1"/>
                </w:rPr>
                <w:t xml:space="preserve"> (2), 136–138. </w:t>
              </w:r>
              <w:hyperlink r:id="rId15" w:history="1">
                <w:r w:rsidRPr="00BB1C90">
                  <w:rPr>
                    <w:rStyle w:val="Kpr"/>
                    <w:color w:val="000000" w:themeColor="text1"/>
                  </w:rPr>
                  <w:t>https://doi.org/10.2307/2346830</w:t>
                </w:r>
              </w:hyperlink>
            </w:p>
            <w:p w14:paraId="1FEAAFA8" w14:textId="77777777" w:rsidR="00BB1C90" w:rsidRPr="00BB1C90" w:rsidRDefault="00BB1C90" w:rsidP="00BB1C90">
              <w:pPr>
                <w:rPr>
                  <w:color w:val="000000" w:themeColor="text1"/>
                </w:rPr>
              </w:pPr>
              <w:r w:rsidRPr="00BB1C90">
                <w:rPr>
                  <w:color w:val="000000" w:themeColor="text1"/>
                </w:rPr>
                <w:t xml:space="preserve">[7] James, G., Witten, D., Hastie, T., &amp; Tibshirani, R. (2021). </w:t>
              </w:r>
              <w:r w:rsidRPr="00BB1C90">
                <w:rPr>
                  <w:i/>
                  <w:iCs/>
                  <w:color w:val="000000" w:themeColor="text1"/>
                </w:rPr>
                <w:t>R'de uygulamalarla istatistiksel öğrenmeye giriş</w:t>
              </w:r>
              <w:r w:rsidRPr="00BB1C90">
                <w:rPr>
                  <w:color w:val="000000" w:themeColor="text1"/>
                </w:rPr>
                <w:t xml:space="preserve"> (2. baskı). Springer. </w:t>
              </w:r>
              <w:hyperlink r:id="rId16" w:history="1">
                <w:r w:rsidRPr="00BB1C90">
                  <w:rPr>
                    <w:rStyle w:val="Kpr"/>
                    <w:color w:val="000000" w:themeColor="text1"/>
                  </w:rPr>
                  <w:t>https://www.statlearning.com</w:t>
                </w:r>
              </w:hyperlink>
            </w:p>
            <w:p w14:paraId="09618E09" w14:textId="77777777" w:rsidR="00BB1C90" w:rsidRPr="00BB1C90" w:rsidRDefault="00BB1C90" w:rsidP="00BB1C90">
              <w:pPr>
                <w:rPr>
                  <w:color w:val="000000" w:themeColor="text1"/>
                </w:rPr>
              </w:pPr>
              <w:r w:rsidRPr="00BB1C90">
                <w:rPr>
                  <w:color w:val="000000" w:themeColor="text1"/>
                </w:rPr>
                <w:t xml:space="preserve">[8] Kaufman, L., &amp; Rousseeuw, PJ (1990). </w:t>
              </w:r>
              <w:r w:rsidRPr="00BB1C90">
                <w:rPr>
                  <w:i/>
                  <w:iCs/>
                  <w:color w:val="000000" w:themeColor="text1"/>
                </w:rPr>
                <w:t>Verilerde grupları bulma: Kümeleme analizine giriş</w:t>
              </w:r>
              <w:r w:rsidRPr="00BB1C90">
                <w:rPr>
                  <w:color w:val="000000" w:themeColor="text1"/>
                </w:rPr>
                <w:t xml:space="preserve"> . John Wiley &amp; Sons. </w:t>
              </w:r>
              <w:hyperlink r:id="rId17" w:history="1">
                <w:r w:rsidRPr="00BB1C90">
                  <w:rPr>
                    <w:rStyle w:val="Kpr"/>
                    <w:color w:val="000000" w:themeColor="text1"/>
                  </w:rPr>
                  <w:t>https://doi.org/10.1002/9780470316801</w:t>
                </w:r>
              </w:hyperlink>
            </w:p>
            <w:p w14:paraId="7E92A61D" w14:textId="77777777" w:rsidR="00BB1C90" w:rsidRPr="00BB1C90" w:rsidRDefault="00BB1C90" w:rsidP="00BB1C90">
              <w:pPr>
                <w:rPr>
                  <w:color w:val="000000" w:themeColor="text1"/>
                </w:rPr>
              </w:pPr>
              <w:r w:rsidRPr="00BB1C90">
                <w:rPr>
                  <w:color w:val="000000" w:themeColor="text1"/>
                </w:rPr>
                <w:t xml:space="preserve">[9] Kuhn, M. (2022). </w:t>
              </w:r>
              <w:r w:rsidRPr="00BB1C90">
                <w:rPr>
                  <w:i/>
                  <w:iCs/>
                  <w:color w:val="000000" w:themeColor="text1"/>
                </w:rPr>
                <w:t>caret: Sınıflandırma ve regresyon eğitimi</w:t>
              </w:r>
              <w:r w:rsidRPr="00BB1C90">
                <w:rPr>
                  <w:color w:val="000000" w:themeColor="text1"/>
                </w:rPr>
                <w:t xml:space="preserve"> (R paketi sürüm 6.0-93). CRAN. </w:t>
              </w:r>
              <w:hyperlink r:id="rId18" w:history="1">
                <w:r w:rsidRPr="00BB1C90">
                  <w:rPr>
                    <w:rStyle w:val="Kpr"/>
                    <w:color w:val="000000" w:themeColor="text1"/>
                  </w:rPr>
                  <w:t>https://CRAN.R-project.org/package=caret</w:t>
                </w:r>
              </w:hyperlink>
            </w:p>
            <w:p w14:paraId="5AFBA53D" w14:textId="77777777" w:rsidR="00BB1C90" w:rsidRPr="00BB1C90" w:rsidRDefault="00BB1C90" w:rsidP="00BB1C90">
              <w:pPr>
                <w:rPr>
                  <w:color w:val="000000" w:themeColor="text1"/>
                </w:rPr>
              </w:pPr>
              <w:r w:rsidRPr="00BB1C90">
                <w:rPr>
                  <w:color w:val="000000" w:themeColor="text1"/>
                </w:rPr>
                <w:t xml:space="preserve">[10] Maechler, M., Rousseeuw, P., Struyf, A., Hubert, M., &amp; Hornik, K. (2023). </w:t>
              </w:r>
              <w:r w:rsidRPr="00BB1C90">
                <w:rPr>
                  <w:i/>
                  <w:iCs/>
                  <w:color w:val="000000" w:themeColor="text1"/>
                </w:rPr>
                <w:t>cluster: Kümeleme analizinin temelleri ve uzantıları</w:t>
              </w:r>
              <w:r w:rsidRPr="00BB1C90">
                <w:rPr>
                  <w:color w:val="000000" w:themeColor="text1"/>
                </w:rPr>
                <w:t xml:space="preserve"> (R paketi sürüm 2.1.4). CRAN. </w:t>
              </w:r>
              <w:hyperlink r:id="rId19" w:history="1">
                <w:r w:rsidRPr="00BB1C90">
                  <w:rPr>
                    <w:rStyle w:val="Kpr"/>
                    <w:color w:val="000000" w:themeColor="text1"/>
                  </w:rPr>
                  <w:t>https://CRAN.R-project.org/package=cluster</w:t>
                </w:r>
              </w:hyperlink>
            </w:p>
            <w:p w14:paraId="0A099A54" w14:textId="347FC86C" w:rsidR="00BB1C90" w:rsidRPr="00BB1C90" w:rsidRDefault="00BB1C90" w:rsidP="00BB1C90">
              <w:pPr>
                <w:rPr>
                  <w:color w:val="000000" w:themeColor="text1"/>
                </w:rPr>
              </w:pPr>
              <w:r w:rsidRPr="00BB1C90">
                <w:rPr>
                  <w:color w:val="000000" w:themeColor="text1"/>
                </w:rPr>
                <w:t>[1</w:t>
              </w:r>
              <w:r>
                <w:rPr>
                  <w:color w:val="000000" w:themeColor="text1"/>
                </w:rPr>
                <w:t>1</w:t>
              </w:r>
              <w:r w:rsidRPr="00BB1C90">
                <w:rPr>
                  <w:color w:val="000000" w:themeColor="text1"/>
                </w:rPr>
                <w:t xml:space="preserve">] Myles, AJ, Feudale, RN, Liu, Y., Woody, NA ve Brown, SD (2004). Karar ağacı modellemesine giriş. </w:t>
              </w:r>
              <w:r w:rsidRPr="00BB1C90">
                <w:rPr>
                  <w:i/>
                  <w:iCs/>
                  <w:color w:val="000000" w:themeColor="text1"/>
                </w:rPr>
                <w:t>Kimyametrik Dergisi, 18</w:t>
              </w:r>
              <w:r w:rsidRPr="00BB1C90">
                <w:rPr>
                  <w:color w:val="000000" w:themeColor="text1"/>
                </w:rPr>
                <w:t xml:space="preserve"> (6), 275–285. </w:t>
              </w:r>
              <w:hyperlink r:id="rId20" w:history="1">
                <w:r w:rsidRPr="00BB1C90">
                  <w:rPr>
                    <w:rStyle w:val="Kpr"/>
                    <w:color w:val="000000" w:themeColor="text1"/>
                  </w:rPr>
                  <w:t>https://doi.org/10.1002/cem.873</w:t>
                </w:r>
              </w:hyperlink>
            </w:p>
            <w:p w14:paraId="2D724B21" w14:textId="0813D86D" w:rsidR="00BB1C90" w:rsidRPr="00BB1C90" w:rsidRDefault="00BB1C90" w:rsidP="00BB1C90">
              <w:pPr>
                <w:rPr>
                  <w:color w:val="000000" w:themeColor="text1"/>
                </w:rPr>
              </w:pPr>
              <w:r w:rsidRPr="00BB1C90">
                <w:rPr>
                  <w:color w:val="000000" w:themeColor="text1"/>
                </w:rPr>
                <w:t>[1</w:t>
              </w:r>
              <w:r>
                <w:rPr>
                  <w:color w:val="000000" w:themeColor="text1"/>
                </w:rPr>
                <w:t>2</w:t>
              </w:r>
              <w:r w:rsidRPr="00BB1C90">
                <w:rPr>
                  <w:color w:val="000000" w:themeColor="text1"/>
                </w:rPr>
                <w:t xml:space="preserve">] Quinlan, JR (1993). </w:t>
              </w:r>
              <w:r w:rsidRPr="00BB1C90">
                <w:rPr>
                  <w:i/>
                  <w:iCs/>
                  <w:color w:val="000000" w:themeColor="text1"/>
                </w:rPr>
                <w:t>C4.5: Makine öğrenimi için programlar</w:t>
              </w:r>
              <w:r w:rsidRPr="00BB1C90">
                <w:rPr>
                  <w:color w:val="000000" w:themeColor="text1"/>
                </w:rPr>
                <w:t xml:space="preserve"> . Morgan Kaufmann Yayınları.</w:t>
              </w:r>
            </w:p>
            <w:p w14:paraId="14B90DD1" w14:textId="6B90F577" w:rsidR="00BB1C90" w:rsidRPr="00BB1C90" w:rsidRDefault="00BB1C90" w:rsidP="00BB1C90">
              <w:pPr>
                <w:rPr>
                  <w:color w:val="000000" w:themeColor="text1"/>
                </w:rPr>
              </w:pPr>
              <w:r w:rsidRPr="00BB1C90">
                <w:rPr>
                  <w:color w:val="000000" w:themeColor="text1"/>
                </w:rPr>
                <w:t>[1</w:t>
              </w:r>
              <w:r>
                <w:rPr>
                  <w:color w:val="000000" w:themeColor="text1"/>
                </w:rPr>
                <w:t>3</w:t>
              </w:r>
              <w:r w:rsidRPr="00BB1C90">
                <w:rPr>
                  <w:color w:val="000000" w:themeColor="text1"/>
                </w:rPr>
                <w:t xml:space="preserve">] R Çekirdek Ekibi. (2023). </w:t>
              </w:r>
              <w:r w:rsidRPr="00BB1C90">
                <w:rPr>
                  <w:i/>
                  <w:iCs/>
                  <w:color w:val="000000" w:themeColor="text1"/>
                </w:rPr>
                <w:t>R: İstatistiksel hesaplama için bir dil ve ortam</w:t>
              </w:r>
              <w:r w:rsidRPr="00BB1C90">
                <w:rPr>
                  <w:color w:val="000000" w:themeColor="text1"/>
                </w:rPr>
                <w:t xml:space="preserve"> . İstatistiksel Hesaplama için R Vakfı. </w:t>
              </w:r>
              <w:hyperlink r:id="rId21" w:history="1">
                <w:r w:rsidRPr="00BB1C90">
                  <w:rPr>
                    <w:rStyle w:val="Kpr"/>
                    <w:color w:val="000000" w:themeColor="text1"/>
                  </w:rPr>
                  <w:t>https://www.R-project.org</w:t>
                </w:r>
              </w:hyperlink>
            </w:p>
            <w:p w14:paraId="1A53D78B" w14:textId="4D5B352D" w:rsidR="00BB1C90" w:rsidRPr="00BB1C90" w:rsidRDefault="00BB1C90" w:rsidP="00BB1C90">
              <w:pPr>
                <w:rPr>
                  <w:color w:val="000000" w:themeColor="text1"/>
                </w:rPr>
              </w:pPr>
              <w:r w:rsidRPr="00BB1C90">
                <w:rPr>
                  <w:color w:val="000000" w:themeColor="text1"/>
                </w:rPr>
                <w:t>[1</w:t>
              </w:r>
              <w:r>
                <w:rPr>
                  <w:color w:val="000000" w:themeColor="text1"/>
                </w:rPr>
                <w:t>4</w:t>
              </w:r>
              <w:r w:rsidRPr="00BB1C90">
                <w:rPr>
                  <w:color w:val="000000" w:themeColor="text1"/>
                </w:rPr>
                <w:t xml:space="preserve">] Rousseeuw, PJ (1987). Silüetler: Kümeleme analizinin yorumlanması ve doğrulanmasına yönelik grafiksel bir yardımcı. </w:t>
              </w:r>
              <w:r w:rsidRPr="00BB1C90">
                <w:rPr>
                  <w:i/>
                  <w:iCs/>
                  <w:color w:val="000000" w:themeColor="text1"/>
                </w:rPr>
                <w:t>Hesaplamalı ve Uygulamalı Matematik Dergisi, 20</w:t>
              </w:r>
              <w:r w:rsidRPr="00BB1C90">
                <w:rPr>
                  <w:color w:val="000000" w:themeColor="text1"/>
                </w:rPr>
                <w:t xml:space="preserve"> , 53–65. </w:t>
              </w:r>
              <w:hyperlink r:id="rId22" w:history="1">
                <w:r w:rsidRPr="00BB1C90">
                  <w:rPr>
                    <w:rStyle w:val="Kpr"/>
                    <w:color w:val="000000" w:themeColor="text1"/>
                  </w:rPr>
                  <w:t>https://doi.org/10.1016/0377-0427(87)90125-7</w:t>
                </w:r>
              </w:hyperlink>
            </w:p>
            <w:p w14:paraId="6FFB928E" w14:textId="1D80ABB4" w:rsidR="00BB1C90" w:rsidRDefault="00000000" w:rsidP="00BB1C90"/>
          </w:sdtContent>
        </w:sdt>
      </w:sdtContent>
    </w:sdt>
    <w:p w14:paraId="5B3618B7" w14:textId="77777777" w:rsidR="00466CCB" w:rsidRPr="00466CCB" w:rsidRDefault="00466CCB" w:rsidP="00466CCB"/>
    <w:p w14:paraId="0C3CEB43" w14:textId="77777777" w:rsidR="009C3A55" w:rsidRPr="009C3A55" w:rsidRDefault="009C3A55" w:rsidP="009C3A55"/>
    <w:sectPr w:rsidR="009C3A55" w:rsidRPr="009C3A55" w:rsidSect="009973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427C"/>
    <w:multiLevelType w:val="multilevel"/>
    <w:tmpl w:val="C29C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9463F"/>
    <w:multiLevelType w:val="multilevel"/>
    <w:tmpl w:val="6408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465EE"/>
    <w:multiLevelType w:val="multilevel"/>
    <w:tmpl w:val="3030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B229A"/>
    <w:multiLevelType w:val="multilevel"/>
    <w:tmpl w:val="48F0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75D75"/>
    <w:multiLevelType w:val="hybridMultilevel"/>
    <w:tmpl w:val="2F96DA1E"/>
    <w:lvl w:ilvl="0" w:tplc="4BCC616A">
      <w:start w:val="1"/>
      <w:numFmt w:val="bullet"/>
      <w:lvlText w:val="•"/>
      <w:lvlJc w:val="left"/>
      <w:pPr>
        <w:ind w:left="720" w:hanging="360"/>
      </w:pPr>
    </w:lvl>
    <w:lvl w:ilvl="1" w:tplc="9264A81A">
      <w:numFmt w:val="decimal"/>
      <w:lvlText w:val=""/>
      <w:lvlJc w:val="left"/>
      <w:pPr>
        <w:ind w:left="0" w:firstLine="0"/>
      </w:pPr>
    </w:lvl>
    <w:lvl w:ilvl="2" w:tplc="75CA63B0">
      <w:numFmt w:val="decimal"/>
      <w:lvlText w:val=""/>
      <w:lvlJc w:val="left"/>
      <w:pPr>
        <w:ind w:left="0" w:firstLine="0"/>
      </w:pPr>
    </w:lvl>
    <w:lvl w:ilvl="3" w:tplc="BC1AC03A">
      <w:numFmt w:val="decimal"/>
      <w:lvlText w:val=""/>
      <w:lvlJc w:val="left"/>
      <w:pPr>
        <w:ind w:left="0" w:firstLine="0"/>
      </w:pPr>
    </w:lvl>
    <w:lvl w:ilvl="4" w:tplc="E828D32C">
      <w:numFmt w:val="decimal"/>
      <w:lvlText w:val=""/>
      <w:lvlJc w:val="left"/>
      <w:pPr>
        <w:ind w:left="0" w:firstLine="0"/>
      </w:pPr>
    </w:lvl>
    <w:lvl w:ilvl="5" w:tplc="D2103FC8">
      <w:numFmt w:val="decimal"/>
      <w:lvlText w:val=""/>
      <w:lvlJc w:val="left"/>
      <w:pPr>
        <w:ind w:left="0" w:firstLine="0"/>
      </w:pPr>
    </w:lvl>
    <w:lvl w:ilvl="6" w:tplc="39B8DB20">
      <w:numFmt w:val="decimal"/>
      <w:lvlText w:val=""/>
      <w:lvlJc w:val="left"/>
      <w:pPr>
        <w:ind w:left="0" w:firstLine="0"/>
      </w:pPr>
    </w:lvl>
    <w:lvl w:ilvl="7" w:tplc="1ADCE7B2">
      <w:numFmt w:val="decimal"/>
      <w:lvlText w:val=""/>
      <w:lvlJc w:val="left"/>
      <w:pPr>
        <w:ind w:left="0" w:firstLine="0"/>
      </w:pPr>
    </w:lvl>
    <w:lvl w:ilvl="8" w:tplc="281C0740">
      <w:numFmt w:val="decimal"/>
      <w:lvlText w:val=""/>
      <w:lvlJc w:val="left"/>
      <w:pPr>
        <w:ind w:left="0" w:firstLine="0"/>
      </w:pPr>
    </w:lvl>
  </w:abstractNum>
  <w:abstractNum w:abstractNumId="5" w15:restartNumberingAfterBreak="0">
    <w:nsid w:val="4E8C0F5F"/>
    <w:multiLevelType w:val="multilevel"/>
    <w:tmpl w:val="E434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72B45"/>
    <w:multiLevelType w:val="multilevel"/>
    <w:tmpl w:val="75C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9A4185"/>
    <w:multiLevelType w:val="multilevel"/>
    <w:tmpl w:val="ADC8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E6DF9"/>
    <w:multiLevelType w:val="hybridMultilevel"/>
    <w:tmpl w:val="569035E6"/>
    <w:lvl w:ilvl="0" w:tplc="1D7C7F76">
      <w:start w:val="1"/>
      <w:numFmt w:val="bullet"/>
      <w:lvlText w:val="•"/>
      <w:lvlJc w:val="left"/>
      <w:pPr>
        <w:ind w:left="720" w:hanging="360"/>
      </w:pPr>
    </w:lvl>
    <w:lvl w:ilvl="1" w:tplc="732E1DE2">
      <w:numFmt w:val="decimal"/>
      <w:lvlText w:val=""/>
      <w:lvlJc w:val="left"/>
    </w:lvl>
    <w:lvl w:ilvl="2" w:tplc="C79A19D8">
      <w:numFmt w:val="decimal"/>
      <w:lvlText w:val=""/>
      <w:lvlJc w:val="left"/>
    </w:lvl>
    <w:lvl w:ilvl="3" w:tplc="D1C294BA">
      <w:numFmt w:val="decimal"/>
      <w:lvlText w:val=""/>
      <w:lvlJc w:val="left"/>
    </w:lvl>
    <w:lvl w:ilvl="4" w:tplc="52B09914">
      <w:numFmt w:val="decimal"/>
      <w:lvlText w:val=""/>
      <w:lvlJc w:val="left"/>
    </w:lvl>
    <w:lvl w:ilvl="5" w:tplc="19F0820A">
      <w:numFmt w:val="decimal"/>
      <w:lvlText w:val=""/>
      <w:lvlJc w:val="left"/>
    </w:lvl>
    <w:lvl w:ilvl="6" w:tplc="3FA05BA2">
      <w:numFmt w:val="decimal"/>
      <w:lvlText w:val=""/>
      <w:lvlJc w:val="left"/>
    </w:lvl>
    <w:lvl w:ilvl="7" w:tplc="CBB0D3F4">
      <w:numFmt w:val="decimal"/>
      <w:lvlText w:val=""/>
      <w:lvlJc w:val="left"/>
    </w:lvl>
    <w:lvl w:ilvl="8" w:tplc="F126F0A2">
      <w:numFmt w:val="decimal"/>
      <w:lvlText w:val=""/>
      <w:lvlJc w:val="left"/>
    </w:lvl>
  </w:abstractNum>
  <w:abstractNum w:abstractNumId="9" w15:restartNumberingAfterBreak="0">
    <w:nsid w:val="7AF67892"/>
    <w:multiLevelType w:val="multilevel"/>
    <w:tmpl w:val="A83C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469229">
    <w:abstractNumId w:val="4"/>
  </w:num>
  <w:num w:numId="2" w16cid:durableId="564685241">
    <w:abstractNumId w:val="8"/>
    <w:lvlOverride w:ilvl="0">
      <w:startOverride w:val="1"/>
    </w:lvlOverride>
  </w:num>
  <w:num w:numId="3" w16cid:durableId="15080906">
    <w:abstractNumId w:val="6"/>
  </w:num>
  <w:num w:numId="4" w16cid:durableId="1253781026">
    <w:abstractNumId w:val="1"/>
  </w:num>
  <w:num w:numId="5" w16cid:durableId="1203320101">
    <w:abstractNumId w:val="0"/>
  </w:num>
  <w:num w:numId="6" w16cid:durableId="1654866166">
    <w:abstractNumId w:val="5"/>
  </w:num>
  <w:num w:numId="7" w16cid:durableId="893346866">
    <w:abstractNumId w:val="9"/>
  </w:num>
  <w:num w:numId="8" w16cid:durableId="70541134">
    <w:abstractNumId w:val="3"/>
  </w:num>
  <w:num w:numId="9" w16cid:durableId="477114159">
    <w:abstractNumId w:val="2"/>
  </w:num>
  <w:num w:numId="10" w16cid:durableId="18363365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586"/>
    <w:rsid w:val="00037E0B"/>
    <w:rsid w:val="000A768A"/>
    <w:rsid w:val="000D7BAD"/>
    <w:rsid w:val="0016087E"/>
    <w:rsid w:val="001A1B53"/>
    <w:rsid w:val="001B5071"/>
    <w:rsid w:val="00206FD8"/>
    <w:rsid w:val="0030573C"/>
    <w:rsid w:val="003B7C91"/>
    <w:rsid w:val="00466CCB"/>
    <w:rsid w:val="00554691"/>
    <w:rsid w:val="006637C3"/>
    <w:rsid w:val="00726FAA"/>
    <w:rsid w:val="0077669D"/>
    <w:rsid w:val="007B7BB7"/>
    <w:rsid w:val="00997390"/>
    <w:rsid w:val="009C1C3F"/>
    <w:rsid w:val="009C3A55"/>
    <w:rsid w:val="00A30698"/>
    <w:rsid w:val="00A37F46"/>
    <w:rsid w:val="00A422D8"/>
    <w:rsid w:val="00AA757C"/>
    <w:rsid w:val="00AF243D"/>
    <w:rsid w:val="00B15D9C"/>
    <w:rsid w:val="00B77767"/>
    <w:rsid w:val="00B95700"/>
    <w:rsid w:val="00BB1C90"/>
    <w:rsid w:val="00BC22CE"/>
    <w:rsid w:val="00C04593"/>
    <w:rsid w:val="00C80C1C"/>
    <w:rsid w:val="00CB5586"/>
    <w:rsid w:val="00E54B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554F"/>
  <w15:chartTrackingRefBased/>
  <w15:docId w15:val="{4BD7FF71-731F-4202-A512-184A30F0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C3F"/>
    <w:pPr>
      <w:spacing w:line="259" w:lineRule="auto"/>
    </w:pPr>
    <w:rPr>
      <w:rFonts w:ascii="Arial" w:hAnsi="Arial"/>
      <w:kern w:val="0"/>
      <w:sz w:val="22"/>
      <w:szCs w:val="22"/>
      <w14:ligatures w14:val="none"/>
    </w:rPr>
  </w:style>
  <w:style w:type="paragraph" w:styleId="Balk1">
    <w:name w:val="heading 1"/>
    <w:basedOn w:val="Normal"/>
    <w:next w:val="Normal"/>
    <w:link w:val="Balk1Char"/>
    <w:uiPriority w:val="9"/>
    <w:qFormat/>
    <w:rsid w:val="00466CCB"/>
    <w:pPr>
      <w:keepNext/>
      <w:keepLines/>
      <w:spacing w:before="360" w:after="80"/>
      <w:outlineLvl w:val="0"/>
    </w:pPr>
    <w:rPr>
      <w:rFonts w:eastAsiaTheme="majorEastAsia" w:cstheme="majorBidi"/>
      <w:b/>
      <w:color w:val="0F4761" w:themeColor="accent1" w:themeShade="BF"/>
      <w:sz w:val="32"/>
      <w:szCs w:val="40"/>
    </w:rPr>
  </w:style>
  <w:style w:type="paragraph" w:styleId="Balk2">
    <w:name w:val="heading 2"/>
    <w:basedOn w:val="Normal"/>
    <w:next w:val="Normal"/>
    <w:link w:val="Balk2Char"/>
    <w:uiPriority w:val="9"/>
    <w:unhideWhenUsed/>
    <w:qFormat/>
    <w:rsid w:val="00466CCB"/>
    <w:pPr>
      <w:keepNext/>
      <w:keepLines/>
      <w:spacing w:before="160" w:after="80"/>
      <w:outlineLvl w:val="1"/>
    </w:pPr>
    <w:rPr>
      <w:rFonts w:eastAsiaTheme="majorEastAsia" w:cstheme="majorBidi"/>
      <w:b/>
      <w:color w:val="156082" w:themeColor="accent1"/>
      <w:sz w:val="28"/>
      <w:szCs w:val="32"/>
    </w:rPr>
  </w:style>
  <w:style w:type="paragraph" w:styleId="Balk3">
    <w:name w:val="heading 3"/>
    <w:basedOn w:val="Normal"/>
    <w:next w:val="Normal"/>
    <w:link w:val="Balk3Char"/>
    <w:uiPriority w:val="9"/>
    <w:unhideWhenUsed/>
    <w:qFormat/>
    <w:rsid w:val="00466CCB"/>
    <w:pPr>
      <w:keepNext/>
      <w:keepLines/>
      <w:spacing w:before="160" w:after="80"/>
      <w:outlineLvl w:val="2"/>
    </w:pPr>
    <w:rPr>
      <w:rFonts w:eastAsiaTheme="majorEastAsia" w:cstheme="majorBidi"/>
      <w:b/>
      <w:color w:val="156082" w:themeColor="accent1"/>
      <w:sz w:val="28"/>
      <w:szCs w:val="28"/>
    </w:rPr>
  </w:style>
  <w:style w:type="paragraph" w:styleId="Balk4">
    <w:name w:val="heading 4"/>
    <w:basedOn w:val="Normal"/>
    <w:next w:val="Normal"/>
    <w:link w:val="Balk4Char"/>
    <w:uiPriority w:val="9"/>
    <w:unhideWhenUsed/>
    <w:qFormat/>
    <w:rsid w:val="00466CCB"/>
    <w:pPr>
      <w:keepNext/>
      <w:keepLines/>
      <w:spacing w:before="80" w:after="40"/>
      <w:outlineLvl w:val="3"/>
    </w:pPr>
    <w:rPr>
      <w:rFonts w:eastAsiaTheme="majorEastAsia" w:cstheme="majorBidi"/>
      <w:b/>
      <w:iCs/>
      <w:color w:val="156082" w:themeColor="accent1"/>
      <w:sz w:val="28"/>
    </w:rPr>
  </w:style>
  <w:style w:type="paragraph" w:styleId="Balk5">
    <w:name w:val="heading 5"/>
    <w:basedOn w:val="Normal"/>
    <w:next w:val="Normal"/>
    <w:link w:val="Balk5Char"/>
    <w:uiPriority w:val="9"/>
    <w:unhideWhenUsed/>
    <w:qFormat/>
    <w:rsid w:val="00466CCB"/>
    <w:pPr>
      <w:keepNext/>
      <w:keepLines/>
      <w:spacing w:before="80" w:after="40"/>
      <w:outlineLvl w:val="4"/>
    </w:pPr>
    <w:rPr>
      <w:rFonts w:eastAsiaTheme="majorEastAsia" w:cstheme="majorBidi"/>
      <w:b/>
      <w:color w:val="156082" w:themeColor="accent1"/>
      <w:sz w:val="28"/>
    </w:rPr>
  </w:style>
  <w:style w:type="paragraph" w:styleId="Balk6">
    <w:name w:val="heading 6"/>
    <w:basedOn w:val="Normal"/>
    <w:next w:val="Normal"/>
    <w:link w:val="Balk6Char"/>
    <w:uiPriority w:val="9"/>
    <w:unhideWhenUsed/>
    <w:qFormat/>
    <w:rsid w:val="00466CCB"/>
    <w:pPr>
      <w:keepNext/>
      <w:keepLines/>
      <w:spacing w:before="40" w:after="0"/>
      <w:outlineLvl w:val="5"/>
    </w:pPr>
    <w:rPr>
      <w:rFonts w:eastAsiaTheme="majorEastAsia" w:cstheme="majorBidi"/>
      <w:b/>
      <w:iCs/>
      <w:color w:val="156082" w:themeColor="accent1"/>
      <w:sz w:val="28"/>
    </w:rPr>
  </w:style>
  <w:style w:type="paragraph" w:styleId="Balk7">
    <w:name w:val="heading 7"/>
    <w:basedOn w:val="Normal"/>
    <w:next w:val="Normal"/>
    <w:link w:val="Balk7Char"/>
    <w:uiPriority w:val="9"/>
    <w:unhideWhenUsed/>
    <w:qFormat/>
    <w:rsid w:val="00466CCB"/>
    <w:pPr>
      <w:keepNext/>
      <w:keepLines/>
      <w:spacing w:before="40" w:after="0"/>
      <w:outlineLvl w:val="6"/>
    </w:pPr>
    <w:rPr>
      <w:rFonts w:eastAsiaTheme="majorEastAsia" w:cstheme="majorBidi"/>
      <w:b/>
      <w:color w:val="156082" w:themeColor="accent1"/>
      <w:sz w:val="28"/>
    </w:rPr>
  </w:style>
  <w:style w:type="paragraph" w:styleId="Balk8">
    <w:name w:val="heading 8"/>
    <w:basedOn w:val="Normal"/>
    <w:next w:val="Normal"/>
    <w:link w:val="Balk8Char"/>
    <w:uiPriority w:val="9"/>
    <w:unhideWhenUsed/>
    <w:qFormat/>
    <w:rsid w:val="00466CCB"/>
    <w:pPr>
      <w:keepNext/>
      <w:keepLines/>
      <w:spacing w:after="0"/>
      <w:outlineLvl w:val="7"/>
    </w:pPr>
    <w:rPr>
      <w:rFonts w:eastAsiaTheme="majorEastAsia" w:cstheme="majorBidi"/>
      <w:b/>
      <w:i/>
      <w:iCs/>
      <w:color w:val="156082" w:themeColor="accent1"/>
      <w:sz w:val="28"/>
    </w:rPr>
  </w:style>
  <w:style w:type="paragraph" w:styleId="Balk9">
    <w:name w:val="heading 9"/>
    <w:basedOn w:val="Normal"/>
    <w:next w:val="Normal"/>
    <w:link w:val="Balk9Char"/>
    <w:uiPriority w:val="9"/>
    <w:unhideWhenUsed/>
    <w:qFormat/>
    <w:rsid w:val="00466CCB"/>
    <w:pPr>
      <w:keepNext/>
      <w:keepLines/>
      <w:spacing w:after="0"/>
      <w:outlineLvl w:val="8"/>
    </w:pPr>
    <w:rPr>
      <w:rFonts w:eastAsiaTheme="majorEastAsia" w:cstheme="majorBidi"/>
      <w:b/>
      <w:color w:val="156082" w:themeColor="accent1"/>
      <w:sz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6CCB"/>
    <w:rPr>
      <w:rFonts w:ascii="Arial" w:eastAsiaTheme="majorEastAsia" w:hAnsi="Arial" w:cstheme="majorBidi"/>
      <w:b/>
      <w:color w:val="0F4761" w:themeColor="accent1" w:themeShade="BF"/>
      <w:kern w:val="0"/>
      <w:sz w:val="32"/>
      <w:szCs w:val="40"/>
      <w14:ligatures w14:val="none"/>
    </w:rPr>
  </w:style>
  <w:style w:type="character" w:customStyle="1" w:styleId="Balk2Char">
    <w:name w:val="Başlık 2 Char"/>
    <w:basedOn w:val="VarsaylanParagrafYazTipi"/>
    <w:link w:val="Balk2"/>
    <w:uiPriority w:val="9"/>
    <w:rsid w:val="00466CCB"/>
    <w:rPr>
      <w:rFonts w:ascii="Arial" w:eastAsiaTheme="majorEastAsia" w:hAnsi="Arial" w:cstheme="majorBidi"/>
      <w:b/>
      <w:color w:val="156082" w:themeColor="accent1"/>
      <w:kern w:val="0"/>
      <w:sz w:val="28"/>
      <w:szCs w:val="32"/>
      <w14:ligatures w14:val="none"/>
    </w:rPr>
  </w:style>
  <w:style w:type="character" w:customStyle="1" w:styleId="Balk3Char">
    <w:name w:val="Başlık 3 Char"/>
    <w:basedOn w:val="VarsaylanParagrafYazTipi"/>
    <w:link w:val="Balk3"/>
    <w:uiPriority w:val="9"/>
    <w:rsid w:val="00466CCB"/>
    <w:rPr>
      <w:rFonts w:ascii="Arial" w:eastAsiaTheme="majorEastAsia" w:hAnsi="Arial" w:cstheme="majorBidi"/>
      <w:b/>
      <w:color w:val="156082" w:themeColor="accent1"/>
      <w:kern w:val="0"/>
      <w:sz w:val="28"/>
      <w:szCs w:val="28"/>
      <w14:ligatures w14:val="none"/>
    </w:rPr>
  </w:style>
  <w:style w:type="character" w:customStyle="1" w:styleId="Balk4Char">
    <w:name w:val="Başlık 4 Char"/>
    <w:basedOn w:val="VarsaylanParagrafYazTipi"/>
    <w:link w:val="Balk4"/>
    <w:uiPriority w:val="9"/>
    <w:rsid w:val="00466CCB"/>
    <w:rPr>
      <w:rFonts w:ascii="Arial" w:eastAsiaTheme="majorEastAsia" w:hAnsi="Arial" w:cstheme="majorBidi"/>
      <w:b/>
      <w:iCs/>
      <w:color w:val="156082" w:themeColor="accent1"/>
      <w:kern w:val="0"/>
      <w:sz w:val="28"/>
      <w:szCs w:val="22"/>
      <w14:ligatures w14:val="none"/>
    </w:rPr>
  </w:style>
  <w:style w:type="character" w:customStyle="1" w:styleId="Balk5Char">
    <w:name w:val="Başlık 5 Char"/>
    <w:basedOn w:val="VarsaylanParagrafYazTipi"/>
    <w:link w:val="Balk5"/>
    <w:uiPriority w:val="9"/>
    <w:rsid w:val="00466CCB"/>
    <w:rPr>
      <w:rFonts w:ascii="Arial" w:eastAsiaTheme="majorEastAsia" w:hAnsi="Arial" w:cstheme="majorBidi"/>
      <w:b/>
      <w:color w:val="156082" w:themeColor="accent1"/>
      <w:kern w:val="0"/>
      <w:sz w:val="28"/>
      <w:szCs w:val="22"/>
      <w14:ligatures w14:val="none"/>
    </w:rPr>
  </w:style>
  <w:style w:type="character" w:customStyle="1" w:styleId="Balk6Char">
    <w:name w:val="Başlık 6 Char"/>
    <w:basedOn w:val="VarsaylanParagrafYazTipi"/>
    <w:link w:val="Balk6"/>
    <w:uiPriority w:val="9"/>
    <w:rsid w:val="00466CCB"/>
    <w:rPr>
      <w:rFonts w:ascii="Arial" w:eastAsiaTheme="majorEastAsia" w:hAnsi="Arial" w:cstheme="majorBidi"/>
      <w:b/>
      <w:iCs/>
      <w:color w:val="156082" w:themeColor="accent1"/>
      <w:kern w:val="0"/>
      <w:sz w:val="28"/>
      <w:szCs w:val="22"/>
      <w14:ligatures w14:val="none"/>
    </w:rPr>
  </w:style>
  <w:style w:type="character" w:customStyle="1" w:styleId="Balk7Char">
    <w:name w:val="Başlık 7 Char"/>
    <w:basedOn w:val="VarsaylanParagrafYazTipi"/>
    <w:link w:val="Balk7"/>
    <w:uiPriority w:val="9"/>
    <w:rsid w:val="00466CCB"/>
    <w:rPr>
      <w:rFonts w:ascii="Arial" w:eastAsiaTheme="majorEastAsia" w:hAnsi="Arial" w:cstheme="majorBidi"/>
      <w:b/>
      <w:color w:val="156082" w:themeColor="accent1"/>
      <w:kern w:val="0"/>
      <w:sz w:val="28"/>
      <w:szCs w:val="22"/>
      <w14:ligatures w14:val="none"/>
    </w:rPr>
  </w:style>
  <w:style w:type="character" w:customStyle="1" w:styleId="Balk8Char">
    <w:name w:val="Başlık 8 Char"/>
    <w:basedOn w:val="VarsaylanParagrafYazTipi"/>
    <w:link w:val="Balk8"/>
    <w:uiPriority w:val="9"/>
    <w:rsid w:val="00466CCB"/>
    <w:rPr>
      <w:rFonts w:ascii="Arial" w:eastAsiaTheme="majorEastAsia" w:hAnsi="Arial" w:cstheme="majorBidi"/>
      <w:b/>
      <w:i/>
      <w:iCs/>
      <w:color w:val="156082" w:themeColor="accent1"/>
      <w:kern w:val="0"/>
      <w:sz w:val="28"/>
      <w:szCs w:val="22"/>
      <w14:ligatures w14:val="none"/>
    </w:rPr>
  </w:style>
  <w:style w:type="character" w:customStyle="1" w:styleId="Balk9Char">
    <w:name w:val="Başlık 9 Char"/>
    <w:basedOn w:val="VarsaylanParagrafYazTipi"/>
    <w:link w:val="Balk9"/>
    <w:uiPriority w:val="9"/>
    <w:rsid w:val="00466CCB"/>
    <w:rPr>
      <w:rFonts w:ascii="Arial" w:eastAsiaTheme="majorEastAsia" w:hAnsi="Arial" w:cstheme="majorBidi"/>
      <w:b/>
      <w:color w:val="156082" w:themeColor="accent1"/>
      <w:kern w:val="0"/>
      <w:sz w:val="28"/>
      <w:szCs w:val="22"/>
      <w14:ligatures w14:val="none"/>
    </w:rPr>
  </w:style>
  <w:style w:type="paragraph" w:styleId="KonuBal">
    <w:name w:val="Title"/>
    <w:basedOn w:val="Normal"/>
    <w:next w:val="Normal"/>
    <w:link w:val="KonuBalChar"/>
    <w:uiPriority w:val="10"/>
    <w:qFormat/>
    <w:rsid w:val="00CB5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B55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B55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B55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B55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B5586"/>
    <w:rPr>
      <w:i/>
      <w:iCs/>
      <w:color w:val="404040" w:themeColor="text1" w:themeTint="BF"/>
    </w:rPr>
  </w:style>
  <w:style w:type="paragraph" w:styleId="ListeParagraf">
    <w:name w:val="List Paragraph"/>
    <w:basedOn w:val="Normal"/>
    <w:qFormat/>
    <w:rsid w:val="00CB5586"/>
    <w:pPr>
      <w:ind w:left="720"/>
      <w:contextualSpacing/>
    </w:pPr>
  </w:style>
  <w:style w:type="character" w:styleId="GlVurgulama">
    <w:name w:val="Intense Emphasis"/>
    <w:basedOn w:val="VarsaylanParagrafYazTipi"/>
    <w:uiPriority w:val="21"/>
    <w:qFormat/>
    <w:rsid w:val="00CB5586"/>
    <w:rPr>
      <w:i/>
      <w:iCs/>
      <w:color w:val="0F4761" w:themeColor="accent1" w:themeShade="BF"/>
    </w:rPr>
  </w:style>
  <w:style w:type="paragraph" w:styleId="GlAlnt">
    <w:name w:val="Intense Quote"/>
    <w:basedOn w:val="Normal"/>
    <w:next w:val="Normal"/>
    <w:link w:val="GlAlntChar"/>
    <w:uiPriority w:val="30"/>
    <w:qFormat/>
    <w:rsid w:val="00CB5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B5586"/>
    <w:rPr>
      <w:i/>
      <w:iCs/>
      <w:color w:val="0F4761" w:themeColor="accent1" w:themeShade="BF"/>
    </w:rPr>
  </w:style>
  <w:style w:type="character" w:styleId="GlBavuru">
    <w:name w:val="Intense Reference"/>
    <w:basedOn w:val="VarsaylanParagrafYazTipi"/>
    <w:uiPriority w:val="32"/>
    <w:qFormat/>
    <w:rsid w:val="00CB5586"/>
    <w:rPr>
      <w:b/>
      <w:bCs/>
      <w:smallCaps/>
      <w:color w:val="0F4761" w:themeColor="accent1" w:themeShade="BF"/>
      <w:spacing w:val="5"/>
    </w:rPr>
  </w:style>
  <w:style w:type="paragraph" w:styleId="TBal">
    <w:name w:val="TOC Heading"/>
    <w:basedOn w:val="Balk1"/>
    <w:next w:val="Normal"/>
    <w:uiPriority w:val="39"/>
    <w:unhideWhenUsed/>
    <w:qFormat/>
    <w:rsid w:val="009C1C3F"/>
    <w:pPr>
      <w:spacing w:before="240" w:after="0"/>
      <w:outlineLvl w:val="9"/>
    </w:pPr>
    <w:rPr>
      <w:szCs w:val="32"/>
      <w:lang w:eastAsia="tr-TR"/>
    </w:rPr>
  </w:style>
  <w:style w:type="paragraph" w:styleId="T1">
    <w:name w:val="toc 1"/>
    <w:basedOn w:val="Normal"/>
    <w:next w:val="Normal"/>
    <w:autoRedefine/>
    <w:uiPriority w:val="39"/>
    <w:unhideWhenUsed/>
    <w:rsid w:val="00BC22CE"/>
    <w:pPr>
      <w:spacing w:after="100"/>
    </w:pPr>
  </w:style>
  <w:style w:type="character" w:styleId="Kpr">
    <w:name w:val="Hyperlink"/>
    <w:basedOn w:val="VarsaylanParagrafYazTipi"/>
    <w:uiPriority w:val="99"/>
    <w:unhideWhenUsed/>
    <w:rsid w:val="00BC22CE"/>
    <w:rPr>
      <w:color w:val="467886" w:themeColor="hyperlink"/>
      <w:u w:val="single"/>
    </w:rPr>
  </w:style>
  <w:style w:type="paragraph" w:styleId="T2">
    <w:name w:val="toc 2"/>
    <w:basedOn w:val="Normal"/>
    <w:next w:val="Normal"/>
    <w:autoRedefine/>
    <w:uiPriority w:val="39"/>
    <w:unhideWhenUsed/>
    <w:rsid w:val="006637C3"/>
    <w:pPr>
      <w:spacing w:after="100"/>
      <w:ind w:left="220"/>
    </w:pPr>
  </w:style>
  <w:style w:type="paragraph" w:styleId="NormalWeb">
    <w:name w:val="Normal (Web)"/>
    <w:basedOn w:val="Normal"/>
    <w:uiPriority w:val="99"/>
    <w:semiHidden/>
    <w:unhideWhenUsed/>
    <w:rsid w:val="00B9570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ResimYazs">
    <w:name w:val="caption"/>
    <w:basedOn w:val="Normal"/>
    <w:next w:val="Normal"/>
    <w:uiPriority w:val="35"/>
    <w:unhideWhenUsed/>
    <w:qFormat/>
    <w:rsid w:val="0077669D"/>
    <w:pPr>
      <w:spacing w:after="200" w:line="240" w:lineRule="auto"/>
    </w:pPr>
    <w:rPr>
      <w:i/>
      <w:iCs/>
      <w:color w:val="0E2841" w:themeColor="text2"/>
      <w:sz w:val="18"/>
      <w:szCs w:val="18"/>
    </w:rPr>
  </w:style>
  <w:style w:type="table" w:styleId="TabloKlavuzu">
    <w:name w:val="Table Grid"/>
    <w:basedOn w:val="NormalTablo"/>
    <w:uiPriority w:val="39"/>
    <w:rsid w:val="009C3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3">
    <w:name w:val="toc 3"/>
    <w:basedOn w:val="Normal"/>
    <w:next w:val="Normal"/>
    <w:autoRedefine/>
    <w:uiPriority w:val="39"/>
    <w:unhideWhenUsed/>
    <w:rsid w:val="00466CCB"/>
    <w:pPr>
      <w:spacing w:after="100"/>
      <w:ind w:left="440"/>
    </w:pPr>
  </w:style>
  <w:style w:type="character" w:styleId="zmlenmeyenBahsetme">
    <w:name w:val="Unresolved Mention"/>
    <w:basedOn w:val="VarsaylanParagrafYazTipi"/>
    <w:uiPriority w:val="99"/>
    <w:semiHidden/>
    <w:unhideWhenUsed/>
    <w:rsid w:val="00BB1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7646">
      <w:bodyDiv w:val="1"/>
      <w:marLeft w:val="0"/>
      <w:marRight w:val="0"/>
      <w:marTop w:val="0"/>
      <w:marBottom w:val="0"/>
      <w:divBdr>
        <w:top w:val="none" w:sz="0" w:space="0" w:color="auto"/>
        <w:left w:val="none" w:sz="0" w:space="0" w:color="auto"/>
        <w:bottom w:val="none" w:sz="0" w:space="0" w:color="auto"/>
        <w:right w:val="none" w:sz="0" w:space="0" w:color="auto"/>
      </w:divBdr>
      <w:divsChild>
        <w:div w:id="1688828634">
          <w:marLeft w:val="0"/>
          <w:marRight w:val="0"/>
          <w:marTop w:val="0"/>
          <w:marBottom w:val="0"/>
          <w:divBdr>
            <w:top w:val="none" w:sz="0" w:space="0" w:color="auto"/>
            <w:left w:val="none" w:sz="0" w:space="0" w:color="auto"/>
            <w:bottom w:val="none" w:sz="0" w:space="0" w:color="auto"/>
            <w:right w:val="none" w:sz="0" w:space="0" w:color="auto"/>
          </w:divBdr>
          <w:divsChild>
            <w:div w:id="8583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4417">
      <w:bodyDiv w:val="1"/>
      <w:marLeft w:val="0"/>
      <w:marRight w:val="0"/>
      <w:marTop w:val="0"/>
      <w:marBottom w:val="0"/>
      <w:divBdr>
        <w:top w:val="none" w:sz="0" w:space="0" w:color="auto"/>
        <w:left w:val="none" w:sz="0" w:space="0" w:color="auto"/>
        <w:bottom w:val="none" w:sz="0" w:space="0" w:color="auto"/>
        <w:right w:val="none" w:sz="0" w:space="0" w:color="auto"/>
      </w:divBdr>
    </w:div>
    <w:div w:id="108286346">
      <w:bodyDiv w:val="1"/>
      <w:marLeft w:val="0"/>
      <w:marRight w:val="0"/>
      <w:marTop w:val="0"/>
      <w:marBottom w:val="0"/>
      <w:divBdr>
        <w:top w:val="none" w:sz="0" w:space="0" w:color="auto"/>
        <w:left w:val="none" w:sz="0" w:space="0" w:color="auto"/>
        <w:bottom w:val="none" w:sz="0" w:space="0" w:color="auto"/>
        <w:right w:val="none" w:sz="0" w:space="0" w:color="auto"/>
      </w:divBdr>
    </w:div>
    <w:div w:id="124391958">
      <w:bodyDiv w:val="1"/>
      <w:marLeft w:val="0"/>
      <w:marRight w:val="0"/>
      <w:marTop w:val="0"/>
      <w:marBottom w:val="0"/>
      <w:divBdr>
        <w:top w:val="none" w:sz="0" w:space="0" w:color="auto"/>
        <w:left w:val="none" w:sz="0" w:space="0" w:color="auto"/>
        <w:bottom w:val="none" w:sz="0" w:space="0" w:color="auto"/>
        <w:right w:val="none" w:sz="0" w:space="0" w:color="auto"/>
      </w:divBdr>
    </w:div>
    <w:div w:id="214707153">
      <w:bodyDiv w:val="1"/>
      <w:marLeft w:val="0"/>
      <w:marRight w:val="0"/>
      <w:marTop w:val="0"/>
      <w:marBottom w:val="0"/>
      <w:divBdr>
        <w:top w:val="none" w:sz="0" w:space="0" w:color="auto"/>
        <w:left w:val="none" w:sz="0" w:space="0" w:color="auto"/>
        <w:bottom w:val="none" w:sz="0" w:space="0" w:color="auto"/>
        <w:right w:val="none" w:sz="0" w:space="0" w:color="auto"/>
      </w:divBdr>
      <w:divsChild>
        <w:div w:id="1639408263">
          <w:marLeft w:val="0"/>
          <w:marRight w:val="0"/>
          <w:marTop w:val="0"/>
          <w:marBottom w:val="0"/>
          <w:divBdr>
            <w:top w:val="none" w:sz="0" w:space="0" w:color="auto"/>
            <w:left w:val="none" w:sz="0" w:space="0" w:color="auto"/>
            <w:bottom w:val="none" w:sz="0" w:space="0" w:color="auto"/>
            <w:right w:val="none" w:sz="0" w:space="0" w:color="auto"/>
          </w:divBdr>
          <w:divsChild>
            <w:div w:id="8598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72660">
      <w:bodyDiv w:val="1"/>
      <w:marLeft w:val="0"/>
      <w:marRight w:val="0"/>
      <w:marTop w:val="0"/>
      <w:marBottom w:val="0"/>
      <w:divBdr>
        <w:top w:val="none" w:sz="0" w:space="0" w:color="auto"/>
        <w:left w:val="none" w:sz="0" w:space="0" w:color="auto"/>
        <w:bottom w:val="none" w:sz="0" w:space="0" w:color="auto"/>
        <w:right w:val="none" w:sz="0" w:space="0" w:color="auto"/>
      </w:divBdr>
    </w:div>
    <w:div w:id="261227494">
      <w:bodyDiv w:val="1"/>
      <w:marLeft w:val="0"/>
      <w:marRight w:val="0"/>
      <w:marTop w:val="0"/>
      <w:marBottom w:val="0"/>
      <w:divBdr>
        <w:top w:val="none" w:sz="0" w:space="0" w:color="auto"/>
        <w:left w:val="none" w:sz="0" w:space="0" w:color="auto"/>
        <w:bottom w:val="none" w:sz="0" w:space="0" w:color="auto"/>
        <w:right w:val="none" w:sz="0" w:space="0" w:color="auto"/>
      </w:divBdr>
    </w:div>
    <w:div w:id="324093853">
      <w:bodyDiv w:val="1"/>
      <w:marLeft w:val="0"/>
      <w:marRight w:val="0"/>
      <w:marTop w:val="0"/>
      <w:marBottom w:val="0"/>
      <w:divBdr>
        <w:top w:val="none" w:sz="0" w:space="0" w:color="auto"/>
        <w:left w:val="none" w:sz="0" w:space="0" w:color="auto"/>
        <w:bottom w:val="none" w:sz="0" w:space="0" w:color="auto"/>
        <w:right w:val="none" w:sz="0" w:space="0" w:color="auto"/>
      </w:divBdr>
      <w:divsChild>
        <w:div w:id="994603960">
          <w:marLeft w:val="0"/>
          <w:marRight w:val="0"/>
          <w:marTop w:val="0"/>
          <w:marBottom w:val="0"/>
          <w:divBdr>
            <w:top w:val="none" w:sz="0" w:space="0" w:color="auto"/>
            <w:left w:val="none" w:sz="0" w:space="0" w:color="auto"/>
            <w:bottom w:val="none" w:sz="0" w:space="0" w:color="auto"/>
            <w:right w:val="none" w:sz="0" w:space="0" w:color="auto"/>
          </w:divBdr>
          <w:divsChild>
            <w:div w:id="11807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0411">
      <w:bodyDiv w:val="1"/>
      <w:marLeft w:val="0"/>
      <w:marRight w:val="0"/>
      <w:marTop w:val="0"/>
      <w:marBottom w:val="0"/>
      <w:divBdr>
        <w:top w:val="none" w:sz="0" w:space="0" w:color="auto"/>
        <w:left w:val="none" w:sz="0" w:space="0" w:color="auto"/>
        <w:bottom w:val="none" w:sz="0" w:space="0" w:color="auto"/>
        <w:right w:val="none" w:sz="0" w:space="0" w:color="auto"/>
      </w:divBdr>
    </w:div>
    <w:div w:id="342635888">
      <w:bodyDiv w:val="1"/>
      <w:marLeft w:val="0"/>
      <w:marRight w:val="0"/>
      <w:marTop w:val="0"/>
      <w:marBottom w:val="0"/>
      <w:divBdr>
        <w:top w:val="none" w:sz="0" w:space="0" w:color="auto"/>
        <w:left w:val="none" w:sz="0" w:space="0" w:color="auto"/>
        <w:bottom w:val="none" w:sz="0" w:space="0" w:color="auto"/>
        <w:right w:val="none" w:sz="0" w:space="0" w:color="auto"/>
      </w:divBdr>
      <w:divsChild>
        <w:div w:id="858932416">
          <w:marLeft w:val="0"/>
          <w:marRight w:val="0"/>
          <w:marTop w:val="0"/>
          <w:marBottom w:val="0"/>
          <w:divBdr>
            <w:top w:val="none" w:sz="0" w:space="0" w:color="auto"/>
            <w:left w:val="none" w:sz="0" w:space="0" w:color="auto"/>
            <w:bottom w:val="none" w:sz="0" w:space="0" w:color="auto"/>
            <w:right w:val="none" w:sz="0" w:space="0" w:color="auto"/>
          </w:divBdr>
          <w:divsChild>
            <w:div w:id="20889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7011">
      <w:bodyDiv w:val="1"/>
      <w:marLeft w:val="0"/>
      <w:marRight w:val="0"/>
      <w:marTop w:val="0"/>
      <w:marBottom w:val="0"/>
      <w:divBdr>
        <w:top w:val="none" w:sz="0" w:space="0" w:color="auto"/>
        <w:left w:val="none" w:sz="0" w:space="0" w:color="auto"/>
        <w:bottom w:val="none" w:sz="0" w:space="0" w:color="auto"/>
        <w:right w:val="none" w:sz="0" w:space="0" w:color="auto"/>
      </w:divBdr>
    </w:div>
    <w:div w:id="417405237">
      <w:bodyDiv w:val="1"/>
      <w:marLeft w:val="0"/>
      <w:marRight w:val="0"/>
      <w:marTop w:val="0"/>
      <w:marBottom w:val="0"/>
      <w:divBdr>
        <w:top w:val="none" w:sz="0" w:space="0" w:color="auto"/>
        <w:left w:val="none" w:sz="0" w:space="0" w:color="auto"/>
        <w:bottom w:val="none" w:sz="0" w:space="0" w:color="auto"/>
        <w:right w:val="none" w:sz="0" w:space="0" w:color="auto"/>
      </w:divBdr>
    </w:div>
    <w:div w:id="455760367">
      <w:bodyDiv w:val="1"/>
      <w:marLeft w:val="0"/>
      <w:marRight w:val="0"/>
      <w:marTop w:val="0"/>
      <w:marBottom w:val="0"/>
      <w:divBdr>
        <w:top w:val="none" w:sz="0" w:space="0" w:color="auto"/>
        <w:left w:val="none" w:sz="0" w:space="0" w:color="auto"/>
        <w:bottom w:val="none" w:sz="0" w:space="0" w:color="auto"/>
        <w:right w:val="none" w:sz="0" w:space="0" w:color="auto"/>
      </w:divBdr>
    </w:div>
    <w:div w:id="485442457">
      <w:bodyDiv w:val="1"/>
      <w:marLeft w:val="0"/>
      <w:marRight w:val="0"/>
      <w:marTop w:val="0"/>
      <w:marBottom w:val="0"/>
      <w:divBdr>
        <w:top w:val="none" w:sz="0" w:space="0" w:color="auto"/>
        <w:left w:val="none" w:sz="0" w:space="0" w:color="auto"/>
        <w:bottom w:val="none" w:sz="0" w:space="0" w:color="auto"/>
        <w:right w:val="none" w:sz="0" w:space="0" w:color="auto"/>
      </w:divBdr>
    </w:div>
    <w:div w:id="505747567">
      <w:bodyDiv w:val="1"/>
      <w:marLeft w:val="0"/>
      <w:marRight w:val="0"/>
      <w:marTop w:val="0"/>
      <w:marBottom w:val="0"/>
      <w:divBdr>
        <w:top w:val="none" w:sz="0" w:space="0" w:color="auto"/>
        <w:left w:val="none" w:sz="0" w:space="0" w:color="auto"/>
        <w:bottom w:val="none" w:sz="0" w:space="0" w:color="auto"/>
        <w:right w:val="none" w:sz="0" w:space="0" w:color="auto"/>
      </w:divBdr>
    </w:div>
    <w:div w:id="584581348">
      <w:bodyDiv w:val="1"/>
      <w:marLeft w:val="0"/>
      <w:marRight w:val="0"/>
      <w:marTop w:val="0"/>
      <w:marBottom w:val="0"/>
      <w:divBdr>
        <w:top w:val="none" w:sz="0" w:space="0" w:color="auto"/>
        <w:left w:val="none" w:sz="0" w:space="0" w:color="auto"/>
        <w:bottom w:val="none" w:sz="0" w:space="0" w:color="auto"/>
        <w:right w:val="none" w:sz="0" w:space="0" w:color="auto"/>
      </w:divBdr>
    </w:div>
    <w:div w:id="604845502">
      <w:bodyDiv w:val="1"/>
      <w:marLeft w:val="0"/>
      <w:marRight w:val="0"/>
      <w:marTop w:val="0"/>
      <w:marBottom w:val="0"/>
      <w:divBdr>
        <w:top w:val="none" w:sz="0" w:space="0" w:color="auto"/>
        <w:left w:val="none" w:sz="0" w:space="0" w:color="auto"/>
        <w:bottom w:val="none" w:sz="0" w:space="0" w:color="auto"/>
        <w:right w:val="none" w:sz="0" w:space="0" w:color="auto"/>
      </w:divBdr>
    </w:div>
    <w:div w:id="606356622">
      <w:bodyDiv w:val="1"/>
      <w:marLeft w:val="0"/>
      <w:marRight w:val="0"/>
      <w:marTop w:val="0"/>
      <w:marBottom w:val="0"/>
      <w:divBdr>
        <w:top w:val="none" w:sz="0" w:space="0" w:color="auto"/>
        <w:left w:val="none" w:sz="0" w:space="0" w:color="auto"/>
        <w:bottom w:val="none" w:sz="0" w:space="0" w:color="auto"/>
        <w:right w:val="none" w:sz="0" w:space="0" w:color="auto"/>
      </w:divBdr>
    </w:div>
    <w:div w:id="669214754">
      <w:bodyDiv w:val="1"/>
      <w:marLeft w:val="0"/>
      <w:marRight w:val="0"/>
      <w:marTop w:val="0"/>
      <w:marBottom w:val="0"/>
      <w:divBdr>
        <w:top w:val="none" w:sz="0" w:space="0" w:color="auto"/>
        <w:left w:val="none" w:sz="0" w:space="0" w:color="auto"/>
        <w:bottom w:val="none" w:sz="0" w:space="0" w:color="auto"/>
        <w:right w:val="none" w:sz="0" w:space="0" w:color="auto"/>
      </w:divBdr>
      <w:divsChild>
        <w:div w:id="1405106284">
          <w:marLeft w:val="0"/>
          <w:marRight w:val="0"/>
          <w:marTop w:val="0"/>
          <w:marBottom w:val="0"/>
          <w:divBdr>
            <w:top w:val="none" w:sz="0" w:space="0" w:color="auto"/>
            <w:left w:val="none" w:sz="0" w:space="0" w:color="auto"/>
            <w:bottom w:val="none" w:sz="0" w:space="0" w:color="auto"/>
            <w:right w:val="none" w:sz="0" w:space="0" w:color="auto"/>
          </w:divBdr>
          <w:divsChild>
            <w:div w:id="5485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9039">
      <w:bodyDiv w:val="1"/>
      <w:marLeft w:val="0"/>
      <w:marRight w:val="0"/>
      <w:marTop w:val="0"/>
      <w:marBottom w:val="0"/>
      <w:divBdr>
        <w:top w:val="none" w:sz="0" w:space="0" w:color="auto"/>
        <w:left w:val="none" w:sz="0" w:space="0" w:color="auto"/>
        <w:bottom w:val="none" w:sz="0" w:space="0" w:color="auto"/>
        <w:right w:val="none" w:sz="0" w:space="0" w:color="auto"/>
      </w:divBdr>
    </w:div>
    <w:div w:id="758796466">
      <w:bodyDiv w:val="1"/>
      <w:marLeft w:val="0"/>
      <w:marRight w:val="0"/>
      <w:marTop w:val="0"/>
      <w:marBottom w:val="0"/>
      <w:divBdr>
        <w:top w:val="none" w:sz="0" w:space="0" w:color="auto"/>
        <w:left w:val="none" w:sz="0" w:space="0" w:color="auto"/>
        <w:bottom w:val="none" w:sz="0" w:space="0" w:color="auto"/>
        <w:right w:val="none" w:sz="0" w:space="0" w:color="auto"/>
      </w:divBdr>
    </w:div>
    <w:div w:id="790898531">
      <w:bodyDiv w:val="1"/>
      <w:marLeft w:val="0"/>
      <w:marRight w:val="0"/>
      <w:marTop w:val="0"/>
      <w:marBottom w:val="0"/>
      <w:divBdr>
        <w:top w:val="none" w:sz="0" w:space="0" w:color="auto"/>
        <w:left w:val="none" w:sz="0" w:space="0" w:color="auto"/>
        <w:bottom w:val="none" w:sz="0" w:space="0" w:color="auto"/>
        <w:right w:val="none" w:sz="0" w:space="0" w:color="auto"/>
      </w:divBdr>
    </w:div>
    <w:div w:id="861629318">
      <w:bodyDiv w:val="1"/>
      <w:marLeft w:val="0"/>
      <w:marRight w:val="0"/>
      <w:marTop w:val="0"/>
      <w:marBottom w:val="0"/>
      <w:divBdr>
        <w:top w:val="none" w:sz="0" w:space="0" w:color="auto"/>
        <w:left w:val="none" w:sz="0" w:space="0" w:color="auto"/>
        <w:bottom w:val="none" w:sz="0" w:space="0" w:color="auto"/>
        <w:right w:val="none" w:sz="0" w:space="0" w:color="auto"/>
      </w:divBdr>
    </w:div>
    <w:div w:id="890044773">
      <w:bodyDiv w:val="1"/>
      <w:marLeft w:val="0"/>
      <w:marRight w:val="0"/>
      <w:marTop w:val="0"/>
      <w:marBottom w:val="0"/>
      <w:divBdr>
        <w:top w:val="none" w:sz="0" w:space="0" w:color="auto"/>
        <w:left w:val="none" w:sz="0" w:space="0" w:color="auto"/>
        <w:bottom w:val="none" w:sz="0" w:space="0" w:color="auto"/>
        <w:right w:val="none" w:sz="0" w:space="0" w:color="auto"/>
      </w:divBdr>
    </w:div>
    <w:div w:id="940454121">
      <w:bodyDiv w:val="1"/>
      <w:marLeft w:val="0"/>
      <w:marRight w:val="0"/>
      <w:marTop w:val="0"/>
      <w:marBottom w:val="0"/>
      <w:divBdr>
        <w:top w:val="none" w:sz="0" w:space="0" w:color="auto"/>
        <w:left w:val="none" w:sz="0" w:space="0" w:color="auto"/>
        <w:bottom w:val="none" w:sz="0" w:space="0" w:color="auto"/>
        <w:right w:val="none" w:sz="0" w:space="0" w:color="auto"/>
      </w:divBdr>
    </w:div>
    <w:div w:id="954676959">
      <w:bodyDiv w:val="1"/>
      <w:marLeft w:val="0"/>
      <w:marRight w:val="0"/>
      <w:marTop w:val="0"/>
      <w:marBottom w:val="0"/>
      <w:divBdr>
        <w:top w:val="none" w:sz="0" w:space="0" w:color="auto"/>
        <w:left w:val="none" w:sz="0" w:space="0" w:color="auto"/>
        <w:bottom w:val="none" w:sz="0" w:space="0" w:color="auto"/>
        <w:right w:val="none" w:sz="0" w:space="0" w:color="auto"/>
      </w:divBdr>
    </w:div>
    <w:div w:id="958100596">
      <w:bodyDiv w:val="1"/>
      <w:marLeft w:val="0"/>
      <w:marRight w:val="0"/>
      <w:marTop w:val="0"/>
      <w:marBottom w:val="0"/>
      <w:divBdr>
        <w:top w:val="none" w:sz="0" w:space="0" w:color="auto"/>
        <w:left w:val="none" w:sz="0" w:space="0" w:color="auto"/>
        <w:bottom w:val="none" w:sz="0" w:space="0" w:color="auto"/>
        <w:right w:val="none" w:sz="0" w:space="0" w:color="auto"/>
      </w:divBdr>
    </w:div>
    <w:div w:id="1055351931">
      <w:bodyDiv w:val="1"/>
      <w:marLeft w:val="0"/>
      <w:marRight w:val="0"/>
      <w:marTop w:val="0"/>
      <w:marBottom w:val="0"/>
      <w:divBdr>
        <w:top w:val="none" w:sz="0" w:space="0" w:color="auto"/>
        <w:left w:val="none" w:sz="0" w:space="0" w:color="auto"/>
        <w:bottom w:val="none" w:sz="0" w:space="0" w:color="auto"/>
        <w:right w:val="none" w:sz="0" w:space="0" w:color="auto"/>
      </w:divBdr>
    </w:div>
    <w:div w:id="1121145188">
      <w:bodyDiv w:val="1"/>
      <w:marLeft w:val="0"/>
      <w:marRight w:val="0"/>
      <w:marTop w:val="0"/>
      <w:marBottom w:val="0"/>
      <w:divBdr>
        <w:top w:val="none" w:sz="0" w:space="0" w:color="auto"/>
        <w:left w:val="none" w:sz="0" w:space="0" w:color="auto"/>
        <w:bottom w:val="none" w:sz="0" w:space="0" w:color="auto"/>
        <w:right w:val="none" w:sz="0" w:space="0" w:color="auto"/>
      </w:divBdr>
    </w:div>
    <w:div w:id="1133140232">
      <w:bodyDiv w:val="1"/>
      <w:marLeft w:val="0"/>
      <w:marRight w:val="0"/>
      <w:marTop w:val="0"/>
      <w:marBottom w:val="0"/>
      <w:divBdr>
        <w:top w:val="none" w:sz="0" w:space="0" w:color="auto"/>
        <w:left w:val="none" w:sz="0" w:space="0" w:color="auto"/>
        <w:bottom w:val="none" w:sz="0" w:space="0" w:color="auto"/>
        <w:right w:val="none" w:sz="0" w:space="0" w:color="auto"/>
      </w:divBdr>
    </w:div>
    <w:div w:id="1195460784">
      <w:bodyDiv w:val="1"/>
      <w:marLeft w:val="0"/>
      <w:marRight w:val="0"/>
      <w:marTop w:val="0"/>
      <w:marBottom w:val="0"/>
      <w:divBdr>
        <w:top w:val="none" w:sz="0" w:space="0" w:color="auto"/>
        <w:left w:val="none" w:sz="0" w:space="0" w:color="auto"/>
        <w:bottom w:val="none" w:sz="0" w:space="0" w:color="auto"/>
        <w:right w:val="none" w:sz="0" w:space="0" w:color="auto"/>
      </w:divBdr>
    </w:div>
    <w:div w:id="1204827139">
      <w:bodyDiv w:val="1"/>
      <w:marLeft w:val="0"/>
      <w:marRight w:val="0"/>
      <w:marTop w:val="0"/>
      <w:marBottom w:val="0"/>
      <w:divBdr>
        <w:top w:val="none" w:sz="0" w:space="0" w:color="auto"/>
        <w:left w:val="none" w:sz="0" w:space="0" w:color="auto"/>
        <w:bottom w:val="none" w:sz="0" w:space="0" w:color="auto"/>
        <w:right w:val="none" w:sz="0" w:space="0" w:color="auto"/>
      </w:divBdr>
    </w:div>
    <w:div w:id="1237976117">
      <w:bodyDiv w:val="1"/>
      <w:marLeft w:val="0"/>
      <w:marRight w:val="0"/>
      <w:marTop w:val="0"/>
      <w:marBottom w:val="0"/>
      <w:divBdr>
        <w:top w:val="none" w:sz="0" w:space="0" w:color="auto"/>
        <w:left w:val="none" w:sz="0" w:space="0" w:color="auto"/>
        <w:bottom w:val="none" w:sz="0" w:space="0" w:color="auto"/>
        <w:right w:val="none" w:sz="0" w:space="0" w:color="auto"/>
      </w:divBdr>
    </w:div>
    <w:div w:id="1249968565">
      <w:bodyDiv w:val="1"/>
      <w:marLeft w:val="0"/>
      <w:marRight w:val="0"/>
      <w:marTop w:val="0"/>
      <w:marBottom w:val="0"/>
      <w:divBdr>
        <w:top w:val="none" w:sz="0" w:space="0" w:color="auto"/>
        <w:left w:val="none" w:sz="0" w:space="0" w:color="auto"/>
        <w:bottom w:val="none" w:sz="0" w:space="0" w:color="auto"/>
        <w:right w:val="none" w:sz="0" w:space="0" w:color="auto"/>
      </w:divBdr>
    </w:div>
    <w:div w:id="1312103760">
      <w:bodyDiv w:val="1"/>
      <w:marLeft w:val="0"/>
      <w:marRight w:val="0"/>
      <w:marTop w:val="0"/>
      <w:marBottom w:val="0"/>
      <w:divBdr>
        <w:top w:val="none" w:sz="0" w:space="0" w:color="auto"/>
        <w:left w:val="none" w:sz="0" w:space="0" w:color="auto"/>
        <w:bottom w:val="none" w:sz="0" w:space="0" w:color="auto"/>
        <w:right w:val="none" w:sz="0" w:space="0" w:color="auto"/>
      </w:divBdr>
    </w:div>
    <w:div w:id="1394884765">
      <w:bodyDiv w:val="1"/>
      <w:marLeft w:val="0"/>
      <w:marRight w:val="0"/>
      <w:marTop w:val="0"/>
      <w:marBottom w:val="0"/>
      <w:divBdr>
        <w:top w:val="none" w:sz="0" w:space="0" w:color="auto"/>
        <w:left w:val="none" w:sz="0" w:space="0" w:color="auto"/>
        <w:bottom w:val="none" w:sz="0" w:space="0" w:color="auto"/>
        <w:right w:val="none" w:sz="0" w:space="0" w:color="auto"/>
      </w:divBdr>
    </w:div>
    <w:div w:id="1428504035">
      <w:bodyDiv w:val="1"/>
      <w:marLeft w:val="0"/>
      <w:marRight w:val="0"/>
      <w:marTop w:val="0"/>
      <w:marBottom w:val="0"/>
      <w:divBdr>
        <w:top w:val="none" w:sz="0" w:space="0" w:color="auto"/>
        <w:left w:val="none" w:sz="0" w:space="0" w:color="auto"/>
        <w:bottom w:val="none" w:sz="0" w:space="0" w:color="auto"/>
        <w:right w:val="none" w:sz="0" w:space="0" w:color="auto"/>
      </w:divBdr>
    </w:div>
    <w:div w:id="1459563129">
      <w:bodyDiv w:val="1"/>
      <w:marLeft w:val="0"/>
      <w:marRight w:val="0"/>
      <w:marTop w:val="0"/>
      <w:marBottom w:val="0"/>
      <w:divBdr>
        <w:top w:val="none" w:sz="0" w:space="0" w:color="auto"/>
        <w:left w:val="none" w:sz="0" w:space="0" w:color="auto"/>
        <w:bottom w:val="none" w:sz="0" w:space="0" w:color="auto"/>
        <w:right w:val="none" w:sz="0" w:space="0" w:color="auto"/>
      </w:divBdr>
      <w:divsChild>
        <w:div w:id="1648509967">
          <w:marLeft w:val="0"/>
          <w:marRight w:val="0"/>
          <w:marTop w:val="0"/>
          <w:marBottom w:val="0"/>
          <w:divBdr>
            <w:top w:val="none" w:sz="0" w:space="0" w:color="auto"/>
            <w:left w:val="none" w:sz="0" w:space="0" w:color="auto"/>
            <w:bottom w:val="none" w:sz="0" w:space="0" w:color="auto"/>
            <w:right w:val="none" w:sz="0" w:space="0" w:color="auto"/>
          </w:divBdr>
          <w:divsChild>
            <w:div w:id="1432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29424">
      <w:bodyDiv w:val="1"/>
      <w:marLeft w:val="0"/>
      <w:marRight w:val="0"/>
      <w:marTop w:val="0"/>
      <w:marBottom w:val="0"/>
      <w:divBdr>
        <w:top w:val="none" w:sz="0" w:space="0" w:color="auto"/>
        <w:left w:val="none" w:sz="0" w:space="0" w:color="auto"/>
        <w:bottom w:val="none" w:sz="0" w:space="0" w:color="auto"/>
        <w:right w:val="none" w:sz="0" w:space="0" w:color="auto"/>
      </w:divBdr>
    </w:div>
    <w:div w:id="1632520716">
      <w:bodyDiv w:val="1"/>
      <w:marLeft w:val="0"/>
      <w:marRight w:val="0"/>
      <w:marTop w:val="0"/>
      <w:marBottom w:val="0"/>
      <w:divBdr>
        <w:top w:val="none" w:sz="0" w:space="0" w:color="auto"/>
        <w:left w:val="none" w:sz="0" w:space="0" w:color="auto"/>
        <w:bottom w:val="none" w:sz="0" w:space="0" w:color="auto"/>
        <w:right w:val="none" w:sz="0" w:space="0" w:color="auto"/>
      </w:divBdr>
    </w:div>
    <w:div w:id="1648516258">
      <w:bodyDiv w:val="1"/>
      <w:marLeft w:val="0"/>
      <w:marRight w:val="0"/>
      <w:marTop w:val="0"/>
      <w:marBottom w:val="0"/>
      <w:divBdr>
        <w:top w:val="none" w:sz="0" w:space="0" w:color="auto"/>
        <w:left w:val="none" w:sz="0" w:space="0" w:color="auto"/>
        <w:bottom w:val="none" w:sz="0" w:space="0" w:color="auto"/>
        <w:right w:val="none" w:sz="0" w:space="0" w:color="auto"/>
      </w:divBdr>
    </w:div>
    <w:div w:id="1718385357">
      <w:bodyDiv w:val="1"/>
      <w:marLeft w:val="0"/>
      <w:marRight w:val="0"/>
      <w:marTop w:val="0"/>
      <w:marBottom w:val="0"/>
      <w:divBdr>
        <w:top w:val="none" w:sz="0" w:space="0" w:color="auto"/>
        <w:left w:val="none" w:sz="0" w:space="0" w:color="auto"/>
        <w:bottom w:val="none" w:sz="0" w:space="0" w:color="auto"/>
        <w:right w:val="none" w:sz="0" w:space="0" w:color="auto"/>
      </w:divBdr>
    </w:div>
    <w:div w:id="1770807130">
      <w:bodyDiv w:val="1"/>
      <w:marLeft w:val="0"/>
      <w:marRight w:val="0"/>
      <w:marTop w:val="0"/>
      <w:marBottom w:val="0"/>
      <w:divBdr>
        <w:top w:val="none" w:sz="0" w:space="0" w:color="auto"/>
        <w:left w:val="none" w:sz="0" w:space="0" w:color="auto"/>
        <w:bottom w:val="none" w:sz="0" w:space="0" w:color="auto"/>
        <w:right w:val="none" w:sz="0" w:space="0" w:color="auto"/>
      </w:divBdr>
    </w:div>
    <w:div w:id="1858037638">
      <w:bodyDiv w:val="1"/>
      <w:marLeft w:val="0"/>
      <w:marRight w:val="0"/>
      <w:marTop w:val="0"/>
      <w:marBottom w:val="0"/>
      <w:divBdr>
        <w:top w:val="none" w:sz="0" w:space="0" w:color="auto"/>
        <w:left w:val="none" w:sz="0" w:space="0" w:color="auto"/>
        <w:bottom w:val="none" w:sz="0" w:space="0" w:color="auto"/>
        <w:right w:val="none" w:sz="0" w:space="0" w:color="auto"/>
      </w:divBdr>
    </w:div>
    <w:div w:id="1859192813">
      <w:bodyDiv w:val="1"/>
      <w:marLeft w:val="0"/>
      <w:marRight w:val="0"/>
      <w:marTop w:val="0"/>
      <w:marBottom w:val="0"/>
      <w:divBdr>
        <w:top w:val="none" w:sz="0" w:space="0" w:color="auto"/>
        <w:left w:val="none" w:sz="0" w:space="0" w:color="auto"/>
        <w:bottom w:val="none" w:sz="0" w:space="0" w:color="auto"/>
        <w:right w:val="none" w:sz="0" w:space="0" w:color="auto"/>
      </w:divBdr>
      <w:divsChild>
        <w:div w:id="1210193084">
          <w:marLeft w:val="0"/>
          <w:marRight w:val="0"/>
          <w:marTop w:val="0"/>
          <w:marBottom w:val="0"/>
          <w:divBdr>
            <w:top w:val="none" w:sz="0" w:space="0" w:color="auto"/>
            <w:left w:val="none" w:sz="0" w:space="0" w:color="auto"/>
            <w:bottom w:val="none" w:sz="0" w:space="0" w:color="auto"/>
            <w:right w:val="none" w:sz="0" w:space="0" w:color="auto"/>
          </w:divBdr>
          <w:divsChild>
            <w:div w:id="3400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80673">
      <w:bodyDiv w:val="1"/>
      <w:marLeft w:val="0"/>
      <w:marRight w:val="0"/>
      <w:marTop w:val="0"/>
      <w:marBottom w:val="0"/>
      <w:divBdr>
        <w:top w:val="none" w:sz="0" w:space="0" w:color="auto"/>
        <w:left w:val="none" w:sz="0" w:space="0" w:color="auto"/>
        <w:bottom w:val="none" w:sz="0" w:space="0" w:color="auto"/>
        <w:right w:val="none" w:sz="0" w:space="0" w:color="auto"/>
      </w:divBdr>
    </w:div>
    <w:div w:id="1878546635">
      <w:bodyDiv w:val="1"/>
      <w:marLeft w:val="0"/>
      <w:marRight w:val="0"/>
      <w:marTop w:val="0"/>
      <w:marBottom w:val="0"/>
      <w:divBdr>
        <w:top w:val="none" w:sz="0" w:space="0" w:color="auto"/>
        <w:left w:val="none" w:sz="0" w:space="0" w:color="auto"/>
        <w:bottom w:val="none" w:sz="0" w:space="0" w:color="auto"/>
        <w:right w:val="none" w:sz="0" w:space="0" w:color="auto"/>
      </w:divBdr>
    </w:div>
    <w:div w:id="1932426617">
      <w:bodyDiv w:val="1"/>
      <w:marLeft w:val="0"/>
      <w:marRight w:val="0"/>
      <w:marTop w:val="0"/>
      <w:marBottom w:val="0"/>
      <w:divBdr>
        <w:top w:val="none" w:sz="0" w:space="0" w:color="auto"/>
        <w:left w:val="none" w:sz="0" w:space="0" w:color="auto"/>
        <w:bottom w:val="none" w:sz="0" w:space="0" w:color="auto"/>
        <w:right w:val="none" w:sz="0" w:space="0" w:color="auto"/>
      </w:divBdr>
    </w:div>
    <w:div w:id="1956054157">
      <w:bodyDiv w:val="1"/>
      <w:marLeft w:val="0"/>
      <w:marRight w:val="0"/>
      <w:marTop w:val="0"/>
      <w:marBottom w:val="0"/>
      <w:divBdr>
        <w:top w:val="none" w:sz="0" w:space="0" w:color="auto"/>
        <w:left w:val="none" w:sz="0" w:space="0" w:color="auto"/>
        <w:bottom w:val="none" w:sz="0" w:space="0" w:color="auto"/>
        <w:right w:val="none" w:sz="0" w:space="0" w:color="auto"/>
      </w:divBdr>
    </w:div>
    <w:div w:id="1990669929">
      <w:bodyDiv w:val="1"/>
      <w:marLeft w:val="0"/>
      <w:marRight w:val="0"/>
      <w:marTop w:val="0"/>
      <w:marBottom w:val="0"/>
      <w:divBdr>
        <w:top w:val="none" w:sz="0" w:space="0" w:color="auto"/>
        <w:left w:val="none" w:sz="0" w:space="0" w:color="auto"/>
        <w:bottom w:val="none" w:sz="0" w:space="0" w:color="auto"/>
        <w:right w:val="none" w:sz="0" w:space="0" w:color="auto"/>
      </w:divBdr>
    </w:div>
    <w:div w:id="2013530690">
      <w:bodyDiv w:val="1"/>
      <w:marLeft w:val="0"/>
      <w:marRight w:val="0"/>
      <w:marTop w:val="0"/>
      <w:marBottom w:val="0"/>
      <w:divBdr>
        <w:top w:val="none" w:sz="0" w:space="0" w:color="auto"/>
        <w:left w:val="none" w:sz="0" w:space="0" w:color="auto"/>
        <w:bottom w:val="none" w:sz="0" w:space="0" w:color="auto"/>
        <w:right w:val="none" w:sz="0" w:space="0" w:color="auto"/>
      </w:divBdr>
    </w:div>
    <w:div w:id="2034303464">
      <w:bodyDiv w:val="1"/>
      <w:marLeft w:val="0"/>
      <w:marRight w:val="0"/>
      <w:marTop w:val="0"/>
      <w:marBottom w:val="0"/>
      <w:divBdr>
        <w:top w:val="none" w:sz="0" w:space="0" w:color="auto"/>
        <w:left w:val="none" w:sz="0" w:space="0" w:color="auto"/>
        <w:bottom w:val="none" w:sz="0" w:space="0" w:color="auto"/>
        <w:right w:val="none" w:sz="0" w:space="0" w:color="auto"/>
      </w:divBdr>
      <w:divsChild>
        <w:div w:id="704983560">
          <w:marLeft w:val="0"/>
          <w:marRight w:val="0"/>
          <w:marTop w:val="0"/>
          <w:marBottom w:val="0"/>
          <w:divBdr>
            <w:top w:val="none" w:sz="0" w:space="0" w:color="auto"/>
            <w:left w:val="none" w:sz="0" w:space="0" w:color="auto"/>
            <w:bottom w:val="none" w:sz="0" w:space="0" w:color="auto"/>
            <w:right w:val="none" w:sz="0" w:space="0" w:color="auto"/>
          </w:divBdr>
          <w:divsChild>
            <w:div w:id="8034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37956">
      <w:bodyDiv w:val="1"/>
      <w:marLeft w:val="0"/>
      <w:marRight w:val="0"/>
      <w:marTop w:val="0"/>
      <w:marBottom w:val="0"/>
      <w:divBdr>
        <w:top w:val="none" w:sz="0" w:space="0" w:color="auto"/>
        <w:left w:val="none" w:sz="0" w:space="0" w:color="auto"/>
        <w:bottom w:val="none" w:sz="0" w:space="0" w:color="auto"/>
        <w:right w:val="none" w:sz="0" w:space="0" w:color="auto"/>
      </w:divBdr>
      <w:divsChild>
        <w:div w:id="383942241">
          <w:marLeft w:val="0"/>
          <w:marRight w:val="0"/>
          <w:marTop w:val="0"/>
          <w:marBottom w:val="0"/>
          <w:divBdr>
            <w:top w:val="none" w:sz="0" w:space="0" w:color="auto"/>
            <w:left w:val="none" w:sz="0" w:space="0" w:color="auto"/>
            <w:bottom w:val="none" w:sz="0" w:space="0" w:color="auto"/>
            <w:right w:val="none" w:sz="0" w:space="0" w:color="auto"/>
          </w:divBdr>
          <w:divsChild>
            <w:div w:id="19552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40137">
      <w:bodyDiv w:val="1"/>
      <w:marLeft w:val="0"/>
      <w:marRight w:val="0"/>
      <w:marTop w:val="0"/>
      <w:marBottom w:val="0"/>
      <w:divBdr>
        <w:top w:val="none" w:sz="0" w:space="0" w:color="auto"/>
        <w:left w:val="none" w:sz="0" w:space="0" w:color="auto"/>
        <w:bottom w:val="none" w:sz="0" w:space="0" w:color="auto"/>
        <w:right w:val="none" w:sz="0" w:space="0" w:color="auto"/>
      </w:divBdr>
    </w:div>
    <w:div w:id="2111046748">
      <w:bodyDiv w:val="1"/>
      <w:marLeft w:val="0"/>
      <w:marRight w:val="0"/>
      <w:marTop w:val="0"/>
      <w:marBottom w:val="0"/>
      <w:divBdr>
        <w:top w:val="none" w:sz="0" w:space="0" w:color="auto"/>
        <w:left w:val="none" w:sz="0" w:space="0" w:color="auto"/>
        <w:bottom w:val="none" w:sz="0" w:space="0" w:color="auto"/>
        <w:right w:val="none" w:sz="0" w:space="0" w:color="auto"/>
      </w:divBdr>
    </w:div>
    <w:div w:id="2113276896">
      <w:bodyDiv w:val="1"/>
      <w:marLeft w:val="0"/>
      <w:marRight w:val="0"/>
      <w:marTop w:val="0"/>
      <w:marBottom w:val="0"/>
      <w:divBdr>
        <w:top w:val="none" w:sz="0" w:space="0" w:color="auto"/>
        <w:left w:val="none" w:sz="0" w:space="0" w:color="auto"/>
        <w:bottom w:val="none" w:sz="0" w:space="0" w:color="auto"/>
        <w:right w:val="none" w:sz="0" w:space="0" w:color="auto"/>
      </w:divBdr>
    </w:div>
    <w:div w:id="211447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TIT.1967.1053964" TargetMode="External"/><Relationship Id="rId18" Type="http://schemas.openxmlformats.org/officeDocument/2006/relationships/hyperlink" Target="https://CRAN.R-project.org/package=caret" TargetMode="External"/><Relationship Id="rId3" Type="http://schemas.openxmlformats.org/officeDocument/2006/relationships/styles" Target="styles.xml"/><Relationship Id="rId21" Type="http://schemas.openxmlformats.org/officeDocument/2006/relationships/hyperlink" Target="https://www.R-project.org" TargetMode="External"/><Relationship Id="rId7" Type="http://schemas.openxmlformats.org/officeDocument/2006/relationships/image" Target="https://www.bilecik.edu.tr/dosya/25_9b70_logo%208-01.png" TargetMode="External"/><Relationship Id="rId12" Type="http://schemas.openxmlformats.org/officeDocument/2006/relationships/hyperlink" Target="https://www.the-modeling-agency.com/crisp-dm.pdf" TargetMode="External"/><Relationship Id="rId17" Type="http://schemas.openxmlformats.org/officeDocument/2006/relationships/hyperlink" Target="https://doi.org/10.1002/9780470316801" TargetMode="External"/><Relationship Id="rId2" Type="http://schemas.openxmlformats.org/officeDocument/2006/relationships/numbering" Target="numbering.xml"/><Relationship Id="rId16" Type="http://schemas.openxmlformats.org/officeDocument/2006/relationships/hyperlink" Target="https://www.statlearning.com" TargetMode="External"/><Relationship Id="rId20" Type="http://schemas.openxmlformats.org/officeDocument/2006/relationships/hyperlink" Target="https://doi.org/10.1002/cem.87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307/2346830"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CRAN.R-project.org/package=cluster"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CRAN.R-project.org/package=Ecdat" TargetMode="External"/><Relationship Id="rId22" Type="http://schemas.openxmlformats.org/officeDocument/2006/relationships/hyperlink" Target="https://doi.org/10.1016/0377-0427(87)90125-7"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F2BBD-02DE-4297-B283-C34CDDE99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3842</Words>
  <Characters>21902</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Ceren Eroglu</dc:creator>
  <cp:keywords/>
  <dc:description/>
  <cp:lastModifiedBy>Ceren Eroglu</cp:lastModifiedBy>
  <cp:revision>9</cp:revision>
  <dcterms:created xsi:type="dcterms:W3CDTF">2026-06-02T00:04:00Z</dcterms:created>
  <dcterms:modified xsi:type="dcterms:W3CDTF">2026-06-13T00:13:00Z</dcterms:modified>
</cp:coreProperties>
</file>