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w:t>
      </w:r>
      <w:r w:rsidR="004C62FA">
        <w:fldChar w:fldCharType="begin"/>
      </w:r>
      <w:r w:rsidR="004C62FA">
        <w:instrText xml:space="preserve"> DOCPROPERTY  Version  \* MERGEFORMAT </w:instrText>
      </w:r>
      <w:r w:rsidR="004C62FA">
        <w:fldChar w:fldCharType="separate"/>
      </w:r>
      <w:r w:rsidR="00493941">
        <w:t>2.1</w:t>
      </w:r>
      <w:r w:rsidR="004C62FA">
        <w:fldChar w:fldCharType="end"/>
      </w:r>
      <w:r w:rsidR="00E841A6">
        <w:t xml:space="preserve">)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0F37CF">
        <w:t>North Carolina</w:t>
      </w:r>
      <w:r w:rsidR="00606BC3">
        <w:t xml:space="preserve">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035CBA">
        <w:rPr>
          <w:noProof/>
        </w:rPr>
        <w:t>June 8, 2017</w:t>
      </w:r>
      <w:r w:rsidR="00493941">
        <w:fldChar w:fldCharType="end"/>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9"/>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rsidR="00035CBA"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84678467" w:history="1">
        <w:r w:rsidR="00035CBA" w:rsidRPr="00A3648D">
          <w:rPr>
            <w:rStyle w:val="Hyperlink"/>
            <w:noProof/>
          </w:rPr>
          <w:t>Introduction</w:t>
        </w:r>
        <w:r w:rsidR="00035CBA">
          <w:rPr>
            <w:noProof/>
            <w:webHidden/>
          </w:rPr>
          <w:tab/>
        </w:r>
        <w:r w:rsidR="00035CBA">
          <w:rPr>
            <w:noProof/>
            <w:webHidden/>
          </w:rPr>
          <w:fldChar w:fldCharType="begin"/>
        </w:r>
        <w:r w:rsidR="00035CBA">
          <w:rPr>
            <w:noProof/>
            <w:webHidden/>
          </w:rPr>
          <w:instrText xml:space="preserve"> PAGEREF _Toc484678467 \h </w:instrText>
        </w:r>
        <w:r w:rsidR="00035CBA">
          <w:rPr>
            <w:noProof/>
            <w:webHidden/>
          </w:rPr>
        </w:r>
        <w:r w:rsidR="00035CBA">
          <w:rPr>
            <w:noProof/>
            <w:webHidden/>
          </w:rPr>
          <w:fldChar w:fldCharType="separate"/>
        </w:r>
        <w:r w:rsidR="00035CBA">
          <w:rPr>
            <w:noProof/>
            <w:webHidden/>
          </w:rPr>
          <w:t>3</w:t>
        </w:r>
        <w:r w:rsidR="00035CBA">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68" w:history="1">
        <w:r w:rsidRPr="00A3648D">
          <w:rPr>
            <w:rStyle w:val="Hyperlink"/>
            <w:noProof/>
          </w:rPr>
          <w:t>1.1.</w:t>
        </w:r>
        <w:r>
          <w:rPr>
            <w:rFonts w:asciiTheme="minorHAnsi" w:eastAsiaTheme="minorEastAsia" w:hAnsiTheme="minorHAnsi" w:cstheme="minorBidi"/>
            <w:noProof/>
            <w:sz w:val="22"/>
            <w:szCs w:val="22"/>
            <w:lang w:eastAsia="en-US"/>
          </w:rPr>
          <w:tab/>
        </w:r>
        <w:r w:rsidRPr="00A3648D">
          <w:rPr>
            <w:rStyle w:val="Hyperlink"/>
            <w:noProof/>
          </w:rPr>
          <w:t>Fire Occurrence</w:t>
        </w:r>
        <w:r>
          <w:rPr>
            <w:noProof/>
            <w:webHidden/>
          </w:rPr>
          <w:tab/>
        </w:r>
        <w:r>
          <w:rPr>
            <w:noProof/>
            <w:webHidden/>
          </w:rPr>
          <w:fldChar w:fldCharType="begin"/>
        </w:r>
        <w:r>
          <w:rPr>
            <w:noProof/>
            <w:webHidden/>
          </w:rPr>
          <w:instrText xml:space="preserve"> PAGEREF _Toc484678468 \h </w:instrText>
        </w:r>
        <w:r>
          <w:rPr>
            <w:noProof/>
            <w:webHidden/>
          </w:rPr>
        </w:r>
        <w:r>
          <w:rPr>
            <w:noProof/>
            <w:webHidden/>
          </w:rPr>
          <w:fldChar w:fldCharType="separate"/>
        </w:r>
        <w:r>
          <w:rPr>
            <w:noProof/>
            <w:webHidden/>
          </w:rPr>
          <w:t>3</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69" w:history="1">
        <w:r w:rsidRPr="00A3648D">
          <w:rPr>
            <w:rStyle w:val="Hyperlink"/>
            <w:noProof/>
          </w:rPr>
          <w:t>1.2.</w:t>
        </w:r>
        <w:r>
          <w:rPr>
            <w:rFonts w:asciiTheme="minorHAnsi" w:eastAsiaTheme="minorEastAsia" w:hAnsiTheme="minorHAnsi" w:cstheme="minorBidi"/>
            <w:noProof/>
            <w:sz w:val="22"/>
            <w:szCs w:val="22"/>
            <w:lang w:eastAsia="en-US"/>
          </w:rPr>
          <w:tab/>
        </w:r>
        <w:r w:rsidRPr="00A3648D">
          <w:rPr>
            <w:rStyle w:val="Hyperlink"/>
            <w:noProof/>
          </w:rPr>
          <w:t>Event Size</w:t>
        </w:r>
        <w:r>
          <w:rPr>
            <w:noProof/>
            <w:webHidden/>
          </w:rPr>
          <w:tab/>
        </w:r>
        <w:r>
          <w:rPr>
            <w:noProof/>
            <w:webHidden/>
          </w:rPr>
          <w:fldChar w:fldCharType="begin"/>
        </w:r>
        <w:r>
          <w:rPr>
            <w:noProof/>
            <w:webHidden/>
          </w:rPr>
          <w:instrText xml:space="preserve"> PAGEREF _Toc484678469 \h </w:instrText>
        </w:r>
        <w:r>
          <w:rPr>
            <w:noProof/>
            <w:webHidden/>
          </w:rPr>
        </w:r>
        <w:r>
          <w:rPr>
            <w:noProof/>
            <w:webHidden/>
          </w:rPr>
          <w:fldChar w:fldCharType="separate"/>
        </w:r>
        <w:r>
          <w:rPr>
            <w:noProof/>
            <w:webHidden/>
          </w:rPr>
          <w:t>3</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0" w:history="1">
        <w:r w:rsidRPr="00A3648D">
          <w:rPr>
            <w:rStyle w:val="Hyperlink"/>
            <w:noProof/>
          </w:rPr>
          <w:t>1.3.</w:t>
        </w:r>
        <w:r>
          <w:rPr>
            <w:rFonts w:asciiTheme="minorHAnsi" w:eastAsiaTheme="minorEastAsia" w:hAnsiTheme="minorHAnsi" w:cstheme="minorBidi"/>
            <w:noProof/>
            <w:sz w:val="22"/>
            <w:szCs w:val="22"/>
            <w:lang w:eastAsia="en-US"/>
          </w:rPr>
          <w:tab/>
        </w:r>
        <w:r w:rsidRPr="00A3648D">
          <w:rPr>
            <w:rStyle w:val="Hyperlink"/>
            <w:noProof/>
          </w:rPr>
          <w:t>Fire Event Weather</w:t>
        </w:r>
        <w:r>
          <w:rPr>
            <w:noProof/>
            <w:webHidden/>
          </w:rPr>
          <w:tab/>
        </w:r>
        <w:r>
          <w:rPr>
            <w:noProof/>
            <w:webHidden/>
          </w:rPr>
          <w:fldChar w:fldCharType="begin"/>
        </w:r>
        <w:r>
          <w:rPr>
            <w:noProof/>
            <w:webHidden/>
          </w:rPr>
          <w:instrText xml:space="preserve"> PAGEREF _Toc484678470 \h </w:instrText>
        </w:r>
        <w:r>
          <w:rPr>
            <w:noProof/>
            <w:webHidden/>
          </w:rPr>
        </w:r>
        <w:r>
          <w:rPr>
            <w:noProof/>
            <w:webHidden/>
          </w:rPr>
          <w:fldChar w:fldCharType="separate"/>
        </w:r>
        <w:r>
          <w:rPr>
            <w:noProof/>
            <w:webHidden/>
          </w:rPr>
          <w:t>4</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1" w:history="1">
        <w:r w:rsidRPr="00A3648D">
          <w:rPr>
            <w:rStyle w:val="Hyperlink"/>
            <w:noProof/>
          </w:rPr>
          <w:t>1.3.1.</w:t>
        </w:r>
        <w:r>
          <w:rPr>
            <w:rFonts w:asciiTheme="minorHAnsi" w:eastAsiaTheme="minorEastAsia" w:hAnsiTheme="minorHAnsi" w:cstheme="minorBidi"/>
            <w:i w:val="0"/>
            <w:iCs w:val="0"/>
            <w:noProof/>
            <w:sz w:val="22"/>
            <w:szCs w:val="22"/>
            <w:lang w:eastAsia="en-US"/>
          </w:rPr>
          <w:tab/>
        </w:r>
        <w:r w:rsidRPr="00A3648D">
          <w:rPr>
            <w:rStyle w:val="Hyperlink"/>
            <w:noProof/>
          </w:rPr>
          <w:t>Season</w:t>
        </w:r>
        <w:r>
          <w:rPr>
            <w:noProof/>
            <w:webHidden/>
          </w:rPr>
          <w:tab/>
        </w:r>
        <w:r>
          <w:rPr>
            <w:noProof/>
            <w:webHidden/>
          </w:rPr>
          <w:fldChar w:fldCharType="begin"/>
        </w:r>
        <w:r>
          <w:rPr>
            <w:noProof/>
            <w:webHidden/>
          </w:rPr>
          <w:instrText xml:space="preserve"> PAGEREF _Toc484678471 \h </w:instrText>
        </w:r>
        <w:r>
          <w:rPr>
            <w:noProof/>
            <w:webHidden/>
          </w:rPr>
        </w:r>
        <w:r>
          <w:rPr>
            <w:noProof/>
            <w:webHidden/>
          </w:rPr>
          <w:fldChar w:fldCharType="separate"/>
        </w:r>
        <w:r>
          <w:rPr>
            <w:noProof/>
            <w:webHidden/>
          </w:rPr>
          <w:t>5</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2" w:history="1">
        <w:r w:rsidRPr="00A3648D">
          <w:rPr>
            <w:rStyle w:val="Hyperlink"/>
            <w:noProof/>
          </w:rPr>
          <w:t>1.3.2.</w:t>
        </w:r>
        <w:r>
          <w:rPr>
            <w:rFonts w:asciiTheme="minorHAnsi" w:eastAsiaTheme="minorEastAsia" w:hAnsiTheme="minorHAnsi" w:cstheme="minorBidi"/>
            <w:i w:val="0"/>
            <w:iCs w:val="0"/>
            <w:noProof/>
            <w:sz w:val="22"/>
            <w:szCs w:val="22"/>
            <w:lang w:eastAsia="en-US"/>
          </w:rPr>
          <w:tab/>
        </w:r>
        <w:r w:rsidRPr="00A3648D">
          <w:rPr>
            <w:rStyle w:val="Hyperlink"/>
            <w:noProof/>
          </w:rPr>
          <w:t>WSV, FFMC, BUI, WDIR</w:t>
        </w:r>
        <w:r>
          <w:rPr>
            <w:noProof/>
            <w:webHidden/>
          </w:rPr>
          <w:tab/>
        </w:r>
        <w:r>
          <w:rPr>
            <w:noProof/>
            <w:webHidden/>
          </w:rPr>
          <w:fldChar w:fldCharType="begin"/>
        </w:r>
        <w:r>
          <w:rPr>
            <w:noProof/>
            <w:webHidden/>
          </w:rPr>
          <w:instrText xml:space="preserve"> PAGEREF _Toc484678472 \h </w:instrText>
        </w:r>
        <w:r>
          <w:rPr>
            <w:noProof/>
            <w:webHidden/>
          </w:rPr>
        </w:r>
        <w:r>
          <w:rPr>
            <w:noProof/>
            <w:webHidden/>
          </w:rPr>
          <w:fldChar w:fldCharType="separate"/>
        </w:r>
        <w:r>
          <w:rPr>
            <w:noProof/>
            <w:webHidden/>
          </w:rPr>
          <w:t>6</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3" w:history="1">
        <w:r w:rsidRPr="00A3648D">
          <w:rPr>
            <w:rStyle w:val="Hyperlink"/>
            <w:noProof/>
          </w:rPr>
          <w:t>1.3.3.</w:t>
        </w:r>
        <w:r>
          <w:rPr>
            <w:rFonts w:asciiTheme="minorHAnsi" w:eastAsiaTheme="minorEastAsia" w:hAnsiTheme="minorHAnsi" w:cstheme="minorBidi"/>
            <w:i w:val="0"/>
            <w:iCs w:val="0"/>
            <w:noProof/>
            <w:sz w:val="22"/>
            <w:szCs w:val="22"/>
            <w:lang w:eastAsia="en-US"/>
          </w:rPr>
          <w:tab/>
        </w:r>
        <w:r w:rsidRPr="00A3648D">
          <w:rPr>
            <w:rStyle w:val="Hyperlink"/>
            <w:noProof/>
          </w:rPr>
          <w:t>Weather Effects: Initial Spread Index</w:t>
        </w:r>
        <w:r>
          <w:rPr>
            <w:noProof/>
            <w:webHidden/>
          </w:rPr>
          <w:tab/>
        </w:r>
        <w:r>
          <w:rPr>
            <w:noProof/>
            <w:webHidden/>
          </w:rPr>
          <w:fldChar w:fldCharType="begin"/>
        </w:r>
        <w:r>
          <w:rPr>
            <w:noProof/>
            <w:webHidden/>
          </w:rPr>
          <w:instrText xml:space="preserve"> PAGEREF _Toc484678473 \h </w:instrText>
        </w:r>
        <w:r>
          <w:rPr>
            <w:noProof/>
            <w:webHidden/>
          </w:rPr>
        </w:r>
        <w:r>
          <w:rPr>
            <w:noProof/>
            <w:webHidden/>
          </w:rPr>
          <w:fldChar w:fldCharType="separate"/>
        </w:r>
        <w:r>
          <w:rPr>
            <w:noProof/>
            <w:webHidden/>
          </w:rPr>
          <w:t>6</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4" w:history="1">
        <w:r w:rsidRPr="00A3648D">
          <w:rPr>
            <w:rStyle w:val="Hyperlink"/>
            <w:noProof/>
          </w:rPr>
          <w:t>1.4.</w:t>
        </w:r>
        <w:r>
          <w:rPr>
            <w:rFonts w:asciiTheme="minorHAnsi" w:eastAsiaTheme="minorEastAsia" w:hAnsiTheme="minorHAnsi" w:cstheme="minorBidi"/>
            <w:noProof/>
            <w:sz w:val="22"/>
            <w:szCs w:val="22"/>
            <w:lang w:eastAsia="en-US"/>
          </w:rPr>
          <w:tab/>
        </w:r>
        <w:r w:rsidRPr="00A3648D">
          <w:rPr>
            <w:rStyle w:val="Hyperlink"/>
            <w:noProof/>
          </w:rPr>
          <w:t>Rate of Spread</w:t>
        </w:r>
        <w:r>
          <w:rPr>
            <w:noProof/>
            <w:webHidden/>
          </w:rPr>
          <w:tab/>
        </w:r>
        <w:r>
          <w:rPr>
            <w:noProof/>
            <w:webHidden/>
          </w:rPr>
          <w:fldChar w:fldCharType="begin"/>
        </w:r>
        <w:r>
          <w:rPr>
            <w:noProof/>
            <w:webHidden/>
          </w:rPr>
          <w:instrText xml:space="preserve"> PAGEREF _Toc484678474 \h </w:instrText>
        </w:r>
        <w:r>
          <w:rPr>
            <w:noProof/>
            <w:webHidden/>
          </w:rPr>
        </w:r>
        <w:r>
          <w:rPr>
            <w:noProof/>
            <w:webHidden/>
          </w:rPr>
          <w:fldChar w:fldCharType="separate"/>
        </w:r>
        <w:r>
          <w:rPr>
            <w:noProof/>
            <w:webHidden/>
          </w:rPr>
          <w:t>7</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5" w:history="1">
        <w:r w:rsidRPr="00A3648D">
          <w:rPr>
            <w:rStyle w:val="Hyperlink"/>
            <w:noProof/>
          </w:rPr>
          <w:t>1.4.1.</w:t>
        </w:r>
        <w:r>
          <w:rPr>
            <w:rFonts w:asciiTheme="minorHAnsi" w:eastAsiaTheme="minorEastAsia" w:hAnsiTheme="minorHAnsi" w:cstheme="minorBidi"/>
            <w:i w:val="0"/>
            <w:iCs w:val="0"/>
            <w:noProof/>
            <w:sz w:val="22"/>
            <w:szCs w:val="22"/>
            <w:lang w:eastAsia="en-US"/>
          </w:rPr>
          <w:tab/>
        </w:r>
        <w:r w:rsidRPr="00A3648D">
          <w:rPr>
            <w:rStyle w:val="Hyperlink"/>
            <w:noProof/>
          </w:rPr>
          <w:t>Fuel Effects on Spread Rate</w:t>
        </w:r>
        <w:r>
          <w:rPr>
            <w:noProof/>
            <w:webHidden/>
          </w:rPr>
          <w:tab/>
        </w:r>
        <w:r>
          <w:rPr>
            <w:noProof/>
            <w:webHidden/>
          </w:rPr>
          <w:fldChar w:fldCharType="begin"/>
        </w:r>
        <w:r>
          <w:rPr>
            <w:noProof/>
            <w:webHidden/>
          </w:rPr>
          <w:instrText xml:space="preserve"> PAGEREF _Toc484678475 \h </w:instrText>
        </w:r>
        <w:r>
          <w:rPr>
            <w:noProof/>
            <w:webHidden/>
          </w:rPr>
        </w:r>
        <w:r>
          <w:rPr>
            <w:noProof/>
            <w:webHidden/>
          </w:rPr>
          <w:fldChar w:fldCharType="separate"/>
        </w:r>
        <w:r>
          <w:rPr>
            <w:noProof/>
            <w:webHidden/>
          </w:rPr>
          <w:t>7</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6" w:history="1">
        <w:r w:rsidRPr="00A3648D">
          <w:rPr>
            <w:rStyle w:val="Hyperlink"/>
            <w:noProof/>
          </w:rPr>
          <w:t>1.4.2.</w:t>
        </w:r>
        <w:r>
          <w:rPr>
            <w:rFonts w:asciiTheme="minorHAnsi" w:eastAsiaTheme="minorEastAsia" w:hAnsiTheme="minorHAnsi" w:cstheme="minorBidi"/>
            <w:i w:val="0"/>
            <w:iCs w:val="0"/>
            <w:noProof/>
            <w:sz w:val="22"/>
            <w:szCs w:val="22"/>
            <w:lang w:eastAsia="en-US"/>
          </w:rPr>
          <w:tab/>
        </w:r>
        <w:r w:rsidRPr="00A3648D">
          <w:rPr>
            <w:rStyle w:val="Hyperlink"/>
            <w:noProof/>
          </w:rPr>
          <w:t>Fuel Moisture Build-up Index</w:t>
        </w:r>
        <w:r>
          <w:rPr>
            <w:noProof/>
            <w:webHidden/>
          </w:rPr>
          <w:tab/>
        </w:r>
        <w:r>
          <w:rPr>
            <w:noProof/>
            <w:webHidden/>
          </w:rPr>
          <w:fldChar w:fldCharType="begin"/>
        </w:r>
        <w:r>
          <w:rPr>
            <w:noProof/>
            <w:webHidden/>
          </w:rPr>
          <w:instrText xml:space="preserve"> PAGEREF _Toc484678476 \h </w:instrText>
        </w:r>
        <w:r>
          <w:rPr>
            <w:noProof/>
            <w:webHidden/>
          </w:rPr>
        </w:r>
        <w:r>
          <w:rPr>
            <w:noProof/>
            <w:webHidden/>
          </w:rPr>
          <w:fldChar w:fldCharType="separate"/>
        </w:r>
        <w:r>
          <w:rPr>
            <w:noProof/>
            <w:webHidden/>
          </w:rPr>
          <w:t>8</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7" w:history="1">
        <w:r w:rsidRPr="00A3648D">
          <w:rPr>
            <w:rStyle w:val="Hyperlink"/>
            <w:noProof/>
          </w:rPr>
          <w:t>1.4.3.</w:t>
        </w:r>
        <w:r>
          <w:rPr>
            <w:rFonts w:asciiTheme="minorHAnsi" w:eastAsiaTheme="minorEastAsia" w:hAnsiTheme="minorHAnsi" w:cstheme="minorBidi"/>
            <w:i w:val="0"/>
            <w:iCs w:val="0"/>
            <w:noProof/>
            <w:sz w:val="22"/>
            <w:szCs w:val="22"/>
            <w:lang w:eastAsia="en-US"/>
          </w:rPr>
          <w:tab/>
        </w:r>
        <w:r w:rsidRPr="00A3648D">
          <w:rPr>
            <w:rStyle w:val="Hyperlink"/>
            <w:noProof/>
          </w:rPr>
          <w:t>Fire Regime Unit Adjustment (Optional [Mandatory for the moment])</w:t>
        </w:r>
        <w:r>
          <w:rPr>
            <w:noProof/>
            <w:webHidden/>
          </w:rPr>
          <w:tab/>
        </w:r>
        <w:r>
          <w:rPr>
            <w:noProof/>
            <w:webHidden/>
          </w:rPr>
          <w:fldChar w:fldCharType="begin"/>
        </w:r>
        <w:r>
          <w:rPr>
            <w:noProof/>
            <w:webHidden/>
          </w:rPr>
          <w:instrText xml:space="preserve"> PAGEREF _Toc484678477 \h </w:instrText>
        </w:r>
        <w:r>
          <w:rPr>
            <w:noProof/>
            <w:webHidden/>
          </w:rPr>
        </w:r>
        <w:r>
          <w:rPr>
            <w:noProof/>
            <w:webHidden/>
          </w:rPr>
          <w:fldChar w:fldCharType="separate"/>
        </w:r>
        <w:r>
          <w:rPr>
            <w:noProof/>
            <w:webHidden/>
          </w:rPr>
          <w:t>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78" w:history="1">
        <w:r w:rsidRPr="00A3648D">
          <w:rPr>
            <w:rStyle w:val="Hyperlink"/>
            <w:noProof/>
          </w:rPr>
          <w:t>1.5.</w:t>
        </w:r>
        <w:r>
          <w:rPr>
            <w:rFonts w:asciiTheme="minorHAnsi" w:eastAsiaTheme="minorEastAsia" w:hAnsiTheme="minorHAnsi" w:cstheme="minorBidi"/>
            <w:noProof/>
            <w:sz w:val="22"/>
            <w:szCs w:val="22"/>
            <w:lang w:eastAsia="en-US"/>
          </w:rPr>
          <w:tab/>
        </w:r>
        <w:r w:rsidRPr="00A3648D">
          <w:rPr>
            <w:rStyle w:val="Hyperlink"/>
            <w:noProof/>
          </w:rPr>
          <w:t>Fire Burn Region</w:t>
        </w:r>
        <w:r>
          <w:rPr>
            <w:noProof/>
            <w:webHidden/>
          </w:rPr>
          <w:tab/>
        </w:r>
        <w:r>
          <w:rPr>
            <w:noProof/>
            <w:webHidden/>
          </w:rPr>
          <w:fldChar w:fldCharType="begin"/>
        </w:r>
        <w:r>
          <w:rPr>
            <w:noProof/>
            <w:webHidden/>
          </w:rPr>
          <w:instrText xml:space="preserve"> PAGEREF _Toc484678478 \h </w:instrText>
        </w:r>
        <w:r>
          <w:rPr>
            <w:noProof/>
            <w:webHidden/>
          </w:rPr>
        </w:r>
        <w:r>
          <w:rPr>
            <w:noProof/>
            <w:webHidden/>
          </w:rPr>
          <w:fldChar w:fldCharType="separate"/>
        </w:r>
        <w:r>
          <w:rPr>
            <w:noProof/>
            <w:webHidden/>
          </w:rPr>
          <w:t>10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79" w:history="1">
        <w:r w:rsidRPr="00A3648D">
          <w:rPr>
            <w:rStyle w:val="Hyperlink"/>
            <w:noProof/>
          </w:rPr>
          <w:t>1.5.1.</w:t>
        </w:r>
        <w:r>
          <w:rPr>
            <w:rFonts w:asciiTheme="minorHAnsi" w:eastAsiaTheme="minorEastAsia" w:hAnsiTheme="minorHAnsi" w:cstheme="minorBidi"/>
            <w:i w:val="0"/>
            <w:iCs w:val="0"/>
            <w:noProof/>
            <w:sz w:val="22"/>
            <w:szCs w:val="22"/>
            <w:lang w:eastAsia="en-US"/>
          </w:rPr>
          <w:tab/>
        </w:r>
        <w:r w:rsidRPr="00A3648D">
          <w:rPr>
            <w:rStyle w:val="Hyperlink"/>
            <w:noProof/>
          </w:rPr>
          <w:t>Fire Burned Area:  Calculating Spread Rate for Each Cell</w:t>
        </w:r>
        <w:r>
          <w:rPr>
            <w:noProof/>
            <w:webHidden/>
          </w:rPr>
          <w:tab/>
        </w:r>
        <w:r>
          <w:rPr>
            <w:noProof/>
            <w:webHidden/>
          </w:rPr>
          <w:fldChar w:fldCharType="begin"/>
        </w:r>
        <w:r>
          <w:rPr>
            <w:noProof/>
            <w:webHidden/>
          </w:rPr>
          <w:instrText xml:space="preserve"> PAGEREF _Toc484678479 \h </w:instrText>
        </w:r>
        <w:r>
          <w:rPr>
            <w:noProof/>
            <w:webHidden/>
          </w:rPr>
        </w:r>
        <w:r>
          <w:rPr>
            <w:noProof/>
            <w:webHidden/>
          </w:rPr>
          <w:fldChar w:fldCharType="separate"/>
        </w:r>
        <w:r>
          <w:rPr>
            <w:noProof/>
            <w:webHidden/>
          </w:rPr>
          <w:t>10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480" w:history="1">
        <w:r w:rsidRPr="00A3648D">
          <w:rPr>
            <w:rStyle w:val="Hyperlink"/>
            <w:noProof/>
          </w:rPr>
          <w:t>1.5.2.</w:t>
        </w:r>
        <w:r>
          <w:rPr>
            <w:rFonts w:asciiTheme="minorHAnsi" w:eastAsiaTheme="minorEastAsia" w:hAnsiTheme="minorHAnsi" w:cstheme="minorBidi"/>
            <w:i w:val="0"/>
            <w:iCs w:val="0"/>
            <w:noProof/>
            <w:sz w:val="22"/>
            <w:szCs w:val="22"/>
            <w:lang w:eastAsia="en-US"/>
          </w:rPr>
          <w:tab/>
        </w:r>
        <w:r w:rsidRPr="00A3648D">
          <w:rPr>
            <w:rStyle w:val="Hyperlink"/>
            <w:noProof/>
          </w:rPr>
          <w:t>Fire Burned Area:  Complex Time Cost Surface</w:t>
        </w:r>
        <w:r>
          <w:rPr>
            <w:noProof/>
            <w:webHidden/>
          </w:rPr>
          <w:tab/>
        </w:r>
        <w:r>
          <w:rPr>
            <w:noProof/>
            <w:webHidden/>
          </w:rPr>
          <w:fldChar w:fldCharType="begin"/>
        </w:r>
        <w:r>
          <w:rPr>
            <w:noProof/>
            <w:webHidden/>
          </w:rPr>
          <w:instrText xml:space="preserve"> PAGEREF _Toc484678480 \h </w:instrText>
        </w:r>
        <w:r>
          <w:rPr>
            <w:noProof/>
            <w:webHidden/>
          </w:rPr>
        </w:r>
        <w:r>
          <w:rPr>
            <w:noProof/>
            <w:webHidden/>
          </w:rPr>
          <w:fldChar w:fldCharType="separate"/>
        </w:r>
        <w:r>
          <w:rPr>
            <w:noProof/>
            <w:webHidden/>
          </w:rPr>
          <w:t>12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1" w:history="1">
        <w:r w:rsidRPr="00A3648D">
          <w:rPr>
            <w:rStyle w:val="Hyperlink"/>
            <w:noProof/>
          </w:rPr>
          <w:t>1.6.</w:t>
        </w:r>
        <w:r>
          <w:rPr>
            <w:rFonts w:asciiTheme="minorHAnsi" w:eastAsiaTheme="minorEastAsia" w:hAnsiTheme="minorHAnsi" w:cstheme="minorBidi"/>
            <w:noProof/>
            <w:sz w:val="22"/>
            <w:szCs w:val="22"/>
            <w:lang w:eastAsia="en-US"/>
          </w:rPr>
          <w:tab/>
        </w:r>
        <w:r w:rsidRPr="00A3648D">
          <w:rPr>
            <w:rStyle w:val="Hyperlink"/>
            <w:noProof/>
          </w:rPr>
          <w:t>Non-Forest Fuel Types</w:t>
        </w:r>
        <w:r>
          <w:rPr>
            <w:noProof/>
            <w:webHidden/>
          </w:rPr>
          <w:tab/>
        </w:r>
        <w:r>
          <w:rPr>
            <w:noProof/>
            <w:webHidden/>
          </w:rPr>
          <w:fldChar w:fldCharType="begin"/>
        </w:r>
        <w:r>
          <w:rPr>
            <w:noProof/>
            <w:webHidden/>
          </w:rPr>
          <w:instrText xml:space="preserve"> PAGEREF _Toc484678481 \h </w:instrText>
        </w:r>
        <w:r>
          <w:rPr>
            <w:noProof/>
            <w:webHidden/>
          </w:rPr>
        </w:r>
        <w:r>
          <w:rPr>
            <w:noProof/>
            <w:webHidden/>
          </w:rPr>
          <w:fldChar w:fldCharType="separate"/>
        </w:r>
        <w:r>
          <w:rPr>
            <w:noProof/>
            <w:webHidden/>
          </w:rPr>
          <w:t>12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2" w:history="1">
        <w:r w:rsidRPr="00A3648D">
          <w:rPr>
            <w:rStyle w:val="Hyperlink"/>
            <w:noProof/>
          </w:rPr>
          <w:t>1.7.</w:t>
        </w:r>
        <w:r>
          <w:rPr>
            <w:rFonts w:asciiTheme="minorHAnsi" w:eastAsiaTheme="minorEastAsia" w:hAnsiTheme="minorHAnsi" w:cstheme="minorBidi"/>
            <w:noProof/>
            <w:sz w:val="22"/>
            <w:szCs w:val="22"/>
            <w:lang w:eastAsia="en-US"/>
          </w:rPr>
          <w:tab/>
        </w:r>
        <w:r w:rsidRPr="00A3648D">
          <w:rPr>
            <w:rStyle w:val="Hyperlink"/>
            <w:noProof/>
          </w:rPr>
          <w:t>Topography (Optional)</w:t>
        </w:r>
        <w:r>
          <w:rPr>
            <w:noProof/>
            <w:webHidden/>
          </w:rPr>
          <w:tab/>
        </w:r>
        <w:r>
          <w:rPr>
            <w:noProof/>
            <w:webHidden/>
          </w:rPr>
          <w:fldChar w:fldCharType="begin"/>
        </w:r>
        <w:r>
          <w:rPr>
            <w:noProof/>
            <w:webHidden/>
          </w:rPr>
          <w:instrText xml:space="preserve"> PAGEREF _Toc484678482 \h </w:instrText>
        </w:r>
        <w:r>
          <w:rPr>
            <w:noProof/>
            <w:webHidden/>
          </w:rPr>
        </w:r>
        <w:r>
          <w:rPr>
            <w:noProof/>
            <w:webHidden/>
          </w:rPr>
          <w:fldChar w:fldCharType="separate"/>
        </w:r>
        <w:r>
          <w:rPr>
            <w:noProof/>
            <w:webHidden/>
          </w:rPr>
          <w:t>13</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3" w:history="1">
        <w:r w:rsidRPr="00A3648D">
          <w:rPr>
            <w:rStyle w:val="Hyperlink"/>
            <w:noProof/>
          </w:rPr>
          <w:t>1.8.</w:t>
        </w:r>
        <w:r>
          <w:rPr>
            <w:rFonts w:asciiTheme="minorHAnsi" w:eastAsiaTheme="minorEastAsia" w:hAnsiTheme="minorHAnsi" w:cstheme="minorBidi"/>
            <w:noProof/>
            <w:sz w:val="22"/>
            <w:szCs w:val="22"/>
            <w:lang w:eastAsia="en-US"/>
          </w:rPr>
          <w:tab/>
        </w:r>
        <w:r w:rsidRPr="00A3648D">
          <w:rPr>
            <w:rStyle w:val="Hyperlink"/>
            <w:noProof/>
          </w:rPr>
          <w:t>Fire Severity</w:t>
        </w:r>
        <w:r>
          <w:rPr>
            <w:noProof/>
            <w:webHidden/>
          </w:rPr>
          <w:tab/>
        </w:r>
        <w:r>
          <w:rPr>
            <w:noProof/>
            <w:webHidden/>
          </w:rPr>
          <w:fldChar w:fldCharType="begin"/>
        </w:r>
        <w:r>
          <w:rPr>
            <w:noProof/>
            <w:webHidden/>
          </w:rPr>
          <w:instrText xml:space="preserve"> PAGEREF _Toc484678483 \h </w:instrText>
        </w:r>
        <w:r>
          <w:rPr>
            <w:noProof/>
            <w:webHidden/>
          </w:rPr>
        </w:r>
        <w:r>
          <w:rPr>
            <w:noProof/>
            <w:webHidden/>
          </w:rPr>
          <w:fldChar w:fldCharType="separate"/>
        </w:r>
        <w:r>
          <w:rPr>
            <w:noProof/>
            <w:webHidden/>
          </w:rPr>
          <w:t>14</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4" w:history="1">
        <w:r w:rsidRPr="00A3648D">
          <w:rPr>
            <w:rStyle w:val="Hyperlink"/>
            <w:noProof/>
          </w:rPr>
          <w:t>1.9.</w:t>
        </w:r>
        <w:r>
          <w:rPr>
            <w:rFonts w:asciiTheme="minorHAnsi" w:eastAsiaTheme="minorEastAsia" w:hAnsiTheme="minorHAnsi" w:cstheme="minorBidi"/>
            <w:noProof/>
            <w:sz w:val="22"/>
            <w:szCs w:val="22"/>
            <w:lang w:eastAsia="en-US"/>
          </w:rPr>
          <w:tab/>
        </w:r>
        <w:r w:rsidRPr="00A3648D">
          <w:rPr>
            <w:rStyle w:val="Hyperlink"/>
            <w:noProof/>
          </w:rPr>
          <w:t>Fire Damage</w:t>
        </w:r>
        <w:r>
          <w:rPr>
            <w:noProof/>
            <w:webHidden/>
          </w:rPr>
          <w:tab/>
        </w:r>
        <w:r>
          <w:rPr>
            <w:noProof/>
            <w:webHidden/>
          </w:rPr>
          <w:fldChar w:fldCharType="begin"/>
        </w:r>
        <w:r>
          <w:rPr>
            <w:noProof/>
            <w:webHidden/>
          </w:rPr>
          <w:instrText xml:space="preserve"> PAGEREF _Toc484678484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5" w:history="1">
        <w:r w:rsidRPr="00A3648D">
          <w:rPr>
            <w:rStyle w:val="Hyperlink"/>
            <w:noProof/>
          </w:rPr>
          <w:t>1.10.</w:t>
        </w:r>
        <w:r>
          <w:rPr>
            <w:rFonts w:asciiTheme="minorHAnsi" w:eastAsiaTheme="minorEastAsia" w:hAnsiTheme="minorHAnsi" w:cstheme="minorBidi"/>
            <w:noProof/>
            <w:sz w:val="22"/>
            <w:szCs w:val="22"/>
            <w:lang w:eastAsia="en-US"/>
          </w:rPr>
          <w:tab/>
        </w:r>
        <w:r w:rsidRPr="00A3648D">
          <w:rPr>
            <w:rStyle w:val="Hyperlink"/>
            <w:noProof/>
          </w:rPr>
          <w:t>Major Versions</w:t>
        </w:r>
        <w:r>
          <w:rPr>
            <w:noProof/>
            <w:webHidden/>
          </w:rPr>
          <w:tab/>
        </w:r>
        <w:r>
          <w:rPr>
            <w:noProof/>
            <w:webHidden/>
          </w:rPr>
          <w:fldChar w:fldCharType="begin"/>
        </w:r>
        <w:r>
          <w:rPr>
            <w:noProof/>
            <w:webHidden/>
          </w:rPr>
          <w:instrText xml:space="preserve"> PAGEREF _Toc484678485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6" w:history="1">
        <w:r w:rsidRPr="00A3648D">
          <w:rPr>
            <w:rStyle w:val="Hyperlink"/>
            <w:noProof/>
          </w:rPr>
          <w:t>1.10.1.</w:t>
        </w:r>
        <w:r>
          <w:rPr>
            <w:rFonts w:asciiTheme="minorHAnsi" w:eastAsiaTheme="minorEastAsia" w:hAnsiTheme="minorHAnsi" w:cstheme="minorBidi"/>
            <w:i w:val="0"/>
            <w:iCs w:val="0"/>
            <w:noProof/>
            <w:sz w:val="22"/>
            <w:szCs w:val="22"/>
            <w:lang w:eastAsia="en-US"/>
          </w:rPr>
          <w:tab/>
        </w:r>
        <w:r w:rsidRPr="00A3648D">
          <w:rPr>
            <w:rStyle w:val="Hyperlink"/>
            <w:noProof/>
          </w:rPr>
          <w:t>Version 2.1 (June 2017)</w:t>
        </w:r>
        <w:r>
          <w:rPr>
            <w:noProof/>
            <w:webHidden/>
          </w:rPr>
          <w:tab/>
        </w:r>
        <w:r>
          <w:rPr>
            <w:noProof/>
            <w:webHidden/>
          </w:rPr>
          <w:fldChar w:fldCharType="begin"/>
        </w:r>
        <w:r>
          <w:rPr>
            <w:noProof/>
            <w:webHidden/>
          </w:rPr>
          <w:instrText xml:space="preserve"> PAGEREF _Toc484678486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7" w:history="1">
        <w:r w:rsidRPr="00A3648D">
          <w:rPr>
            <w:rStyle w:val="Hyperlink"/>
            <w:noProof/>
          </w:rPr>
          <w:t>1.10.2.</w:t>
        </w:r>
        <w:r>
          <w:rPr>
            <w:rFonts w:asciiTheme="minorHAnsi" w:eastAsiaTheme="minorEastAsia" w:hAnsiTheme="minorHAnsi" w:cstheme="minorBidi"/>
            <w:i w:val="0"/>
            <w:iCs w:val="0"/>
            <w:noProof/>
            <w:sz w:val="22"/>
            <w:szCs w:val="22"/>
            <w:lang w:eastAsia="en-US"/>
          </w:rPr>
          <w:tab/>
        </w:r>
        <w:r w:rsidRPr="00A3648D">
          <w:rPr>
            <w:rStyle w:val="Hyperlink"/>
            <w:noProof/>
          </w:rPr>
          <w:t>Version 2.0</w:t>
        </w:r>
        <w:r>
          <w:rPr>
            <w:noProof/>
            <w:webHidden/>
          </w:rPr>
          <w:tab/>
        </w:r>
        <w:r>
          <w:rPr>
            <w:noProof/>
            <w:webHidden/>
          </w:rPr>
          <w:fldChar w:fldCharType="begin"/>
        </w:r>
        <w:r>
          <w:rPr>
            <w:noProof/>
            <w:webHidden/>
          </w:rPr>
          <w:instrText xml:space="preserve"> PAGEREF _Toc484678487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88" w:history="1">
        <w:r w:rsidRPr="00A3648D">
          <w:rPr>
            <w:rStyle w:val="Hyperlink"/>
            <w:noProof/>
          </w:rPr>
          <w:t>1.11.</w:t>
        </w:r>
        <w:r>
          <w:rPr>
            <w:rFonts w:asciiTheme="minorHAnsi" w:eastAsiaTheme="minorEastAsia" w:hAnsiTheme="minorHAnsi" w:cstheme="minorBidi"/>
            <w:noProof/>
            <w:sz w:val="22"/>
            <w:szCs w:val="22"/>
            <w:lang w:eastAsia="en-US"/>
          </w:rPr>
          <w:tab/>
        </w:r>
        <w:r w:rsidRPr="00A3648D">
          <w:rPr>
            <w:rStyle w:val="Hyperlink"/>
            <w:noProof/>
          </w:rPr>
          <w:t>Minor Versions</w:t>
        </w:r>
        <w:r>
          <w:rPr>
            <w:noProof/>
            <w:webHidden/>
          </w:rPr>
          <w:tab/>
        </w:r>
        <w:r>
          <w:rPr>
            <w:noProof/>
            <w:webHidden/>
          </w:rPr>
          <w:fldChar w:fldCharType="begin"/>
        </w:r>
        <w:r>
          <w:rPr>
            <w:noProof/>
            <w:webHidden/>
          </w:rPr>
          <w:instrText xml:space="preserve"> PAGEREF _Toc484678488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89" w:history="1">
        <w:r w:rsidRPr="00A3648D">
          <w:rPr>
            <w:rStyle w:val="Hyperlink"/>
            <w:noProof/>
          </w:rPr>
          <w:t>1.11.1.</w:t>
        </w:r>
        <w:r>
          <w:rPr>
            <w:rFonts w:asciiTheme="minorHAnsi" w:eastAsiaTheme="minorEastAsia" w:hAnsiTheme="minorHAnsi" w:cstheme="minorBidi"/>
            <w:i w:val="0"/>
            <w:iCs w:val="0"/>
            <w:noProof/>
            <w:sz w:val="22"/>
            <w:szCs w:val="22"/>
            <w:lang w:eastAsia="en-US"/>
          </w:rPr>
          <w:tab/>
        </w:r>
        <w:r w:rsidRPr="00A3648D">
          <w:rPr>
            <w:rStyle w:val="Hyperlink"/>
            <w:noProof/>
          </w:rPr>
          <w:t>Version 2.0.1</w:t>
        </w:r>
        <w:r>
          <w:rPr>
            <w:noProof/>
            <w:webHidden/>
          </w:rPr>
          <w:tab/>
        </w:r>
        <w:r>
          <w:rPr>
            <w:noProof/>
            <w:webHidden/>
          </w:rPr>
          <w:fldChar w:fldCharType="begin"/>
        </w:r>
        <w:r>
          <w:rPr>
            <w:noProof/>
            <w:webHidden/>
          </w:rPr>
          <w:instrText xml:space="preserve"> PAGEREF _Toc484678489 \h </w:instrText>
        </w:r>
        <w:r>
          <w:rPr>
            <w:noProof/>
            <w:webHidden/>
          </w:rPr>
        </w:r>
        <w:r>
          <w:rPr>
            <w:noProof/>
            <w:webHidden/>
          </w:rPr>
          <w:fldChar w:fldCharType="separate"/>
        </w:r>
        <w:r>
          <w:rPr>
            <w:noProof/>
            <w:webHidden/>
          </w:rPr>
          <w:t>17</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490" w:history="1">
        <w:r w:rsidRPr="00A3648D">
          <w:rPr>
            <w:rStyle w:val="Hyperlink"/>
            <w:noProof/>
          </w:rPr>
          <w:t>1.11.2.</w:t>
        </w:r>
        <w:r>
          <w:rPr>
            <w:rFonts w:asciiTheme="minorHAnsi" w:eastAsiaTheme="minorEastAsia" w:hAnsiTheme="minorHAnsi" w:cstheme="minorBidi"/>
            <w:i w:val="0"/>
            <w:iCs w:val="0"/>
            <w:noProof/>
            <w:sz w:val="22"/>
            <w:szCs w:val="22"/>
            <w:lang w:eastAsia="en-US"/>
          </w:rPr>
          <w:tab/>
        </w:r>
        <w:r w:rsidRPr="00A3648D">
          <w:rPr>
            <w:rStyle w:val="Hyperlink"/>
            <w:noProof/>
          </w:rPr>
          <w:t>Version 2.0.3</w:t>
        </w:r>
        <w:r>
          <w:rPr>
            <w:noProof/>
            <w:webHidden/>
          </w:rPr>
          <w:tab/>
        </w:r>
        <w:r>
          <w:rPr>
            <w:noProof/>
            <w:webHidden/>
          </w:rPr>
          <w:fldChar w:fldCharType="begin"/>
        </w:r>
        <w:r>
          <w:rPr>
            <w:noProof/>
            <w:webHidden/>
          </w:rPr>
          <w:instrText xml:space="preserve"> PAGEREF _Toc484678490 \h </w:instrText>
        </w:r>
        <w:r>
          <w:rPr>
            <w:noProof/>
            <w:webHidden/>
          </w:rPr>
        </w:r>
        <w:r>
          <w:rPr>
            <w:noProof/>
            <w:webHidden/>
          </w:rPr>
          <w:fldChar w:fldCharType="separate"/>
        </w:r>
        <w:r>
          <w:rPr>
            <w:noProof/>
            <w:webHidden/>
          </w:rPr>
          <w:t>18</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1" w:history="1">
        <w:r w:rsidRPr="00A3648D">
          <w:rPr>
            <w:rStyle w:val="Hyperlink"/>
            <w:noProof/>
          </w:rPr>
          <w:t>1.12.</w:t>
        </w:r>
        <w:r>
          <w:rPr>
            <w:rFonts w:asciiTheme="minorHAnsi" w:eastAsiaTheme="minorEastAsia" w:hAnsiTheme="minorHAnsi" w:cstheme="minorBidi"/>
            <w:noProof/>
            <w:sz w:val="22"/>
            <w:szCs w:val="22"/>
            <w:lang w:eastAsia="en-US"/>
          </w:rPr>
          <w:tab/>
        </w:r>
        <w:r w:rsidRPr="00A3648D">
          <w:rPr>
            <w:rStyle w:val="Hyperlink"/>
            <w:noProof/>
          </w:rPr>
          <w:t>References</w:t>
        </w:r>
        <w:r>
          <w:rPr>
            <w:noProof/>
            <w:webHidden/>
          </w:rPr>
          <w:tab/>
        </w:r>
        <w:r>
          <w:rPr>
            <w:noProof/>
            <w:webHidden/>
          </w:rPr>
          <w:fldChar w:fldCharType="begin"/>
        </w:r>
        <w:r>
          <w:rPr>
            <w:noProof/>
            <w:webHidden/>
          </w:rPr>
          <w:instrText xml:space="preserve"> PAGEREF _Toc484678491 \h </w:instrText>
        </w:r>
        <w:r>
          <w:rPr>
            <w:noProof/>
            <w:webHidden/>
          </w:rPr>
        </w:r>
        <w:r>
          <w:rPr>
            <w:noProof/>
            <w:webHidden/>
          </w:rPr>
          <w:fldChar w:fldCharType="separate"/>
        </w:r>
        <w:r>
          <w:rPr>
            <w:noProof/>
            <w:webHidden/>
          </w:rPr>
          <w:t>18</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2" w:history="1">
        <w:r w:rsidRPr="00A3648D">
          <w:rPr>
            <w:rStyle w:val="Hyperlink"/>
            <w:noProof/>
          </w:rPr>
          <w:t>1.13.</w:t>
        </w:r>
        <w:r>
          <w:rPr>
            <w:rFonts w:asciiTheme="minorHAnsi" w:eastAsiaTheme="minorEastAsia" w:hAnsiTheme="minorHAnsi" w:cstheme="minorBidi"/>
            <w:noProof/>
            <w:sz w:val="22"/>
            <w:szCs w:val="22"/>
            <w:lang w:eastAsia="en-US"/>
          </w:rPr>
          <w:tab/>
        </w:r>
        <w:r w:rsidRPr="00A3648D">
          <w:rPr>
            <w:rStyle w:val="Hyperlink"/>
            <w:noProof/>
          </w:rPr>
          <w:t>Acknowledgments</w:t>
        </w:r>
        <w:r>
          <w:rPr>
            <w:noProof/>
            <w:webHidden/>
          </w:rPr>
          <w:tab/>
        </w:r>
        <w:r>
          <w:rPr>
            <w:noProof/>
            <w:webHidden/>
          </w:rPr>
          <w:fldChar w:fldCharType="begin"/>
        </w:r>
        <w:r>
          <w:rPr>
            <w:noProof/>
            <w:webHidden/>
          </w:rPr>
          <w:instrText xml:space="preserve"> PAGEREF _Toc484678492 \h </w:instrText>
        </w:r>
        <w:r>
          <w:rPr>
            <w:noProof/>
            <w:webHidden/>
          </w:rPr>
        </w:r>
        <w:r>
          <w:rPr>
            <w:noProof/>
            <w:webHidden/>
          </w:rPr>
          <w:fldChar w:fldCharType="separate"/>
        </w:r>
        <w:r>
          <w:rPr>
            <w:noProof/>
            <w:webHidden/>
          </w:rPr>
          <w:t>18</w:t>
        </w:r>
        <w:r>
          <w:rPr>
            <w:noProof/>
            <w:webHidden/>
          </w:rPr>
          <w:fldChar w:fldCharType="end"/>
        </w:r>
      </w:hyperlink>
    </w:p>
    <w:p w:rsidR="00035CBA" w:rsidRDefault="00035CB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493" w:history="1">
        <w:r w:rsidRPr="00A3648D">
          <w:rPr>
            <w:rStyle w:val="Hyperlink"/>
            <w:noProof/>
          </w:rPr>
          <w:t>2.</w:t>
        </w:r>
        <w:r>
          <w:rPr>
            <w:rFonts w:asciiTheme="minorHAnsi" w:eastAsiaTheme="minorEastAsia" w:hAnsiTheme="minorHAnsi" w:cstheme="minorBidi"/>
            <w:b w:val="0"/>
            <w:bCs w:val="0"/>
            <w:caps w:val="0"/>
            <w:noProof/>
            <w:sz w:val="22"/>
            <w:szCs w:val="22"/>
            <w:lang w:eastAsia="en-US"/>
          </w:rPr>
          <w:tab/>
        </w:r>
        <w:r w:rsidRPr="00A3648D">
          <w:rPr>
            <w:rStyle w:val="Hyperlink"/>
            <w:noProof/>
          </w:rPr>
          <w:t>Parameter Input File</w:t>
        </w:r>
        <w:r>
          <w:rPr>
            <w:noProof/>
            <w:webHidden/>
          </w:rPr>
          <w:tab/>
        </w:r>
        <w:r>
          <w:rPr>
            <w:noProof/>
            <w:webHidden/>
          </w:rPr>
          <w:fldChar w:fldCharType="begin"/>
        </w:r>
        <w:r>
          <w:rPr>
            <w:noProof/>
            <w:webHidden/>
          </w:rPr>
          <w:instrText xml:space="preserve"> PAGEREF _Toc484678493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4" w:history="1">
        <w:r w:rsidRPr="00A3648D">
          <w:rPr>
            <w:rStyle w:val="Hyperlink"/>
            <w:noProof/>
          </w:rPr>
          <w:t>2.1.</w:t>
        </w:r>
        <w:r>
          <w:rPr>
            <w:rFonts w:asciiTheme="minorHAnsi" w:eastAsiaTheme="minorEastAsia" w:hAnsiTheme="minorHAnsi" w:cstheme="minorBidi"/>
            <w:noProof/>
            <w:sz w:val="22"/>
            <w:szCs w:val="22"/>
            <w:lang w:eastAsia="en-US"/>
          </w:rPr>
          <w:tab/>
        </w:r>
        <w:r w:rsidRPr="00A3648D">
          <w:rPr>
            <w:rStyle w:val="Hyperlink"/>
            <w:noProof/>
          </w:rPr>
          <w:t>LandisData</w:t>
        </w:r>
        <w:r>
          <w:rPr>
            <w:noProof/>
            <w:webHidden/>
          </w:rPr>
          <w:tab/>
        </w:r>
        <w:r>
          <w:rPr>
            <w:noProof/>
            <w:webHidden/>
          </w:rPr>
          <w:fldChar w:fldCharType="begin"/>
        </w:r>
        <w:r>
          <w:rPr>
            <w:noProof/>
            <w:webHidden/>
          </w:rPr>
          <w:instrText xml:space="preserve"> PAGEREF _Toc484678494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5" w:history="1">
        <w:r w:rsidRPr="00A3648D">
          <w:rPr>
            <w:rStyle w:val="Hyperlink"/>
            <w:noProof/>
          </w:rPr>
          <w:t>2.2.</w:t>
        </w:r>
        <w:r>
          <w:rPr>
            <w:rFonts w:asciiTheme="minorHAnsi" w:eastAsiaTheme="minorEastAsia" w:hAnsiTheme="minorHAnsi" w:cstheme="minorBidi"/>
            <w:noProof/>
            <w:sz w:val="22"/>
            <w:szCs w:val="22"/>
            <w:lang w:eastAsia="en-US"/>
          </w:rPr>
          <w:tab/>
        </w:r>
        <w:r w:rsidRPr="00A3648D">
          <w:rPr>
            <w:rStyle w:val="Hyperlink"/>
            <w:noProof/>
          </w:rPr>
          <w:t>Timestep</w:t>
        </w:r>
        <w:r>
          <w:rPr>
            <w:noProof/>
            <w:webHidden/>
          </w:rPr>
          <w:tab/>
        </w:r>
        <w:r>
          <w:rPr>
            <w:noProof/>
            <w:webHidden/>
          </w:rPr>
          <w:fldChar w:fldCharType="begin"/>
        </w:r>
        <w:r>
          <w:rPr>
            <w:noProof/>
            <w:webHidden/>
          </w:rPr>
          <w:instrText xml:space="preserve"> PAGEREF _Toc484678495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6" w:history="1">
        <w:r w:rsidRPr="00A3648D">
          <w:rPr>
            <w:rStyle w:val="Hyperlink"/>
            <w:noProof/>
          </w:rPr>
          <w:t>2.3.</w:t>
        </w:r>
        <w:r>
          <w:rPr>
            <w:rFonts w:asciiTheme="minorHAnsi" w:eastAsiaTheme="minorEastAsia" w:hAnsiTheme="minorHAnsi" w:cstheme="minorBidi"/>
            <w:noProof/>
            <w:sz w:val="22"/>
            <w:szCs w:val="22"/>
            <w:lang w:eastAsia="en-US"/>
          </w:rPr>
          <w:tab/>
        </w:r>
        <w:r w:rsidRPr="00A3648D">
          <w:rPr>
            <w:rStyle w:val="Hyperlink"/>
            <w:noProof/>
          </w:rPr>
          <w:t>Event Size Type</w:t>
        </w:r>
        <w:r>
          <w:rPr>
            <w:noProof/>
            <w:webHidden/>
          </w:rPr>
          <w:tab/>
        </w:r>
        <w:r>
          <w:rPr>
            <w:noProof/>
            <w:webHidden/>
          </w:rPr>
          <w:fldChar w:fldCharType="begin"/>
        </w:r>
        <w:r>
          <w:rPr>
            <w:noProof/>
            <w:webHidden/>
          </w:rPr>
          <w:instrText xml:space="preserve"> PAGEREF _Toc484678496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7" w:history="1">
        <w:r w:rsidRPr="00A3648D">
          <w:rPr>
            <w:rStyle w:val="Hyperlink"/>
            <w:noProof/>
          </w:rPr>
          <w:t>2.4.</w:t>
        </w:r>
        <w:r>
          <w:rPr>
            <w:rFonts w:asciiTheme="minorHAnsi" w:eastAsiaTheme="minorEastAsia" w:hAnsiTheme="minorHAnsi" w:cstheme="minorBidi"/>
            <w:noProof/>
            <w:sz w:val="22"/>
            <w:szCs w:val="22"/>
            <w:lang w:eastAsia="en-US"/>
          </w:rPr>
          <w:tab/>
        </w:r>
        <w:r w:rsidRPr="00A3648D">
          <w:rPr>
            <w:rStyle w:val="Hyperlink"/>
            <w:noProof/>
          </w:rPr>
          <w:t>Build Up Index</w:t>
        </w:r>
        <w:r>
          <w:rPr>
            <w:noProof/>
            <w:webHidden/>
          </w:rPr>
          <w:tab/>
        </w:r>
        <w:r>
          <w:rPr>
            <w:noProof/>
            <w:webHidden/>
          </w:rPr>
          <w:fldChar w:fldCharType="begin"/>
        </w:r>
        <w:r>
          <w:rPr>
            <w:noProof/>
            <w:webHidden/>
          </w:rPr>
          <w:instrText xml:space="preserve"> PAGEREF _Toc484678497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8" w:history="1">
        <w:r w:rsidRPr="00A3648D">
          <w:rPr>
            <w:rStyle w:val="Hyperlink"/>
            <w:noProof/>
          </w:rPr>
          <w:t>2.5.</w:t>
        </w:r>
        <w:r>
          <w:rPr>
            <w:rFonts w:asciiTheme="minorHAnsi" w:eastAsiaTheme="minorEastAsia" w:hAnsiTheme="minorHAnsi" w:cstheme="minorBidi"/>
            <w:noProof/>
            <w:sz w:val="22"/>
            <w:szCs w:val="22"/>
            <w:lang w:eastAsia="en-US"/>
          </w:rPr>
          <w:tab/>
        </w:r>
        <w:r w:rsidRPr="00A3648D">
          <w:rPr>
            <w:rStyle w:val="Hyperlink"/>
            <w:noProof/>
          </w:rPr>
          <w:t>WeatherRandomizer (Optional)</w:t>
        </w:r>
        <w:r>
          <w:rPr>
            <w:noProof/>
            <w:webHidden/>
          </w:rPr>
          <w:tab/>
        </w:r>
        <w:r>
          <w:rPr>
            <w:noProof/>
            <w:webHidden/>
          </w:rPr>
          <w:fldChar w:fldCharType="begin"/>
        </w:r>
        <w:r>
          <w:rPr>
            <w:noProof/>
            <w:webHidden/>
          </w:rPr>
          <w:instrText xml:space="preserve"> PAGEREF _Toc484678498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499" w:history="1">
        <w:r w:rsidRPr="00A3648D">
          <w:rPr>
            <w:rStyle w:val="Hyperlink"/>
            <w:noProof/>
          </w:rPr>
          <w:t>2.6.</w:t>
        </w:r>
        <w:r>
          <w:rPr>
            <w:rFonts w:asciiTheme="minorHAnsi" w:eastAsiaTheme="minorEastAsia" w:hAnsiTheme="minorHAnsi" w:cstheme="minorBidi"/>
            <w:noProof/>
            <w:sz w:val="22"/>
            <w:szCs w:val="22"/>
            <w:lang w:eastAsia="en-US"/>
          </w:rPr>
          <w:tab/>
        </w:r>
        <w:r w:rsidRPr="00A3648D">
          <w:rPr>
            <w:rStyle w:val="Hyperlink"/>
            <w:noProof/>
          </w:rPr>
          <w:t>Tables of Ecoregion-dependent Parameters</w:t>
        </w:r>
        <w:r>
          <w:rPr>
            <w:noProof/>
            <w:webHidden/>
          </w:rPr>
          <w:tab/>
        </w:r>
        <w:r>
          <w:rPr>
            <w:noProof/>
            <w:webHidden/>
          </w:rPr>
          <w:fldChar w:fldCharType="begin"/>
        </w:r>
        <w:r>
          <w:rPr>
            <w:noProof/>
            <w:webHidden/>
          </w:rPr>
          <w:instrText xml:space="preserve"> PAGEREF _Toc484678499 \h </w:instrText>
        </w:r>
        <w:r>
          <w:rPr>
            <w:noProof/>
            <w:webHidden/>
          </w:rPr>
        </w:r>
        <w:r>
          <w:rPr>
            <w:noProof/>
            <w:webHidden/>
          </w:rPr>
          <w:fldChar w:fldCharType="separate"/>
        </w:r>
        <w:r>
          <w:rPr>
            <w:noProof/>
            <w:webHidden/>
          </w:rPr>
          <w:t>19</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0" w:history="1">
        <w:r w:rsidRPr="00A3648D">
          <w:rPr>
            <w:rStyle w:val="Hyperlink"/>
            <w:noProof/>
          </w:rPr>
          <w:t>2.6.1.</w:t>
        </w:r>
        <w:r>
          <w:rPr>
            <w:rFonts w:asciiTheme="minorHAnsi" w:eastAsiaTheme="minorEastAsia" w:hAnsiTheme="minorHAnsi" w:cstheme="minorBidi"/>
            <w:i w:val="0"/>
            <w:iCs w:val="0"/>
            <w:noProof/>
            <w:sz w:val="22"/>
            <w:szCs w:val="22"/>
            <w:lang w:eastAsia="en-US"/>
          </w:rPr>
          <w:tab/>
        </w:r>
        <w:r w:rsidRPr="00A3648D">
          <w:rPr>
            <w:rStyle w:val="Hyperlink"/>
            <w:noProof/>
          </w:rPr>
          <w:t>EcoCode</w:t>
        </w:r>
        <w:r>
          <w:rPr>
            <w:noProof/>
            <w:webHidden/>
          </w:rPr>
          <w:tab/>
        </w:r>
        <w:r>
          <w:rPr>
            <w:noProof/>
            <w:webHidden/>
          </w:rPr>
          <w:fldChar w:fldCharType="begin"/>
        </w:r>
        <w:r>
          <w:rPr>
            <w:noProof/>
            <w:webHidden/>
          </w:rPr>
          <w:instrText xml:space="preserve"> PAGEREF _Toc484678500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1" w:history="1">
        <w:r w:rsidRPr="00A3648D">
          <w:rPr>
            <w:rStyle w:val="Hyperlink"/>
            <w:noProof/>
          </w:rPr>
          <w:t>2.6.2.</w:t>
        </w:r>
        <w:r>
          <w:rPr>
            <w:rFonts w:asciiTheme="minorHAnsi" w:eastAsiaTheme="minorEastAsia" w:hAnsiTheme="minorHAnsi" w:cstheme="minorBidi"/>
            <w:i w:val="0"/>
            <w:iCs w:val="0"/>
            <w:noProof/>
            <w:sz w:val="22"/>
            <w:szCs w:val="22"/>
            <w:lang w:eastAsia="en-US"/>
          </w:rPr>
          <w:tab/>
        </w:r>
        <w:r w:rsidRPr="00A3648D">
          <w:rPr>
            <w:rStyle w:val="Hyperlink"/>
            <w:noProof/>
          </w:rPr>
          <w:t>Ecoregion Column</w:t>
        </w:r>
        <w:r>
          <w:rPr>
            <w:noProof/>
            <w:webHidden/>
          </w:rPr>
          <w:tab/>
        </w:r>
        <w:r>
          <w:rPr>
            <w:noProof/>
            <w:webHidden/>
          </w:rPr>
          <w:fldChar w:fldCharType="begin"/>
        </w:r>
        <w:r>
          <w:rPr>
            <w:noProof/>
            <w:webHidden/>
          </w:rPr>
          <w:instrText xml:space="preserve"> PAGEREF _Toc484678501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2" w:history="1">
        <w:r w:rsidRPr="00A3648D">
          <w:rPr>
            <w:rStyle w:val="Hyperlink"/>
            <w:noProof/>
          </w:rPr>
          <w:t>2.6.3.</w:t>
        </w:r>
        <w:r>
          <w:rPr>
            <w:rFonts w:asciiTheme="minorHAnsi" w:eastAsiaTheme="minorEastAsia" w:hAnsiTheme="minorHAnsi" w:cstheme="minorBidi"/>
            <w:i w:val="0"/>
            <w:iCs w:val="0"/>
            <w:noProof/>
            <w:sz w:val="22"/>
            <w:szCs w:val="22"/>
            <w:lang w:eastAsia="en-US"/>
          </w:rPr>
          <w:tab/>
        </w:r>
        <w:r w:rsidRPr="00A3648D">
          <w:rPr>
            <w:rStyle w:val="Hyperlink"/>
            <w:noProof/>
          </w:rPr>
          <w:t>Mu</w:t>
        </w:r>
        <w:r>
          <w:rPr>
            <w:noProof/>
            <w:webHidden/>
          </w:rPr>
          <w:tab/>
        </w:r>
        <w:r>
          <w:rPr>
            <w:noProof/>
            <w:webHidden/>
          </w:rPr>
          <w:fldChar w:fldCharType="begin"/>
        </w:r>
        <w:r>
          <w:rPr>
            <w:noProof/>
            <w:webHidden/>
          </w:rPr>
          <w:instrText xml:space="preserve"> PAGEREF _Toc484678502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3" w:history="1">
        <w:r w:rsidRPr="00A3648D">
          <w:rPr>
            <w:rStyle w:val="Hyperlink"/>
            <w:noProof/>
          </w:rPr>
          <w:t>2.6.4.</w:t>
        </w:r>
        <w:r>
          <w:rPr>
            <w:rFonts w:asciiTheme="minorHAnsi" w:eastAsiaTheme="minorEastAsia" w:hAnsiTheme="minorHAnsi" w:cstheme="minorBidi"/>
            <w:i w:val="0"/>
            <w:iCs w:val="0"/>
            <w:noProof/>
            <w:sz w:val="22"/>
            <w:szCs w:val="22"/>
            <w:lang w:eastAsia="en-US"/>
          </w:rPr>
          <w:tab/>
        </w:r>
        <w:r w:rsidRPr="00A3648D">
          <w:rPr>
            <w:rStyle w:val="Hyperlink"/>
            <w:noProof/>
          </w:rPr>
          <w:t>Sigma</w:t>
        </w:r>
        <w:r>
          <w:rPr>
            <w:noProof/>
            <w:webHidden/>
          </w:rPr>
          <w:tab/>
        </w:r>
        <w:r>
          <w:rPr>
            <w:noProof/>
            <w:webHidden/>
          </w:rPr>
          <w:fldChar w:fldCharType="begin"/>
        </w:r>
        <w:r>
          <w:rPr>
            <w:noProof/>
            <w:webHidden/>
          </w:rPr>
          <w:instrText xml:space="preserve"> PAGEREF _Toc484678503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4" w:history="1">
        <w:r w:rsidRPr="00A3648D">
          <w:rPr>
            <w:rStyle w:val="Hyperlink"/>
            <w:noProof/>
          </w:rPr>
          <w:t>2.6.5.</w:t>
        </w:r>
        <w:r>
          <w:rPr>
            <w:rFonts w:asciiTheme="minorHAnsi" w:eastAsiaTheme="minorEastAsia" w:hAnsiTheme="minorHAnsi" w:cstheme="minorBidi"/>
            <w:i w:val="0"/>
            <w:iCs w:val="0"/>
            <w:noProof/>
            <w:sz w:val="22"/>
            <w:szCs w:val="22"/>
            <w:lang w:eastAsia="en-US"/>
          </w:rPr>
          <w:tab/>
        </w:r>
        <w:r w:rsidRPr="00A3648D">
          <w:rPr>
            <w:rStyle w:val="Hyperlink"/>
            <w:noProof/>
          </w:rPr>
          <w:t>Maximum Size/Duration</w:t>
        </w:r>
        <w:r>
          <w:rPr>
            <w:noProof/>
            <w:webHidden/>
          </w:rPr>
          <w:tab/>
        </w:r>
        <w:r>
          <w:rPr>
            <w:noProof/>
            <w:webHidden/>
          </w:rPr>
          <w:fldChar w:fldCharType="begin"/>
        </w:r>
        <w:r>
          <w:rPr>
            <w:noProof/>
            <w:webHidden/>
          </w:rPr>
          <w:instrText xml:space="preserve"> PAGEREF _Toc484678504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5" w:history="1">
        <w:r w:rsidRPr="00A3648D">
          <w:rPr>
            <w:rStyle w:val="Hyperlink"/>
            <w:noProof/>
          </w:rPr>
          <w:t>2.6.6.</w:t>
        </w:r>
        <w:r>
          <w:rPr>
            <w:rFonts w:asciiTheme="minorHAnsi" w:eastAsiaTheme="minorEastAsia" w:hAnsiTheme="minorHAnsi" w:cstheme="minorBidi"/>
            <w:i w:val="0"/>
            <w:iCs w:val="0"/>
            <w:noProof/>
            <w:sz w:val="22"/>
            <w:szCs w:val="22"/>
            <w:lang w:eastAsia="en-US"/>
          </w:rPr>
          <w:tab/>
        </w:r>
        <w:r w:rsidRPr="00A3648D">
          <w:rPr>
            <w:rStyle w:val="Hyperlink"/>
            <w:noProof/>
          </w:rPr>
          <w:t>Spring FMC Low</w:t>
        </w:r>
        <w:r>
          <w:rPr>
            <w:noProof/>
            <w:webHidden/>
          </w:rPr>
          <w:tab/>
        </w:r>
        <w:r>
          <w:rPr>
            <w:noProof/>
            <w:webHidden/>
          </w:rPr>
          <w:fldChar w:fldCharType="begin"/>
        </w:r>
        <w:r>
          <w:rPr>
            <w:noProof/>
            <w:webHidden/>
          </w:rPr>
          <w:instrText xml:space="preserve"> PAGEREF _Toc484678505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6" w:history="1">
        <w:r w:rsidRPr="00A3648D">
          <w:rPr>
            <w:rStyle w:val="Hyperlink"/>
            <w:noProof/>
          </w:rPr>
          <w:t>2.6.7.</w:t>
        </w:r>
        <w:r>
          <w:rPr>
            <w:rFonts w:asciiTheme="minorHAnsi" w:eastAsiaTheme="minorEastAsia" w:hAnsiTheme="minorHAnsi" w:cstheme="minorBidi"/>
            <w:i w:val="0"/>
            <w:iCs w:val="0"/>
            <w:noProof/>
            <w:sz w:val="22"/>
            <w:szCs w:val="22"/>
            <w:lang w:eastAsia="en-US"/>
          </w:rPr>
          <w:tab/>
        </w:r>
        <w:r w:rsidRPr="00A3648D">
          <w:rPr>
            <w:rStyle w:val="Hyperlink"/>
            <w:noProof/>
          </w:rPr>
          <w:t>Spring FMC High</w:t>
        </w:r>
        <w:r>
          <w:rPr>
            <w:noProof/>
            <w:webHidden/>
          </w:rPr>
          <w:tab/>
        </w:r>
        <w:r>
          <w:rPr>
            <w:noProof/>
            <w:webHidden/>
          </w:rPr>
          <w:fldChar w:fldCharType="begin"/>
        </w:r>
        <w:r>
          <w:rPr>
            <w:noProof/>
            <w:webHidden/>
          </w:rPr>
          <w:instrText xml:space="preserve"> PAGEREF _Toc484678506 \h </w:instrText>
        </w:r>
        <w:r>
          <w:rPr>
            <w:noProof/>
            <w:webHidden/>
          </w:rPr>
        </w:r>
        <w:r>
          <w:rPr>
            <w:noProof/>
            <w:webHidden/>
          </w:rPr>
          <w:fldChar w:fldCharType="separate"/>
        </w:r>
        <w:r>
          <w:rPr>
            <w:noProof/>
            <w:webHidden/>
          </w:rPr>
          <w:t>20</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7" w:history="1">
        <w:r w:rsidRPr="00A3648D">
          <w:rPr>
            <w:rStyle w:val="Hyperlink"/>
            <w:noProof/>
          </w:rPr>
          <w:t>2.6.8.</w:t>
        </w:r>
        <w:r>
          <w:rPr>
            <w:rFonts w:asciiTheme="minorHAnsi" w:eastAsiaTheme="minorEastAsia" w:hAnsiTheme="minorHAnsi" w:cstheme="minorBidi"/>
            <w:i w:val="0"/>
            <w:iCs w:val="0"/>
            <w:noProof/>
            <w:sz w:val="22"/>
            <w:szCs w:val="22"/>
            <w:lang w:eastAsia="en-US"/>
          </w:rPr>
          <w:tab/>
        </w:r>
        <w:r w:rsidRPr="00A3648D">
          <w:rPr>
            <w:rStyle w:val="Hyperlink"/>
            <w:noProof/>
          </w:rPr>
          <w:t>Spring High Proportion</w:t>
        </w:r>
        <w:r>
          <w:rPr>
            <w:noProof/>
            <w:webHidden/>
          </w:rPr>
          <w:tab/>
        </w:r>
        <w:r>
          <w:rPr>
            <w:noProof/>
            <w:webHidden/>
          </w:rPr>
          <w:fldChar w:fldCharType="begin"/>
        </w:r>
        <w:r>
          <w:rPr>
            <w:noProof/>
            <w:webHidden/>
          </w:rPr>
          <w:instrText xml:space="preserve"> PAGEREF _Toc484678507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4678508" w:history="1">
        <w:r w:rsidRPr="00A3648D">
          <w:rPr>
            <w:rStyle w:val="Hyperlink"/>
            <w:noProof/>
          </w:rPr>
          <w:t>2.6.9.</w:t>
        </w:r>
        <w:r>
          <w:rPr>
            <w:rFonts w:asciiTheme="minorHAnsi" w:eastAsiaTheme="minorEastAsia" w:hAnsiTheme="minorHAnsi" w:cstheme="minorBidi"/>
            <w:i w:val="0"/>
            <w:iCs w:val="0"/>
            <w:noProof/>
            <w:sz w:val="22"/>
            <w:szCs w:val="22"/>
            <w:lang w:eastAsia="en-US"/>
          </w:rPr>
          <w:tab/>
        </w:r>
        <w:r w:rsidRPr="00A3648D">
          <w:rPr>
            <w:rStyle w:val="Hyperlink"/>
            <w:noProof/>
          </w:rPr>
          <w:t>Summer FMC Low</w:t>
        </w:r>
        <w:r>
          <w:rPr>
            <w:noProof/>
            <w:webHidden/>
          </w:rPr>
          <w:tab/>
        </w:r>
        <w:r>
          <w:rPr>
            <w:noProof/>
            <w:webHidden/>
          </w:rPr>
          <w:fldChar w:fldCharType="begin"/>
        </w:r>
        <w:r>
          <w:rPr>
            <w:noProof/>
            <w:webHidden/>
          </w:rPr>
          <w:instrText xml:space="preserve"> PAGEREF _Toc484678508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09" w:history="1">
        <w:r w:rsidRPr="00A3648D">
          <w:rPr>
            <w:rStyle w:val="Hyperlink"/>
            <w:noProof/>
          </w:rPr>
          <w:t>2.6.10.</w:t>
        </w:r>
        <w:r>
          <w:rPr>
            <w:rFonts w:asciiTheme="minorHAnsi" w:eastAsiaTheme="minorEastAsia" w:hAnsiTheme="minorHAnsi" w:cstheme="minorBidi"/>
            <w:i w:val="0"/>
            <w:iCs w:val="0"/>
            <w:noProof/>
            <w:sz w:val="22"/>
            <w:szCs w:val="22"/>
            <w:lang w:eastAsia="en-US"/>
          </w:rPr>
          <w:tab/>
        </w:r>
        <w:r w:rsidRPr="00A3648D">
          <w:rPr>
            <w:rStyle w:val="Hyperlink"/>
            <w:noProof/>
          </w:rPr>
          <w:t>Summer FMC High</w:t>
        </w:r>
        <w:r>
          <w:rPr>
            <w:noProof/>
            <w:webHidden/>
          </w:rPr>
          <w:tab/>
        </w:r>
        <w:r>
          <w:rPr>
            <w:noProof/>
            <w:webHidden/>
          </w:rPr>
          <w:fldChar w:fldCharType="begin"/>
        </w:r>
        <w:r>
          <w:rPr>
            <w:noProof/>
            <w:webHidden/>
          </w:rPr>
          <w:instrText xml:space="preserve"> PAGEREF _Toc484678509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0" w:history="1">
        <w:r w:rsidRPr="00A3648D">
          <w:rPr>
            <w:rStyle w:val="Hyperlink"/>
            <w:noProof/>
          </w:rPr>
          <w:t>2.6.11.</w:t>
        </w:r>
        <w:r>
          <w:rPr>
            <w:rFonts w:asciiTheme="minorHAnsi" w:eastAsiaTheme="minorEastAsia" w:hAnsiTheme="minorHAnsi" w:cstheme="minorBidi"/>
            <w:i w:val="0"/>
            <w:iCs w:val="0"/>
            <w:noProof/>
            <w:sz w:val="22"/>
            <w:szCs w:val="22"/>
            <w:lang w:eastAsia="en-US"/>
          </w:rPr>
          <w:tab/>
        </w:r>
        <w:r w:rsidRPr="00A3648D">
          <w:rPr>
            <w:rStyle w:val="Hyperlink"/>
            <w:noProof/>
          </w:rPr>
          <w:t>Summer High Proportion</w:t>
        </w:r>
        <w:r>
          <w:rPr>
            <w:noProof/>
            <w:webHidden/>
          </w:rPr>
          <w:tab/>
        </w:r>
        <w:r>
          <w:rPr>
            <w:noProof/>
            <w:webHidden/>
          </w:rPr>
          <w:fldChar w:fldCharType="begin"/>
        </w:r>
        <w:r>
          <w:rPr>
            <w:noProof/>
            <w:webHidden/>
          </w:rPr>
          <w:instrText xml:space="preserve"> PAGEREF _Toc484678510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1" w:history="1">
        <w:r w:rsidRPr="00A3648D">
          <w:rPr>
            <w:rStyle w:val="Hyperlink"/>
            <w:noProof/>
          </w:rPr>
          <w:t>2.6.12.</w:t>
        </w:r>
        <w:r>
          <w:rPr>
            <w:rFonts w:asciiTheme="minorHAnsi" w:eastAsiaTheme="minorEastAsia" w:hAnsiTheme="minorHAnsi" w:cstheme="minorBidi"/>
            <w:i w:val="0"/>
            <w:iCs w:val="0"/>
            <w:noProof/>
            <w:sz w:val="22"/>
            <w:szCs w:val="22"/>
            <w:lang w:eastAsia="en-US"/>
          </w:rPr>
          <w:tab/>
        </w:r>
        <w:r w:rsidRPr="00A3648D">
          <w:rPr>
            <w:rStyle w:val="Hyperlink"/>
            <w:noProof/>
          </w:rPr>
          <w:t>Fall FMC Low</w:t>
        </w:r>
        <w:r>
          <w:rPr>
            <w:noProof/>
            <w:webHidden/>
          </w:rPr>
          <w:tab/>
        </w:r>
        <w:r>
          <w:rPr>
            <w:noProof/>
            <w:webHidden/>
          </w:rPr>
          <w:fldChar w:fldCharType="begin"/>
        </w:r>
        <w:r>
          <w:rPr>
            <w:noProof/>
            <w:webHidden/>
          </w:rPr>
          <w:instrText xml:space="preserve"> PAGEREF _Toc484678511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2" w:history="1">
        <w:r w:rsidRPr="00A3648D">
          <w:rPr>
            <w:rStyle w:val="Hyperlink"/>
            <w:noProof/>
          </w:rPr>
          <w:t>2.6.13.</w:t>
        </w:r>
        <w:r>
          <w:rPr>
            <w:rFonts w:asciiTheme="minorHAnsi" w:eastAsiaTheme="minorEastAsia" w:hAnsiTheme="minorHAnsi" w:cstheme="minorBidi"/>
            <w:i w:val="0"/>
            <w:iCs w:val="0"/>
            <w:noProof/>
            <w:sz w:val="22"/>
            <w:szCs w:val="22"/>
            <w:lang w:eastAsia="en-US"/>
          </w:rPr>
          <w:tab/>
        </w:r>
        <w:r w:rsidRPr="00A3648D">
          <w:rPr>
            <w:rStyle w:val="Hyperlink"/>
            <w:noProof/>
          </w:rPr>
          <w:t>Fall FMC High</w:t>
        </w:r>
        <w:r>
          <w:rPr>
            <w:noProof/>
            <w:webHidden/>
          </w:rPr>
          <w:tab/>
        </w:r>
        <w:r>
          <w:rPr>
            <w:noProof/>
            <w:webHidden/>
          </w:rPr>
          <w:fldChar w:fldCharType="begin"/>
        </w:r>
        <w:r>
          <w:rPr>
            <w:noProof/>
            <w:webHidden/>
          </w:rPr>
          <w:instrText xml:space="preserve"> PAGEREF _Toc484678512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3" w:history="1">
        <w:r w:rsidRPr="00A3648D">
          <w:rPr>
            <w:rStyle w:val="Hyperlink"/>
            <w:noProof/>
          </w:rPr>
          <w:t>2.6.14.</w:t>
        </w:r>
        <w:r>
          <w:rPr>
            <w:rFonts w:asciiTheme="minorHAnsi" w:eastAsiaTheme="minorEastAsia" w:hAnsiTheme="minorHAnsi" w:cstheme="minorBidi"/>
            <w:i w:val="0"/>
            <w:iCs w:val="0"/>
            <w:noProof/>
            <w:sz w:val="22"/>
            <w:szCs w:val="22"/>
            <w:lang w:eastAsia="en-US"/>
          </w:rPr>
          <w:tab/>
        </w:r>
        <w:r w:rsidRPr="00A3648D">
          <w:rPr>
            <w:rStyle w:val="Hyperlink"/>
            <w:noProof/>
          </w:rPr>
          <w:t>Fall High Proportion</w:t>
        </w:r>
        <w:r>
          <w:rPr>
            <w:noProof/>
            <w:webHidden/>
          </w:rPr>
          <w:tab/>
        </w:r>
        <w:r>
          <w:rPr>
            <w:noProof/>
            <w:webHidden/>
          </w:rPr>
          <w:fldChar w:fldCharType="begin"/>
        </w:r>
        <w:r>
          <w:rPr>
            <w:noProof/>
            <w:webHidden/>
          </w:rPr>
          <w:instrText xml:space="preserve"> PAGEREF _Toc484678513 \h </w:instrText>
        </w:r>
        <w:r>
          <w:rPr>
            <w:noProof/>
            <w:webHidden/>
          </w:rPr>
        </w:r>
        <w:r>
          <w:rPr>
            <w:noProof/>
            <w:webHidden/>
          </w:rPr>
          <w:fldChar w:fldCharType="separate"/>
        </w:r>
        <w:r>
          <w:rPr>
            <w:noProof/>
            <w:webHidden/>
          </w:rPr>
          <w:t>21</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4" w:history="1">
        <w:r w:rsidRPr="00A3648D">
          <w:rPr>
            <w:rStyle w:val="Hyperlink"/>
            <w:noProof/>
          </w:rPr>
          <w:t>2.6.15.</w:t>
        </w:r>
        <w:r>
          <w:rPr>
            <w:rFonts w:asciiTheme="minorHAnsi" w:eastAsiaTheme="minorEastAsia" w:hAnsiTheme="minorHAnsi" w:cstheme="minorBidi"/>
            <w:i w:val="0"/>
            <w:iCs w:val="0"/>
            <w:noProof/>
            <w:sz w:val="22"/>
            <w:szCs w:val="22"/>
            <w:lang w:eastAsia="en-US"/>
          </w:rPr>
          <w:tab/>
        </w:r>
        <w:r w:rsidRPr="00A3648D">
          <w:rPr>
            <w:rStyle w:val="Hyperlink"/>
            <w:noProof/>
          </w:rPr>
          <w:t>Default Open Fuel Type Index</w:t>
        </w:r>
        <w:r>
          <w:rPr>
            <w:noProof/>
            <w:webHidden/>
          </w:rPr>
          <w:tab/>
        </w:r>
        <w:r>
          <w:rPr>
            <w:noProof/>
            <w:webHidden/>
          </w:rPr>
          <w:fldChar w:fldCharType="begin"/>
        </w:r>
        <w:r>
          <w:rPr>
            <w:noProof/>
            <w:webHidden/>
          </w:rPr>
          <w:instrText xml:space="preserve"> PAGEREF _Toc484678514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15" w:history="1">
        <w:r w:rsidRPr="00A3648D">
          <w:rPr>
            <w:rStyle w:val="Hyperlink"/>
            <w:noProof/>
          </w:rPr>
          <w:t>2.6.16.</w:t>
        </w:r>
        <w:r>
          <w:rPr>
            <w:rFonts w:asciiTheme="minorHAnsi" w:eastAsiaTheme="minorEastAsia" w:hAnsiTheme="minorHAnsi" w:cstheme="minorBidi"/>
            <w:i w:val="0"/>
            <w:iCs w:val="0"/>
            <w:noProof/>
            <w:sz w:val="22"/>
            <w:szCs w:val="22"/>
            <w:lang w:eastAsia="en-US"/>
          </w:rPr>
          <w:tab/>
        </w:r>
        <w:r w:rsidRPr="00A3648D">
          <w:rPr>
            <w:rStyle w:val="Hyperlink"/>
            <w:noProof/>
          </w:rPr>
          <w:t>Number of Ignitions</w:t>
        </w:r>
        <w:r>
          <w:rPr>
            <w:noProof/>
            <w:webHidden/>
          </w:rPr>
          <w:tab/>
        </w:r>
        <w:r>
          <w:rPr>
            <w:noProof/>
            <w:webHidden/>
          </w:rPr>
          <w:fldChar w:fldCharType="begin"/>
        </w:r>
        <w:r>
          <w:rPr>
            <w:noProof/>
            <w:webHidden/>
          </w:rPr>
          <w:instrText xml:space="preserve"> PAGEREF _Toc484678515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6" w:history="1">
        <w:r w:rsidRPr="00A3648D">
          <w:rPr>
            <w:rStyle w:val="Hyperlink"/>
            <w:noProof/>
          </w:rPr>
          <w:t>2.7.</w:t>
        </w:r>
        <w:r>
          <w:rPr>
            <w:rFonts w:asciiTheme="minorHAnsi" w:eastAsiaTheme="minorEastAsia" w:hAnsiTheme="minorHAnsi" w:cstheme="minorBidi"/>
            <w:noProof/>
            <w:sz w:val="22"/>
            <w:szCs w:val="22"/>
            <w:lang w:eastAsia="en-US"/>
          </w:rPr>
          <w:tab/>
        </w:r>
        <w:r w:rsidRPr="00A3648D">
          <w:rPr>
            <w:rStyle w:val="Hyperlink"/>
            <w:noProof/>
          </w:rPr>
          <w:t>InitialFireEcoregionsMap</w:t>
        </w:r>
        <w:r>
          <w:rPr>
            <w:noProof/>
            <w:webHidden/>
          </w:rPr>
          <w:tab/>
        </w:r>
        <w:r>
          <w:rPr>
            <w:noProof/>
            <w:webHidden/>
          </w:rPr>
          <w:fldChar w:fldCharType="begin"/>
        </w:r>
        <w:r>
          <w:rPr>
            <w:noProof/>
            <w:webHidden/>
          </w:rPr>
          <w:instrText xml:space="preserve"> PAGEREF _Toc484678516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7" w:history="1">
        <w:r w:rsidRPr="00A3648D">
          <w:rPr>
            <w:rStyle w:val="Hyperlink"/>
            <w:noProof/>
          </w:rPr>
          <w:t>2.8.</w:t>
        </w:r>
        <w:r>
          <w:rPr>
            <w:rFonts w:asciiTheme="minorHAnsi" w:eastAsiaTheme="minorEastAsia" w:hAnsiTheme="minorHAnsi" w:cstheme="minorBidi"/>
            <w:noProof/>
            <w:sz w:val="22"/>
            <w:szCs w:val="22"/>
            <w:lang w:eastAsia="en-US"/>
          </w:rPr>
          <w:tab/>
        </w:r>
        <w:r w:rsidRPr="00A3648D">
          <w:rPr>
            <w:rStyle w:val="Hyperlink"/>
            <w:noProof/>
          </w:rPr>
          <w:t>DynamicEcoregionTable</w:t>
        </w:r>
        <w:r>
          <w:rPr>
            <w:noProof/>
            <w:webHidden/>
          </w:rPr>
          <w:tab/>
        </w:r>
        <w:r>
          <w:rPr>
            <w:noProof/>
            <w:webHidden/>
          </w:rPr>
          <w:fldChar w:fldCharType="begin"/>
        </w:r>
        <w:r>
          <w:rPr>
            <w:noProof/>
            <w:webHidden/>
          </w:rPr>
          <w:instrText xml:space="preserve"> PAGEREF _Toc484678517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8" w:history="1">
        <w:r w:rsidRPr="00A3648D">
          <w:rPr>
            <w:rStyle w:val="Hyperlink"/>
            <w:noProof/>
          </w:rPr>
          <w:t>2.9.</w:t>
        </w:r>
        <w:r>
          <w:rPr>
            <w:rFonts w:asciiTheme="minorHAnsi" w:eastAsiaTheme="minorEastAsia" w:hAnsiTheme="minorHAnsi" w:cstheme="minorBidi"/>
            <w:noProof/>
            <w:sz w:val="22"/>
            <w:szCs w:val="22"/>
            <w:lang w:eastAsia="en-US"/>
          </w:rPr>
          <w:tab/>
        </w:r>
        <w:r w:rsidRPr="00A3648D">
          <w:rPr>
            <w:rStyle w:val="Hyperlink"/>
            <w:noProof/>
          </w:rPr>
          <w:t>GroundSlopeFile (optional)</w:t>
        </w:r>
        <w:r>
          <w:rPr>
            <w:noProof/>
            <w:webHidden/>
          </w:rPr>
          <w:tab/>
        </w:r>
        <w:r>
          <w:rPr>
            <w:noProof/>
            <w:webHidden/>
          </w:rPr>
          <w:fldChar w:fldCharType="begin"/>
        </w:r>
        <w:r>
          <w:rPr>
            <w:noProof/>
            <w:webHidden/>
          </w:rPr>
          <w:instrText xml:space="preserve"> PAGEREF _Toc484678518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19" w:history="1">
        <w:r w:rsidRPr="00A3648D">
          <w:rPr>
            <w:rStyle w:val="Hyperlink"/>
            <w:noProof/>
          </w:rPr>
          <w:t>2.10.</w:t>
        </w:r>
        <w:r>
          <w:rPr>
            <w:rFonts w:asciiTheme="minorHAnsi" w:eastAsiaTheme="minorEastAsia" w:hAnsiTheme="minorHAnsi" w:cstheme="minorBidi"/>
            <w:noProof/>
            <w:sz w:val="22"/>
            <w:szCs w:val="22"/>
            <w:lang w:eastAsia="en-US"/>
          </w:rPr>
          <w:tab/>
        </w:r>
        <w:r w:rsidRPr="00A3648D">
          <w:rPr>
            <w:rStyle w:val="Hyperlink"/>
            <w:noProof/>
          </w:rPr>
          <w:t>UphillSlopeAzimuthMap (optional)</w:t>
        </w:r>
        <w:r>
          <w:rPr>
            <w:noProof/>
            <w:webHidden/>
          </w:rPr>
          <w:tab/>
        </w:r>
        <w:r>
          <w:rPr>
            <w:noProof/>
            <w:webHidden/>
          </w:rPr>
          <w:fldChar w:fldCharType="begin"/>
        </w:r>
        <w:r>
          <w:rPr>
            <w:noProof/>
            <w:webHidden/>
          </w:rPr>
          <w:instrText xml:space="preserve"> PAGEREF _Toc484678519 \h </w:instrText>
        </w:r>
        <w:r>
          <w:rPr>
            <w:noProof/>
            <w:webHidden/>
          </w:rPr>
        </w:r>
        <w:r>
          <w:rPr>
            <w:noProof/>
            <w:webHidden/>
          </w:rPr>
          <w:fldChar w:fldCharType="separate"/>
        </w:r>
        <w:r>
          <w:rPr>
            <w:noProof/>
            <w:webHidden/>
          </w:rPr>
          <w:t>22</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0" w:history="1">
        <w:r w:rsidRPr="00A3648D">
          <w:rPr>
            <w:rStyle w:val="Hyperlink"/>
            <w:noProof/>
          </w:rPr>
          <w:t>2.11.</w:t>
        </w:r>
        <w:r>
          <w:rPr>
            <w:rFonts w:asciiTheme="minorHAnsi" w:eastAsiaTheme="minorEastAsia" w:hAnsiTheme="minorHAnsi" w:cstheme="minorBidi"/>
            <w:noProof/>
            <w:sz w:val="22"/>
            <w:szCs w:val="22"/>
            <w:lang w:eastAsia="en-US"/>
          </w:rPr>
          <w:tab/>
        </w:r>
        <w:r w:rsidRPr="00A3648D">
          <w:rPr>
            <w:rStyle w:val="Hyperlink"/>
            <w:noProof/>
          </w:rPr>
          <w:t>Seasons Table</w:t>
        </w:r>
        <w:r>
          <w:rPr>
            <w:noProof/>
            <w:webHidden/>
          </w:rPr>
          <w:tab/>
        </w:r>
        <w:r>
          <w:rPr>
            <w:noProof/>
            <w:webHidden/>
          </w:rPr>
          <w:fldChar w:fldCharType="begin"/>
        </w:r>
        <w:r>
          <w:rPr>
            <w:noProof/>
            <w:webHidden/>
          </w:rPr>
          <w:instrText xml:space="preserve"> PAGEREF _Toc484678520 \h </w:instrText>
        </w:r>
        <w:r>
          <w:rPr>
            <w:noProof/>
            <w:webHidden/>
          </w:rPr>
        </w:r>
        <w:r>
          <w:rPr>
            <w:noProof/>
            <w:webHidden/>
          </w:rPr>
          <w:fldChar w:fldCharType="separate"/>
        </w:r>
        <w:r>
          <w:rPr>
            <w:noProof/>
            <w:webHidden/>
          </w:rPr>
          <w:t>23</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1" w:history="1">
        <w:r w:rsidRPr="00A3648D">
          <w:rPr>
            <w:rStyle w:val="Hyperlink"/>
            <w:noProof/>
          </w:rPr>
          <w:t>2.12.</w:t>
        </w:r>
        <w:r>
          <w:rPr>
            <w:rFonts w:asciiTheme="minorHAnsi" w:eastAsiaTheme="minorEastAsia" w:hAnsiTheme="minorHAnsi" w:cstheme="minorBidi"/>
            <w:noProof/>
            <w:sz w:val="22"/>
            <w:szCs w:val="22"/>
            <w:lang w:eastAsia="en-US"/>
          </w:rPr>
          <w:tab/>
        </w:r>
        <w:r w:rsidRPr="00A3648D">
          <w:rPr>
            <w:rStyle w:val="Hyperlink"/>
            <w:noProof/>
          </w:rPr>
          <w:t>InitialWeatherDatabase</w:t>
        </w:r>
        <w:r>
          <w:rPr>
            <w:noProof/>
            <w:webHidden/>
          </w:rPr>
          <w:tab/>
        </w:r>
        <w:r>
          <w:rPr>
            <w:noProof/>
            <w:webHidden/>
          </w:rPr>
          <w:fldChar w:fldCharType="begin"/>
        </w:r>
        <w:r>
          <w:rPr>
            <w:noProof/>
            <w:webHidden/>
          </w:rPr>
          <w:instrText xml:space="preserve"> PAGEREF _Toc484678521 \h </w:instrText>
        </w:r>
        <w:r>
          <w:rPr>
            <w:noProof/>
            <w:webHidden/>
          </w:rPr>
        </w:r>
        <w:r>
          <w:rPr>
            <w:noProof/>
            <w:webHidden/>
          </w:rPr>
          <w:fldChar w:fldCharType="separate"/>
        </w:r>
        <w:r>
          <w:rPr>
            <w:noProof/>
            <w:webHidden/>
          </w:rPr>
          <w:t>23</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2" w:history="1">
        <w:r w:rsidRPr="00A3648D">
          <w:rPr>
            <w:rStyle w:val="Hyperlink"/>
            <w:noProof/>
          </w:rPr>
          <w:t>2.13.</w:t>
        </w:r>
        <w:r>
          <w:rPr>
            <w:rFonts w:asciiTheme="minorHAnsi" w:eastAsiaTheme="minorEastAsia" w:hAnsiTheme="minorHAnsi" w:cstheme="minorBidi"/>
            <w:noProof/>
            <w:sz w:val="22"/>
            <w:szCs w:val="22"/>
            <w:lang w:eastAsia="en-US"/>
          </w:rPr>
          <w:tab/>
        </w:r>
        <w:r w:rsidRPr="00A3648D">
          <w:rPr>
            <w:rStyle w:val="Hyperlink"/>
            <w:noProof/>
          </w:rPr>
          <w:t>DynamicWeatherTable</w:t>
        </w:r>
        <w:r>
          <w:rPr>
            <w:noProof/>
            <w:webHidden/>
          </w:rPr>
          <w:tab/>
        </w:r>
        <w:r>
          <w:rPr>
            <w:noProof/>
            <w:webHidden/>
          </w:rPr>
          <w:fldChar w:fldCharType="begin"/>
        </w:r>
        <w:r>
          <w:rPr>
            <w:noProof/>
            <w:webHidden/>
          </w:rPr>
          <w:instrText xml:space="preserve"> PAGEREF _Toc484678522 \h </w:instrText>
        </w:r>
        <w:r>
          <w:rPr>
            <w:noProof/>
            <w:webHidden/>
          </w:rPr>
        </w:r>
        <w:r>
          <w:rPr>
            <w:noProof/>
            <w:webHidden/>
          </w:rPr>
          <w:fldChar w:fldCharType="separate"/>
        </w:r>
        <w:r>
          <w:rPr>
            <w:noProof/>
            <w:webHidden/>
          </w:rPr>
          <w:t>24</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3" w:history="1">
        <w:r w:rsidRPr="00A3648D">
          <w:rPr>
            <w:rStyle w:val="Hyperlink"/>
            <w:noProof/>
          </w:rPr>
          <w:t>2.14.</w:t>
        </w:r>
        <w:r>
          <w:rPr>
            <w:rFonts w:asciiTheme="minorHAnsi" w:eastAsiaTheme="minorEastAsia" w:hAnsiTheme="minorHAnsi" w:cstheme="minorBidi"/>
            <w:noProof/>
            <w:sz w:val="22"/>
            <w:szCs w:val="22"/>
            <w:lang w:eastAsia="en-US"/>
          </w:rPr>
          <w:tab/>
        </w:r>
        <w:r w:rsidRPr="00A3648D">
          <w:rPr>
            <w:rStyle w:val="Hyperlink"/>
            <w:noProof/>
          </w:rPr>
          <w:t>Fuel Type Table</w:t>
        </w:r>
        <w:r>
          <w:rPr>
            <w:noProof/>
            <w:webHidden/>
          </w:rPr>
          <w:tab/>
        </w:r>
        <w:r>
          <w:rPr>
            <w:noProof/>
            <w:webHidden/>
          </w:rPr>
          <w:fldChar w:fldCharType="begin"/>
        </w:r>
        <w:r>
          <w:rPr>
            <w:noProof/>
            <w:webHidden/>
          </w:rPr>
          <w:instrText xml:space="preserve"> PAGEREF _Toc484678523 \h </w:instrText>
        </w:r>
        <w:r>
          <w:rPr>
            <w:noProof/>
            <w:webHidden/>
          </w:rPr>
        </w:r>
        <w:r>
          <w:rPr>
            <w:noProof/>
            <w:webHidden/>
          </w:rPr>
          <w:fldChar w:fldCharType="separate"/>
        </w:r>
        <w:r>
          <w:rPr>
            <w:noProof/>
            <w:webHidden/>
          </w:rPr>
          <w:t>24</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4" w:history="1">
        <w:r w:rsidRPr="00A3648D">
          <w:rPr>
            <w:rStyle w:val="Hyperlink"/>
            <w:noProof/>
          </w:rPr>
          <w:t>2.15.</w:t>
        </w:r>
        <w:r>
          <w:rPr>
            <w:rFonts w:asciiTheme="minorHAnsi" w:eastAsiaTheme="minorEastAsia" w:hAnsiTheme="minorHAnsi" w:cstheme="minorBidi"/>
            <w:noProof/>
            <w:sz w:val="22"/>
            <w:szCs w:val="22"/>
            <w:lang w:eastAsia="en-US"/>
          </w:rPr>
          <w:tab/>
        </w:r>
        <w:r w:rsidRPr="00A3648D">
          <w:rPr>
            <w:rStyle w:val="Hyperlink"/>
            <w:noProof/>
          </w:rPr>
          <w:t>SeverityCalibrationFactor</w:t>
        </w:r>
        <w:r>
          <w:rPr>
            <w:noProof/>
            <w:webHidden/>
          </w:rPr>
          <w:tab/>
        </w:r>
        <w:r>
          <w:rPr>
            <w:noProof/>
            <w:webHidden/>
          </w:rPr>
          <w:fldChar w:fldCharType="begin"/>
        </w:r>
        <w:r>
          <w:rPr>
            <w:noProof/>
            <w:webHidden/>
          </w:rPr>
          <w:instrText xml:space="preserve"> PAGEREF _Toc484678524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5" w:history="1">
        <w:r w:rsidRPr="00A3648D">
          <w:rPr>
            <w:rStyle w:val="Hyperlink"/>
            <w:noProof/>
          </w:rPr>
          <w:t>2.16.</w:t>
        </w:r>
        <w:r>
          <w:rPr>
            <w:rFonts w:asciiTheme="minorHAnsi" w:eastAsiaTheme="minorEastAsia" w:hAnsiTheme="minorHAnsi" w:cstheme="minorBidi"/>
            <w:noProof/>
            <w:sz w:val="22"/>
            <w:szCs w:val="22"/>
            <w:lang w:eastAsia="en-US"/>
          </w:rPr>
          <w:tab/>
        </w:r>
        <w:r w:rsidRPr="00A3648D">
          <w:rPr>
            <w:rStyle w:val="Hyperlink"/>
            <w:noProof/>
          </w:rPr>
          <w:t>Fire Damage Table</w:t>
        </w:r>
        <w:r>
          <w:rPr>
            <w:noProof/>
            <w:webHidden/>
          </w:rPr>
          <w:tab/>
        </w:r>
        <w:r>
          <w:rPr>
            <w:noProof/>
            <w:webHidden/>
          </w:rPr>
          <w:fldChar w:fldCharType="begin"/>
        </w:r>
        <w:r>
          <w:rPr>
            <w:noProof/>
            <w:webHidden/>
          </w:rPr>
          <w:instrText xml:space="preserve"> PAGEREF _Toc484678525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6" w:history="1">
        <w:r w:rsidRPr="00A3648D">
          <w:rPr>
            <w:rStyle w:val="Hyperlink"/>
            <w:noProof/>
          </w:rPr>
          <w:t>2.16.1.</w:t>
        </w:r>
        <w:r>
          <w:rPr>
            <w:rFonts w:asciiTheme="minorHAnsi" w:eastAsiaTheme="minorEastAsia" w:hAnsiTheme="minorHAnsi" w:cstheme="minorBidi"/>
            <w:i w:val="0"/>
            <w:iCs w:val="0"/>
            <w:noProof/>
            <w:sz w:val="22"/>
            <w:szCs w:val="22"/>
            <w:lang w:eastAsia="en-US"/>
          </w:rPr>
          <w:tab/>
        </w:r>
        <w:r w:rsidRPr="00A3648D">
          <w:rPr>
            <w:rStyle w:val="Hyperlink"/>
            <w:noProof/>
          </w:rPr>
          <w:t>Table Name</w:t>
        </w:r>
        <w:r>
          <w:rPr>
            <w:noProof/>
            <w:webHidden/>
          </w:rPr>
          <w:tab/>
        </w:r>
        <w:r>
          <w:rPr>
            <w:noProof/>
            <w:webHidden/>
          </w:rPr>
          <w:fldChar w:fldCharType="begin"/>
        </w:r>
        <w:r>
          <w:rPr>
            <w:noProof/>
            <w:webHidden/>
          </w:rPr>
          <w:instrText xml:space="preserve"> PAGEREF _Toc484678526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7" w:history="1">
        <w:r w:rsidRPr="00A3648D">
          <w:rPr>
            <w:rStyle w:val="Hyperlink"/>
            <w:noProof/>
          </w:rPr>
          <w:t>2.16.2.</w:t>
        </w:r>
        <w:r>
          <w:rPr>
            <w:rFonts w:asciiTheme="minorHAnsi" w:eastAsiaTheme="minorEastAsia" w:hAnsiTheme="minorHAnsi" w:cstheme="minorBidi"/>
            <w:i w:val="0"/>
            <w:iCs w:val="0"/>
            <w:noProof/>
            <w:sz w:val="22"/>
            <w:szCs w:val="22"/>
            <w:lang w:eastAsia="en-US"/>
          </w:rPr>
          <w:tab/>
        </w:r>
        <w:r w:rsidRPr="00A3648D">
          <w:rPr>
            <w:rStyle w:val="Hyperlink"/>
            <w:noProof/>
          </w:rPr>
          <w:t>Cohort Age</w:t>
        </w:r>
        <w:r>
          <w:rPr>
            <w:noProof/>
            <w:webHidden/>
          </w:rPr>
          <w:tab/>
        </w:r>
        <w:r>
          <w:rPr>
            <w:noProof/>
            <w:webHidden/>
          </w:rPr>
          <w:fldChar w:fldCharType="begin"/>
        </w:r>
        <w:r>
          <w:rPr>
            <w:noProof/>
            <w:webHidden/>
          </w:rPr>
          <w:instrText xml:space="preserve"> PAGEREF _Toc484678527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4678528" w:history="1">
        <w:r w:rsidRPr="00A3648D">
          <w:rPr>
            <w:rStyle w:val="Hyperlink"/>
            <w:noProof/>
          </w:rPr>
          <w:t>2.16.3.</w:t>
        </w:r>
        <w:r>
          <w:rPr>
            <w:rFonts w:asciiTheme="minorHAnsi" w:eastAsiaTheme="minorEastAsia" w:hAnsiTheme="minorHAnsi" w:cstheme="minorBidi"/>
            <w:i w:val="0"/>
            <w:iCs w:val="0"/>
            <w:noProof/>
            <w:sz w:val="22"/>
            <w:szCs w:val="22"/>
            <w:lang w:eastAsia="en-US"/>
          </w:rPr>
          <w:tab/>
        </w:r>
        <w:r w:rsidRPr="00A3648D">
          <w:rPr>
            <w:rStyle w:val="Hyperlink"/>
            <w:noProof/>
          </w:rPr>
          <w:t>Fire Severity – Fire Tolerance</w:t>
        </w:r>
        <w:r>
          <w:rPr>
            <w:noProof/>
            <w:webHidden/>
          </w:rPr>
          <w:tab/>
        </w:r>
        <w:r>
          <w:rPr>
            <w:noProof/>
            <w:webHidden/>
          </w:rPr>
          <w:fldChar w:fldCharType="begin"/>
        </w:r>
        <w:r>
          <w:rPr>
            <w:noProof/>
            <w:webHidden/>
          </w:rPr>
          <w:instrText xml:space="preserve"> PAGEREF _Toc484678528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29" w:history="1">
        <w:r w:rsidRPr="00A3648D">
          <w:rPr>
            <w:rStyle w:val="Hyperlink"/>
            <w:noProof/>
          </w:rPr>
          <w:t>2.17.</w:t>
        </w:r>
        <w:r>
          <w:rPr>
            <w:rFonts w:asciiTheme="minorHAnsi" w:eastAsiaTheme="minorEastAsia" w:hAnsiTheme="minorHAnsi" w:cstheme="minorBidi"/>
            <w:noProof/>
            <w:sz w:val="22"/>
            <w:szCs w:val="22"/>
            <w:lang w:eastAsia="en-US"/>
          </w:rPr>
          <w:tab/>
        </w:r>
        <w:r w:rsidRPr="00A3648D">
          <w:rPr>
            <w:rStyle w:val="Hyperlink"/>
            <w:noProof/>
          </w:rPr>
          <w:t>MapNames</w:t>
        </w:r>
        <w:r>
          <w:rPr>
            <w:noProof/>
            <w:webHidden/>
          </w:rPr>
          <w:tab/>
        </w:r>
        <w:r>
          <w:rPr>
            <w:noProof/>
            <w:webHidden/>
          </w:rPr>
          <w:fldChar w:fldCharType="begin"/>
        </w:r>
        <w:r>
          <w:rPr>
            <w:noProof/>
            <w:webHidden/>
          </w:rPr>
          <w:instrText xml:space="preserve"> PAGEREF _Toc484678529 \h </w:instrText>
        </w:r>
        <w:r>
          <w:rPr>
            <w:noProof/>
            <w:webHidden/>
          </w:rPr>
        </w:r>
        <w:r>
          <w:rPr>
            <w:noProof/>
            <w:webHidden/>
          </w:rPr>
          <w:fldChar w:fldCharType="separate"/>
        </w:r>
        <w:r>
          <w:rPr>
            <w:noProof/>
            <w:webHidden/>
          </w:rPr>
          <w:t>25</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0" w:history="1">
        <w:r w:rsidRPr="00A3648D">
          <w:rPr>
            <w:rStyle w:val="Hyperlink"/>
            <w:noProof/>
          </w:rPr>
          <w:t>2.18.</w:t>
        </w:r>
        <w:r>
          <w:rPr>
            <w:rFonts w:asciiTheme="minorHAnsi" w:eastAsiaTheme="minorEastAsia" w:hAnsiTheme="minorHAnsi" w:cstheme="minorBidi"/>
            <w:noProof/>
            <w:sz w:val="22"/>
            <w:szCs w:val="22"/>
            <w:lang w:eastAsia="en-US"/>
          </w:rPr>
          <w:tab/>
        </w:r>
        <w:r w:rsidRPr="00A3648D">
          <w:rPr>
            <w:rStyle w:val="Hyperlink"/>
            <w:noProof/>
          </w:rPr>
          <w:t>LogFile</w:t>
        </w:r>
        <w:r>
          <w:rPr>
            <w:noProof/>
            <w:webHidden/>
          </w:rPr>
          <w:tab/>
        </w:r>
        <w:r>
          <w:rPr>
            <w:noProof/>
            <w:webHidden/>
          </w:rPr>
          <w:fldChar w:fldCharType="begin"/>
        </w:r>
        <w:r>
          <w:rPr>
            <w:noProof/>
            <w:webHidden/>
          </w:rPr>
          <w:instrText xml:space="preserve"> PAGEREF _Toc484678530 \h </w:instrText>
        </w:r>
        <w:r>
          <w:rPr>
            <w:noProof/>
            <w:webHidden/>
          </w:rPr>
        </w:r>
        <w:r>
          <w:rPr>
            <w:noProof/>
            <w:webHidden/>
          </w:rPr>
          <w:fldChar w:fldCharType="separate"/>
        </w:r>
        <w:r>
          <w:rPr>
            <w:noProof/>
            <w:webHidden/>
          </w:rPr>
          <w:t>26</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1" w:history="1">
        <w:r w:rsidRPr="00A3648D">
          <w:rPr>
            <w:rStyle w:val="Hyperlink"/>
            <w:noProof/>
          </w:rPr>
          <w:t>2.19.</w:t>
        </w:r>
        <w:r>
          <w:rPr>
            <w:rFonts w:asciiTheme="minorHAnsi" w:eastAsiaTheme="minorEastAsia" w:hAnsiTheme="minorHAnsi" w:cstheme="minorBidi"/>
            <w:noProof/>
            <w:sz w:val="22"/>
            <w:szCs w:val="22"/>
            <w:lang w:eastAsia="en-US"/>
          </w:rPr>
          <w:tab/>
        </w:r>
        <w:r w:rsidRPr="00A3648D">
          <w:rPr>
            <w:rStyle w:val="Hyperlink"/>
            <w:noProof/>
          </w:rPr>
          <w:t>SummaryLogFile</w:t>
        </w:r>
        <w:r>
          <w:rPr>
            <w:noProof/>
            <w:webHidden/>
          </w:rPr>
          <w:tab/>
        </w:r>
        <w:r>
          <w:rPr>
            <w:noProof/>
            <w:webHidden/>
          </w:rPr>
          <w:fldChar w:fldCharType="begin"/>
        </w:r>
        <w:r>
          <w:rPr>
            <w:noProof/>
            <w:webHidden/>
          </w:rPr>
          <w:instrText xml:space="preserve"> PAGEREF _Toc484678531 \h </w:instrText>
        </w:r>
        <w:r>
          <w:rPr>
            <w:noProof/>
            <w:webHidden/>
          </w:rPr>
        </w:r>
        <w:r>
          <w:rPr>
            <w:noProof/>
            <w:webHidden/>
          </w:rPr>
          <w:fldChar w:fldCharType="separate"/>
        </w:r>
        <w:r>
          <w:rPr>
            <w:noProof/>
            <w:webHidden/>
          </w:rPr>
          <w:t>26</w:t>
        </w:r>
        <w:r>
          <w:rPr>
            <w:noProof/>
            <w:webHidden/>
          </w:rPr>
          <w:fldChar w:fldCharType="end"/>
        </w:r>
      </w:hyperlink>
    </w:p>
    <w:p w:rsidR="00035CBA" w:rsidRDefault="00035CB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532" w:history="1">
        <w:r w:rsidRPr="00A3648D">
          <w:rPr>
            <w:rStyle w:val="Hyperlink"/>
            <w:noProof/>
          </w:rPr>
          <w:t>3.</w:t>
        </w:r>
        <w:r>
          <w:rPr>
            <w:rFonts w:asciiTheme="minorHAnsi" w:eastAsiaTheme="minorEastAsia" w:hAnsiTheme="minorHAnsi" w:cstheme="minorBidi"/>
            <w:b w:val="0"/>
            <w:bCs w:val="0"/>
            <w:caps w:val="0"/>
            <w:noProof/>
            <w:sz w:val="22"/>
            <w:szCs w:val="22"/>
            <w:lang w:eastAsia="en-US"/>
          </w:rPr>
          <w:tab/>
        </w:r>
        <w:r w:rsidRPr="00A3648D">
          <w:rPr>
            <w:rStyle w:val="Hyperlink"/>
            <w:noProof/>
          </w:rPr>
          <w:t>Output Files</w:t>
        </w:r>
        <w:r>
          <w:rPr>
            <w:noProof/>
            <w:webHidden/>
          </w:rPr>
          <w:tab/>
        </w:r>
        <w:r>
          <w:rPr>
            <w:noProof/>
            <w:webHidden/>
          </w:rPr>
          <w:fldChar w:fldCharType="begin"/>
        </w:r>
        <w:r>
          <w:rPr>
            <w:noProof/>
            <w:webHidden/>
          </w:rPr>
          <w:instrText xml:space="preserve"> PAGEREF _Toc484678532 \h </w:instrText>
        </w:r>
        <w:r>
          <w:rPr>
            <w:noProof/>
            <w:webHidden/>
          </w:rPr>
        </w:r>
        <w:r>
          <w:rPr>
            <w:noProof/>
            <w:webHidden/>
          </w:rPr>
          <w:fldChar w:fldCharType="separate"/>
        </w:r>
        <w:r>
          <w:rPr>
            <w:noProof/>
            <w:webHidden/>
          </w:rPr>
          <w:t>27</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3" w:history="1">
        <w:r w:rsidRPr="00A3648D">
          <w:rPr>
            <w:rStyle w:val="Hyperlink"/>
            <w:noProof/>
          </w:rPr>
          <w:t>3.1.</w:t>
        </w:r>
        <w:r>
          <w:rPr>
            <w:rFonts w:asciiTheme="minorHAnsi" w:eastAsiaTheme="minorEastAsia" w:hAnsiTheme="minorHAnsi" w:cstheme="minorBidi"/>
            <w:noProof/>
            <w:sz w:val="22"/>
            <w:szCs w:val="22"/>
            <w:lang w:eastAsia="en-US"/>
          </w:rPr>
          <w:tab/>
        </w:r>
        <w:r w:rsidRPr="00A3648D">
          <w:rPr>
            <w:rStyle w:val="Hyperlink"/>
            <w:noProof/>
          </w:rPr>
          <w:t>Fire Severity Maps</w:t>
        </w:r>
        <w:r>
          <w:rPr>
            <w:noProof/>
            <w:webHidden/>
          </w:rPr>
          <w:tab/>
        </w:r>
        <w:r>
          <w:rPr>
            <w:noProof/>
            <w:webHidden/>
          </w:rPr>
          <w:fldChar w:fldCharType="begin"/>
        </w:r>
        <w:r>
          <w:rPr>
            <w:noProof/>
            <w:webHidden/>
          </w:rPr>
          <w:instrText xml:space="preserve"> PAGEREF _Toc484678533 \h </w:instrText>
        </w:r>
        <w:r>
          <w:rPr>
            <w:noProof/>
            <w:webHidden/>
          </w:rPr>
        </w:r>
        <w:r>
          <w:rPr>
            <w:noProof/>
            <w:webHidden/>
          </w:rPr>
          <w:fldChar w:fldCharType="separate"/>
        </w:r>
        <w:r>
          <w:rPr>
            <w:noProof/>
            <w:webHidden/>
          </w:rPr>
          <w:t>27</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4" w:history="1">
        <w:r w:rsidRPr="00A3648D">
          <w:rPr>
            <w:rStyle w:val="Hyperlink"/>
            <w:noProof/>
          </w:rPr>
          <w:t>3.2.</w:t>
        </w:r>
        <w:r>
          <w:rPr>
            <w:rFonts w:asciiTheme="minorHAnsi" w:eastAsiaTheme="minorEastAsia" w:hAnsiTheme="minorHAnsi" w:cstheme="minorBidi"/>
            <w:noProof/>
            <w:sz w:val="22"/>
            <w:szCs w:val="22"/>
            <w:lang w:eastAsia="en-US"/>
          </w:rPr>
          <w:tab/>
        </w:r>
        <w:r w:rsidRPr="00A3648D">
          <w:rPr>
            <w:rStyle w:val="Hyperlink"/>
            <w:noProof/>
          </w:rPr>
          <w:t>Fire Event Log</w:t>
        </w:r>
        <w:r>
          <w:rPr>
            <w:noProof/>
            <w:webHidden/>
          </w:rPr>
          <w:tab/>
        </w:r>
        <w:r>
          <w:rPr>
            <w:noProof/>
            <w:webHidden/>
          </w:rPr>
          <w:fldChar w:fldCharType="begin"/>
        </w:r>
        <w:r>
          <w:rPr>
            <w:noProof/>
            <w:webHidden/>
          </w:rPr>
          <w:instrText xml:space="preserve"> PAGEREF _Toc484678534 \h </w:instrText>
        </w:r>
        <w:r>
          <w:rPr>
            <w:noProof/>
            <w:webHidden/>
          </w:rPr>
        </w:r>
        <w:r>
          <w:rPr>
            <w:noProof/>
            <w:webHidden/>
          </w:rPr>
          <w:fldChar w:fldCharType="separate"/>
        </w:r>
        <w:r>
          <w:rPr>
            <w:noProof/>
            <w:webHidden/>
          </w:rPr>
          <w:t>27</w:t>
        </w:r>
        <w:r>
          <w:rPr>
            <w:noProof/>
            <w:webHidden/>
          </w:rPr>
          <w:fldChar w:fldCharType="end"/>
        </w:r>
      </w:hyperlink>
    </w:p>
    <w:p w:rsidR="00035CBA" w:rsidRDefault="00035CB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4678535" w:history="1">
        <w:r w:rsidRPr="00A3648D">
          <w:rPr>
            <w:rStyle w:val="Hyperlink"/>
            <w:noProof/>
          </w:rPr>
          <w:t>3.3.</w:t>
        </w:r>
        <w:r>
          <w:rPr>
            <w:rFonts w:asciiTheme="minorHAnsi" w:eastAsiaTheme="minorEastAsia" w:hAnsiTheme="minorHAnsi" w:cstheme="minorBidi"/>
            <w:noProof/>
            <w:sz w:val="22"/>
            <w:szCs w:val="22"/>
            <w:lang w:eastAsia="en-US"/>
          </w:rPr>
          <w:tab/>
        </w:r>
        <w:r w:rsidRPr="00A3648D">
          <w:rPr>
            <w:rStyle w:val="Hyperlink"/>
            <w:noProof/>
          </w:rPr>
          <w:t>Fire Time Step Log</w:t>
        </w:r>
        <w:r>
          <w:rPr>
            <w:noProof/>
            <w:webHidden/>
          </w:rPr>
          <w:tab/>
        </w:r>
        <w:r>
          <w:rPr>
            <w:noProof/>
            <w:webHidden/>
          </w:rPr>
          <w:fldChar w:fldCharType="begin"/>
        </w:r>
        <w:r>
          <w:rPr>
            <w:noProof/>
            <w:webHidden/>
          </w:rPr>
          <w:instrText xml:space="preserve"> PAGEREF _Toc484678535 \h </w:instrText>
        </w:r>
        <w:r>
          <w:rPr>
            <w:noProof/>
            <w:webHidden/>
          </w:rPr>
        </w:r>
        <w:r>
          <w:rPr>
            <w:noProof/>
            <w:webHidden/>
          </w:rPr>
          <w:fldChar w:fldCharType="separate"/>
        </w:r>
        <w:r>
          <w:rPr>
            <w:noProof/>
            <w:webHidden/>
          </w:rPr>
          <w:t>27</w:t>
        </w:r>
        <w:r>
          <w:rPr>
            <w:noProof/>
            <w:webHidden/>
          </w:rPr>
          <w:fldChar w:fldCharType="end"/>
        </w:r>
      </w:hyperlink>
    </w:p>
    <w:p w:rsidR="00035CBA" w:rsidRDefault="00035CB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4678536" w:history="1">
        <w:r w:rsidRPr="00A3648D">
          <w:rPr>
            <w:rStyle w:val="Hyperlink"/>
            <w:noProof/>
          </w:rPr>
          <w:t>4.</w:t>
        </w:r>
        <w:r>
          <w:rPr>
            <w:rFonts w:asciiTheme="minorHAnsi" w:eastAsiaTheme="minorEastAsia" w:hAnsiTheme="minorHAnsi" w:cstheme="minorBidi"/>
            <w:b w:val="0"/>
            <w:bCs w:val="0"/>
            <w:caps w:val="0"/>
            <w:noProof/>
            <w:sz w:val="22"/>
            <w:szCs w:val="22"/>
            <w:lang w:eastAsia="en-US"/>
          </w:rPr>
          <w:tab/>
        </w:r>
        <w:r w:rsidRPr="00A3648D">
          <w:rPr>
            <w:rStyle w:val="Hyperlink"/>
            <w:noProof/>
          </w:rPr>
          <w:t>Sample Input File</w:t>
        </w:r>
        <w:r>
          <w:rPr>
            <w:noProof/>
            <w:webHidden/>
          </w:rPr>
          <w:tab/>
        </w:r>
        <w:r>
          <w:rPr>
            <w:noProof/>
            <w:webHidden/>
          </w:rPr>
          <w:fldChar w:fldCharType="begin"/>
        </w:r>
        <w:r>
          <w:rPr>
            <w:noProof/>
            <w:webHidden/>
          </w:rPr>
          <w:instrText xml:space="preserve"> PAGEREF _Toc484678536 \h </w:instrText>
        </w:r>
        <w:r>
          <w:rPr>
            <w:noProof/>
            <w:webHidden/>
          </w:rPr>
        </w:r>
        <w:r>
          <w:rPr>
            <w:noProof/>
            <w:webHidden/>
          </w:rPr>
          <w:fldChar w:fldCharType="separate"/>
        </w:r>
        <w:r>
          <w:rPr>
            <w:noProof/>
            <w:webHidden/>
          </w:rPr>
          <w:t>28</w:t>
        </w:r>
        <w:r>
          <w:rPr>
            <w:noProof/>
            <w:webHidden/>
          </w:rPr>
          <w:fldChar w:fldCharType="end"/>
        </w:r>
      </w:hyperlink>
    </w:p>
    <w:p w:rsidR="008401C8" w:rsidRDefault="00AB27D0">
      <w:pPr>
        <w:pStyle w:val="Heading1"/>
        <w:numPr>
          <w:ilvl w:val="0"/>
          <w:numId w:val="0"/>
        </w:numPr>
        <w:spacing w:after="120"/>
      </w:pPr>
      <w:r>
        <w:lastRenderedPageBreak/>
        <w:fldChar w:fldCharType="end"/>
      </w:r>
      <w:bookmarkStart w:id="3" w:name="_Toc484678467"/>
      <w:r w:rsidR="008401C8">
        <w:t>Introduction</w:t>
      </w:r>
      <w:bookmarkEnd w:id="0"/>
      <w:bookmarkEnd w:id="1"/>
      <w:bookmarkEnd w:id="3"/>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rsidR="008401C8" w:rsidRDefault="008401C8">
      <w:pPr>
        <w:pStyle w:val="Heading2"/>
        <w:spacing w:after="120"/>
      </w:pPr>
      <w:bookmarkStart w:id="4" w:name="_Toc136162612"/>
      <w:bookmarkStart w:id="5" w:name="_Ref272935382"/>
      <w:bookmarkStart w:id="6" w:name="_Toc484678468"/>
      <w:r>
        <w:t>Fire Occurrence</w:t>
      </w:r>
      <w:bookmarkEnd w:id="4"/>
      <w:bookmarkEnd w:id="5"/>
      <w:bookmarkEnd w:id="6"/>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proofErr w:type="gramStart"/>
      <w:r>
        <w:t>random</w:t>
      </w:r>
      <w:r>
        <w:rPr>
          <w:vertAlign w:val="subscript"/>
        </w:rPr>
        <w:t>U</w:t>
      </w:r>
      <w:r>
        <w:t>(</w:t>
      </w:r>
      <w:proofErr w:type="gramEnd"/>
      <w:r>
        <w:t>0,1) ≤ P</w:t>
      </w:r>
      <w:r>
        <w:rPr>
          <w:vertAlign w:val="subscript"/>
        </w:rPr>
        <w:t>FuelType</w:t>
      </w:r>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proofErr w:type="gramStart"/>
      <w:r>
        <w:t>where</w:t>
      </w:r>
      <w:proofErr w:type="gramEnd"/>
      <w:r>
        <w:t xml:space="preserve"> P</w:t>
      </w:r>
      <w:r>
        <w:rPr>
          <w:vertAlign w:val="subscript"/>
        </w:rPr>
        <w:t>FuelType</w:t>
      </w:r>
      <w:r>
        <w:t xml:space="preserve"> is a user-defined parameter between 0 and 1 (default = 1) defined for each fuel type.</w:t>
      </w:r>
    </w:p>
    <w:p w:rsidR="008401C8" w:rsidRDefault="008401C8">
      <w:pPr>
        <w:pStyle w:val="Heading2"/>
        <w:spacing w:after="120"/>
      </w:pPr>
      <w:bookmarkStart w:id="7" w:name="_Toc136162613"/>
      <w:bookmarkStart w:id="8" w:name="_Ref272935336"/>
      <w:bookmarkStart w:id="9" w:name="_Toc484678469"/>
      <w:r>
        <w:t>Event Size</w:t>
      </w:r>
      <w:bookmarkEnd w:id="7"/>
      <w:bookmarkEnd w:id="8"/>
      <w:bookmarkEnd w:id="9"/>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AB27D0">
        <w:fldChar w:fldCharType="begin"/>
      </w:r>
      <w:r w:rsidR="00870454">
        <w:instrText xml:space="preserve"> REF _Ref272935309 \r \h </w:instrText>
      </w:r>
      <w:r w:rsidR="00AB27D0">
        <w:fldChar w:fldCharType="separate"/>
      </w:r>
      <w:r w:rsidR="0028773D">
        <w:t>2.3</w:t>
      </w:r>
      <w:r w:rsidR="00AB27D0">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lastRenderedPageBreak/>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w:t>
      </w:r>
      <w:proofErr w:type="gramStart"/>
      <w:r>
        <w:t>a fire</w:t>
      </w:r>
      <w:proofErr w:type="gramEnd"/>
      <w:r>
        <w:t xml:space="preserve"> </w:t>
      </w:r>
      <w:r>
        <w:rPr>
          <w:i/>
          <w:iCs/>
        </w:rPr>
        <w:t>duration</w:t>
      </w:r>
      <w:r>
        <w:t xml:space="preserve"> from a </w:t>
      </w:r>
      <w:r w:rsidR="005C39F1">
        <w:t xml:space="preserve">user-defined </w:t>
      </w:r>
      <w:r>
        <w:t xml:space="preserve">distribution, an approach first applied within Fin-LANDIS (Pennanen and Kuulaivanen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AB27D0">
        <w:fldChar w:fldCharType="begin"/>
      </w:r>
      <w:r w:rsidR="00870454">
        <w:instrText xml:space="preserve"> REF _Ref272935324 \r \h </w:instrText>
      </w:r>
      <w:r w:rsidR="00AB27D0">
        <w:fldChar w:fldCharType="separate"/>
      </w:r>
      <w:r w:rsidR="0028773D">
        <w:t>1.3</w:t>
      </w:r>
      <w:r w:rsidR="00AB27D0">
        <w:fldChar w:fldCharType="end"/>
      </w:r>
      <w:r w:rsidR="00354BCD">
        <w:t>)</w:t>
      </w:r>
    </w:p>
    <w:p w:rsidR="005C39F1" w:rsidRDefault="005C39F1">
      <w:pPr>
        <w:pStyle w:val="BodyText"/>
        <w:spacing w:after="120"/>
        <w:ind w:left="720" w:firstLine="0"/>
        <w:jc w:val="left"/>
      </w:pPr>
      <w:proofErr w:type="gramStart"/>
      <w:r>
        <w:t>Table 1.</w:t>
      </w:r>
      <w:proofErr w:type="gramEnd"/>
      <w:r>
        <w:t xml:space="preserve">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0" w:name="_Toc136162614"/>
      <w:bookmarkStart w:id="11" w:name="_Ref272935324"/>
      <w:bookmarkStart w:id="12" w:name="_Toc484678470"/>
      <w:r>
        <w:t>Fire Event Weather</w:t>
      </w:r>
      <w:bookmarkEnd w:id="10"/>
      <w:bookmarkEnd w:id="11"/>
      <w:bookmarkEnd w:id="12"/>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weather records to classes based on their frequency.  The fire size/duration classes are described above (Section </w:t>
      </w:r>
      <w:r w:rsidR="00AB27D0">
        <w:fldChar w:fldCharType="begin"/>
      </w:r>
      <w:r w:rsidR="00870454">
        <w:instrText xml:space="preserve"> REF _Ref272935336 \r \h </w:instrText>
      </w:r>
      <w:r w:rsidR="00AB27D0">
        <w:fldChar w:fldCharType="separate"/>
      </w:r>
      <w:r w:rsidR="0028773D">
        <w:t>1.2</w:t>
      </w:r>
      <w:r w:rsidR="00AB27D0">
        <w:fldChar w:fldCharType="end"/>
      </w:r>
      <w:r>
        <w:t>), and the weather classes are described below.</w:t>
      </w:r>
    </w:p>
    <w:p w:rsidR="0002668D" w:rsidRDefault="0002668D">
      <w:pPr>
        <w:spacing w:after="120"/>
        <w:ind w:left="720"/>
      </w:pPr>
    </w:p>
    <w:p w:rsidR="008401C8" w:rsidRDefault="008401C8">
      <w:pPr>
        <w:spacing w:after="120"/>
        <w:ind w:left="720"/>
      </w:pPr>
      <w:r>
        <w:lastRenderedPageBreak/>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timesteps.</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 xml:space="preserve">r each season within a comma-separated value (csv) file.  The </w:t>
      </w:r>
      <w:r w:rsidR="00116056">
        <w:t>table should contain fields labeled “FFMC” (Fine Fuel Mositure Code), “BUI” (Build-Up Index), “WSV” (Wind Speed Velocity),</w:t>
      </w:r>
      <w:r w:rsidR="000E4964">
        <w:t xml:space="preserve"> </w:t>
      </w:r>
      <w:r w:rsidR="005A62C4">
        <w:t>“W</w:t>
      </w:r>
      <w:r w:rsidR="000E4964">
        <w:t>IND</w:t>
      </w:r>
      <w:r w:rsidR="005A62C4">
        <w:t>Dir” (Wind Direction)</w:t>
      </w:r>
      <w:r w:rsidR="000E4964">
        <w:t>, “FWIBin”,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AB27D0">
        <w:fldChar w:fldCharType="begin"/>
      </w:r>
      <w:r w:rsidR="00870454">
        <w:instrText xml:space="preserve"> REF _Ref272935365 \r \h </w:instrText>
      </w:r>
      <w:r w:rsidR="00AB27D0">
        <w:fldChar w:fldCharType="separate"/>
      </w:r>
      <w:r w:rsidR="0028773D">
        <w:t>2.6</w:t>
      </w:r>
      <w:r w:rsidR="00AB27D0">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V, FFMC, BUI, and W</w:t>
      </w:r>
      <w:r w:rsidR="000E4964">
        <w:t>INDDir</w:t>
      </w:r>
      <w:r>
        <w:t xml:space="preserve">, each record should contain a field labeled “FWIBin”,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FWIBin is required for any season</w:t>
      </w:r>
      <w:r w:rsidR="000E4964">
        <w:t xml:space="preserve"> and ecoregion</w:t>
      </w:r>
      <w:r w:rsidR="004A3759">
        <w:t xml:space="preserve"> that has a fire ignition rate (Section </w:t>
      </w:r>
      <w:r w:rsidR="00AB27D0">
        <w:fldChar w:fldCharType="begin"/>
      </w:r>
      <w:r w:rsidR="00870454">
        <w:instrText xml:space="preserve"> REF _Ref272935382 \r \h </w:instrText>
      </w:r>
      <w:r w:rsidR="00AB27D0">
        <w:fldChar w:fldCharType="separate"/>
      </w:r>
      <w:r w:rsidR="0028773D">
        <w:t>1.1</w:t>
      </w:r>
      <w:r w:rsidR="00AB27D0">
        <w:fldChar w:fldCharType="end"/>
      </w:r>
      <w:r w:rsidR="004A3759">
        <w:t>) greater than zero.</w:t>
      </w:r>
    </w:p>
    <w:p w:rsidR="00166B13" w:rsidRDefault="00166B13">
      <w:pPr>
        <w:spacing w:after="120"/>
        <w:ind w:left="720"/>
      </w:pPr>
      <w:r>
        <w:t xml:space="preserve">The </w:t>
      </w:r>
      <w:r w:rsidR="000E4964">
        <w:t>csv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3" w:name="_Toc136162615"/>
      <w:bookmarkStart w:id="14" w:name="_Toc484678471"/>
      <w:r>
        <w:t>Season</w:t>
      </w:r>
      <w:bookmarkEnd w:id="14"/>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seasons are 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5" w:name="_Ref272935459"/>
      <w:bookmarkStart w:id="16" w:name="_Toc484678472"/>
      <w:r>
        <w:lastRenderedPageBreak/>
        <w:t>W</w:t>
      </w:r>
      <w:r w:rsidR="00EA25A6">
        <w:t xml:space="preserve">SV, FFMC, BUI, </w:t>
      </w:r>
      <w:r w:rsidR="004A3759">
        <w:t>WDIR</w:t>
      </w:r>
      <w:bookmarkEnd w:id="15"/>
      <w:bookmarkEnd w:id="16"/>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(FWIBin) relative to</w:t>
      </w:r>
      <w:r w:rsidR="00EA25A6">
        <w:t xml:space="preserve"> the assigned size/duration class.</w:t>
      </w:r>
      <w:r w:rsidR="0064722B">
        <w:t xml:space="preserve">  Which FWIBins can be selected is controlled using the optional Weather Randomizer.  The default weather randomizer (0) allows only the exact corresponding FWIBin (same bin value as selected size/duration bin) to be selected.  Larger values for the weather randomizer (up to 4) allow the selection of </w:t>
      </w:r>
      <w:r w:rsidR="00E24AD1">
        <w:t>weather records from additional adjacent weather bins.  A weather randomizer value of 4 completely eliminates the link between fire size/duration bins and FWIBins.</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7" w:name="_Ref272935592"/>
      <w:bookmarkStart w:id="18" w:name="_Toc484678473"/>
      <w:r>
        <w:t>Weather Effects: Initial Spread Index</w:t>
      </w:r>
      <w:bookmarkEnd w:id="13"/>
      <w:bookmarkEnd w:id="17"/>
      <w:bookmarkEnd w:id="18"/>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10" o:title=""/>
          </v:shape>
          <o:OLEObject Type="Embed" ProgID="Equation.3" ShapeID="_x0000_i1025" DrawAspect="Content" ObjectID="_1558420521" r:id="rId11"/>
        </w:object>
      </w:r>
      <w:r>
        <w:tab/>
      </w:r>
      <w:r>
        <w:tab/>
      </w:r>
      <w:r>
        <w:tab/>
      </w:r>
      <w:r>
        <w:tab/>
      </w:r>
      <w:r>
        <w:tab/>
        <w:t>(FBP; 52)</w:t>
      </w:r>
    </w:p>
    <w:p w:rsidR="008401C8" w:rsidRDefault="008401C8">
      <w:pPr>
        <w:spacing w:after="120"/>
        <w:ind w:left="720"/>
      </w:pPr>
      <w:proofErr w:type="gramStart"/>
      <w:r>
        <w:t>where</w:t>
      </w:r>
      <w:proofErr w:type="gramEnd"/>
      <w:r>
        <w:t xml:space="preserve"> the fuel moisture effect </w:t>
      </w:r>
      <w:r w:rsidRPr="00126CD7">
        <w:rPr>
          <w:position w:val="-10"/>
        </w:rPr>
        <w:object w:dxaOrig="600" w:dyaOrig="320">
          <v:shape id="_x0000_i1026" type="#_x0000_t75" style="width:30pt;height:15.75pt" o:ole="">
            <v:imagedata r:id="rId12" o:title=""/>
          </v:shape>
          <o:OLEObject Type="Embed" ProgID="Equation.3" ShapeID="_x0000_i1026" DrawAspect="Content" ObjectID="_1558420522" r:id="rId13"/>
        </w:object>
      </w:r>
      <w:r>
        <w:t>is:</w:t>
      </w:r>
    </w:p>
    <w:p w:rsidR="008401C8" w:rsidRDefault="008401C8">
      <w:pPr>
        <w:spacing w:after="120"/>
        <w:ind w:left="720"/>
      </w:pPr>
      <w:r>
        <w:tab/>
      </w:r>
      <w:r w:rsidRPr="00126CD7">
        <w:rPr>
          <w:position w:val="-32"/>
        </w:rPr>
        <w:object w:dxaOrig="4080" w:dyaOrig="760">
          <v:shape id="_x0000_i1027" type="#_x0000_t75" style="width:204pt;height:38.25pt" o:ole="">
            <v:imagedata r:id="rId14" o:title=""/>
          </v:shape>
          <o:OLEObject Type="Embed" ProgID="Equation.3" ShapeID="_x0000_i1027" DrawAspect="Content" ObjectID="_1558420523" r:id="rId15"/>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2pt;height:30.75pt" o:ole="">
            <v:imagedata r:id="rId16" o:title=""/>
          </v:shape>
          <o:OLEObject Type="Embed" ProgID="Equation.3" ShapeID="_x0000_i1028" DrawAspect="Content" ObjectID="_1558420524" r:id="rId17"/>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75pt;height:15.75pt" o:ole="">
            <v:imagedata r:id="rId18" o:title=""/>
          </v:shape>
          <o:OLEObject Type="Embed" ProgID="Equation.3" ShapeID="_x0000_i1029" DrawAspect="Content" ObjectID="_1558420525" r:id="rId19"/>
        </w:object>
      </w:r>
      <w:r>
        <w:t>is:</w:t>
      </w:r>
    </w:p>
    <w:p w:rsidR="008401C8" w:rsidRDefault="008401C8">
      <w:pPr>
        <w:spacing w:after="120"/>
        <w:ind w:left="720"/>
      </w:pPr>
      <w:r>
        <w:tab/>
      </w:r>
      <w:r w:rsidRPr="00126CD7">
        <w:rPr>
          <w:position w:val="-10"/>
        </w:rPr>
        <w:object w:dxaOrig="1820" w:dyaOrig="360">
          <v:shape id="_x0000_i1030" type="#_x0000_t75" style="width:93.75pt;height:18pt" o:ole="">
            <v:imagedata r:id="rId20" o:title=""/>
          </v:shape>
          <o:OLEObject Type="Embed" ProgID="Equation.3" ShapeID="_x0000_i1030" DrawAspect="Content" ObjectID="_1558420526" r:id="rId21"/>
        </w:object>
      </w:r>
      <w:r>
        <w:t xml:space="preserve"> </w:t>
      </w:r>
      <w:r>
        <w:tab/>
      </w:r>
      <w:r>
        <w:tab/>
      </w:r>
      <w:r>
        <w:tab/>
      </w:r>
      <w:r>
        <w:tab/>
      </w:r>
      <w:r>
        <w:tab/>
      </w:r>
      <w:r>
        <w:tab/>
        <w:t>(FBP; 53)</w:t>
      </w:r>
    </w:p>
    <w:p w:rsidR="008401C8" w:rsidRDefault="008401C8">
      <w:pPr>
        <w:spacing w:after="120"/>
        <w:ind w:left="720"/>
      </w:pPr>
      <w:r>
        <w:t>Where WSV exceeds 40 km/hr:</w:t>
      </w:r>
    </w:p>
    <w:p w:rsidR="008401C8" w:rsidRDefault="008401C8">
      <w:pPr>
        <w:spacing w:after="120"/>
        <w:ind w:left="720"/>
      </w:pPr>
      <w:r>
        <w:lastRenderedPageBreak/>
        <w:tab/>
      </w:r>
      <w:r w:rsidRPr="00126CD7">
        <w:rPr>
          <w:position w:val="-10"/>
        </w:rPr>
        <w:object w:dxaOrig="3019" w:dyaOrig="360">
          <v:shape id="_x0000_i1031" type="#_x0000_t75" style="width:150.75pt;height:18pt" o:ole="">
            <v:imagedata r:id="rId22" o:title=""/>
          </v:shape>
          <o:OLEObject Type="Embed" ProgID="Equation.3" ShapeID="_x0000_i1031" DrawAspect="Content" ObjectID="_1558420527" r:id="rId23"/>
        </w:object>
      </w:r>
      <w:r>
        <w:t xml:space="preserve"> </w:t>
      </w:r>
      <w:r>
        <w:tab/>
      </w:r>
      <w:r>
        <w:tab/>
      </w:r>
      <w:r>
        <w:tab/>
      </w:r>
      <w:r>
        <w:tab/>
        <w:t>(FBP; 53a)</w:t>
      </w:r>
    </w:p>
    <w:p w:rsidR="008401C8" w:rsidRDefault="008401C8">
      <w:pPr>
        <w:pStyle w:val="Heading2"/>
        <w:spacing w:after="120"/>
      </w:pPr>
      <w:bookmarkStart w:id="19" w:name="_Toc136162616"/>
      <w:bookmarkStart w:id="20" w:name="_Toc484678474"/>
      <w:r>
        <w:t>Rate of Spread</w:t>
      </w:r>
      <w:bookmarkEnd w:id="19"/>
      <w:bookmarkEnd w:id="20"/>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AB27D0">
        <w:fldChar w:fldCharType="begin"/>
      </w:r>
      <w:r w:rsidR="00870454">
        <w:instrText xml:space="preserve"> REF _Ref272935408 \r \h </w:instrText>
      </w:r>
      <w:r w:rsidR="00AB27D0">
        <w:fldChar w:fldCharType="separate"/>
      </w:r>
      <w:r w:rsidR="0028773D">
        <w:t>2.14</w:t>
      </w:r>
      <w:r w:rsidR="00AB27D0">
        <w:fldChar w:fldCharType="end"/>
      </w:r>
      <w:r>
        <w:t xml:space="preserve">) identifies a base fuel type (conifer, deciduous, conifer plantation, </w:t>
      </w:r>
      <w:proofErr w:type="gramStart"/>
      <w:r>
        <w:t>slash</w:t>
      </w:r>
      <w:proofErr w:type="gramEnd"/>
      <w:r>
        <w:t xml:space="preserve">,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1" w:name="_Toc136162617"/>
      <w:bookmarkStart w:id="22" w:name="_Toc484678475"/>
      <w:r>
        <w:t>Fuel Effects on Spread Rate</w:t>
      </w:r>
      <w:bookmarkEnd w:id="21"/>
      <w:bookmarkEnd w:id="22"/>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25pt;height:21pt" o:ole="">
            <v:imagedata r:id="rId24" o:title=""/>
          </v:shape>
          <o:OLEObject Type="Embed" ProgID="Equation.3" ShapeID="_x0000_i1032" DrawAspect="Content" ObjectID="_1558420528" r:id="rId25"/>
        </w:object>
      </w:r>
      <w:r>
        <w:tab/>
      </w:r>
      <w:r>
        <w:tab/>
      </w:r>
      <w:r>
        <w:tab/>
      </w:r>
      <w:r>
        <w:tab/>
      </w:r>
      <w:r>
        <w:tab/>
        <w:t>(FBP; 26)</w:t>
      </w:r>
    </w:p>
    <w:p w:rsidR="008401C8" w:rsidRDefault="008401C8">
      <w:pPr>
        <w:pStyle w:val="BodyTextIndent"/>
        <w:spacing w:after="120"/>
      </w:pPr>
      <w:proofErr w:type="gramStart"/>
      <w:r>
        <w:t>where</w:t>
      </w:r>
      <w:proofErr w:type="gramEnd"/>
      <w:r>
        <w:t xml:space="preserv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AB27D0">
        <w:fldChar w:fldCharType="begin"/>
      </w:r>
      <w:r w:rsidR="00870454">
        <w:instrText xml:space="preserve"> REF _Ref272935419 \r \h </w:instrText>
      </w:r>
      <w:r w:rsidR="00AB27D0">
        <w:fldChar w:fldCharType="separate"/>
      </w:r>
      <w:r w:rsidR="0028773D">
        <w:t>2.14</w:t>
      </w:r>
      <w:r w:rsidR="00AB27D0">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pt;height:33.75pt" o:ole="">
            <v:imagedata r:id="rId26" o:title=""/>
          </v:shape>
          <o:OLEObject Type="Embed" ProgID="Equation.3" ShapeID="_x0000_i1033" DrawAspect="Content" ObjectID="_1558420529" r:id="rId27"/>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8" o:title=""/>
          </v:shape>
          <o:OLEObject Type="Embed" ProgID="Equation.3" ShapeID="_x0000_i1034" DrawAspect="Content" ObjectID="_1558420530" r:id="rId29"/>
        </w:object>
      </w:r>
      <w:r w:rsidR="008401C8">
        <w:tab/>
      </w:r>
      <w:r w:rsidR="008401C8">
        <w:tab/>
        <w:t>(FBP; 28)</w:t>
      </w:r>
    </w:p>
    <w:p w:rsidR="008401C8" w:rsidRDefault="008401C8">
      <w:pPr>
        <w:pStyle w:val="BodyTextIndent"/>
        <w:spacing w:after="120"/>
      </w:pPr>
      <w:r>
        <w:t>For fuel type M-3 (dead balsam fir mixedwood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75pt;height:27pt" o:ole="">
            <v:imagedata r:id="rId30" o:title=""/>
          </v:shape>
          <o:OLEObject Type="Embed" ProgID="Equation.3" ShapeID="_x0000_i1035" DrawAspect="Content" ObjectID="_1558420531" r:id="rId31"/>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5pt;height:27pt" o:ole="">
            <v:imagedata r:id="rId32" o:title=""/>
          </v:shape>
          <o:OLEObject Type="Embed" ProgID="Equation.3" ShapeID="_x0000_i1036" DrawAspect="Content" ObjectID="_1558420532" r:id="rId33"/>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2pt;height:14.25pt" o:ole="">
            <v:imagedata r:id="rId34" o:title=""/>
          </v:shape>
          <o:OLEObject Type="Embed" ProgID="Equation.3" ShapeID="_x0000_i1037" DrawAspect="Content" ObjectID="_1558420533" r:id="rId35"/>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For fuel type M-4 (dead balsam fir mixedwood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75pt;height:27pt" o:ole="">
            <v:imagedata r:id="rId30" o:title=""/>
          </v:shape>
          <o:OLEObject Type="Embed" ProgID="Equation.3" ShapeID="_x0000_i1038" DrawAspect="Content" ObjectID="_1558420534" r:id="rId36"/>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75pt;height:14.25pt" o:ole="">
            <v:imagedata r:id="rId37" o:title=""/>
          </v:shape>
          <o:OLEObject Type="Embed" ProgID="Equation.3" ShapeID="_x0000_i1039" DrawAspect="Content" ObjectID="_1558420535" r:id="rId38"/>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25pt;height:15.75pt" o:ole="">
            <v:imagedata r:id="rId39" o:title=""/>
          </v:shape>
          <o:OLEObject Type="Embed" ProgID="Equation.3" ShapeID="_x0000_i1040" DrawAspect="Content" ObjectID="_1558420536" r:id="rId40"/>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75pt;height:14.25pt" o:ole="">
            <v:imagedata r:id="rId41" o:title=""/>
          </v:shape>
          <o:OLEObject Type="Embed" ProgID="Equation.3" ShapeID="_x0000_i1041" DrawAspect="Content" ObjectID="_1558420537" r:id="rId42"/>
        </w:object>
      </w:r>
      <w:r>
        <w:t xml:space="preserve"> </w:t>
      </w:r>
      <w:r>
        <w:tab/>
      </w:r>
      <w:r>
        <w:tab/>
      </w:r>
      <w:r>
        <w:rPr>
          <w:i/>
          <w:iCs/>
        </w:rPr>
        <w:t>C</w:t>
      </w:r>
      <w:r>
        <w:t>&gt;50</w:t>
      </w:r>
      <w:r>
        <w:tab/>
      </w:r>
      <w:r>
        <w:tab/>
      </w:r>
      <w:r>
        <w:tab/>
      </w:r>
      <w:r>
        <w:tab/>
        <w:t>(FBP; 35)</w:t>
      </w:r>
    </w:p>
    <w:p w:rsidR="008401C8" w:rsidRDefault="008401C8">
      <w:pPr>
        <w:pStyle w:val="BodyTextIndent"/>
        <w:spacing w:after="120"/>
      </w:pPr>
      <w:proofErr w:type="gramStart"/>
      <w:r>
        <w:t>where</w:t>
      </w:r>
      <w:proofErr w:type="gramEnd"/>
      <w:r>
        <w:t xml:space="preserv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25pt;height:21pt" o:ole="">
            <v:imagedata r:id="rId43" o:title=""/>
          </v:shape>
          <o:OLEObject Type="Embed" ProgID="Equation.3" ShapeID="_x0000_i1042" DrawAspect="Content" ObjectID="_1558420538" r:id="rId44"/>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AB27D0">
        <w:rPr>
          <w:bCs/>
        </w:rPr>
        <w:fldChar w:fldCharType="begin"/>
      </w:r>
      <w:r w:rsidR="00870454">
        <w:rPr>
          <w:bCs/>
        </w:rPr>
        <w:instrText xml:space="preserve"> REF _Ref272935439 \r \h </w:instrText>
      </w:r>
      <w:r w:rsidR="00AB27D0">
        <w:rPr>
          <w:bCs/>
        </w:rPr>
      </w:r>
      <w:r w:rsidR="00AB27D0">
        <w:rPr>
          <w:bCs/>
        </w:rPr>
        <w:fldChar w:fldCharType="separate"/>
      </w:r>
      <w:r w:rsidR="0028773D">
        <w:rPr>
          <w:bCs/>
        </w:rPr>
        <w:t>2.11</w:t>
      </w:r>
      <w:r w:rsidR="00AB27D0">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3" w:name="_Toc136162618"/>
      <w:bookmarkStart w:id="24" w:name="_Toc484678476"/>
      <w:r>
        <w:t>Fuel Moisture Build-up Index</w:t>
      </w:r>
      <w:bookmarkEnd w:id="23"/>
      <w:bookmarkEnd w:id="24"/>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7pt;height:30pt" o:ole="">
            <v:imagedata r:id="rId45" o:title=""/>
          </v:shape>
          <o:OLEObject Type="Embed" ProgID="Equation.3" ShapeID="_x0000_i1043" DrawAspect="Content" ObjectID="_1558420539" r:id="rId46"/>
        </w:object>
      </w:r>
      <w:r>
        <w:tab/>
      </w:r>
      <w:r>
        <w:tab/>
      </w:r>
      <w:r>
        <w:tab/>
      </w:r>
      <w:r>
        <w:tab/>
      </w:r>
      <w:r>
        <w:tab/>
        <w:t>(FBP; 54)</w:t>
      </w:r>
    </w:p>
    <w:p w:rsidR="008401C8" w:rsidRDefault="00216608">
      <w:pPr>
        <w:spacing w:after="120"/>
        <w:ind w:left="720"/>
      </w:pPr>
      <w:r>
        <w:t>BUI is the weather-</w:t>
      </w:r>
      <w:r w:rsidR="008401C8">
        <w:t xml:space="preserve">derived Build </w:t>
      </w:r>
      <w:proofErr w:type="gramStart"/>
      <w:r w:rsidR="008401C8">
        <w:t>Up</w:t>
      </w:r>
      <w:proofErr w:type="gramEnd"/>
      <w:r w:rsidR="008401C8">
        <w:t xml:space="preserve"> Index</w:t>
      </w:r>
      <w:r>
        <w:t xml:space="preserve"> (see Section </w:t>
      </w:r>
      <w:r w:rsidR="00AB27D0">
        <w:fldChar w:fldCharType="begin"/>
      </w:r>
      <w:r w:rsidR="00870454">
        <w:instrText xml:space="preserve"> REF _Ref272935459 \r \h </w:instrText>
      </w:r>
      <w:r w:rsidR="00AB27D0">
        <w:fldChar w:fldCharType="separate"/>
      </w:r>
      <w:r w:rsidR="0028773D">
        <w:t>1.3.2</w:t>
      </w:r>
      <w:r w:rsidR="00AB27D0">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AB27D0">
        <w:fldChar w:fldCharType="begin"/>
      </w:r>
      <w:r w:rsidR="00870454">
        <w:instrText xml:space="preserve"> REF _Ref272935472 \r \h </w:instrText>
      </w:r>
      <w:r w:rsidR="00AB27D0">
        <w:fldChar w:fldCharType="separate"/>
      </w:r>
      <w:r w:rsidR="0028773D">
        <w:t>2.14</w:t>
      </w:r>
      <w:r w:rsidR="00AB27D0">
        <w:fldChar w:fldCharType="end"/>
      </w:r>
      <w:r>
        <w:t>)</w:t>
      </w:r>
      <w:r w:rsidR="008401C8">
        <w:t>.</w:t>
      </w:r>
    </w:p>
    <w:p w:rsidR="008401C8" w:rsidRDefault="008401C8">
      <w:pPr>
        <w:spacing w:after="120"/>
      </w:pPr>
      <w:r>
        <w:lastRenderedPageBreak/>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75pt;height:14.25pt" o:ole="">
            <v:imagedata r:id="rId47" o:title=""/>
          </v:shape>
          <o:OLEObject Type="Embed" ProgID="Equation.3" ShapeID="_x0000_i1044" DrawAspect="Content" ObjectID="_1558420540" r:id="rId48"/>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 xml:space="preserve">Conifer Plantations (Fuel Type C-6): Rate of spread (ROS) equations for conifer plantations </w:t>
      </w:r>
      <w:proofErr w:type="gramStart"/>
      <w:r>
        <w:t>are</w:t>
      </w:r>
      <w:proofErr w:type="gramEnd"/>
      <w:r>
        <w:t xml:space="preserv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9" o:title=""/>
          </v:shape>
          <o:OLEObject Type="Embed" ProgID="Equation.3" ShapeID="_x0000_i1045" DrawAspect="Content" ObjectID="_1558420541" r:id="rId50"/>
        </w:object>
      </w:r>
      <w:r>
        <w:tab/>
      </w:r>
      <w:r>
        <w:tab/>
      </w:r>
      <w:r>
        <w:tab/>
      </w:r>
      <w:r>
        <w:tab/>
      </w:r>
      <w:r>
        <w:tab/>
      </w:r>
      <w:r>
        <w:tab/>
        <w:t>(FBP; 63)</w:t>
      </w:r>
    </w:p>
    <w:p w:rsidR="00701A28" w:rsidRDefault="00701A28" w:rsidP="00701A28">
      <w:pPr>
        <w:pStyle w:val="BodyTextIndent2"/>
        <w:spacing w:after="120"/>
        <w:ind w:left="720"/>
      </w:pPr>
      <w:proofErr w:type="gramStart"/>
      <w:r>
        <w:t>where</w:t>
      </w:r>
      <w:proofErr w:type="gramEnd"/>
      <w:r>
        <w:t xml:space="preserv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1" o:title=""/>
          </v:shape>
          <o:OLEObject Type="Embed" ProgID="Equation.3" ShapeID="_x0000_i1046" DrawAspect="Content" ObjectID="_1558420542" r:id="rId52"/>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3" o:title=""/>
          </v:shape>
          <o:OLEObject Type="Embed" ProgID="Equation.3" ShapeID="_x0000_i1047" DrawAspect="Content" ObjectID="_1558420543" r:id="rId54"/>
        </w:object>
      </w:r>
      <w:r>
        <w:tab/>
      </w:r>
      <w:r>
        <w:tab/>
      </w:r>
      <w:r>
        <w:tab/>
      </w:r>
      <w:r w:rsidR="00701A28">
        <w:t>(FBP; 61)</w:t>
      </w:r>
    </w:p>
    <w:p w:rsidR="009E35AB" w:rsidRDefault="00ED50F0" w:rsidP="009E35AB">
      <w:pPr>
        <w:pStyle w:val="BodyTextIndent2"/>
        <w:spacing w:after="120"/>
        <w:ind w:left="720"/>
      </w:pPr>
      <w:proofErr w:type="gramStart"/>
      <w:r>
        <w:t>where</w:t>
      </w:r>
      <w:proofErr w:type="gramEnd"/>
      <w:r>
        <w:t xml:space="preserve"> FME</w:t>
      </w:r>
      <w:r>
        <w:rPr>
          <w:vertAlign w:val="subscript"/>
        </w:rPr>
        <w:t>avg</w:t>
      </w:r>
      <w:r w:rsidR="00701A28">
        <w:t xml:space="preserve"> is 0.778, and FMC is foliar moisture code (see </w:t>
      </w:r>
      <w:r w:rsidR="00FF4371">
        <w:t xml:space="preserve">Section </w:t>
      </w:r>
      <w:r w:rsidR="00AB27D0">
        <w:fldChar w:fldCharType="begin"/>
      </w:r>
      <w:r w:rsidR="00870454">
        <w:instrText xml:space="preserve"> REF _Ref272935490 \r \h </w:instrText>
      </w:r>
      <w:r w:rsidR="00AB27D0">
        <w:fldChar w:fldCharType="separate"/>
      </w:r>
      <w:r w:rsidR="0028773D">
        <w:t>1.8</w:t>
      </w:r>
      <w:r w:rsidR="00AB27D0">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5" o:title=""/>
          </v:shape>
          <o:OLEObject Type="Embed" ProgID="Equation.3" ShapeID="_x0000_i1048" DrawAspect="Content" ObjectID="_1558420544" r:id="rId56"/>
        </w:object>
      </w:r>
      <w:r w:rsidR="009E35AB">
        <w:tab/>
      </w:r>
      <w:r w:rsidR="009E35AB">
        <w:tab/>
      </w:r>
      <w:r w:rsidR="009E35AB">
        <w:tab/>
      </w:r>
      <w:r w:rsidR="009E35AB">
        <w:tab/>
      </w:r>
      <w:r w:rsidR="00FF4371">
        <w:t>(FBP; 65)</w:t>
      </w:r>
    </w:p>
    <w:p w:rsidR="00FF4371" w:rsidRDefault="00FF4371" w:rsidP="00701A28">
      <w:pPr>
        <w:pStyle w:val="BodyTextIndent2"/>
        <w:spacing w:after="120"/>
        <w:ind w:left="720"/>
      </w:pPr>
      <w:proofErr w:type="gramStart"/>
      <w:r>
        <w:t>where</w:t>
      </w:r>
      <w:proofErr w:type="gramEnd"/>
      <w:r>
        <w:t xml:space="preserve"> CFB is crown fraction burned (see Section </w:t>
      </w:r>
      <w:r w:rsidR="00AB27D0">
        <w:fldChar w:fldCharType="begin"/>
      </w:r>
      <w:r w:rsidR="00870454">
        <w:instrText xml:space="preserve"> REF _Ref272935496 \r \h </w:instrText>
      </w:r>
      <w:r w:rsidR="00AB27D0">
        <w:fldChar w:fldCharType="separate"/>
      </w:r>
      <w:r w:rsidR="0028773D">
        <w:t>1.8</w:t>
      </w:r>
      <w:r w:rsidR="00AB27D0">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5" w:name="_Toc136162619"/>
      <w:bookmarkStart w:id="26" w:name="_Toc484678477"/>
      <w:r>
        <w:t>Fire Regime Unit Adjustment (Optional [Mandatory for the moment])</w:t>
      </w:r>
      <w:bookmarkEnd w:id="25"/>
      <w:bookmarkEnd w:id="26"/>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7" o:title=""/>
          </v:shape>
          <o:OLEObject Type="Embed" ProgID="Equation.3" ShapeID="_x0000_i1049" DrawAspect="Content" ObjectID="_1558420545" r:id="rId58"/>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9" o:title=""/>
          </v:shape>
          <o:OLEObject Type="Embed" ProgID="Equation.3" ShapeID="_x0000_i1050" DrawAspect="Content" ObjectID="_1558420546" r:id="rId60"/>
        </w:object>
      </w:r>
    </w:p>
    <w:p w:rsidR="008401C8" w:rsidRDefault="008401C8">
      <w:pPr>
        <w:spacing w:after="120"/>
        <w:ind w:left="720"/>
      </w:pPr>
      <w:r>
        <w:t xml:space="preserve">For that particular fire event, rates of spread for each cell in fire management unit </w:t>
      </w:r>
      <w:r>
        <w:rPr>
          <w:i/>
          <w:iCs/>
        </w:rPr>
        <w:t>i</w:t>
      </w:r>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1" o:title=""/>
          </v:shape>
          <o:OLEObject Type="Embed" ProgID="Equation.3" ShapeID="_x0000_i1051" DrawAspect="Content" ObjectID="_1558420547" r:id="rId62"/>
        </w:object>
      </w:r>
    </w:p>
    <w:p w:rsidR="008401C8" w:rsidRDefault="008401C8">
      <w:pPr>
        <w:spacing w:after="120"/>
        <w:ind w:left="720"/>
      </w:pPr>
      <w:r>
        <w:lastRenderedPageBreak/>
        <w:t xml:space="preserve">This adjustment will cause fires to burn relatively more area within fire prone units than fire resistant units for a given fire event.  However, the original spread rates will be used to calculate fire severity (see Section </w:t>
      </w:r>
      <w:r w:rsidR="00AB27D0">
        <w:fldChar w:fldCharType="begin"/>
      </w:r>
      <w:r w:rsidR="00870454">
        <w:instrText xml:space="preserve"> REF _Ref272935525 \r \h </w:instrText>
      </w:r>
      <w:r w:rsidR="00AB27D0">
        <w:fldChar w:fldCharType="separate"/>
      </w:r>
      <w:r w:rsidR="0028773D">
        <w:t>1.8</w:t>
      </w:r>
      <w:r w:rsidR="00AB27D0">
        <w:fldChar w:fldCharType="end"/>
      </w:r>
      <w:r>
        <w:t>).</w:t>
      </w:r>
    </w:p>
    <w:p w:rsidR="008401C8" w:rsidRDefault="008401C8">
      <w:pPr>
        <w:pStyle w:val="Heading2"/>
        <w:spacing w:after="120"/>
      </w:pPr>
      <w:bookmarkStart w:id="27" w:name="_Toc136162620"/>
      <w:bookmarkStart w:id="28" w:name="_Toc484678478"/>
      <w:r>
        <w:t>Fire Burn Region</w:t>
      </w:r>
      <w:bookmarkEnd w:id="27"/>
      <w:bookmarkEnd w:id="28"/>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proofErr w:type="gramStart"/>
      <w:r>
        <w:t>Figure 1.</w:t>
      </w:r>
      <w:proofErr w:type="gramEnd"/>
      <w:r>
        <w:t xml:space="preserve"> Main features of a fire ellipse (adapted from Finney 2002).</w:t>
      </w:r>
    </w:p>
    <w:p w:rsidR="008401C8" w:rsidRDefault="008401C8">
      <w:pPr>
        <w:pStyle w:val="BodyTextIndent"/>
        <w:spacing w:after="120"/>
      </w:pPr>
    </w:p>
    <w:p w:rsidR="008401C8" w:rsidRDefault="008401C8">
      <w:pPr>
        <w:pStyle w:val="Heading3"/>
        <w:spacing w:after="120"/>
      </w:pPr>
      <w:bookmarkStart w:id="29" w:name="_Toc136162622"/>
      <w:bookmarkStart w:id="30" w:name="_Toc484678479"/>
      <w:r>
        <w:t>Fire Burned Area:  Calculating Spread Rate for Each Cell</w:t>
      </w:r>
      <w:bookmarkEnd w:id="29"/>
      <w:bookmarkEnd w:id="30"/>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pt;height:33.75pt" o:ole="">
            <v:imagedata r:id="rId64" o:title=""/>
          </v:shape>
          <o:OLEObject Type="Embed" ProgID="Equation.3" ShapeID="_x0000_i1052" DrawAspect="Content" ObjectID="_1558420548" r:id="rId65"/>
        </w:object>
      </w:r>
      <w:r>
        <w:tab/>
      </w:r>
      <w:r>
        <w:tab/>
      </w:r>
      <w:r>
        <w:tab/>
      </w:r>
      <w:r>
        <w:tab/>
      </w:r>
      <w:r>
        <w:tab/>
      </w:r>
      <w:r>
        <w:tab/>
        <w:t>(Finney 2002</w:t>
      </w:r>
      <w:r w:rsidR="00CC045E">
        <w:t>;</w:t>
      </w:r>
      <w:r>
        <w:t xml:space="preserve"> Eq. 4)</w:t>
      </w:r>
    </w:p>
    <w:p w:rsidR="000537C8" w:rsidRDefault="00543D8F">
      <w:pPr>
        <w:pStyle w:val="BodyTextIndent"/>
        <w:spacing w:after="120"/>
      </w:pPr>
      <w:proofErr w:type="gramStart"/>
      <w:r w:rsidRPr="00543D8F">
        <w:rPr>
          <w:iCs/>
        </w:rPr>
        <w:t>where</w:t>
      </w:r>
      <w:proofErr w:type="gramEnd"/>
      <w:r>
        <w:rPr>
          <w:i/>
          <w:iCs/>
        </w:rPr>
        <w:t xml:space="preserve"> dX</w:t>
      </w:r>
      <w:r>
        <w:t xml:space="preserve"> is the difference in row numbers between the source cell and the target cell; </w:t>
      </w:r>
      <w:r>
        <w:rPr>
          <w:i/>
          <w:iCs/>
        </w:rPr>
        <w:t>dY</w:t>
      </w:r>
      <w:r>
        <w:t xml:space="preserve"> is the difference in column numbers.  </w:t>
      </w:r>
      <w:r w:rsidRPr="00CB34AA">
        <w:rPr>
          <w:bCs/>
        </w:rPr>
        <w:t xml:space="preserve">Note:  if </w:t>
      </w:r>
      <w:proofErr w:type="gramStart"/>
      <w:r w:rsidRPr="00CB34AA">
        <w:rPr>
          <w:bCs/>
          <w:i/>
          <w:iCs/>
        </w:rPr>
        <w:t>dY</w:t>
      </w:r>
      <w:proofErr w:type="gramEnd"/>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75pt;height:21pt" o:ole="">
            <v:imagedata r:id="rId66" o:title=""/>
          </v:shape>
          <o:OLEObject Type="Embed" ProgID="Equation.3" ShapeID="_x0000_i1053" DrawAspect="Content" ObjectID="_1558420549" r:id="rId67"/>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pt;height:15.75pt" o:ole="">
            <v:imagedata r:id="rId68" o:title=""/>
          </v:shape>
          <o:OLEObject Type="Embed" ProgID="Equation.3" ShapeID="_x0000_i1054" DrawAspect="Content" ObjectID="_1558420550" r:id="rId69"/>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5pt;height:14.25pt" o:ole="">
            <v:imagedata r:id="rId70" o:title=""/>
          </v:shape>
          <o:OLEObject Type="Embed" ProgID="Equation.3" ShapeID="_x0000_i1055" DrawAspect="Content" ObjectID="_1558420551" r:id="rId71"/>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25pt;height:39.75pt" o:ole="">
            <v:imagedata r:id="rId72" o:title=""/>
          </v:shape>
          <o:OLEObject Type="Embed" ProgID="Equation.3" ShapeID="_x0000_i1056" DrawAspect="Content" ObjectID="_1558420552" r:id="rId73"/>
        </w:object>
      </w:r>
    </w:p>
    <w:p w:rsidR="000537C8" w:rsidRDefault="000253AD">
      <w:pPr>
        <w:pStyle w:val="BodyTextIndent"/>
        <w:spacing w:after="120"/>
      </w:pPr>
      <w:r>
        <w:t>Next, calculate the semi-latus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25pt;height:15.75pt" o:ole="">
            <v:imagedata r:id="rId74" o:title=""/>
          </v:shape>
          <o:OLEObject Type="Embed" ProgID="Equation.3" ShapeID="_x0000_i1057" DrawAspect="Content" ObjectID="_1558420553" r:id="rId75"/>
        </w:object>
      </w:r>
    </w:p>
    <w:p w:rsidR="00C5798E" w:rsidRDefault="00C5798E" w:rsidP="00C5798E">
      <w:pPr>
        <w:pStyle w:val="BodyTextIndent"/>
        <w:spacing w:after="120"/>
      </w:pPr>
      <w:proofErr w:type="gramStart"/>
      <w:r>
        <w:t>where</w:t>
      </w:r>
      <w:proofErr w:type="gramEnd"/>
      <w:r>
        <w:t xml:space="preserv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25pt;height:30.75pt" o:ole="">
            <v:imagedata r:id="rId76" o:title=""/>
          </v:shape>
          <o:OLEObject Type="Embed" ProgID="Equation.3" ShapeID="_x0000_i1058" DrawAspect="Content" ObjectID="_1558420554" r:id="rId77"/>
        </w:object>
      </w:r>
    </w:p>
    <w:p w:rsidR="006A6979" w:rsidRDefault="00C5798E" w:rsidP="00543D8F">
      <w:pPr>
        <w:pStyle w:val="BodyTextIndent"/>
        <w:spacing w:after="120"/>
        <w:ind w:firstLine="720"/>
      </w:pPr>
      <w:r w:rsidRPr="006A6979">
        <w:rPr>
          <w:position w:val="-6"/>
        </w:rPr>
        <w:object w:dxaOrig="960" w:dyaOrig="279">
          <v:shape id="_x0000_i1059" type="#_x0000_t75" style="width:48pt;height:14.25pt" o:ole="">
            <v:imagedata r:id="rId78" o:title=""/>
          </v:shape>
          <o:OLEObject Type="Embed" ProgID="Equation.3" ShapeID="_x0000_i1059" DrawAspect="Content" ObjectID="_1558420555" r:id="rId79"/>
        </w:object>
      </w:r>
    </w:p>
    <w:p w:rsidR="006A6979" w:rsidRPr="00C5798E" w:rsidRDefault="00543D8F">
      <w:pPr>
        <w:pStyle w:val="BodyTextIndent"/>
        <w:spacing w:after="120"/>
      </w:pPr>
      <w:r>
        <w:t xml:space="preserve">B + </w:t>
      </w:r>
      <w:proofErr w:type="gramStart"/>
      <w:r>
        <w:t xml:space="preserve">C  </w:t>
      </w:r>
      <w:r w:rsidR="00C5798E">
        <w:t>is</w:t>
      </w:r>
      <w:proofErr w:type="gramEnd"/>
      <w:r w:rsidR="00C5798E">
        <w:t xml:space="preserve"> the distance the fire would travel in the downwind direction from the rear focus of the ellipse.  Given the rate of spread in the downwind direction (</w:t>
      </w:r>
      <w:r w:rsidR="00C5798E" w:rsidRPr="007543B8">
        <w:rPr>
          <w:i/>
        </w:rPr>
        <w:t>ROS</w:t>
      </w:r>
      <w:r w:rsidR="00C5798E" w:rsidRPr="007543B8">
        <w:rPr>
          <w:i/>
          <w:vertAlign w:val="subscript"/>
        </w:rPr>
        <w:t>i</w:t>
      </w:r>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6.75pt;height:35.25pt" o:ole="">
            <v:imagedata r:id="rId80" o:title=""/>
          </v:shape>
          <o:OLEObject Type="Embed" ProgID="Equation.3" ShapeID="_x0000_i1060" DrawAspect="Content" ObjectID="_1558420556" r:id="rId81"/>
        </w:object>
      </w:r>
    </w:p>
    <w:p w:rsidR="008401C8" w:rsidRDefault="00C5798E">
      <w:pPr>
        <w:pStyle w:val="BodyTextIndent"/>
        <w:spacing w:after="120"/>
      </w:pPr>
      <w:r>
        <w:lastRenderedPageBreak/>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r w:rsidR="007543B8" w:rsidRPr="007543B8">
        <w:rPr>
          <w:i/>
        </w:rPr>
        <w:t>DirROS</w:t>
      </w:r>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75pt;height:30.75pt" o:ole="">
            <v:imagedata r:id="rId82" o:title=""/>
          </v:shape>
          <o:OLEObject Type="Embed" ProgID="Equation.3" ShapeID="_x0000_i1061" DrawAspect="Content" ObjectID="_1558420557" r:id="rId83"/>
        </w:object>
      </w:r>
    </w:p>
    <w:p w:rsidR="007543B8" w:rsidRDefault="007543B8">
      <w:pPr>
        <w:pStyle w:val="BodyTextIndent"/>
        <w:spacing w:after="120"/>
      </w:pPr>
    </w:p>
    <w:p w:rsidR="008401C8" w:rsidRDefault="008401C8">
      <w:pPr>
        <w:pStyle w:val="BodyTextIndent"/>
        <w:spacing w:after="120"/>
      </w:pPr>
      <w:r>
        <w:t xml:space="preserve">Take the inverse of </w:t>
      </w:r>
      <w:r w:rsidR="007543B8">
        <w:rPr>
          <w:i/>
          <w:iCs/>
        </w:rPr>
        <w:t>Dir</w:t>
      </w:r>
      <w:r w:rsidR="00CB34AA">
        <w:rPr>
          <w:i/>
          <w:iCs/>
        </w:rPr>
        <w:t>ROS</w:t>
      </w:r>
      <w:r>
        <w:t xml:space="preserve"> to estimate the spread time “cost” in minutes per meter in that cell.</w:t>
      </w:r>
    </w:p>
    <w:p w:rsidR="008401C8" w:rsidRDefault="008401C8">
      <w:pPr>
        <w:pStyle w:val="Heading3"/>
        <w:spacing w:after="120"/>
      </w:pPr>
      <w:bookmarkStart w:id="31" w:name="_Toc136162623"/>
      <w:bookmarkStart w:id="32" w:name="_Toc484678480"/>
      <w:r>
        <w:t>Fire Burned Area:  Complex Time Cost Surface</w:t>
      </w:r>
      <w:bookmarkEnd w:id="32"/>
      <w:r>
        <w:t xml:space="preserve"> </w:t>
      </w:r>
      <w:bookmarkEnd w:id="31"/>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r w:rsidR="00CB34AA">
        <w:t>AdjROS</w:t>
      </w:r>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3" w:name="_Toc136162624"/>
      <w:bookmarkStart w:id="34" w:name="_Toc484678481"/>
      <w:r>
        <w:t>Non-Forest Fuel Types</w:t>
      </w:r>
      <w:bookmarkEnd w:id="34"/>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shrubland, and some wetland cover types that have establishment coefficients of zero (0) for all tree species.  These active, non-forest sites can be defined in the FireEcoregions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shrubland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5" w:name="_Toc484678482"/>
      <w:r>
        <w:lastRenderedPageBreak/>
        <w:t>Topography</w:t>
      </w:r>
      <w:r w:rsidR="00131B07">
        <w:t xml:space="preserve"> (Optional</w:t>
      </w:r>
      <w:r>
        <w:t>)</w:t>
      </w:r>
      <w:bookmarkEnd w:id="33"/>
      <w:bookmarkEnd w:id="35"/>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1.75pt;height:29.25pt" o:ole="">
            <v:imagedata r:id="rId84" o:title=""/>
          </v:shape>
          <o:OLEObject Type="Embed" ProgID="Equation.3" ShapeID="_x0000_i1062" DrawAspect="Content" ObjectID="_1558420558" r:id="rId85"/>
        </w:object>
      </w:r>
      <w:r>
        <w:tab/>
      </w:r>
      <w:r>
        <w:tab/>
      </w:r>
      <w:r>
        <w:tab/>
      </w:r>
      <w:r>
        <w:tab/>
      </w:r>
      <w:r>
        <w:tab/>
        <w:t>(FBP; 39)</w:t>
      </w:r>
    </w:p>
    <w:p w:rsidR="008401C8" w:rsidRDefault="008401C8">
      <w:pPr>
        <w:pStyle w:val="BodyTextIndent"/>
        <w:spacing w:after="120"/>
      </w:pPr>
      <w:proofErr w:type="gramStart"/>
      <w:r>
        <w:t>where</w:t>
      </w:r>
      <w:proofErr w:type="gramEnd"/>
      <w:r>
        <w:t xml:space="preserv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pt;height:14.25pt" o:ole="">
            <v:imagedata r:id="rId86" o:title=""/>
          </v:shape>
          <o:OLEObject Type="Embed" ProgID="Equation.3" ShapeID="_x0000_i1063" DrawAspect="Content" ObjectID="_1558420559" r:id="rId87"/>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25pt;height:65.25pt" o:ole="">
            <v:imagedata r:id="rId88" o:title=""/>
          </v:shape>
          <o:OLEObject Type="Embed" ProgID="Equation.3" ShapeID="_x0000_i1064" DrawAspect="Content" ObjectID="_1558420560" r:id="rId89"/>
        </w:object>
      </w:r>
      <w:r>
        <w:tab/>
      </w:r>
      <w:r>
        <w:tab/>
      </w:r>
      <w:r>
        <w:tab/>
      </w:r>
      <w:r>
        <w:tab/>
      </w:r>
      <w:r>
        <w:tab/>
        <w:t>(FBP;</w:t>
      </w:r>
      <w:r w:rsidR="00AB0E00">
        <w:t xml:space="preserve"> </w:t>
      </w:r>
      <w:r>
        <w:t>41)</w:t>
      </w:r>
    </w:p>
    <w:p w:rsidR="008401C8" w:rsidRDefault="008401C8">
      <w:pPr>
        <w:spacing w:after="120"/>
        <w:ind w:firstLine="720"/>
      </w:pPr>
      <w:proofErr w:type="gramStart"/>
      <w:r>
        <w:t>where</w:t>
      </w:r>
      <w:proofErr w:type="gramEnd"/>
      <w:r>
        <w:t xml:space="preserve"> a, b, c are fuel-type-specific rate of spread equation constants.</w:t>
      </w:r>
    </w:p>
    <w:p w:rsidR="008401C8" w:rsidRDefault="008401C8">
      <w:pPr>
        <w:spacing w:after="120"/>
        <w:ind w:left="720"/>
      </w:pPr>
      <w:r>
        <w:t>Equation FBP 41 will not work for two fuel type groups:  mixedwood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25pt;height:63.75pt" o:ole="">
            <v:imagedata r:id="rId90" o:title=""/>
          </v:shape>
          <o:OLEObject Type="Embed" ProgID="Equation.3" ShapeID="_x0000_i1065" DrawAspect="Content" ObjectID="_1558420561" r:id="rId91"/>
        </w:object>
      </w:r>
      <w:r>
        <w:tab/>
      </w:r>
      <w:r>
        <w:tab/>
      </w:r>
      <w:r>
        <w:tab/>
      </w:r>
      <w:r>
        <w:tab/>
      </w:r>
      <w:r>
        <w:tab/>
        <w:t>(FBP;</w:t>
      </w:r>
      <w:r w:rsidR="00AB0E00">
        <w:t xml:space="preserve"> </w:t>
      </w:r>
      <w:r>
        <w:t>42)</w:t>
      </w:r>
    </w:p>
    <w:p w:rsidR="008401C8" w:rsidRDefault="008401C8">
      <w:pPr>
        <w:spacing w:after="120"/>
        <w:ind w:left="720"/>
      </w:pPr>
      <w:proofErr w:type="gramStart"/>
      <w:r>
        <w:t>where</w:t>
      </w:r>
      <w:proofErr w:type="gramEnd"/>
      <w:r>
        <w:t xml:space="preserve"> a,b,and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pt;height:65.25pt" o:ole="">
            <v:imagedata r:id="rId92" o:title=""/>
          </v:shape>
          <o:OLEObject Type="Embed" ProgID="Equation.3" ShapeID="_x0000_i1066" DrawAspect="Content" ObjectID="_1558420562" r:id="rId93"/>
        </w:object>
      </w:r>
      <w:r>
        <w:tab/>
      </w:r>
      <w:r>
        <w:tab/>
      </w:r>
      <w:r>
        <w:tab/>
      </w:r>
      <w:r>
        <w:tab/>
      </w:r>
      <w:r>
        <w:tab/>
        <w:t>(FBP;</w:t>
      </w:r>
      <w:r w:rsidR="00AB0E00">
        <w:t xml:space="preserve"> </w:t>
      </w:r>
      <w:r>
        <w:t>4</w:t>
      </w:r>
      <w:r w:rsidR="002470C3">
        <w:t>3</w:t>
      </w:r>
      <w:r>
        <w:t>)</w:t>
      </w:r>
    </w:p>
    <w:p w:rsidR="008401C8" w:rsidRDefault="008401C8">
      <w:pPr>
        <w:spacing w:after="120"/>
        <w:ind w:left="720"/>
      </w:pPr>
      <w:proofErr w:type="gramStart"/>
      <w:r>
        <w:t>where</w:t>
      </w:r>
      <w:proofErr w:type="gramEnd"/>
      <w:r>
        <w:t xml:space="preserv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sidRPr="00126CD7">
        <w:rPr>
          <w:position w:val="-24"/>
        </w:rPr>
        <w:object w:dxaOrig="2500" w:dyaOrig="1020">
          <v:shape id="_x0000_i1067" type="#_x0000_t75" style="width:125.25pt;height:51pt" o:ole="">
            <v:imagedata r:id="rId94" o:title=""/>
          </v:shape>
          <o:OLEObject Type="Embed" ProgID="Equation.3" ShapeID="_x0000_i1067" DrawAspect="Content" ObjectID="_1558420563" r:id="rId95"/>
        </w:object>
      </w:r>
      <w:r>
        <w:tab/>
      </w:r>
      <w:r>
        <w:tab/>
      </w:r>
      <w:r>
        <w:tab/>
      </w:r>
      <w:r>
        <w:tab/>
      </w:r>
      <w:r>
        <w:tab/>
        <w:t>(FBP;</w:t>
      </w:r>
      <w:r w:rsidR="00AB0E00">
        <w:t xml:space="preserve"> </w:t>
      </w:r>
      <w:r w:rsidR="002470C3">
        <w:t>44</w:t>
      </w:r>
      <w:r>
        <w:t>)</w:t>
      </w:r>
    </w:p>
    <w:p w:rsidR="00AB0E00" w:rsidRDefault="008401C8">
      <w:pPr>
        <w:spacing w:after="120"/>
        <w:ind w:left="720"/>
      </w:pPr>
      <w:proofErr w:type="gramStart"/>
      <w:r>
        <w:t>where</w:t>
      </w:r>
      <w:proofErr w:type="gramEnd"/>
      <w:r>
        <w:t xml:space="preserve"> </w:t>
      </w:r>
      <w:r>
        <w:rPr>
          <w:i/>
          <w:iCs/>
        </w:rPr>
        <w:t>f(F)</w:t>
      </w:r>
      <w:r>
        <w:t xml:space="preserve"> is the fuel moisture effect (</w:t>
      </w:r>
      <w:r w:rsidR="00AB0E00">
        <w:t xml:space="preserve">see Section </w:t>
      </w:r>
      <w:r w:rsidR="00AB27D0">
        <w:fldChar w:fldCharType="begin"/>
      </w:r>
      <w:r w:rsidR="00870454">
        <w:instrText xml:space="preserve"> REF _Ref272935592 \r \h </w:instrText>
      </w:r>
      <w:r w:rsidR="00AB27D0">
        <w:fldChar w:fldCharType="separate"/>
      </w:r>
      <w:r w:rsidR="0028773D">
        <w:t>1.3.3</w:t>
      </w:r>
      <w:r w:rsidR="00AB27D0">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WSX = [WS * sin(WAZ)] + [WSE * sin(SAZ)]</w:t>
      </w:r>
      <w:r>
        <w:tab/>
      </w:r>
      <w:r>
        <w:tab/>
        <w:t>(FBP; 47)</w:t>
      </w:r>
    </w:p>
    <w:p w:rsidR="00AB0E00" w:rsidRDefault="00AB0E00">
      <w:pPr>
        <w:spacing w:after="120"/>
        <w:ind w:left="720"/>
      </w:pPr>
      <w:r>
        <w:tab/>
        <w:t>WSY = [WS * cos(WAZ)] + [WSE * cos(SAZ)]</w:t>
      </w:r>
      <w:r>
        <w:tab/>
      </w:r>
      <w:r>
        <w:tab/>
        <w:t>(FBP; 48)</w:t>
      </w:r>
    </w:p>
    <w:p w:rsidR="00AB0E00" w:rsidRDefault="00AB0E00">
      <w:pPr>
        <w:spacing w:after="120"/>
        <w:ind w:left="720"/>
      </w:pPr>
      <w:r>
        <w:tab/>
        <w:t>WSV = √(WSX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RAZ = arccos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r>
        <w:t>where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6" w:name="_Toc136162625"/>
      <w:bookmarkStart w:id="37" w:name="_Ref272935490"/>
      <w:bookmarkStart w:id="38" w:name="_Ref272935496"/>
      <w:bookmarkStart w:id="39" w:name="_Ref272935525"/>
      <w:bookmarkStart w:id="40" w:name="_Toc484678483"/>
      <w:r>
        <w:t>Fire Severity</w:t>
      </w:r>
      <w:bookmarkEnd w:id="36"/>
      <w:bookmarkEnd w:id="37"/>
      <w:bookmarkEnd w:id="38"/>
      <w:bookmarkEnd w:id="39"/>
      <w:bookmarkEnd w:id="40"/>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(lat/long), elevation, and Julian date.  This value is defined by the user for each season by landtype, in the landtype table.  The user can define 2 FMC values for each season, since phenology-based seasons do not necessarily coincide with the seasonality of FMC.  This requires the user to define what proportion of fires within the landtype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r>
        <w:rPr>
          <w:color w:val="auto"/>
        </w:rPr>
        <w:t>Figure 2.  Foliar moisture code (FMC) seasonality and corresponding phenology-based seasons.</w:t>
      </w:r>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r>
        <w:rPr>
          <w:color w:val="auto"/>
          <w:vertAlign w:val="superscript"/>
        </w:rPr>
        <w:t>1.5</w:t>
      </w:r>
      <w:r>
        <w:rPr>
          <w:color w:val="auto"/>
        </w:rPr>
        <w:tab/>
      </w:r>
      <w:r>
        <w:rPr>
          <w:color w:val="auto"/>
        </w:rPr>
        <w:tab/>
        <w:t>(FBP;56)</w:t>
      </w:r>
    </w:p>
    <w:p w:rsidR="008401C8" w:rsidRDefault="008401C8">
      <w:pPr>
        <w:pStyle w:val="Default"/>
        <w:spacing w:after="120"/>
        <w:ind w:left="720"/>
        <w:rPr>
          <w:color w:val="auto"/>
        </w:rPr>
      </w:pPr>
      <w:r>
        <w:rPr>
          <w:color w:val="auto"/>
        </w:rPr>
        <w:tab/>
        <w:t>RSO = CSI/(300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1.5*(1-e</w:t>
      </w:r>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t>if SFC &lt;0, then set SFC = 0</w:t>
      </w:r>
    </w:p>
    <w:p w:rsidR="008401C8" w:rsidRDefault="008401C8">
      <w:pPr>
        <w:pStyle w:val="Default"/>
        <w:spacing w:after="120"/>
        <w:ind w:left="720"/>
        <w:rPr>
          <w:color w:val="auto"/>
        </w:rPr>
      </w:pPr>
      <w:r>
        <w:rPr>
          <w:color w:val="auto"/>
        </w:rPr>
        <w:t>For C-2, M-3, M-4:</w:t>
      </w:r>
    </w:p>
    <w:p w:rsidR="008401C8" w:rsidRDefault="008401C8">
      <w:pPr>
        <w:pStyle w:val="Default"/>
        <w:spacing w:after="120"/>
        <w:ind w:left="720"/>
        <w:rPr>
          <w:color w:val="auto"/>
        </w:rPr>
      </w:pPr>
      <w:r>
        <w:rPr>
          <w:color w:val="auto"/>
        </w:rPr>
        <w:tab/>
        <w:t>SFC = 5.0 * (1-e</w:t>
      </w:r>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(1-e</w:t>
      </w:r>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(1-e</w:t>
      </w:r>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(1-e</w:t>
      </w:r>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(1-e</w:t>
      </w:r>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(FBP;15)</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(1-e</w:t>
      </w:r>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(FBP;17)</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(FBP;18)</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(1-e</w:t>
      </w:r>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(1-e</w:t>
      </w:r>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(1-e</w:t>
      </w:r>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(1-e</w:t>
      </w:r>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(1-e</w:t>
      </w:r>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(1-e</w:t>
      </w:r>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For S-1, S-2, S-3: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(FBP;25)</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1" w:name="_Toc136162626"/>
      <w:bookmarkStart w:id="42" w:name="_Toc484678484"/>
      <w:r>
        <w:t>Fire Damage</w:t>
      </w:r>
      <w:bookmarkEnd w:id="41"/>
      <w:bookmarkEnd w:id="42"/>
    </w:p>
    <w:p w:rsidR="008401C8" w:rsidRDefault="008401C8">
      <w:pPr>
        <w:pStyle w:val="Default"/>
        <w:spacing w:after="120"/>
        <w:ind w:left="720"/>
        <w:rPr>
          <w:color w:val="auto"/>
        </w:rPr>
      </w:pPr>
      <w:r>
        <w:rPr>
          <w:color w:val="auto"/>
        </w:rPr>
        <w:t xml:space="preserve">If fire severity = 5, then all cohorts of all species will be killed. If fire severity &lt; 5, then fire damage is dependent upon the age of the cohorts at each site within an event and the fire tolerance of each species.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r>
        <w:rPr>
          <w:color w:val="auto"/>
        </w:rPr>
        <w:t xml:space="preserve">Table 1. Example of cohort age and the fire severity-fire tolerance differential. The values below were used in all previous LANDIS versions. </w:t>
      </w:r>
    </w:p>
    <w:p w:rsidR="008401C8" w:rsidRDefault="008401C8">
      <w:pPr>
        <w:pStyle w:val="Default"/>
        <w:spacing w:after="120"/>
        <w:rPr>
          <w:color w:val="auto"/>
        </w:rPr>
      </w:pPr>
    </w:p>
    <w:tbl>
      <w:tblPr>
        <w:tblW w:w="0" w:type="auto"/>
        <w:tblInd w:w="1728" w:type="dxa"/>
        <w:tblLook w:val="0000" w:firstRow="0" w:lastRow="0" w:firstColumn="0" w:lastColumn="0" w:noHBand="0" w:noVBand="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CB175C" w:rsidRDefault="00CB175C" w:rsidP="00CB175C">
      <w:pPr>
        <w:pStyle w:val="Heading2"/>
        <w:spacing w:after="120"/>
      </w:pPr>
      <w:bookmarkStart w:id="43" w:name="_Toc136162627"/>
      <w:bookmarkStart w:id="44" w:name="_Toc484678485"/>
      <w:r>
        <w:t>Major Versions</w:t>
      </w:r>
      <w:bookmarkEnd w:id="44"/>
    </w:p>
    <w:p w:rsidR="00493941" w:rsidRDefault="00493941" w:rsidP="00CB175C">
      <w:pPr>
        <w:pStyle w:val="Heading3"/>
      </w:pPr>
      <w:bookmarkStart w:id="45" w:name="_Toc484678486"/>
      <w:r>
        <w:t>Version 2.1 (June 2017)</w:t>
      </w:r>
      <w:bookmarkEnd w:id="45"/>
    </w:p>
    <w:p w:rsidR="00493941" w:rsidRPr="00493941" w:rsidRDefault="00493941" w:rsidP="00493941">
      <w:pPr>
        <w:pStyle w:val="textbody"/>
        <w:ind w:left="720"/>
      </w:pPr>
      <w:r>
        <w:t>Added compatibility with the Metadata library.  The Metadata Library outputs metadata for all model outputs, allowing compatibility with visualization tools.</w:t>
      </w:r>
    </w:p>
    <w:p w:rsidR="00CB175C" w:rsidRDefault="00CB175C" w:rsidP="00CB175C">
      <w:pPr>
        <w:pStyle w:val="Heading3"/>
      </w:pPr>
      <w:bookmarkStart w:id="46" w:name="_Toc484678487"/>
      <w:r>
        <w:t>Version 2.0</w:t>
      </w:r>
      <w:bookmarkEnd w:id="46"/>
    </w:p>
    <w:p w:rsidR="00CB175C" w:rsidRPr="00606BC3" w:rsidRDefault="00CB175C" w:rsidP="00CB175C">
      <w:pPr>
        <w:pStyle w:val="textbody"/>
        <w:ind w:left="720"/>
      </w:pPr>
      <w:r>
        <w:t>Dynamic Fire version 2.0 (and later) is compatible with LANDIS-II v6.0.</w:t>
      </w:r>
    </w:p>
    <w:p w:rsidR="00CB175C" w:rsidRDefault="00CB175C">
      <w:pPr>
        <w:pStyle w:val="Heading2"/>
        <w:spacing w:after="120"/>
      </w:pPr>
      <w:bookmarkStart w:id="47" w:name="_Toc484678488"/>
      <w:r>
        <w:t>Minor Versions</w:t>
      </w:r>
      <w:bookmarkEnd w:id="47"/>
    </w:p>
    <w:p w:rsidR="00CB175C" w:rsidRDefault="00CB175C" w:rsidP="00CB175C">
      <w:pPr>
        <w:pStyle w:val="Heading3"/>
      </w:pPr>
      <w:bookmarkStart w:id="48" w:name="_Toc484678489"/>
      <w:r>
        <w:t>Version 2.0.1</w:t>
      </w:r>
      <w:bookmarkEnd w:id="48"/>
    </w:p>
    <w:p w:rsidR="00CB175C" w:rsidRPr="00781DC9" w:rsidRDefault="00CB175C" w:rsidP="00CB175C">
      <w:pPr>
        <w:pStyle w:val="textbody"/>
        <w:ind w:left="720"/>
      </w:pPr>
      <w:r>
        <w:t>A bug related to the Damage Table, which determines which cohorts are killed by a fire, has been fixed.  The bug had allowed some cohorts to survive that should have been killed.</w:t>
      </w:r>
    </w:p>
    <w:p w:rsidR="00CB175C" w:rsidRDefault="00CB175C" w:rsidP="00CB175C">
      <w:pPr>
        <w:pStyle w:val="Heading3"/>
      </w:pPr>
      <w:bookmarkStart w:id="49" w:name="_Toc484678490"/>
      <w:r>
        <w:lastRenderedPageBreak/>
        <w:t>Version 2.0.3</w:t>
      </w:r>
      <w:bookmarkEnd w:id="49"/>
    </w:p>
    <w:p w:rsidR="00CB175C" w:rsidRPr="00CB175C" w:rsidRDefault="00CB175C" w:rsidP="00CB175C">
      <w:pPr>
        <w:pStyle w:val="textbody"/>
        <w:ind w:left="720"/>
      </w:pPr>
      <w:r w:rsidRPr="00CB175C">
        <w:t>A minor bug when reading weather inputs with 0 values was corrected.</w:t>
      </w:r>
    </w:p>
    <w:p w:rsidR="008401C8" w:rsidRDefault="008401C8">
      <w:pPr>
        <w:pStyle w:val="Heading2"/>
        <w:spacing w:after="120"/>
      </w:pPr>
      <w:bookmarkStart w:id="50" w:name="_Toc484678491"/>
      <w:r>
        <w:t>References</w:t>
      </w:r>
      <w:bookmarkEnd w:id="43"/>
      <w:bookmarkEnd w:id="50"/>
    </w:p>
    <w:p w:rsidR="008401C8" w:rsidRDefault="008401C8">
      <w:pPr>
        <w:pStyle w:val="reference"/>
      </w:pPr>
      <w:r>
        <w:t xml:space="preserve">Finney, M.A. 2002. Fire growth using minimum </w:t>
      </w:r>
      <w:r w:rsidR="00271038">
        <w:t>travel time methods.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r>
        <w:t>Forestry Canada Fire Danger Group 1992.  Development and structure of the Canadian Forest Fire Behavior Prediction System.  Forestry Canada, Science and Sustainable Development Directorate, Information Report ST-X-3, Ottawa, Ontario, Canada.</w:t>
      </w:r>
    </w:p>
    <w:p w:rsidR="008401C8" w:rsidRDefault="008401C8">
      <w:pPr>
        <w:pStyle w:val="reference"/>
      </w:pPr>
      <w:r>
        <w:t>He, H.S. and Mladenoff, D.J. 1999. Spatially explicit and stochastic simulation of forest-landscape fire disturbance and succession. Ecology 80: 81-99.</w:t>
      </w:r>
    </w:p>
    <w:p w:rsidR="00B76E5B" w:rsidRDefault="008401C8" w:rsidP="00B76E5B">
      <w:pPr>
        <w:pStyle w:val="reference"/>
      </w:pPr>
      <w:r>
        <w:rPr>
          <w:lang w:val="fi-FI"/>
        </w:rPr>
        <w:t xml:space="preserve">Pennanen, J. and Kuuluvainen, T. 2002. </w:t>
      </w:r>
      <w:r>
        <w:t xml:space="preserve">A spatial simulation approach to natural forest landscape dynamics in boreal Fennoscandia. </w:t>
      </w:r>
      <w:smartTag w:uri="urn:schemas-microsoft-com:office:smarttags" w:element="place">
        <w:r>
          <w:t>Forest</w:t>
        </w:r>
      </w:smartTag>
      <w:r>
        <w:t xml:space="preserve"> Ecology and Management 164: 157-175.</w:t>
      </w:r>
    </w:p>
    <w:p w:rsidR="00D50896" w:rsidRDefault="00D50896" w:rsidP="00B76E5B">
      <w:pPr>
        <w:pStyle w:val="reference"/>
      </w:pPr>
      <w:r>
        <w:t>Sturtevant, B.R., Scheller, R.M., Miranda, B.R., Shinneman, D., Syphard, A.  2009.  Simulating dynamic and mixed-severity fire regimes:  A process-based fire extension for LANDIS-II.  Ecological Modelling 220: 3380-3393.</w:t>
      </w:r>
    </w:p>
    <w:p w:rsidR="00B76E5B" w:rsidRDefault="00B76E5B" w:rsidP="00B76E5B">
      <w:pPr>
        <w:pStyle w:val="reference"/>
      </w:pPr>
      <w:r>
        <w:t>Van Wagner, C. E.  1987.  Development and structure of the Canadian Forest Fire Weather Index System.  Canadian Forest Service, Ottawa, Ontario.  Forestry Technical Report 35.</w:t>
      </w:r>
    </w:p>
    <w:p w:rsidR="00C1283E" w:rsidRDefault="00C1283E" w:rsidP="00B76E5B">
      <w:pPr>
        <w:pStyle w:val="reference"/>
      </w:pPr>
      <w:r>
        <w:t>Yang, J., He, H.S., and Gustafson, E.J. 2004. A Hierarchical Fire Frequency Model to Simulate Temporal Patterns of Fire Regimes in Landis. Ecological Modelling 180: 119-133.</w:t>
      </w:r>
    </w:p>
    <w:p w:rsidR="008401C8" w:rsidRDefault="008401C8">
      <w:pPr>
        <w:pStyle w:val="Heading2"/>
        <w:spacing w:after="120"/>
      </w:pPr>
      <w:bookmarkStart w:id="51" w:name="_Toc136162628"/>
      <w:bookmarkStart w:id="52" w:name="_Toc484678492"/>
      <w:r>
        <w:t>Acknowledgments</w:t>
      </w:r>
      <w:bookmarkEnd w:id="51"/>
      <w:bookmarkEnd w:id="52"/>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Eric J. Gustafson, and David J. Mladenoff.</w:t>
      </w:r>
    </w:p>
    <w:p w:rsidR="008401C8" w:rsidRDefault="008401C8">
      <w:pPr>
        <w:pStyle w:val="Heading1"/>
        <w:spacing w:after="120"/>
      </w:pPr>
      <w:bookmarkStart w:id="53" w:name="_Toc102232959"/>
      <w:bookmarkStart w:id="54" w:name="_Toc136162629"/>
      <w:bookmarkStart w:id="55" w:name="_Toc484678493"/>
      <w:r>
        <w:lastRenderedPageBreak/>
        <w:t>Parameter Input File</w:t>
      </w:r>
      <w:bookmarkEnd w:id="53"/>
      <w:bookmarkEnd w:id="54"/>
      <w:bookmarkEnd w:id="55"/>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6" w:name="_Toc112235332"/>
      <w:bookmarkStart w:id="57" w:name="_Toc133386213"/>
      <w:bookmarkStart w:id="58" w:name="_Toc136162630"/>
      <w:bookmarkStart w:id="59" w:name="_Toc484678494"/>
      <w:r>
        <w:t>LandisData</w:t>
      </w:r>
      <w:bookmarkEnd w:id="56"/>
      <w:bookmarkEnd w:id="57"/>
      <w:bookmarkEnd w:id="58"/>
      <w:bookmarkEnd w:id="59"/>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60" w:name="_Toc112235333"/>
      <w:bookmarkStart w:id="61" w:name="_Toc133386214"/>
      <w:bookmarkStart w:id="62" w:name="_Toc136162631"/>
      <w:bookmarkStart w:id="63" w:name="_Toc484678495"/>
      <w:r>
        <w:t>Timestep</w:t>
      </w:r>
      <w:bookmarkEnd w:id="60"/>
      <w:bookmarkEnd w:id="61"/>
      <w:bookmarkEnd w:id="62"/>
      <w:bookmarkEnd w:id="63"/>
    </w:p>
    <w:p w:rsidR="008401C8" w:rsidRDefault="008401C8">
      <w:pPr>
        <w:pStyle w:val="textbody"/>
      </w:pPr>
      <w:r>
        <w:t>This parameter is the extension’s timestep.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64" w:name="_Toc136162634"/>
      <w:bookmarkStart w:id="65" w:name="_Ref272935309"/>
      <w:bookmarkStart w:id="66" w:name="_Toc484678496"/>
      <w:r>
        <w:t>Event Size Type</w:t>
      </w:r>
      <w:bookmarkEnd w:id="64"/>
      <w:bookmarkEnd w:id="65"/>
      <w:bookmarkEnd w:id="66"/>
    </w:p>
    <w:p w:rsidR="008401C8" w:rsidRDefault="008401C8">
      <w:pPr>
        <w:pStyle w:val="textbody"/>
      </w:pPr>
      <w:r>
        <w:t xml:space="preserve">Must be either ‘size_based’ or ‘duration_based’.  </w:t>
      </w:r>
    </w:p>
    <w:p w:rsidR="008401C8" w:rsidRDefault="008401C8">
      <w:pPr>
        <w:pStyle w:val="Heading2"/>
        <w:spacing w:after="120"/>
      </w:pPr>
      <w:bookmarkStart w:id="67" w:name="_Toc136162636"/>
      <w:bookmarkStart w:id="68" w:name="_Toc484678497"/>
      <w:r>
        <w:t>Build Up Index</w:t>
      </w:r>
      <w:bookmarkEnd w:id="67"/>
      <w:bookmarkEnd w:id="68"/>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9" w:name="EcoTable"/>
      <w:bookmarkStart w:id="70" w:name="_Toc136162638"/>
      <w:bookmarkStart w:id="71" w:name="_Toc484678498"/>
      <w:bookmarkEnd w:id="69"/>
      <w:r>
        <w:t>Weather</w:t>
      </w:r>
      <w:r w:rsidR="0064722B">
        <w:t>Randomizer (Optional)</w:t>
      </w:r>
      <w:bookmarkEnd w:id="71"/>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(SizeBin ± value).  A parameter value of 4 means that there is no link between the size/duration and the weather data.</w:t>
      </w:r>
    </w:p>
    <w:p w:rsidR="0064722B" w:rsidRPr="0064722B" w:rsidRDefault="0064722B" w:rsidP="0064722B">
      <w:pPr>
        <w:pStyle w:val="textbody"/>
      </w:pPr>
      <w:r>
        <w:t>Value: 0 ≤ integer ≤ 4.</w:t>
      </w:r>
    </w:p>
    <w:p w:rsidR="008401C8" w:rsidRDefault="008401C8">
      <w:pPr>
        <w:pStyle w:val="Heading2"/>
        <w:spacing w:after="120"/>
      </w:pPr>
      <w:bookmarkStart w:id="72" w:name="_Ref272935365"/>
      <w:bookmarkStart w:id="73" w:name="_Ref272935709"/>
      <w:bookmarkStart w:id="74" w:name="_Toc484678499"/>
      <w:r>
        <w:t>Tables of Ecoregion-dependent Parameters</w:t>
      </w:r>
      <w:bookmarkEnd w:id="70"/>
      <w:bookmarkEnd w:id="72"/>
      <w:bookmarkEnd w:id="73"/>
      <w:bookmarkEnd w:id="74"/>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75" w:name="_Toc136162639"/>
      <w:bookmarkStart w:id="76" w:name="_Toc484678500"/>
      <w:r>
        <w:lastRenderedPageBreak/>
        <w:t>EcoCode</w:t>
      </w:r>
      <w:bookmarkEnd w:id="76"/>
    </w:p>
    <w:p w:rsidR="008C3959" w:rsidRPr="008C3959" w:rsidRDefault="008C3959" w:rsidP="008C3959">
      <w:pPr>
        <w:pStyle w:val="textbody"/>
      </w:pPr>
      <w:r>
        <w:t>The first column in the table contains ecoregion map codes.  The values must match the map values in InitialFireEcoregionsMap (</w:t>
      </w:r>
      <w:r w:rsidR="00AB27D0">
        <w:fldChar w:fldCharType="begin"/>
      </w:r>
      <w:r w:rsidR="00870454">
        <w:instrText xml:space="preserve"> REF _Ref133906751 \r \h </w:instrText>
      </w:r>
      <w:r w:rsidR="00AB27D0">
        <w:fldChar w:fldCharType="separate"/>
      </w:r>
      <w:r w:rsidR="0028773D">
        <w:t>2.7</w:t>
      </w:r>
      <w:r w:rsidR="00AB27D0">
        <w:fldChar w:fldCharType="end"/>
      </w:r>
      <w:r>
        <w:t>) and any maps listed in the DynamicEcoregionTable.  Any map value that is not listed in this table will be assigned the default value of zero for all parameters.</w:t>
      </w:r>
    </w:p>
    <w:p w:rsidR="008401C8" w:rsidRDefault="008401C8">
      <w:pPr>
        <w:pStyle w:val="Heading3"/>
        <w:spacing w:after="120"/>
      </w:pPr>
      <w:bookmarkStart w:id="77" w:name="_Ref272935754"/>
      <w:bookmarkStart w:id="78" w:name="_Toc484678501"/>
      <w:r>
        <w:t>Ecoregion Column</w:t>
      </w:r>
      <w:bookmarkEnd w:id="75"/>
      <w:bookmarkEnd w:id="77"/>
      <w:bookmarkEnd w:id="78"/>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9" w:name="_Toc136162640"/>
      <w:bookmarkStart w:id="80" w:name="_Ref75498758"/>
      <w:bookmarkStart w:id="81" w:name="_Ref75498752"/>
      <w:bookmarkStart w:id="82" w:name="_Toc484678502"/>
      <w:r>
        <w:t>Mu</w:t>
      </w:r>
      <w:bookmarkEnd w:id="79"/>
      <w:bookmarkEnd w:id="82"/>
    </w:p>
    <w:p w:rsidR="00013A20" w:rsidRPr="00013A20" w:rsidRDefault="008401C8" w:rsidP="00013A20">
      <w:pPr>
        <w:pStyle w:val="textbody"/>
      </w:pPr>
      <w:r>
        <w:t xml:space="preserve">This parameter defines the </w:t>
      </w:r>
      <w:r w:rsidR="00013A20">
        <w:t>location parameter of the lognormal distribution of fire sizes/durations for the ecoregion.  This value is equivalent to the mean of the associated normal distribution.  Expected mean for the lognormal distribution can be calculated as:  e(</w:t>
      </w:r>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83" w:name="_Toc136162641"/>
      <w:bookmarkStart w:id="84" w:name="_Toc484678503"/>
      <w:r>
        <w:t>S</w:t>
      </w:r>
      <w:r w:rsidR="00013A20">
        <w:t>igma</w:t>
      </w:r>
      <w:bookmarkEnd w:id="84"/>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0  </w:t>
      </w:r>
      <w:r>
        <w:t>Units: hectares</w:t>
      </w:r>
      <w:r w:rsidR="00013A20">
        <w:t xml:space="preserve"> or minutes</w:t>
      </w:r>
      <w:r>
        <w:t>.</w:t>
      </w:r>
    </w:p>
    <w:p w:rsidR="00694F26" w:rsidRDefault="00694F26">
      <w:pPr>
        <w:pStyle w:val="Heading3"/>
        <w:spacing w:after="120"/>
      </w:pPr>
      <w:bookmarkStart w:id="85" w:name="_Toc484678504"/>
      <w:r>
        <w:t>Maximum Size/Duration</w:t>
      </w:r>
      <w:bookmarkEnd w:id="85"/>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6" w:name="_Toc484678505"/>
      <w:r>
        <w:t>Spring FMC</w:t>
      </w:r>
      <w:r w:rsidR="00013A20">
        <w:t xml:space="preserve"> Low</w:t>
      </w:r>
      <w:bookmarkEnd w:id="86"/>
    </w:p>
    <w:p w:rsidR="008401C8" w:rsidRDefault="008401C8">
      <w:pPr>
        <w:pStyle w:val="textbody"/>
      </w:pPr>
      <w:r>
        <w:t xml:space="preserve">Foliar moisture content for the portion of the spring season with </w:t>
      </w:r>
      <w:r w:rsidR="00013A20">
        <w:t>lower</w:t>
      </w:r>
      <w:r>
        <w:t xml:space="preserve"> values for the ecoregion.</w:t>
      </w:r>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7" w:name="_Toc484678506"/>
      <w:r>
        <w:t>Spring FMC High</w:t>
      </w:r>
      <w:bookmarkEnd w:id="87"/>
    </w:p>
    <w:p w:rsidR="00013A20" w:rsidRDefault="00013A20" w:rsidP="00013A20">
      <w:pPr>
        <w:pStyle w:val="textbody"/>
      </w:pPr>
      <w:r>
        <w:t>Foliar moisture content for the portion of the spring season with high</w:t>
      </w:r>
      <w:r w:rsidR="00020718">
        <w:t>er</w:t>
      </w:r>
      <w:r>
        <w:t xml:space="preserve"> values for the ecoregion.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8" w:name="_Toc484678507"/>
      <w:r>
        <w:lastRenderedPageBreak/>
        <w:t>Spring High Proportion</w:t>
      </w:r>
      <w:bookmarkEnd w:id="88"/>
    </w:p>
    <w:p w:rsidR="008401C8" w:rsidRDefault="008401C8">
      <w:pPr>
        <w:pStyle w:val="textbody"/>
      </w:pPr>
      <w:r>
        <w:t>The proportion of fires within the spring season that occur during the “high” FMC period.</w:t>
      </w:r>
      <w:r w:rsidR="00013A20" w:rsidRPr="00013A20">
        <w:t xml:space="preserve"> </w:t>
      </w:r>
      <w:r w:rsidR="00013A20">
        <w:t>Spring Low Proportion is calculated as 1.0 – Spring High Proportion.</w:t>
      </w:r>
    </w:p>
    <w:p w:rsidR="00020718" w:rsidRDefault="00020718">
      <w:pPr>
        <w:pStyle w:val="textbody"/>
      </w:pPr>
      <w:r>
        <w:t>Value:  0.00 ≤ number ≤ 1.00  Units:  Proportion</w:t>
      </w:r>
    </w:p>
    <w:p w:rsidR="008401C8" w:rsidRDefault="008401C8">
      <w:pPr>
        <w:pStyle w:val="Heading3"/>
        <w:spacing w:after="120"/>
      </w:pPr>
      <w:bookmarkStart w:id="89" w:name="_Toc484678508"/>
      <w:r>
        <w:t>Summer</w:t>
      </w:r>
      <w:r w:rsidR="00020718">
        <w:t xml:space="preserve"> </w:t>
      </w:r>
      <w:r>
        <w:t>FMC</w:t>
      </w:r>
      <w:r w:rsidR="00020718">
        <w:t xml:space="preserve"> Low</w:t>
      </w:r>
      <w:bookmarkEnd w:id="89"/>
    </w:p>
    <w:p w:rsidR="008401C8" w:rsidRDefault="008401C8">
      <w:pPr>
        <w:pStyle w:val="textbody"/>
      </w:pPr>
      <w:r>
        <w:t xml:space="preserve">Foliar moisture content for the portion of the summer season with </w:t>
      </w:r>
      <w:r w:rsidR="00020718">
        <w:t>lower</w:t>
      </w:r>
      <w:r>
        <w:t xml:space="preserve"> values for the ecoregion.</w:t>
      </w:r>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90" w:name="_Toc484678509"/>
      <w:r>
        <w:t>Summer FMC High</w:t>
      </w:r>
      <w:bookmarkEnd w:id="90"/>
    </w:p>
    <w:p w:rsidR="00020718" w:rsidRDefault="00020718" w:rsidP="00020718">
      <w:pPr>
        <w:pStyle w:val="textbody"/>
      </w:pPr>
      <w:r>
        <w:t xml:space="preserve">Foliar moisture content for the portion of the summer season with higher values for the ecoregion.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1" w:name="_Toc484678510"/>
      <w:r>
        <w:t>Summer High Proportion</w:t>
      </w:r>
      <w:bookmarkEnd w:id="91"/>
    </w:p>
    <w:p w:rsidR="008401C8" w:rsidRDefault="008401C8">
      <w:pPr>
        <w:pStyle w:val="textbody"/>
      </w:pPr>
      <w:r>
        <w:t>The proportion of fires within the summer season that occur during the “high” FMC period.</w:t>
      </w:r>
      <w:r w:rsidR="00020718" w:rsidRPr="00020718">
        <w:t xml:space="preserve"> </w:t>
      </w:r>
      <w:r w:rsidR="00020718">
        <w:t>Summer Low Proportion is calculated as 1.0 – Summer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92" w:name="_Toc484678511"/>
      <w:r>
        <w:t>Fall FMC Low</w:t>
      </w:r>
      <w:bookmarkEnd w:id="92"/>
    </w:p>
    <w:p w:rsidR="00020718" w:rsidRDefault="00020718" w:rsidP="00020718">
      <w:pPr>
        <w:pStyle w:val="textbody"/>
      </w:pPr>
      <w:r>
        <w:t>Foliar moisture content for the portion of the fall season with lower values for the ecoregion.</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3" w:name="_Toc484678512"/>
      <w:r>
        <w:t>Fall FMC</w:t>
      </w:r>
      <w:r w:rsidR="00020718">
        <w:t xml:space="preserve"> High</w:t>
      </w:r>
      <w:bookmarkEnd w:id="93"/>
    </w:p>
    <w:p w:rsidR="008401C8" w:rsidRDefault="008401C8">
      <w:pPr>
        <w:pStyle w:val="textbody"/>
      </w:pPr>
      <w:r>
        <w:t>Foliar moisture content for the portion of the fall season with higher values for the ecoregion.</w:t>
      </w:r>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94" w:name="_Toc484678513"/>
      <w:r>
        <w:t>Fall High Proportion</w:t>
      </w:r>
      <w:bookmarkEnd w:id="94"/>
    </w:p>
    <w:p w:rsidR="008401C8" w:rsidRDefault="008401C8">
      <w:pPr>
        <w:pStyle w:val="textbody"/>
      </w:pPr>
      <w:r>
        <w:t>The proportion of fires within the fall season that occur during the “high” FMC period.</w:t>
      </w:r>
      <w:r w:rsidR="00020718" w:rsidRPr="00020718">
        <w:t xml:space="preserve"> </w:t>
      </w:r>
      <w:r w:rsidR="00020718">
        <w:t>Fall Low Proportion is calculated as 1.0 – Fall High Proportion.</w:t>
      </w:r>
    </w:p>
    <w:p w:rsidR="00020718" w:rsidRDefault="00020718" w:rsidP="00020718">
      <w:pPr>
        <w:pStyle w:val="textbody"/>
      </w:pPr>
      <w:r>
        <w:t>Value:  0.00 ≤ number ≤ 1.00  Units:  Proportion</w:t>
      </w:r>
    </w:p>
    <w:p w:rsidR="00020718" w:rsidRDefault="00020718" w:rsidP="00020718">
      <w:pPr>
        <w:pStyle w:val="Heading3"/>
        <w:spacing w:after="120"/>
      </w:pPr>
      <w:bookmarkStart w:id="95" w:name="_Toc484678514"/>
      <w:r>
        <w:lastRenderedPageBreak/>
        <w:t xml:space="preserve">Default Open Fuel </w:t>
      </w:r>
      <w:r w:rsidR="005603A9">
        <w:t>Type Index</w:t>
      </w:r>
      <w:bookmarkEnd w:id="95"/>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AB27D0">
          <w:rPr>
            <w:rStyle w:val="Hyperlink"/>
          </w:rPr>
          <w:fldChar w:fldCharType="begin"/>
        </w:r>
        <w:r w:rsidR="00870454">
          <w:instrText xml:space="preserve"> REF _Ref272935693 \r \h </w:instrText>
        </w:r>
        <w:r w:rsidR="00AB27D0">
          <w:rPr>
            <w:rStyle w:val="Hyperlink"/>
          </w:rPr>
        </w:r>
        <w:r w:rsidR="00AB27D0">
          <w:rPr>
            <w:rStyle w:val="Hyperlink"/>
          </w:rPr>
          <w:fldChar w:fldCharType="separate"/>
        </w:r>
        <w:r w:rsidR="0028773D">
          <w:t>2.14</w:t>
        </w:r>
        <w:r w:rsidR="00AB27D0">
          <w:rPr>
            <w:rStyle w:val="Hyperlink"/>
          </w:rPr>
          <w:fldChar w:fldCharType="end"/>
        </w:r>
      </w:hyperlink>
      <w:r w:rsidR="005603A9">
        <w:t>).</w:t>
      </w:r>
    </w:p>
    <w:p w:rsidR="00020718" w:rsidRDefault="00020718" w:rsidP="00020718">
      <w:pPr>
        <w:pStyle w:val="textbody"/>
      </w:pPr>
      <w:r>
        <w:t>Val</w:t>
      </w:r>
      <w:r w:rsidR="005603A9">
        <w:t>ue:  1 ≤ number ≤ n (number of fuel types)  Units:  Integer</w:t>
      </w:r>
    </w:p>
    <w:p w:rsidR="00020718" w:rsidRDefault="008073FB" w:rsidP="00020718">
      <w:pPr>
        <w:pStyle w:val="Heading3"/>
        <w:spacing w:after="120"/>
      </w:pPr>
      <w:bookmarkStart w:id="96" w:name="_Ref272935765"/>
      <w:bookmarkStart w:id="97" w:name="_Toc484678515"/>
      <w:r>
        <w:t xml:space="preserve">Number of </w:t>
      </w:r>
      <w:bookmarkEnd w:id="96"/>
      <w:r w:rsidR="001B7FD6">
        <w:t>Ignitions</w:t>
      </w:r>
      <w:bookmarkEnd w:id="97"/>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timestep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8" w:name="_Ref133906751"/>
      <w:bookmarkStart w:id="99" w:name="_Toc136162633"/>
      <w:bookmarkStart w:id="100" w:name="_Toc484678516"/>
      <w:r>
        <w:t>InitialFireEcoregionsMap</w:t>
      </w:r>
      <w:bookmarkEnd w:id="98"/>
      <w:bookmarkEnd w:id="99"/>
      <w:bookmarkEnd w:id="100"/>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AB27D0">
        <w:fldChar w:fldCharType="begin"/>
      </w:r>
      <w:r w:rsidR="00870454">
        <w:instrText xml:space="preserve"> REF _Ref272935709 \r \h </w:instrText>
      </w:r>
      <w:r w:rsidR="00AB27D0">
        <w:fldChar w:fldCharType="separate"/>
      </w:r>
      <w:r w:rsidR="0028773D">
        <w:t>2.6</w:t>
      </w:r>
      <w:r w:rsidR="00AB27D0">
        <w:fldChar w:fldCharType="end"/>
      </w:r>
      <w:r w:rsidR="00926FE5">
        <w:t xml:space="preserve">).  </w:t>
      </w:r>
      <w:r w:rsidR="004F52AE">
        <w:t>This map can be the same as the succession ecoregion map.</w:t>
      </w:r>
    </w:p>
    <w:p w:rsidR="004F52AE" w:rsidRDefault="004F52AE">
      <w:pPr>
        <w:pStyle w:val="Heading2"/>
        <w:spacing w:after="120"/>
      </w:pPr>
      <w:bookmarkStart w:id="101" w:name="_Toc136162647"/>
      <w:bookmarkStart w:id="102" w:name="_Toc102232960"/>
      <w:bookmarkStart w:id="103" w:name="_Toc484678517"/>
      <w:bookmarkEnd w:id="80"/>
      <w:bookmarkEnd w:id="81"/>
      <w:bookmarkEnd w:id="83"/>
      <w:r>
        <w:t>DynamicEcoregionTable</w:t>
      </w:r>
      <w:bookmarkEnd w:id="103"/>
    </w:p>
    <w:p w:rsidR="004F52AE" w:rsidRPr="004F52AE" w:rsidRDefault="004F52AE" w:rsidP="004F52AE">
      <w:pPr>
        <w:pStyle w:val="textbody"/>
      </w:pPr>
      <w:r>
        <w:t>This table enables the user to allow fire ecoregions to change spatially through the course of a simulation.  The first column represents the simulation timestep (year) when the new map should be applied.  The second column gives the filename of the new fire ecoregion map.  The InitialFireEcoregionsMap will be applied until the timestep reaches the first year listed in the table.  The new map will be applied until the timestep reaches the next year listed in the table.  If no additional files are listed, the program will continue using the current fire ecoregion map.  Use of the DynamicEcoregionTable is optional.  If no additional maps are included in this table, the program will use the InitialFireEcoregionsMap for the entire simulation.</w:t>
      </w:r>
    </w:p>
    <w:p w:rsidR="004F52AE" w:rsidRDefault="004F52AE">
      <w:pPr>
        <w:pStyle w:val="Heading2"/>
        <w:spacing w:after="120"/>
      </w:pPr>
      <w:bookmarkStart w:id="104" w:name="_Ref272935732"/>
      <w:bookmarkStart w:id="105" w:name="_Toc484678518"/>
      <w:r>
        <w:t>GroundSlopeFile (optional)</w:t>
      </w:r>
      <w:bookmarkEnd w:id="104"/>
      <w:bookmarkEnd w:id="105"/>
    </w:p>
    <w:p w:rsidR="004F52AE" w:rsidRPr="004F52AE" w:rsidRDefault="004F52AE" w:rsidP="004F52AE">
      <w:pPr>
        <w:pStyle w:val="textbody"/>
      </w:pPr>
      <w:r>
        <w:t>This optional parameter specifies a raster map to represent percent ground slope.  The map should have integer values representing percent slope on the ground.  If this map is included, the UphillSlopeAzimuthMap (</w:t>
      </w:r>
      <w:r w:rsidR="00AB27D0">
        <w:fldChar w:fldCharType="begin"/>
      </w:r>
      <w:r w:rsidR="00870454">
        <w:instrText xml:space="preserve"> REF _Ref272935725 \r \h </w:instrText>
      </w:r>
      <w:r w:rsidR="00AB27D0">
        <w:fldChar w:fldCharType="separate"/>
      </w:r>
      <w:r w:rsidR="0028773D">
        <w:t>2.10</w:t>
      </w:r>
      <w:r w:rsidR="00AB27D0">
        <w:fldChar w:fldCharType="end"/>
      </w:r>
      <w:r>
        <w:t>) must also be included.</w:t>
      </w:r>
    </w:p>
    <w:p w:rsidR="004F52AE" w:rsidRDefault="004F52AE">
      <w:pPr>
        <w:pStyle w:val="Heading2"/>
        <w:spacing w:after="120"/>
      </w:pPr>
      <w:bookmarkStart w:id="106" w:name="_Ref272935725"/>
      <w:bookmarkStart w:id="107" w:name="_Toc484678519"/>
      <w:r>
        <w:t>UphillSlopeAzimuthMap (optional)</w:t>
      </w:r>
      <w:bookmarkEnd w:id="106"/>
      <w:bookmarkEnd w:id="107"/>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if GroundSlopeFile</w:t>
      </w:r>
      <w:r w:rsidR="000D4C9E">
        <w:t xml:space="preserve"> (</w:t>
      </w:r>
      <w:r w:rsidR="00AB27D0">
        <w:fldChar w:fldCharType="begin"/>
      </w:r>
      <w:r w:rsidR="00870454">
        <w:instrText xml:space="preserve"> REF _Ref272935732 \r \h </w:instrText>
      </w:r>
      <w:r w:rsidR="00AB27D0">
        <w:fldChar w:fldCharType="separate"/>
      </w:r>
      <w:r w:rsidR="0028773D">
        <w:t>2.9</w:t>
      </w:r>
      <w:r w:rsidR="00AB27D0">
        <w:fldChar w:fldCharType="end"/>
      </w:r>
      <w:r w:rsidR="000D4C9E">
        <w:t>)</w:t>
      </w:r>
      <w:r w:rsidR="009027C6">
        <w:t xml:space="preserve"> is specified, if which case this parameter is required.</w:t>
      </w:r>
    </w:p>
    <w:p w:rsidR="008401C8" w:rsidRDefault="008401C8">
      <w:pPr>
        <w:pStyle w:val="Heading2"/>
        <w:spacing w:after="120"/>
      </w:pPr>
      <w:bookmarkStart w:id="108" w:name="_Ref272935439"/>
      <w:bookmarkStart w:id="109" w:name="_Toc484678520"/>
      <w:r>
        <w:t>Seasons Table</w:t>
      </w:r>
      <w:bookmarkEnd w:id="101"/>
      <w:bookmarkEnd w:id="108"/>
      <w:bookmarkEnd w:id="109"/>
    </w:p>
    <w:p w:rsidR="008401C8" w:rsidRDefault="008401C8">
      <w:pPr>
        <w:pStyle w:val="textbody"/>
      </w:pPr>
      <w:r>
        <w:t>The seasons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“LeafOn” or “LeafOff”</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r>
              <w:t>Daylength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10" w:name="_Ref272935776"/>
      <w:bookmarkStart w:id="111" w:name="_Toc136162651"/>
      <w:bookmarkStart w:id="112" w:name="_Toc484678521"/>
      <w:r>
        <w:t>InitialWeatherDatabase</w:t>
      </w:r>
      <w:bookmarkEnd w:id="110"/>
      <w:bookmarkEnd w:id="112"/>
    </w:p>
    <w:p w:rsidR="00192A54" w:rsidRDefault="009027C6" w:rsidP="009027C6">
      <w:pPr>
        <w:pStyle w:val="textbody"/>
      </w:pPr>
      <w:r>
        <w:t xml:space="preserve">This parameter specifies the name of a </w:t>
      </w:r>
      <w:r w:rsidR="00694F26">
        <w:t xml:space="preserve">Comma-separated text file </w:t>
      </w:r>
      <w:r>
        <w:t>(.</w:t>
      </w:r>
      <w:r w:rsidR="00694F26">
        <w:t>csv</w:t>
      </w:r>
      <w:r>
        <w:t xml:space="preserve">) that contains the season weather data.  </w:t>
      </w:r>
      <w:r w:rsidR="00694F26">
        <w:t xml:space="preserve">The table should contain fields labeled “FFMC” (Fine Fuel Mositure Code), “BUI” (Build-Up Index), “WSV” (Wind Speed Velocity),“WINDDir” (Wind Direction), “FWIBin”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AB27D0">
        <w:fldChar w:fldCharType="begin"/>
      </w:r>
      <w:r w:rsidR="00870454">
        <w:instrText xml:space="preserve"> REF _Ref272935754 \r \h </w:instrText>
      </w:r>
      <w:r w:rsidR="00AB27D0">
        <w:fldChar w:fldCharType="separate"/>
      </w:r>
      <w:r w:rsidR="0028773D">
        <w:t>2.6.2</w:t>
      </w:r>
      <w:r w:rsidR="00AB27D0">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FWIBin (1-5) </w:t>
      </w:r>
      <w:r w:rsidR="00B70ABB">
        <w:t>is required for any ecoregion-season combination</w:t>
      </w:r>
      <w:r w:rsidR="00192A54">
        <w:t xml:space="preserve"> that has a fir</w:t>
      </w:r>
      <w:r w:rsidR="000E4964">
        <w:t xml:space="preserve">e ignition rate (Section </w:t>
      </w:r>
      <w:r w:rsidR="00AB27D0">
        <w:fldChar w:fldCharType="begin"/>
      </w:r>
      <w:r w:rsidR="00870454">
        <w:instrText xml:space="preserve"> REF _Ref272935765 \r \h </w:instrText>
      </w:r>
      <w:r w:rsidR="00AB27D0">
        <w:fldChar w:fldCharType="separate"/>
      </w:r>
      <w:r w:rsidR="0028773D">
        <w:t>2.6.16</w:t>
      </w:r>
      <w:r w:rsidR="00AB27D0">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13" w:name="_Toc484678522"/>
      <w:r>
        <w:t>DynamicWeatherTable</w:t>
      </w:r>
      <w:bookmarkEnd w:id="113"/>
    </w:p>
    <w:p w:rsidR="00166B13" w:rsidRPr="004F52AE" w:rsidRDefault="00166B13" w:rsidP="00166B13">
      <w:pPr>
        <w:pStyle w:val="textbody"/>
      </w:pPr>
      <w:r>
        <w:t>This table enables the user to allow weather data to change through the course of a simulation.  The first column represents the simulation timestep (year) when the new weather data should be applied.  The second column gives the filename of the new weather database.  The InitialWeatherDatabase will be applied until the timestep reaches the first year listed in the table.  The new database will be applied until the timestep reaches the next year listed in the table.</w:t>
      </w:r>
      <w:r w:rsidR="00714A2B">
        <w:t xml:space="preserve">  The format and naming conventions of tables must be the same as described for the InitialWeatherDatabase (</w:t>
      </w:r>
      <w:r w:rsidR="00AB27D0">
        <w:fldChar w:fldCharType="begin"/>
      </w:r>
      <w:r w:rsidR="00870454">
        <w:instrText xml:space="preserve"> REF _Ref272935776 \r \h </w:instrText>
      </w:r>
      <w:r w:rsidR="00AB27D0">
        <w:fldChar w:fldCharType="separate"/>
      </w:r>
      <w:r w:rsidR="0028773D">
        <w:t>2.12</w:t>
      </w:r>
      <w:r w:rsidR="00AB27D0">
        <w:fldChar w:fldCharType="end"/>
      </w:r>
      <w:r w:rsidR="00714A2B">
        <w:t>).</w:t>
      </w:r>
      <w:r>
        <w:t xml:space="preserve">  If no additional files are listed, the program will continue using the current weather database.  Use of the DynamicWeatherTable is optional.  If no additional files are included in this table, the program will use the InitialWeatherDatabase for the entire simulation.</w:t>
      </w:r>
    </w:p>
    <w:p w:rsidR="008401C8" w:rsidRDefault="008401C8">
      <w:pPr>
        <w:pStyle w:val="Heading2"/>
        <w:spacing w:after="120"/>
      </w:pPr>
      <w:bookmarkStart w:id="114" w:name="_Fuel_Type_Table"/>
      <w:bookmarkStart w:id="115" w:name="_Ref272935408"/>
      <w:bookmarkStart w:id="116" w:name="_Ref272935419"/>
      <w:bookmarkStart w:id="117" w:name="_Ref272935472"/>
      <w:bookmarkStart w:id="118" w:name="_Ref272935693"/>
      <w:bookmarkStart w:id="119" w:name="_Toc484678523"/>
      <w:bookmarkEnd w:id="114"/>
      <w:r>
        <w:t>Fuel Type Table</w:t>
      </w:r>
      <w:bookmarkEnd w:id="111"/>
      <w:bookmarkEnd w:id="115"/>
      <w:bookmarkEnd w:id="116"/>
      <w:bookmarkEnd w:id="117"/>
      <w:bookmarkEnd w:id="118"/>
      <w:bookmarkEnd w:id="119"/>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r>
        <w:t>2.15.1  Index</w:t>
      </w:r>
    </w:p>
    <w:p w:rsidR="00714A2B" w:rsidRDefault="00714A2B">
      <w:pPr>
        <w:pStyle w:val="textbody"/>
      </w:pPr>
      <w:r>
        <w:t>The first column in the table (Index), lists an integer index value for each fuel type.  The index value in this table should correspond with index values used in the accompanying Fuel Extension.  All index values that appear in the Fuel Extension need to be listed in this FuelTypeTable.</w:t>
      </w:r>
    </w:p>
    <w:p w:rsidR="00714A2B" w:rsidRDefault="00714A2B">
      <w:pPr>
        <w:pStyle w:val="textbody"/>
      </w:pPr>
    </w:p>
    <w:p w:rsidR="00714A2B" w:rsidRDefault="007543B8">
      <w:pPr>
        <w:pStyle w:val="textbody"/>
      </w:pPr>
      <w:r>
        <w:t>2.15.2</w:t>
      </w:r>
      <w:r w:rsidR="00714A2B">
        <w:t xml:space="preserve">  BaseType</w:t>
      </w:r>
    </w:p>
    <w:p w:rsidR="00714A2B" w:rsidRDefault="00714A2B">
      <w:pPr>
        <w:pStyle w:val="textbody"/>
      </w:pPr>
      <w:r>
        <w:t xml:space="preserve">All fuel types must be assigned to a base type, which can be Conifer, ConiferPlantation,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r>
        <w:t>2.15.</w:t>
      </w:r>
      <w:r w:rsidR="007543B8">
        <w:t>3</w:t>
      </w:r>
      <w:r>
        <w:t xml:space="preserve">  SurfaceType</w:t>
      </w:r>
    </w:p>
    <w:p w:rsidR="00714A2B" w:rsidRDefault="00714A2B">
      <w:pPr>
        <w:pStyle w:val="textbody"/>
      </w:pPr>
      <w:r>
        <w:t>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value for this parameter are C1-C7, D1, M1-M4, S1-S3, O1a, O1b.</w:t>
      </w:r>
    </w:p>
    <w:p w:rsidR="0024651D" w:rsidRDefault="0024651D">
      <w:pPr>
        <w:pStyle w:val="Heading2"/>
        <w:spacing w:after="120"/>
      </w:pPr>
      <w:bookmarkStart w:id="120" w:name="_Toc136162671"/>
      <w:bookmarkStart w:id="121" w:name="_Toc484678524"/>
      <w:r>
        <w:t>SeverityCalibrationFactor</w:t>
      </w:r>
      <w:bookmarkEnd w:id="121"/>
    </w:p>
    <w:p w:rsidR="0024651D" w:rsidRPr="0024651D" w:rsidRDefault="0024651D" w:rsidP="0024651D">
      <w:pPr>
        <w:pStyle w:val="textbody"/>
      </w:pPr>
      <w:r>
        <w:t>This parameter defines the weight (if any) given to the initial rate of spread (</w:t>
      </w:r>
      <w:r w:rsidRPr="007543B8">
        <w:rPr>
          <w:i/>
        </w:rPr>
        <w:t>ROS</w:t>
      </w:r>
      <w:r w:rsidRPr="007543B8">
        <w:rPr>
          <w:i/>
          <w:vertAlign w:val="subscript"/>
        </w:rPr>
        <w:t>i</w:t>
      </w:r>
      <w:r>
        <w:t xml:space="preserve">), relative to the adjusted rate of spread (AdjROS), when calculating severity.  A value of 0 makes severity dependent solely on AdjROS.  A value of 1.0 weights the two rates equally, and values greater than 1.0 more heavily weight </w:t>
      </w:r>
      <w:r w:rsidRPr="007543B8">
        <w:rPr>
          <w:i/>
        </w:rPr>
        <w:t>ROS</w:t>
      </w:r>
      <w:r w:rsidRPr="007543B8">
        <w:rPr>
          <w:i/>
          <w:vertAlign w:val="subscript"/>
        </w:rPr>
        <w:t>i</w:t>
      </w:r>
      <w:r>
        <w:t>.  Values:  number ≥ 0.</w:t>
      </w:r>
    </w:p>
    <w:p w:rsidR="008401C8" w:rsidRDefault="008401C8">
      <w:pPr>
        <w:pStyle w:val="Heading2"/>
        <w:spacing w:after="120"/>
      </w:pPr>
      <w:bookmarkStart w:id="122" w:name="_Toc484678525"/>
      <w:r>
        <w:t>Fire Damage Table</w:t>
      </w:r>
      <w:bookmarkEnd w:id="120"/>
      <w:bookmarkEnd w:id="122"/>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23" w:name="_Toc136162672"/>
      <w:bookmarkStart w:id="124" w:name="_Toc484678526"/>
      <w:r>
        <w:t>Table Name</w:t>
      </w:r>
      <w:bookmarkEnd w:id="123"/>
      <w:bookmarkEnd w:id="124"/>
    </w:p>
    <w:p w:rsidR="008401C8" w:rsidRDefault="008401C8">
      <w:pPr>
        <w:pStyle w:val="textbody"/>
      </w:pPr>
      <w:r>
        <w:t xml:space="preserve">The table’s name is </w:t>
      </w:r>
      <w:r>
        <w:rPr>
          <w:rFonts w:ascii="Courier New" w:hAnsi="Courier New" w:cs="Courier New"/>
          <w:sz w:val="20"/>
          <w:szCs w:val="20"/>
        </w:rPr>
        <w:t>"FireDamageTable"</w:t>
      </w:r>
      <w:r>
        <w:t>.</w:t>
      </w:r>
    </w:p>
    <w:p w:rsidR="008401C8" w:rsidRDefault="008401C8">
      <w:pPr>
        <w:pStyle w:val="Heading3"/>
        <w:spacing w:after="120"/>
      </w:pPr>
      <w:bookmarkStart w:id="125" w:name="_Toc136162673"/>
      <w:bookmarkStart w:id="126" w:name="_Toc484678527"/>
      <w:r>
        <w:t>Cohort Age</w:t>
      </w:r>
      <w:bookmarkEnd w:id="125"/>
      <w:bookmarkEnd w:id="126"/>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7" w:name="_Toc136162674"/>
      <w:bookmarkStart w:id="128" w:name="_Toc484678528"/>
      <w:r>
        <w:t>Fire Severity – Fire Tolerance</w:t>
      </w:r>
      <w:bookmarkEnd w:id="127"/>
      <w:bookmarkEnd w:id="128"/>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9" w:name="_Toc136162683"/>
      <w:bookmarkStart w:id="130" w:name="_Toc484678529"/>
      <w:r>
        <w:t>MapNames</w:t>
      </w:r>
      <w:bookmarkEnd w:id="129"/>
      <w:bookmarkEnd w:id="130"/>
      <w:r>
        <w:t xml:space="preserve"> </w:t>
      </w:r>
    </w:p>
    <w:p w:rsidR="008401C8" w:rsidRDefault="008401C8">
      <w:pPr>
        <w:pStyle w:val="textbody"/>
      </w:pPr>
      <w:r>
        <w:t xml:space="preserve">This file parameter is the template for the names of the fire severity output maps (see section </w:t>
      </w:r>
      <w:r w:rsidR="00AB27D0">
        <w:fldChar w:fldCharType="begin"/>
      </w:r>
      <w:r w:rsidR="00870454">
        <w:instrText xml:space="preserve"> REF _Ref272935798 \r \h </w:instrText>
      </w:r>
      <w:r w:rsidR="00AB27D0">
        <w:fldChar w:fldCharType="separate"/>
      </w:r>
      <w:r w:rsidR="0028773D">
        <w:t>3.1</w:t>
      </w:r>
      <w:r w:rsidR="00AB27D0">
        <w:fldChar w:fldCharType="end"/>
      </w:r>
      <w:r>
        <w:t xml:space="preserve">).  The parameter value must include the variable “timestep”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31" w:name="_Toc136162685"/>
      <w:bookmarkStart w:id="132" w:name="_Toc484678530"/>
      <w:r>
        <w:lastRenderedPageBreak/>
        <w:t>LogFile</w:t>
      </w:r>
      <w:bookmarkEnd w:id="131"/>
      <w:bookmarkEnd w:id="132"/>
    </w:p>
    <w:p w:rsidR="008401C8" w:rsidRDefault="008401C8">
      <w:pPr>
        <w:pStyle w:val="textbody"/>
      </w:pPr>
      <w:r>
        <w:t xml:space="preserve">The file parameter is the name of the extension’s event log file (see section </w:t>
      </w:r>
      <w:r w:rsidR="00AB27D0">
        <w:fldChar w:fldCharType="begin"/>
      </w:r>
      <w:r w:rsidR="00870454">
        <w:instrText xml:space="preserve"> REF _Ref133900608 \r \h </w:instrText>
      </w:r>
      <w:r w:rsidR="00AB27D0">
        <w:fldChar w:fldCharType="separate"/>
      </w:r>
      <w:r w:rsidR="0028773D">
        <w:t>3.2</w:t>
      </w:r>
      <w:r w:rsidR="00AB27D0">
        <w:fldChar w:fldCharType="end"/>
      </w:r>
      <w:r>
        <w:t>).</w:t>
      </w:r>
    </w:p>
    <w:p w:rsidR="008401C8" w:rsidRDefault="008401C8">
      <w:pPr>
        <w:pStyle w:val="Heading2"/>
        <w:spacing w:after="120"/>
      </w:pPr>
      <w:bookmarkStart w:id="133" w:name="_Toc136162687"/>
      <w:bookmarkStart w:id="134" w:name="_Toc484678531"/>
      <w:r>
        <w:t>SummaryLogFile</w:t>
      </w:r>
      <w:bookmarkEnd w:id="133"/>
      <w:bookmarkEnd w:id="134"/>
    </w:p>
    <w:p w:rsidR="008401C8" w:rsidRDefault="008401C8">
      <w:pPr>
        <w:pStyle w:val="textbody"/>
      </w:pPr>
      <w:r>
        <w:t xml:space="preserve">The file parameter is the name of the extension’s summary log file for fire time steps (see section </w:t>
      </w:r>
      <w:r w:rsidR="00AB27D0">
        <w:fldChar w:fldCharType="begin"/>
      </w:r>
      <w:r w:rsidR="00870454">
        <w:instrText xml:space="preserve"> REF _Ref133900654 \r \h </w:instrText>
      </w:r>
      <w:r w:rsidR="00AB27D0">
        <w:fldChar w:fldCharType="separate"/>
      </w:r>
      <w:r w:rsidR="0028773D">
        <w:t>3.3</w:t>
      </w:r>
      <w:r w:rsidR="00AB27D0">
        <w:fldChar w:fldCharType="end"/>
      </w:r>
      <w:r>
        <w:t>).</w:t>
      </w:r>
    </w:p>
    <w:p w:rsidR="008401C8" w:rsidRDefault="008401C8">
      <w:pPr>
        <w:pStyle w:val="textbody"/>
      </w:pPr>
    </w:p>
    <w:p w:rsidR="008401C8" w:rsidRDefault="008401C8">
      <w:pPr>
        <w:pStyle w:val="Heading1"/>
        <w:spacing w:after="120"/>
      </w:pPr>
      <w:bookmarkStart w:id="135" w:name="_Toc136162695"/>
      <w:bookmarkStart w:id="136" w:name="_Toc484678532"/>
      <w:r>
        <w:lastRenderedPageBreak/>
        <w:t>Output Files</w:t>
      </w:r>
      <w:bookmarkEnd w:id="102"/>
      <w:bookmarkEnd w:id="135"/>
      <w:bookmarkEnd w:id="136"/>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7" w:name="_Toc102232961"/>
      <w:bookmarkStart w:id="138" w:name="_Ref133900246"/>
      <w:bookmarkStart w:id="139" w:name="_Toc136162696"/>
      <w:bookmarkStart w:id="140" w:name="_Ref272935798"/>
      <w:bookmarkStart w:id="141" w:name="_Toc484678533"/>
      <w:r>
        <w:t>Fire Severity Map</w:t>
      </w:r>
      <w:bookmarkEnd w:id="137"/>
      <w:bookmarkEnd w:id="138"/>
      <w:r>
        <w:t>s</w:t>
      </w:r>
      <w:bookmarkEnd w:id="139"/>
      <w:bookmarkEnd w:id="140"/>
      <w:bookmarkEnd w:id="141"/>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42" w:name="_Ref133900608"/>
      <w:bookmarkStart w:id="143" w:name="_Toc136162697"/>
      <w:bookmarkStart w:id="144" w:name="_Toc102232962"/>
      <w:bookmarkStart w:id="145" w:name="_Toc484678534"/>
      <w:r>
        <w:t>Fire Event Log</w:t>
      </w:r>
      <w:bookmarkEnd w:id="142"/>
      <w:bookmarkEnd w:id="143"/>
      <w:bookmarkEnd w:id="145"/>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6" w:name="_Ref133900654"/>
      <w:bookmarkStart w:id="147" w:name="_Toc136162698"/>
      <w:bookmarkStart w:id="148" w:name="_Toc484678535"/>
      <w:r>
        <w:t>Fire Time Step Log</w:t>
      </w:r>
      <w:bookmarkEnd w:id="144"/>
      <w:bookmarkEnd w:id="146"/>
      <w:bookmarkEnd w:id="147"/>
      <w:bookmarkEnd w:id="148"/>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9" w:name="_Toc484678536"/>
      <w:r>
        <w:lastRenderedPageBreak/>
        <w:t>Sample Input File</w:t>
      </w:r>
      <w:bookmarkEnd w:id="149"/>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LandisData  "Dynamic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Timestep  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&gt;&gt;EventSizeType</w:t>
      </w:r>
      <w:r w:rsidRPr="00780AAA">
        <w:rPr>
          <w:rFonts w:ascii="Courier New" w:hAnsi="Courier New" w:cs="Courier New"/>
          <w:sz w:val="16"/>
          <w:szCs w:val="16"/>
        </w:rPr>
        <w:tab/>
        <w:t>size_based  &lt;&lt;or 'duration_based'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EventSizeType</w:t>
      </w:r>
      <w:r w:rsidRPr="00780AAA">
        <w:rPr>
          <w:rFonts w:ascii="Courier New" w:hAnsi="Courier New" w:cs="Courier New"/>
          <w:sz w:val="16"/>
          <w:szCs w:val="16"/>
        </w:rPr>
        <w:tab/>
      </w:r>
      <w:r w:rsidR="006D1D60">
        <w:rPr>
          <w:rFonts w:ascii="Courier New" w:hAnsi="Courier New" w:cs="Courier New"/>
          <w:sz w:val="16"/>
          <w:szCs w:val="16"/>
        </w:rPr>
        <w:tab/>
      </w:r>
      <w:r w:rsidRPr="00780AAA">
        <w:rPr>
          <w:rFonts w:ascii="Courier New" w:hAnsi="Courier New" w:cs="Courier New"/>
          <w:sz w:val="16"/>
          <w:szCs w:val="16"/>
        </w:rPr>
        <w:t>duration_based  &lt;&lt;or 'size_based'</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BuildUpIndex</w:t>
      </w:r>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r>
        <w:rPr>
          <w:rFonts w:ascii="Courier New" w:hAnsi="Courier New" w:cs="Courier New"/>
          <w:sz w:val="16"/>
          <w:szCs w:val="16"/>
        </w:rPr>
        <w:t>WeatherRandomizer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EcoCode EcoName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r w:rsidRPr="00780AAA">
        <w:rPr>
          <w:rFonts w:ascii="Courier New" w:hAnsi="Courier New" w:cs="Courier New"/>
          <w:sz w:val="16"/>
          <w:szCs w:val="16"/>
        </w:rPr>
        <w:t xml:space="preserve">SpFMCLo SpFMCHi SpHiProp SumFMCLo SumFMCHi SumHiProp FallFMCLo FallFMCHi FallHiProp OpenFuelIndex NumFires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InitialFireEcoregionsMap  Fire_regions.gis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DynamicEcoregionTable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t>FileName</w:t>
      </w:r>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GroundSlopeFile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UphillSlopeAzimuthMap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SeasonTable</w:t>
      </w:r>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t>Day</w:t>
      </w:r>
      <w:r w:rsidR="00D65BD4">
        <w:rPr>
          <w:rFonts w:ascii="Courier New" w:hAnsi="Courier New" w:cs="Courier New"/>
          <w:sz w:val="16"/>
          <w:szCs w:val="16"/>
        </w:rPr>
        <w:t>Length</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t>LeafOff</w:t>
      </w:r>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t xml:space="preserve">LeafOn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t xml:space="preserve">LeafOff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InitialWeatherDatabase  FWI_Sample.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DynamicWeatherTable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r w:rsidRPr="00780AAA">
        <w:rPr>
          <w:rFonts w:ascii="Courier New" w:hAnsi="Courier New" w:cs="Courier New"/>
          <w:sz w:val="16"/>
          <w:szCs w:val="16"/>
        </w:rPr>
        <w:t>FileName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FuelTypeTable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t xml:space="preserve">IgnProb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t>maxBE</w:t>
      </w:r>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t xml:space="preserve">ConiferPlantation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SeverityCalibrationFactor  1</w:t>
      </w:r>
      <w:r w:rsidR="006D1D60">
        <w:rPr>
          <w:rFonts w:ascii="Courier New" w:hAnsi="Courier New" w:cs="Courier New"/>
          <w:sz w:val="16"/>
          <w:szCs w:val="16"/>
        </w:rPr>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FireDamageTable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FireSeverity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of longevity   FireTolerance</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MapNames  fire/severity-</w:t>
      </w:r>
      <w:smartTag w:uri="isiresearchsoft-com/cwyw" w:element="citation">
        <w:r w:rsidRPr="00780AAA">
          <w:rPr>
            <w:rFonts w:ascii="Courier New" w:hAnsi="Courier New" w:cs="Courier New"/>
            <w:sz w:val="16"/>
            <w:szCs w:val="16"/>
          </w:rPr>
          <w:t>{timestep}</w:t>
        </w:r>
      </w:smartTag>
      <w:r w:rsidR="00DB3CB1">
        <w:rPr>
          <w:rFonts w:ascii="Courier New" w:hAnsi="Courier New" w:cs="Courier New"/>
          <w:sz w:val="16"/>
          <w:szCs w:val="16"/>
        </w:rPr>
        <w:t>.img</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LogFile   fire/log.csv</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SummaryLogFile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7"/>
      <w:footerReference w:type="default" r:id="rId98"/>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2FA" w:rsidRDefault="004C62FA">
      <w:r>
        <w:separator/>
      </w:r>
    </w:p>
  </w:endnote>
  <w:endnote w:type="continuationSeparator" w:id="0">
    <w:p w:rsidR="004C62FA" w:rsidRDefault="004C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B27D0">
      <w:rPr>
        <w:rFonts w:ascii="Arial" w:hAnsi="Arial" w:cs="Arial"/>
      </w:rPr>
      <w:fldChar w:fldCharType="begin"/>
    </w:r>
    <w:r>
      <w:rPr>
        <w:rFonts w:ascii="Arial" w:hAnsi="Arial" w:cs="Arial"/>
      </w:rPr>
      <w:instrText xml:space="preserve"> PAGE </w:instrText>
    </w:r>
    <w:r w:rsidR="00AB27D0">
      <w:rPr>
        <w:rFonts w:ascii="Arial" w:hAnsi="Arial" w:cs="Arial"/>
      </w:rPr>
      <w:fldChar w:fldCharType="separate"/>
    </w:r>
    <w:r w:rsidR="00035CBA">
      <w:rPr>
        <w:rFonts w:ascii="Arial" w:hAnsi="Arial" w:cs="Arial"/>
        <w:noProof/>
      </w:rPr>
      <w:t>3</w:t>
    </w:r>
    <w:r w:rsidR="00AB27D0">
      <w:rPr>
        <w:rFonts w:ascii="Arial" w:hAnsi="Arial" w:cs="Arial"/>
      </w:rPr>
      <w:fldChar w:fldCharType="end"/>
    </w:r>
    <w:bookmarkStart w:id="150" w:name="_Ref133898947"/>
    <w:bookmarkStart w:id="151" w:name="_Ref75418953"/>
    <w:bookmarkEnd w:id="150"/>
    <w:r>
      <w:rPr>
        <w:rFonts w:ascii="Arial" w:hAnsi="Arial" w:cs="Arial"/>
      </w:rPr>
      <w:t xml:space="preserve"> -</w:t>
    </w:r>
  </w:p>
  <w:bookmarkEnd w:id="151"/>
  <w:p w:rsidR="00870454" w:rsidRDefault="00870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2FA" w:rsidRDefault="004C62FA">
      <w:r>
        <w:separator/>
      </w:r>
    </w:p>
  </w:footnote>
  <w:footnote w:type="continuationSeparator" w:id="0">
    <w:p w:rsidR="004C62FA" w:rsidRDefault="004C6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87045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4C62FA">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28773D">
      <w:t xml:space="preserve">LANDIS-II Dynamic Fire System Extension </w:t>
    </w:r>
    <w:r>
      <w:fldChar w:fldCharType="end"/>
    </w:r>
    <w:r w:rsidR="00493941">
      <w:t>v</w:t>
    </w:r>
    <w:r>
      <w:fldChar w:fldCharType="begin"/>
    </w:r>
    <w:r>
      <w:instrText xml:space="preserve"> DOCPROPERTY  Version  \* MERGEFORMAT </w:instrText>
    </w:r>
    <w:r>
      <w:fldChar w:fldCharType="separate"/>
    </w:r>
    <w:r w:rsidR="00493941">
      <w:t>2.1</w:t>
    </w:r>
    <w:r>
      <w:fldChar w:fldCharType="end"/>
    </w:r>
    <w:r w:rsidR="00493941">
      <w:t xml:space="preserve">- </w:t>
    </w:r>
    <w:r w:rsidR="00870454">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20718"/>
    <w:rsid w:val="000253AD"/>
    <w:rsid w:val="0002668D"/>
    <w:rsid w:val="00035CBA"/>
    <w:rsid w:val="000537C8"/>
    <w:rsid w:val="0006488F"/>
    <w:rsid w:val="0007331C"/>
    <w:rsid w:val="00086D34"/>
    <w:rsid w:val="000C2DBB"/>
    <w:rsid w:val="000D4C9E"/>
    <w:rsid w:val="000E4964"/>
    <w:rsid w:val="000E4B53"/>
    <w:rsid w:val="000F37CF"/>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8773D"/>
    <w:rsid w:val="002A49D7"/>
    <w:rsid w:val="00302A26"/>
    <w:rsid w:val="0033304E"/>
    <w:rsid w:val="0033438C"/>
    <w:rsid w:val="00354BCD"/>
    <w:rsid w:val="003840C1"/>
    <w:rsid w:val="0038620C"/>
    <w:rsid w:val="003A66EF"/>
    <w:rsid w:val="003B36E6"/>
    <w:rsid w:val="003D3D9B"/>
    <w:rsid w:val="003E11B3"/>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498C"/>
    <w:rsid w:val="00B215BB"/>
    <w:rsid w:val="00B34D02"/>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175C"/>
    <w:rsid w:val="00CB34AA"/>
    <w:rsid w:val="00CC045E"/>
    <w:rsid w:val="00CE25A9"/>
    <w:rsid w:val="00D166FA"/>
    <w:rsid w:val="00D23A03"/>
    <w:rsid w:val="00D50896"/>
    <w:rsid w:val="00D65BD4"/>
    <w:rsid w:val="00D7253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0.bin"/><Relationship Id="rId9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D9346-2C55-47BA-AD64-7AC22281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9209</Words>
  <Characters>47612</Characters>
  <Application>Microsoft Office Word</Application>
  <DocSecurity>0</DocSecurity>
  <Lines>1220</Lines>
  <Paragraphs>692</Paragraphs>
  <ScaleCrop>false</ScaleCrop>
  <HeadingPairs>
    <vt:vector size="2" baseType="variant">
      <vt:variant>
        <vt:lpstr>Title</vt:lpstr>
      </vt:variant>
      <vt:variant>
        <vt:i4>1</vt:i4>
      </vt:variant>
    </vt:vector>
  </HeadingPairs>
  <TitlesOfParts>
    <vt:vector size="1" baseType="lpstr">
      <vt:lpstr>LANDIS-II Dynamic Fire System Extension v2.0</vt:lpstr>
    </vt:vector>
  </TitlesOfParts>
  <Company>FLEL</Company>
  <LinksUpToDate>false</LinksUpToDate>
  <CharactersWithSpaces>56129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creator>Brian Miranda</dc:creator>
  <cp:lastModifiedBy>Robert Scheller</cp:lastModifiedBy>
  <cp:revision>9</cp:revision>
  <cp:lastPrinted>2013-10-19T14:47:00Z</cp:lastPrinted>
  <dcterms:created xsi:type="dcterms:W3CDTF">2013-10-19T14:42:00Z</dcterms:created>
  <dcterms:modified xsi:type="dcterms:W3CDTF">2017-06-08T16:45:00Z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ies>
</file>