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LandR</w:t>
      </w:r>
      <w:r>
        <w:t xml:space="preserve"> </w:t>
      </w:r>
      <w:r>
        <w:t xml:space="preserve">Biomass</w:t>
      </w:r>
      <w:r>
        <w:t xml:space="preserve"> </w:t>
      </w:r>
      <w:r>
        <w:t xml:space="preserve">Module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M.</w:t>
      </w:r>
      <w:r>
        <w:t xml:space="preserve"> </w:t>
      </w:r>
      <w:r>
        <w:t xml:space="preserve">Chubaty</w:t>
      </w:r>
    </w:p>
    <w:p>
      <w:pPr>
        <w:pStyle w:val="Date"/>
      </w:pPr>
      <w:r>
        <w:t xml:space="preserve">15/08/2019</w:t>
      </w:r>
    </w:p>
    <w:p>
      <w:pPr>
        <w:pStyle w:val="Heading2"/>
      </w:pPr>
      <w:bookmarkStart w:id="20" w:name="landr-biomass-module-details"/>
      <w:r>
        <w:t xml:space="preserve">LandR Biomass module details</w:t>
      </w:r>
      <w:bookmarkEnd w:id="20"/>
    </w:p>
    <w:p>
      <w:pPr>
        <w:pStyle w:val="Heading3"/>
      </w:pPr>
      <w:bookmarkStart w:id="21" w:name="biomass_regeneration"/>
      <w:r>
        <w:t xml:space="preserve">Biomass_regeneration</w:t>
      </w:r>
      <w:bookmarkEnd w:id="21"/>
    </w:p>
    <w:p>
      <w:pPr>
        <w:pStyle w:val="Heading4"/>
      </w:pPr>
      <w:bookmarkStart w:id="22" w:name="required-packages"/>
      <w:r>
        <w:t xml:space="preserve">Required packages</w:t>
      </w:r>
      <w:bookmarkEnd w:id="22"/>
    </w:p>
    <w:p>
      <w:pPr>
        <w:pStyle w:val="SourceCode"/>
      </w:pPr>
      <w:r>
        <w:rPr>
          <w:rStyle w:val="VerbatimChar"/>
        </w:rPr>
        <w:t xml:space="preserve">## $Biomass_regeneration</w:t>
      </w:r>
      <w:r>
        <w:br w:type="textWrapping"/>
      </w:r>
      <w:r>
        <w:rPr>
          <w:rStyle w:val="VerbatimChar"/>
        </w:rPr>
        <w:t xml:space="preserve">## [1] "SpaDES.core"                         </w:t>
      </w:r>
      <w:r>
        <w:br w:type="textWrapping"/>
      </w:r>
      <w:r>
        <w:rPr>
          <w:rStyle w:val="VerbatimChar"/>
        </w:rPr>
        <w:t xml:space="preserve">## [2] "crayon"                              </w:t>
      </w:r>
      <w:r>
        <w:br w:type="textWrapping"/>
      </w:r>
      <w:r>
        <w:rPr>
          <w:rStyle w:val="VerbatimChar"/>
        </w:rPr>
        <w:t xml:space="preserve">## [3] "data.table"                          </w:t>
      </w:r>
      <w:r>
        <w:br w:type="textWrapping"/>
      </w:r>
      <w:r>
        <w:rPr>
          <w:rStyle w:val="VerbatimChar"/>
        </w:rPr>
        <w:t xml:space="preserve">## [4] "PredictiveEcology/LandR@development" </w:t>
      </w:r>
      <w:r>
        <w:br w:type="textWrapping"/>
      </w:r>
      <w:r>
        <w:rPr>
          <w:rStyle w:val="VerbatimChar"/>
        </w:rPr>
        <w:t xml:space="preserve">## [5] "PredictiveEcology/pemisc@development"</w:t>
      </w:r>
      <w:r>
        <w:br w:type="textWrapping"/>
      </w:r>
      <w:r>
        <w:rPr>
          <w:rStyle w:val="VerbatimChar"/>
        </w:rPr>
        <w:t xml:space="preserve">## [6] "raster"</w:t>
      </w:r>
    </w:p>
    <w:p>
      <w:pPr>
        <w:pStyle w:val="Heading4"/>
      </w:pPr>
      <w:bookmarkStart w:id="23" w:name="parameters"/>
      <w:r>
        <w:t xml:space="preserve">Parameters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event time that the first fire disturbance event occurs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time units between successive fire events in a fire module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</w:tbl>
    <w:p>
      <w:pPr>
        <w:pStyle w:val="Heading4"/>
      </w:pPr>
      <w:bookmarkStart w:id="24" w:name="input-objects"/>
      <w:r>
        <w:t xml:space="preserve">Input objects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 time st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https://github.com/LANDIS-II-Foundation/Extensions-Succession/raw/master/biomass-succession-archive/trunk/tests/v6.0-2.0/ecoregions.gis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Binary raster of fires, 1 meaning</w:t>
            </w:r>
            <w:r>
              <w:t xml:space="preserve"> </w:t>
            </w:r>
            <w:r>
              <w:t xml:space="preserve">‘</w:t>
            </w:r>
            <w:r>
              <w:t xml:space="preserve">burned</w:t>
            </w:r>
            <w:r>
              <w:t xml:space="preserve">’</w:t>
            </w:r>
            <w:r>
              <w:t xml:space="preserve">, 0 or NA is non-burned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https://raw.githubusercontent.com/LANDIS-II-Foundation/Extensions-Succession/master/biomass-succession-archive/trunk/tests/v6.0-2.0/species.txt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https://raw.githubusercontent.com/LANDIS-II-Foundation/Extensions-Succession/master/biomass-succession-archive/trunk/tests/v6.0-2.0/biomass-succession-dynamic-inputs_test.txt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29" w:name="output-objects"/>
      <w:r>
        <w:t xml:space="preserve">Output objects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serotinyResproutSuccessPixels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Pixels that were successfully regenerated via serotiny or resprouting. This is a subset of treedBurnLoci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postFireRegenSummary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table of species post-fire regeneration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</w:tr>
    </w:tbl>
    <w:p>
      <w:pPr>
        <w:pStyle w:val="Heading3"/>
      </w:pPr>
      <w:bookmarkStart w:id="30" w:name="biomassspeciesdata"/>
      <w:r>
        <w:t xml:space="preserve">BiomassSpeciesData</w:t>
      </w:r>
      <w:bookmarkEnd w:id="30"/>
    </w:p>
    <w:p>
      <w:pPr>
        <w:pStyle w:val="Heading4"/>
      </w:pPr>
      <w:bookmarkStart w:id="31" w:name="required-packages-1"/>
      <w:r>
        <w:t xml:space="preserve">Required packages</w:t>
      </w:r>
      <w:bookmarkEnd w:id="31"/>
    </w:p>
    <w:p>
      <w:pPr>
        <w:pStyle w:val="SourceCode"/>
      </w:pPr>
      <w:r>
        <w:rPr>
          <w:rStyle w:val="VerbatimChar"/>
        </w:rPr>
        <w:t xml:space="preserve">## $BiomassSpeciesData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"data.table"                          </w:t>
      </w:r>
      <w:r>
        <w:br w:type="textWrapping"/>
      </w:r>
      <w:r>
        <w:rPr>
          <w:rStyle w:val="VerbatimChar"/>
        </w:rPr>
        <w:t xml:space="preserve">##  [3] "gdalUtils"                           </w:t>
      </w:r>
      <w:r>
        <w:br w:type="textWrapping"/>
      </w:r>
      <w:r>
        <w:rPr>
          <w:rStyle w:val="VerbatimChar"/>
        </w:rPr>
        <w:t xml:space="preserve">##  [4] "googledrive"                         </w:t>
      </w:r>
      <w:r>
        <w:br w:type="textWrapping"/>
      </w:r>
      <w:r>
        <w:rPr>
          <w:rStyle w:val="VerbatimChar"/>
        </w:rPr>
        <w:t xml:space="preserve">##  [5] "magrittr"                            </w:t>
      </w:r>
      <w:r>
        <w:br w:type="textWrapping"/>
      </w:r>
      <w:r>
        <w:rPr>
          <w:rStyle w:val="VerbatimChar"/>
        </w:rPr>
        <w:t xml:space="preserve">##  [6] "PredictiveEcology/LandR@development" </w:t>
      </w:r>
      <w:r>
        <w:br w:type="textWrapping"/>
      </w:r>
      <w:r>
        <w:rPr>
          <w:rStyle w:val="VerbatimChar"/>
        </w:rPr>
        <w:t xml:space="preserve">##  [7] "PredictiveEcology/pemisc@development"</w:t>
      </w:r>
      <w:r>
        <w:br w:type="textWrapping"/>
      </w:r>
      <w:r>
        <w:rPr>
          <w:rStyle w:val="VerbatimChar"/>
        </w:rPr>
        <w:t xml:space="preserve">##  [8] "pryr"                                </w:t>
      </w:r>
      <w:r>
        <w:br w:type="textWrapping"/>
      </w:r>
      <w:r>
        <w:rPr>
          <w:rStyle w:val="VerbatimChar"/>
        </w:rPr>
        <w:t xml:space="preserve">##  [9] "raster"                              </w:t>
      </w:r>
      <w:r>
        <w:br w:type="textWrapping"/>
      </w:r>
      <w:r>
        <w:rPr>
          <w:rStyle w:val="VerbatimChar"/>
        </w:rPr>
        <w:t xml:space="preserve">## [10] "reproducible"                        </w:t>
      </w:r>
      <w:r>
        <w:br w:type="textWrapping"/>
      </w:r>
      <w:r>
        <w:rPr>
          <w:rStyle w:val="VerbatimChar"/>
        </w:rPr>
        <w:t xml:space="preserve">## [11] "SpaDES.tools"</w:t>
      </w:r>
    </w:p>
    <w:p>
      <w:pPr>
        <w:pStyle w:val="Heading4"/>
      </w:pPr>
      <w:bookmarkStart w:id="32" w:name="parameters-1"/>
      <w:r>
        <w:t xml:space="preserve">Parameters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KNN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possible data sources. These must correspond to a function named paste0(</w:t>
            </w:r>
            <w:r>
              <w:t xml:space="preserve">‘</w:t>
            </w:r>
            <w:r>
              <w:t xml:space="preserve">prepSpeciesLayers_</w:t>
            </w:r>
            <w:r>
              <w:t xml:space="preserve">’</w:t>
            </w:r>
            <w:r>
              <w:t xml:space="preserve">, 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in reading csv file with fread. Will be passed to data.table::setDTthreads.</w:t>
            </w:r>
          </w:p>
        </w:tc>
      </w:tr>
    </w:tbl>
    <w:p>
      <w:pPr>
        <w:pStyle w:val="Heading4"/>
      </w:pPr>
      <w:bookmarkStart w:id="33" w:name="input-objects-1"/>
      <w:r>
        <w:t xml:space="preserve">Input objects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area. (studyArea is typically buffered to the actual study area of interest.)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5" w:name="output-objects-1"/>
      <w:r>
        <w:t xml:space="preserve">Output objects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biomass percentage raster layers by species in Canada species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one logical column for each species, indicating whether there were non-zero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numTreed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with number of pixels with non-zero cover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nonZeroCover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single value indicating how many pixels have non-zero cover</w:t>
            </w:r>
          </w:p>
        </w:tc>
      </w:tr>
    </w:tbl>
    <w:p>
      <w:pPr>
        <w:pStyle w:val="Heading3"/>
      </w:pPr>
      <w:bookmarkStart w:id="36" w:name="boreal_lbmrdataprep"/>
      <w:r>
        <w:t xml:space="preserve">Boreal_LBMRDataPrep</w:t>
      </w:r>
      <w:bookmarkEnd w:id="36"/>
    </w:p>
    <w:p>
      <w:pPr>
        <w:pStyle w:val="Heading4"/>
      </w:pPr>
      <w:bookmarkStart w:id="37" w:name="required-packages-2"/>
      <w:r>
        <w:t xml:space="preserve">Required packages</w:t>
      </w:r>
      <w:bookmarkEnd w:id="37"/>
    </w:p>
    <w:p>
      <w:pPr>
        <w:pStyle w:val="SourceCode"/>
      </w:pPr>
      <w:r>
        <w:rPr>
          <w:rStyle w:val="VerbatimChar"/>
        </w:rPr>
        <w:t xml:space="preserve">## $Boreal_LBMRDataPrep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"achubaty/amc@development"            </w:t>
      </w:r>
      <w:r>
        <w:br w:type="textWrapping"/>
      </w:r>
      <w:r>
        <w:rPr>
          <w:rStyle w:val="VerbatimChar"/>
        </w:rPr>
        <w:t xml:space="preserve">##  [3] "crayon"                              </w:t>
      </w:r>
      <w:r>
        <w:br w:type="textWrapping"/>
      </w:r>
      <w:r>
        <w:rPr>
          <w:rStyle w:val="VerbatimChar"/>
        </w:rPr>
        <w:t xml:space="preserve">##  [4] "data.table"                          </w:t>
      </w:r>
      <w:r>
        <w:br w:type="textWrapping"/>
      </w:r>
      <w:r>
        <w:rPr>
          <w:rStyle w:val="VerbatimChar"/>
        </w:rPr>
        <w:t xml:space="preserve">##  [5] "dplyr"                               </w:t>
      </w:r>
      <w:r>
        <w:br w:type="textWrapping"/>
      </w:r>
      <w:r>
        <w:rPr>
          <w:rStyle w:val="VerbatimChar"/>
        </w:rPr>
        <w:t xml:space="preserve">##  [6] "fasterize"                           </w:t>
      </w:r>
      <w:r>
        <w:br w:type="textWrapping"/>
      </w:r>
      <w:r>
        <w:rPr>
          <w:rStyle w:val="VerbatimChar"/>
        </w:rPr>
        <w:t xml:space="preserve">##  [7] "gdalUtils"                           </w:t>
      </w:r>
      <w:r>
        <w:br w:type="textWrapping"/>
      </w:r>
      <w:r>
        <w:rPr>
          <w:rStyle w:val="VerbatimChar"/>
        </w:rPr>
        <w:t xml:space="preserve">##  [8] "lme4"                                </w:t>
      </w:r>
      <w:r>
        <w:br w:type="textWrapping"/>
      </w:r>
      <w:r>
        <w:rPr>
          <w:rStyle w:val="VerbatimChar"/>
        </w:rPr>
        <w:t xml:space="preserve">##  [9] "plyr"                                </w:t>
      </w:r>
      <w:r>
        <w:br w:type="textWrapping"/>
      </w:r>
      <w:r>
        <w:rPr>
          <w:rStyle w:val="VerbatimChar"/>
        </w:rPr>
        <w:t xml:space="preserve">## [10] "PredictiveEcology/LandR@development" </w:t>
      </w:r>
      <w:r>
        <w:br w:type="textWrapping"/>
      </w:r>
      <w:r>
        <w:rPr>
          <w:rStyle w:val="VerbatimChar"/>
        </w:rPr>
        <w:t xml:space="preserve">## [11] "PredictiveEcology/pemisc@development"</w:t>
      </w:r>
      <w:r>
        <w:br w:type="textWrapping"/>
      </w:r>
      <w:r>
        <w:rPr>
          <w:rStyle w:val="VerbatimChar"/>
        </w:rPr>
        <w:t xml:space="preserve">## [12] "raster"                              </w:t>
      </w:r>
      <w:r>
        <w:br w:type="textWrapping"/>
      </w:r>
      <w:r>
        <w:rPr>
          <w:rStyle w:val="VerbatimChar"/>
        </w:rPr>
        <w:t xml:space="preserve">## [13] "rgeos"                               </w:t>
      </w:r>
      <w:r>
        <w:br w:type="textWrapping"/>
      </w:r>
      <w:r>
        <w:rPr>
          <w:rStyle w:val="VerbatimChar"/>
        </w:rPr>
        <w:t xml:space="preserve">## [14] "sp"</w:t>
      </w:r>
    </w:p>
    <w:p>
      <w:pPr>
        <w:pStyle w:val="Heading4"/>
      </w:pPr>
      <w:bookmarkStart w:id="38" w:name="parameters-2"/>
      <w:r>
        <w:t xml:space="preserve">Parameters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lme4::lmer(B ~ logAge * speciesCode + cover * speciesCode + (logAge + cover + speciesCode | ecoregionGroup))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for estimating biomass (B) from ecoregionGroup (currently ecoDistrict * LandCoverClass), speciesCode, logAge (gives a downward curving relationship), and cover. Defaults to a LMEM, which can be slow if dealing with very large datasets (e.g. 36 000 points take 20min). For faster fitting try P(sim)$subsetDataBiomassModel == TRUE, or quote(RcppArmadillo::fastLm(formula = B ~ logAge * speciesCode * ecoregionGroup + cover * speciesCode * ecoregionGroup)).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lme4::glmer(cbind(coverPres, coverNum) ~ speciesCode + (1 | ecoregionGroup), family = binomial)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used for estimating cover from ecoregion and speciesCode and potentially others. Defaults to a GLMEM if there are &gt; 1 grouping levels.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forestedLCCClasses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c(1, 2, 3, 4, 5, 6, 7, 8, 9, 10, 11, 12, 13, 14, 15, 20, 32, 34, 35)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classes in the rstLCC layer that are</w:t>
            </w:r>
            <w:r>
              <w:t xml:space="preserve"> </w:t>
            </w:r>
            <w:r>
              <w:t xml:space="preserve">‘</w:t>
            </w:r>
            <w:r>
              <w:t xml:space="preserve">treed</w:t>
            </w:r>
            <w:r>
              <w:t xml:space="preserve">’</w:t>
            </w:r>
            <w:r>
              <w:t xml:space="preserve"> </w:t>
            </w:r>
            <w:r>
              <w:t xml:space="preserve">and will therefore be run in LBMR.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lts to forest</w:t>
            </w:r>
          </w:p>
        </w:tc>
        <w:tc>
          <w:p>
            <w:pPr>
              <w:pStyle w:val="Compact"/>
              <w:jc w:val="left"/>
            </w:pPr>
            <w:r>
              <w:t xml:space="preserve">ed classes in LCC2005 map.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LCCClassesToReplaceNN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34:35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will replace these classes on the landscape with the closest forest class P(sim)$forestedLCCClasses. If the user is using the default 2005 data product for rstLCC, then users may wish to include 36 (cities – if running a historic range of variation project), and 34:35 (burns) Since this is about estimating parameters for growth, it doesn’t make any sense to have unique estimates for transient classes in most 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omitNonTreedPixels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Should this module use only treed pixels, as identified by P(sim)$forestedLCCClasses?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pixelGroupAgeClass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params(sim)</w:t>
            </w:r>
            <m:oMath>
              <m:r>
                <m:t>B</m:t>
              </m:r>
              <m:r>
                <m:t>o</m:t>
              </m:r>
              <m:r>
                <m:t>r</m:t>
              </m:r>
              <m:r>
                <m:t>e</m:t>
              </m:r>
              <m:r>
                <m:t>a</m:t>
              </m:r>
              <m:sSub>
                <m:e>
                  <m:r>
                    <m:t>l</m:t>
                  </m:r>
                </m:e>
                <m:sub>
                  <m:r>
                    <m:t>L</m:t>
                  </m:r>
                </m:sub>
              </m:sSub>
              <m:r>
                <m:t>B</m:t>
              </m:r>
              <m:r>
                <m:t>M</m:t>
              </m:r>
              <m:r>
                <m:t>R</m:t>
              </m:r>
              <m:r>
                <m:t>D</m:t>
              </m:r>
              <m:r>
                <m:t>a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e</m:t>
              </m:r>
              <m:r>
                <m:t>p</m:t>
              </m:r>
            </m:oMath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ages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10, then 6 and 14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pixelGroupBiomassClass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biomass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100, then 5160 and 5240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runName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run. This will form the basis of cache path and output path, and affect dispersal parameterization.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speciesUpdateFunction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list(LandR::speciesTableUpdate(sim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,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speciesTable, sim</w:t>
            </w:r>
            <m:oMath>
              <m:r>
                <m:t>s</m:t>
              </m:r>
              <m:r>
                <m:t>p</m:t>
              </m:r>
              <m:r>
                <m:t>p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,</m:t>
              </m:r>
              <m:r>
                <m:t>P</m:t>
              </m:r>
              <m:r>
                <m:t>(</m:t>
              </m:r>
              <m:r>
                <m:t>s</m:t>
              </m:r>
              <m:r>
                <m:t>i</m:t>
              </m:r>
              <m:r>
                <m:t>m</m:t>
              </m:r>
              <m:r>
                <m:t>)</m:t>
              </m:r>
            </m:oMath>
            <w:r>
              <w:t xml:space="preserve">sppEquivCol))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Unnamed list of quoted functions that updates species table to customize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 should alw</w:t>
            </w:r>
          </w:p>
        </w:tc>
        <w:tc>
          <w:p>
            <w:pPr>
              <w:pStyle w:val="Compact"/>
              <w:jc w:val="left"/>
            </w:pPr>
            <w:r>
              <w:t xml:space="preserve">ays come first.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subsetDataAgeModel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subsetDataBiomassModel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useCloudCacheForStats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Some of the statistical models take long (at least 30 minutes, likely longer). If this is TRUE, then it will try to get previous cached runs from googledrive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</w:tbl>
    <w:p>
      <w:pPr>
        <w:pStyle w:val="Heading4"/>
      </w:pPr>
      <w:bookmarkStart w:id="39" w:name="input-objects-2"/>
      <w:r>
        <w:t xml:space="preserve">Input objects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total biomass raster layer in study area, default is Canada national biomass map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cloudFolderID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google drive location where cloudCache will store large statistical objects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columnsForPixelGroups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names of the columns in cohortData that define unique pixelGroups. Default is c(</w:t>
            </w:r>
            <w:r>
              <w:t xml:space="preserve">‘</w:t>
            </w:r>
            <w:r>
              <w:t xml:space="preserve">ecoregionGroup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speciesCode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ecodistricts in study area, default is Canada national ecodistricts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http://sis.agr.gc.ca/cansis/nsdb/ecostrat/district/ecodistrict_shp.zip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rstLCC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land classification map in study area. It must be</w:t>
            </w:r>
            <w:r>
              <w:t xml:space="preserve"> </w:t>
            </w:r>
            <w:r>
              <w:t xml:space="preserve">‘</w:t>
            </w:r>
            <w:r>
              <w:t xml:space="preserve">corrected</w:t>
            </w:r>
            <w:r>
              <w:t xml:space="preserve">’</w:t>
            </w:r>
            <w:r>
              <w:t xml:space="preserve">, in the sense that: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1) Every class must not</w:t>
            </w:r>
          </w:p>
        </w:tc>
        <w:tc>
          <w:p>
            <w:pPr>
              <w:pStyle w:val="Compact"/>
              <w:jc w:val="left"/>
            </w:pPr>
            <w:r>
              <w:t xml:space="preserve">conflict with any other ma</w:t>
            </w:r>
          </w:p>
        </w:tc>
        <w:tc>
          <w:p>
            <w:pPr>
              <w:pStyle w:val="Compact"/>
              <w:jc w:val="left"/>
            </w:pPr>
            <w:r>
              <w:t xml:space="preserve">p in this module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(e.g., speciesLayer</w:t>
            </w:r>
          </w:p>
        </w:tc>
        <w:tc>
          <w:p>
            <w:pPr>
              <w:pStyle w:val="Compact"/>
              <w:jc w:val="left"/>
            </w:pPr>
            <w:r>
              <w:t xml:space="preserve">s should not have data in L</w:t>
            </w:r>
          </w:p>
        </w:tc>
        <w:tc>
          <w:p>
            <w:pPr>
              <w:pStyle w:val="Compact"/>
              <w:jc w:val="left"/>
            </w:pPr>
            <w:r>
              <w:t xml:space="preserve">CC classes that are non-treed);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2) It can have treed an</w:t>
            </w:r>
          </w:p>
        </w:tc>
        <w:tc>
          <w:p>
            <w:pPr>
              <w:pStyle w:val="Compact"/>
              <w:jc w:val="left"/>
            </w:pPr>
            <w:r>
              <w:t xml:space="preserve">d non-treed classes. The no</w:t>
            </w:r>
          </w:p>
        </w:tc>
        <w:tc>
          <w:p>
            <w:pPr>
              <w:pStyle w:val="Compact"/>
              <w:jc w:val="left"/>
            </w:pPr>
            <w:r>
              <w:t xml:space="preserve">n-treed will be removed within this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 if P(sim)$om</w:t>
            </w:r>
          </w:p>
        </w:tc>
        <w:tc>
          <w:p>
            <w:pPr>
              <w:pStyle w:val="Compact"/>
              <w:jc w:val="left"/>
            </w:pPr>
            <w:r>
              <w:t xml:space="preserve">itNonTreedPixels is TRUE;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3) It can have transien</w:t>
            </w:r>
          </w:p>
        </w:tc>
        <w:tc>
          <w:p>
            <w:pPr>
              <w:pStyle w:val="Compact"/>
              <w:jc w:val="left"/>
            </w:pPr>
            <w:r>
              <w:t xml:space="preserve">t pixels, such as ’young fi</w:t>
            </w:r>
          </w:p>
        </w:tc>
        <w:tc>
          <w:p>
            <w:pPr>
              <w:pStyle w:val="Compact"/>
              <w:jc w:val="left"/>
            </w:pPr>
            <w:r>
              <w:t xml:space="preserve">re’. These will be converted to 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nearest non-tra</w:t>
            </w:r>
          </w:p>
        </w:tc>
        <w:tc>
          <w:p>
            <w:pPr>
              <w:pStyle w:val="Compact"/>
              <w:jc w:val="left"/>
            </w:pPr>
            <w:r>
              <w:t xml:space="preserve">nsient class, probabilistic</w:t>
            </w:r>
          </w:p>
        </w:tc>
        <w:tc>
          <w:p>
            <w:pPr>
              <w:pStyle w:val="Compact"/>
              <w:jc w:val="left"/>
            </w:pPr>
            <w:r>
              <w:t xml:space="preserve">ally if there is more than 1 nearest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neighbour class, ba</w:t>
            </w:r>
          </w:p>
        </w:tc>
        <w:tc>
          <w:p>
            <w:pPr>
              <w:pStyle w:val="Compact"/>
              <w:jc w:val="left"/>
            </w:pPr>
            <w:r>
              <w:t xml:space="preserve">sed on P(sim)$LCCClassesToR</w:t>
            </w:r>
          </w:p>
        </w:tc>
        <w:tc>
          <w:p>
            <w:pPr>
              <w:pStyle w:val="Compact"/>
              <w:jc w:val="left"/>
            </w:pPr>
            <w:r>
              <w:t xml:space="preserve">eplaceNN.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default layer used,</w:t>
            </w:r>
          </w:p>
        </w:tc>
        <w:tc>
          <w:p>
            <w:pPr>
              <w:pStyle w:val="Compact"/>
              <w:jc w:val="left"/>
            </w:pPr>
            <w:r>
              <w:t xml:space="preserve">if not supplied, is Canada</w:t>
            </w:r>
          </w:p>
        </w:tc>
        <w:tc>
          <w:p>
            <w:pPr>
              <w:pStyle w:val="Compact"/>
              <w:jc w:val="left"/>
            </w:pPr>
            <w:r>
              <w:t xml:space="preserve">national land classification in 2005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https://drive.google.com/file/d/1g9jr0VrQxqxGjZ4ckF6ZkSMP-zuYzHQC/view?usp=sharing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DESCRIPTION NEEDED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cover percentage raster layers by species in Canada species map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http://tree.pfc.forestry.ca/kNN-Species.tar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speciesTable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species attributes table, default is from Dominic Cyr and Yan Boulanger’s project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named character vector of hex colour codes corresponding to each species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studyAreaLarge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(larger area than studyArea) to use for parameter estimation,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standAgeMap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stand age map in study area, default is Canada national stand age map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http://tree.pfc.forestry.ca/kNN-StructureStandVolume.tar</w:t>
              </w:r>
            </w:hyperlink>
          </w:p>
        </w:tc>
      </w:tr>
    </w:tbl>
    <w:p>
      <w:pPr>
        <w:pStyle w:val="Heading4"/>
      </w:pPr>
      <w:bookmarkStart w:id="45" w:name="output-objects-2"/>
      <w:r>
        <w:t xml:space="preserve">Output objects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establishprob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how the species with different shade tolerance respond to stand shadeness</w:t>
            </w:r>
          </w:p>
        </w:tc>
      </w:tr>
    </w:tbl>
    <w:p>
      <w:pPr>
        <w:pStyle w:val="Heading3"/>
      </w:pPr>
      <w:bookmarkStart w:id="46" w:name="lbmr"/>
      <w:r>
        <w:t xml:space="preserve">LBMR</w:t>
      </w:r>
      <w:bookmarkEnd w:id="46"/>
    </w:p>
    <w:p>
      <w:pPr>
        <w:pStyle w:val="Heading4"/>
      </w:pPr>
      <w:bookmarkStart w:id="47" w:name="required-packages-3"/>
      <w:r>
        <w:t xml:space="preserve">Required packages</w:t>
      </w:r>
      <w:bookmarkEnd w:id="47"/>
    </w:p>
    <w:p>
      <w:pPr>
        <w:pStyle w:val="SourceCode"/>
      </w:pPr>
      <w:r>
        <w:rPr>
          <w:rStyle w:val="VerbatimChar"/>
        </w:rPr>
        <w:t xml:space="preserve">## $LBMR</w:t>
      </w:r>
      <w:r>
        <w:br w:type="textWrapping"/>
      </w:r>
      <w:r>
        <w:rPr>
          <w:rStyle w:val="VerbatimChar"/>
        </w:rPr>
        <w:t xml:space="preserve">##  [1] "SpaDES.core"                               </w:t>
      </w:r>
      <w:r>
        <w:br w:type="textWrapping"/>
      </w:r>
      <w:r>
        <w:rPr>
          <w:rStyle w:val="VerbatimChar"/>
        </w:rPr>
        <w:t xml:space="preserve">##  [2] "compiler"                                  </w:t>
      </w:r>
      <w:r>
        <w:br w:type="textWrapping"/>
      </w:r>
      <w:r>
        <w:rPr>
          <w:rStyle w:val="VerbatimChar"/>
        </w:rPr>
        <w:t xml:space="preserve">##  [3] "data.table"                                </w:t>
      </w:r>
      <w:r>
        <w:br w:type="textWrapping"/>
      </w:r>
      <w:r>
        <w:rPr>
          <w:rStyle w:val="VerbatimChar"/>
        </w:rPr>
        <w:t xml:space="preserve">##  [4] "dplyr"                                     </w:t>
      </w:r>
      <w:r>
        <w:br w:type="textWrapping"/>
      </w:r>
      <w:r>
        <w:rPr>
          <w:rStyle w:val="VerbatimChar"/>
        </w:rPr>
        <w:t xml:space="preserve">##  [5] "fpCompare"                                 </w:t>
      </w:r>
      <w:r>
        <w:br w:type="textWrapping"/>
      </w:r>
      <w:r>
        <w:rPr>
          <w:rStyle w:val="VerbatimChar"/>
        </w:rPr>
        <w:t xml:space="preserve">##  [6] "ggplot2"                                   </w:t>
      </w:r>
      <w:r>
        <w:br w:type="textWrapping"/>
      </w:r>
      <w:r>
        <w:rPr>
          <w:rStyle w:val="VerbatimChar"/>
        </w:rPr>
        <w:t xml:space="preserve">##  [7] "grid"                                      </w:t>
      </w:r>
      <w:r>
        <w:br w:type="textWrapping"/>
      </w:r>
      <w:r>
        <w:rPr>
          <w:rStyle w:val="VerbatimChar"/>
        </w:rPr>
        <w:t xml:space="preserve">##  [8] "PredictiveEcology/LandR@development"       </w:t>
      </w:r>
      <w:r>
        <w:br w:type="textWrapping"/>
      </w:r>
      <w:r>
        <w:rPr>
          <w:rStyle w:val="VerbatimChar"/>
        </w:rPr>
        <w:t xml:space="preserve">##  [9] "PredictiveEcology/pemisc@development"      </w:t>
      </w:r>
      <w:r>
        <w:br w:type="textWrapping"/>
      </w:r>
      <w:r>
        <w:rPr>
          <w:rStyle w:val="VerbatimChar"/>
        </w:rPr>
        <w:t xml:space="preserve">## [10] "PredictiveEcology/reproducible@development"</w:t>
      </w:r>
      <w:r>
        <w:br w:type="textWrapping"/>
      </w:r>
      <w:r>
        <w:rPr>
          <w:rStyle w:val="VerbatimChar"/>
        </w:rPr>
        <w:t xml:space="preserve">## [11] "PredictiveEcology/SpaDES.core@development" </w:t>
      </w:r>
      <w:r>
        <w:br w:type="textWrapping"/>
      </w:r>
      <w:r>
        <w:rPr>
          <w:rStyle w:val="VerbatimChar"/>
        </w:rPr>
        <w:t xml:space="preserve">## [12] "PredictiveEcology/SpaDES.tools@development"</w:t>
      </w:r>
      <w:r>
        <w:br w:type="textWrapping"/>
      </w:r>
      <w:r>
        <w:rPr>
          <w:rStyle w:val="VerbatimChar"/>
        </w:rPr>
        <w:t xml:space="preserve">## [13] "purrr"                                     </w:t>
      </w:r>
      <w:r>
        <w:br w:type="textWrapping"/>
      </w:r>
      <w:r>
        <w:rPr>
          <w:rStyle w:val="VerbatimChar"/>
        </w:rPr>
        <w:t xml:space="preserve">## [14] "quickPlot"                                 </w:t>
      </w:r>
      <w:r>
        <w:br w:type="textWrapping"/>
      </w:r>
      <w:r>
        <w:rPr>
          <w:rStyle w:val="VerbatimChar"/>
        </w:rPr>
        <w:t xml:space="preserve">## [15] "raster"                                    </w:t>
      </w:r>
      <w:r>
        <w:br w:type="textWrapping"/>
      </w:r>
      <w:r>
        <w:rPr>
          <w:rStyle w:val="VerbatimChar"/>
        </w:rPr>
        <w:t xml:space="preserve">## [16] "Rcpp"                                      </w:t>
      </w:r>
      <w:r>
        <w:br w:type="textWrapping"/>
      </w:r>
      <w:r>
        <w:rPr>
          <w:rStyle w:val="VerbatimChar"/>
        </w:rPr>
        <w:t xml:space="preserve">## [17] "scales"                                    </w:t>
      </w:r>
      <w:r>
        <w:br w:type="textWrapping"/>
      </w:r>
      <w:r>
        <w:rPr>
          <w:rStyle w:val="VerbatimChar"/>
        </w:rPr>
        <w:t xml:space="preserve">## [18] "sp"                                        </w:t>
      </w:r>
      <w:r>
        <w:br w:type="textWrapping"/>
      </w:r>
      <w:r>
        <w:rPr>
          <w:rStyle w:val="VerbatimChar"/>
        </w:rPr>
        <w:t xml:space="preserve">## [19] "tidyr"</w:t>
      </w:r>
    </w:p>
    <w:p>
      <w:pPr>
        <w:pStyle w:val="Heading4"/>
      </w:pPr>
      <w:bookmarkStart w:id="48" w:name="parameters-3"/>
      <w:r>
        <w:t xml:space="preserve">Parameters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calcSummaryBGM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character vector describing when to calculate the summary of biomass, growth and mortality Currently any combination of 5 options is possible: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- as before vegetation succession events, i.e. before dispersal,</w:t>
            </w:r>
            <w:r>
              <w:t xml:space="preserve"> </w:t>
            </w:r>
            <w:r>
              <w:t xml:space="preserve">‘</w:t>
            </w:r>
            <w:r>
              <w:t xml:space="preserve">postDisp</w:t>
            </w:r>
            <w:r>
              <w:t xml:space="preserve">’</w:t>
            </w:r>
            <w:r>
              <w:t xml:space="preserve"> </w:t>
            </w:r>
            <w:r>
              <w:t xml:space="preserve">- after dispersal,</w:t>
            </w:r>
            <w:r>
              <w:t xml:space="preserve"> </w:t>
            </w:r>
            <w:r>
              <w:t xml:space="preserve">‘</w:t>
            </w:r>
            <w:r>
              <w:t xml:space="preserve">postRegen</w:t>
            </w:r>
            <w:r>
              <w:t xml:space="preserve">’</w:t>
            </w:r>
            <w:r>
              <w:t xml:space="preserve"> </w:t>
            </w:r>
            <w:r>
              <w:t xml:space="preserve">- after post-disturbance regeneration (currently the same as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),</w:t>
            </w:r>
            <w:r>
              <w:t xml:space="preserve"> </w:t>
            </w:r>
            <w:r>
              <w:t xml:space="preserve">‘</w:t>
            </w:r>
            <w:r>
              <w:t xml:space="preserve">postGM</w:t>
            </w:r>
            <w:r>
              <w:t xml:space="preserve">’</w:t>
            </w:r>
            <w:r>
              <w:t xml:space="preserve"> </w:t>
            </w:r>
            <w:r>
              <w:t xml:space="preserve">- after growth and mortality,</w:t>
            </w:r>
            <w:r>
              <w:t xml:space="preserve"> </w:t>
            </w:r>
            <w:r>
              <w:t xml:space="preserve">‘</w:t>
            </w:r>
            <w:r>
              <w:t xml:space="preserve">postAging</w:t>
            </w:r>
            <w:r>
              <w:t xml:space="preserve">’</w:t>
            </w:r>
            <w:r>
              <w:t xml:space="preserve"> </w:t>
            </w:r>
            <w:r>
              <w:t xml:space="preserve">- after aging,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- at the end of vegetation succesion events, before plotting and saving. The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option is always active, being also the default option.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growthAndMortalityDrivers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package name where the following functions can be found: calculateClimateEffect, assignClimateEffect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Initial time for the growth event to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initialBiomassSource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Currently, there are three options: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. If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 it will derive biomass by running spinup derived from Landis-II. If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 it will be taken from the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 </w:t>
            </w:r>
            <w:r>
              <w:t xml:space="preserve">object, i.e., it is already correct, by cohort. If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, it will be taken from sim</w:t>
            </w:r>
            <m:oMath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M</m:t>
              </m:r>
              <m:r>
                <m:t>a</m:t>
              </m:r>
              <m:r>
                <m:t>p</m:t>
              </m:r>
              <m:r>
                <m:t>,</m:t>
              </m:r>
              <m:r>
                <m:t>d</m:t>
              </m:r>
              <m:r>
                <m:t>i</m:t>
              </m:r>
              <m:r>
                <m:t>v</m:t>
              </m:r>
              <m:r>
                <m:t>i</m:t>
              </m:r>
              <m:r>
                <m:t>d</m:t>
              </m:r>
              <m:r>
                <m:t>e</m:t>
              </m:r>
              <m:r>
                <m:t>d</m:t>
              </m:r>
              <m:r>
                <m:t>a</m:t>
              </m:r>
              <m:r>
                <m:t>c</m:t>
              </m:r>
              <m:r>
                <m:t>r</m:t>
              </m:r>
              <m:r>
                <m:t>o</m:t>
              </m:r>
              <m:r>
                <m:t>s</m:t>
              </m:r>
              <m:r>
                <m:t>s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u</m:t>
              </m:r>
              <m:r>
                <m:t>s</m:t>
              </m:r>
              <m:r>
                <m:t>i</m:t>
              </m:r>
              <m:r>
                <m:t>n</m:t>
              </m:r>
              <m:r>
                <m:t>g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speciesLayers percent cover values `spinUp`` uses sim</w:t>
            </w:r>
            <m:oMath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a</m:t>
              </m:r>
              <m:r>
                <m:t>p</m:t>
              </m:r>
              <m:r>
                <m:t>a</m:t>
              </m:r>
              <m:r>
                <m:t>s</m:t>
              </m:r>
              <m:r>
                <m:t>t</m:t>
              </m:r>
              <m:r>
                <m:t>h</m:t>
              </m:r>
              <m:r>
                <m:t>e</m:t>
              </m:r>
              <m:r>
                <m:t>d</m:t>
              </m:r>
              <m:r>
                <m:t>r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,</m:t>
              </m:r>
              <m:r>
                <m:t>s</m:t>
              </m:r>
              <m:r>
                <m:t>o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i</m:t>
              </m:r>
              <m:r>
                <m:t>s</m:t>
              </m:r>
              <m:r>
                <m:t>a</m:t>
              </m:r>
              <m:r>
                <m:t>n</m:t>
              </m:r>
              <m:r>
                <m:t>o</m:t>
              </m:r>
              <m:r>
                <m:t>u</m:t>
              </m:r>
              <m:r>
                <m:t>t</m:t>
              </m:r>
              <m:r>
                <m:t>p</m:t>
              </m:r>
              <m:r>
                <m:t>u</m:t>
              </m:r>
              <m:r>
                <m:t>t</m:t>
              </m:r>
              <m:r>
                <m:t>.</m:t>
              </m:r>
              <m:r>
                <m:t>T</m:t>
              </m:r>
              <m:r>
                <m:t>h</m:t>
              </m:r>
              <m:r>
                <m:t>a</m:t>
              </m:r>
              <m:r>
                <m:t>t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w</m:t>
              </m:r>
              <m:r>
                <m:t>i</m:t>
              </m:r>
              <m:r>
                <m:t>l</m:t>
              </m:r>
              <m:r>
                <m:t>l</m:t>
              </m:r>
              <m:r>
                <m:t>b</m:t>
              </m:r>
              <m:r>
                <m:t>e</m:t>
              </m:r>
              <m:r>
                <m:t>u</m:t>
              </m:r>
              <m:r>
                <m:t>n</m:t>
              </m:r>
              <m:r>
                <m:t>l</m:t>
              </m:r>
              <m:r>
                <m:t>i</m:t>
              </m:r>
              <m:r>
                <m:t>k</m:t>
              </m:r>
              <m:r>
                <m:t>e</m:t>
              </m:r>
              <m:r>
                <m:t>l</m:t>
              </m:r>
              <m:r>
                <m:t>y</m:t>
              </m:r>
              <m:r>
                <m:t>t</m:t>
              </m:r>
              <m:r>
                <m:t>o</m:t>
              </m:r>
              <m:r>
                <m:t>m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a</m:t>
              </m:r>
              <m:r>
                <m:t>n</m:t>
              </m:r>
              <m:r>
                <m:t>y</m:t>
              </m:r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  <m:r>
                <m:t>i</m:t>
              </m:r>
              <m:r>
                <m:t>n</m:t>
              </m:r>
              <m:r>
                <m:t>f</m:t>
              </m:r>
              <m:r>
                <m:t>o</m:t>
              </m:r>
              <m:r>
                <m:t>r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b</m:t>
              </m:r>
              <m:r>
                <m:t>o</m:t>
              </m:r>
              <m:r>
                <m:t>u</m:t>
              </m:r>
              <m:r>
                <m:t>t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,</m:t>
              </m:r>
              <m:r>
                <m:t>u</m:t>
              </m:r>
              <m:r>
                <m:t>n</m:t>
              </m:r>
              <m:r>
                <m:t>l</m:t>
              </m:r>
              <m:r>
                <m:t>e</m:t>
              </m:r>
              <m:r>
                <m:t>s</m:t>
              </m:r>
              <m:r>
                <m:t>s</m:t>
              </m:r>
              <m:r>
                <m:t>t</m:t>
              </m:r>
              <m:r>
                <m:t>h</m:t>
              </m:r>
              <m:r>
                <m:t>i</m:t>
              </m:r>
              <m:r>
                <m:t>s</m:t>
              </m:r>
              <m:r>
                <m:t>i</m:t>
              </m:r>
              <m:r>
                <m:t>s</m:t>
              </m:r>
              <m:r>
                <m:t>s</m:t>
              </m:r>
              <m:r>
                <m:t>e</m:t>
              </m:r>
              <m:r>
                <m:t>t</m:t>
              </m:r>
              <m:r>
                <m:t>t</m:t>
              </m:r>
              <m:r>
                <m:t>o</m:t>
              </m:r>
              <m:r>
                <m:t>T</m:t>
              </m:r>
              <m:r>
                <m:t>R</m:t>
              </m:r>
              <m:r>
                <m:t>U</m:t>
              </m:r>
              <m:r>
                <m:t>E</m:t>
              </m:r>
              <m:r>
                <m:t>,</m:t>
              </m:r>
              <m:r>
                <m:t>a</m:t>
              </m:r>
              <m:r>
                <m:t>n</m:t>
              </m:r>
              <m:r>
                <m:t>d</m:t>
              </m:r>
              <m:r>
                <m:t>a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biomassMap is supplied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seedingAlgorithm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wardDispersal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choose which seeding algorithm will be used among noDispersal, universalDispersal, and wardDispersal (default).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spinupMortalityfraction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mortality loss fraction in spin up-stage 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years. Note that growth and mortality always happen on a yearly basis.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.maxMemory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maximum amount of memory (in GB) to use for dispersal calculations.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plot event should occur. Set to NA to turn plotting off.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plotting time step. If NA, the default, .plotInterval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.plotMaps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Controls whether maps should be plotted or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save event should occur. Set to NA if no saving is desired. If not NA, then saving will occur at .saveInitialTime with a frequency equal to .saveInterval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saving time step. If NA, the default, .saveInterval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 caching for the spinup simulation?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only in seed dispersal. If numeric, it will be passed to data.table::setDTthreads and should be &lt;= 2; If TRUE, it will be passed to parallel:makeCluster; and if a cluster object, it will be passed to parallel::parClusterApplyB.</w:t>
            </w:r>
          </w:p>
        </w:tc>
      </w:tr>
    </w:tbl>
    <w:p>
      <w:pPr>
        <w:pStyle w:val="Heading4"/>
      </w:pPr>
      <w:bookmarkStart w:id="49" w:name="input-objects-3"/>
      <w:r>
        <w:t xml:space="preserve">Input objects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B, pixelGroup, speciesCode, Indicating several features about ages and current vegetation of stand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https://raw.githubusercontent.com/LANDIS-II-Foundation/Extensions-Succession/master/biomass-succession-archive/trunk/tests/v6.0-2.0/ecoregions.txt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table. Defaults to a dummy map matching rasterToMatch with two regions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cut points to classify stand shadeness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Default is partially based on Dominic Cir and Yan’s project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time. Defaults to a dummy table based on dummy data os biomass, age, ecoregion and land cover class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shadeness. Default is based on LANDIS-II Biomass Succession v6.2 parameters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51" w:name="output-objects-3"/>
      <w:r>
        <w:t xml:space="preserve">Output objects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ANPPMap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ANPP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initialCommunities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Because the initialCommunities object can be LARGE, it is saved to disk with this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lastReg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an internal counter keeping track of when the last regeneration event occurred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Mortality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regenerationOutput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TODO: description needed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reproductionMap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Regeneration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simulatedBiomassMap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Biomass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contains simulation results by ecoregion (main output)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simulationTreeOutput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of several characteristics about the stands, derived from cohortData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Currently obtained from LANDIS-II Biomass Succession v.6.0-2.0 inputs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SEP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Spin-up 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total species biomass, average age and aNPP across the landscape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summaryBySpecies1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No. pixels of each leading vegetation type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summaryLandscape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averages of total biomass, age and aNPP across the landscape (used for plotting and reporting).</w:t>
            </w:r>
          </w:p>
        </w:tc>
      </w:tr>
    </w:tbl>
    <w:p>
      <w:pPr>
        <w:pStyle w:val="Heading2"/>
      </w:pPr>
      <w:bookmarkStart w:id="52" w:name="landr-module-integration"/>
      <w:r>
        <w:t xml:space="preserve">LandR module integration</w:t>
      </w:r>
      <w:bookmarkEnd w:id="52"/>
    </w:p>
    <w:p>
      <w:pPr>
        <w:pStyle w:val="SourceCode"/>
      </w:pPr>
      <w:r>
        <w:rPr>
          <w:rStyle w:val="NormalTok"/>
        </w:rPr>
        <w:t xml:space="preserve">modules_landr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"BiomassSpeciesData"</w:t>
      </w:r>
      <w:r>
        <w:rPr>
          <w:rStyle w:val="NormalTok"/>
        </w:rPr>
        <w:t xml:space="preserve">, modules[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NormalTok"/>
        </w:rPr>
        <w:t xml:space="preserve">mySim_landr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(simInit,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parameters,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modules =</w:t>
      </w:r>
      <w:r>
        <w:rPr>
          <w:rStyle w:val="NormalTok"/>
        </w:rPr>
        <w:t xml:space="preserve"> modules_landr,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outputs =</w:t>
      </w:r>
      <w:r>
        <w:rPr>
          <w:rStyle w:val="NormalTok"/>
        </w:rPr>
        <w:t xml:space="preserve"> outputs,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objects =</w:t>
      </w:r>
      <w:r>
        <w:rPr>
          <w:rStyle w:val="NormalTok"/>
        </w:rPr>
        <w:t xml:space="preserve"> objects,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paths =</w:t>
      </w:r>
      <w:r>
        <w:rPr>
          <w:rStyle w:val="NormalTok"/>
        </w:rPr>
        <w:t xml:space="preserve"> paths3,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loadOrder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(modules),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useCloud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cloudFolderID =</w:t>
      </w:r>
      <w:r>
        <w:rPr>
          <w:rStyle w:val="NormalTok"/>
        </w:rPr>
        <w:t xml:space="preserve"> cloudCacheFolderID,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omitArgs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".plotInitialTime"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"LandR_module_diagram.png"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moduleDiagram</w:t>
      </w:r>
      <w:r>
        <w:rPr>
          <w:rStyle w:val="NormalTok"/>
        </w:rPr>
        <w:t xml:space="preserve">(mySim_landr)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currently not working: see https://github.com/rich-iannone/DiagrammeR/issues/207</w:t>
      </w:r>
      <w:r>
        <w:br w:type="textWrapping"/>
      </w:r>
      <w:r>
        <w:rPr>
          <w:rStyle w:val="CommentTok"/>
        </w:rPr>
        <w:t xml:space="preserve">## workaround is to use Rstudio's manual export ability :S</w:t>
      </w:r>
      <w:r>
        <w:br w:type="textWrapping"/>
      </w:r>
      <w:r>
        <w:rPr>
          <w:rStyle w:val="KeywordTok"/>
        </w:rPr>
        <w:t xml:space="preserve">objectDiagram</w:t>
      </w:r>
      <w:r>
        <w:rPr>
          <w:rStyle w:val="NormalTok"/>
        </w:rPr>
        <w:t xml:space="preserve">(mySim_landr,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%&gt;%</w:t>
      </w:r>
      <w:r>
        <w:br w:type="textWrapping"/>
      </w:r>
      <w:r>
        <w:rPr>
          <w:rStyle w:val="CommentTok"/>
        </w:rPr>
        <w:t xml:space="preserve">#   DiagrammeRsvg::export_svg() %&gt;%</w:t>
      </w:r>
      <w:r>
        <w:br w:type="textWrapping"/>
      </w:r>
      <w:r>
        <w:rPr>
          <w:rStyle w:val="CommentTok"/>
        </w:rPr>
        <w:t xml:space="preserve">#   charToRaw() %&gt;%</w:t>
      </w:r>
      <w:r>
        <w:br w:type="textWrapping"/>
      </w:r>
      <w:r>
        <w:rPr>
          <w:rStyle w:val="CommentTok"/>
        </w:rPr>
        <w:t xml:space="preserve">#   rsvg::rsvg() %&gt;%</w:t>
      </w:r>
      <w:r>
        <w:br w:type="textWrapping"/>
      </w:r>
      <w:r>
        <w:rPr>
          <w:rStyle w:val="CommentTok"/>
        </w:rPr>
        <w:t xml:space="preserve">#   png::writePNG(file.path("docs", "LandWeb_object_diagram.png"))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R_module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53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R_object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hyperlink" Id="rId40" Target="http://sis.agr.gc.ca/cansis/nsdb/ecostrat/district/ecodistrict_shp.zip" TargetMode="External" /><Relationship Type="http://schemas.openxmlformats.org/officeDocument/2006/relationships/hyperlink" Id="rId42" Target="http://tree.pfc.forestry.ca/kNN-Species.tar" TargetMode="External" /><Relationship Type="http://schemas.openxmlformats.org/officeDocument/2006/relationships/hyperlink" Id="rId34" Target="http://tree.pfc.forestry.ca/kNN-StructureBiomass.tar" TargetMode="External" /><Relationship Type="http://schemas.openxmlformats.org/officeDocument/2006/relationships/hyperlink" Id="rId44" Target="http://tree.pfc.forestry.ca/kNN-StructureStandVolume.tar" TargetMode="External" /><Relationship Type="http://schemas.openxmlformats.org/officeDocument/2006/relationships/hyperlink" Id="rId41" Target="https://drive.google.com/file/d/1g9jr0VrQxqxGjZ4ckF6ZkSMP-zuYzHQC/view?usp=sharing" TargetMode="External" /><Relationship Type="http://schemas.openxmlformats.org/officeDocument/2006/relationships/hyperlink" Id="rId25" Target="https://github.com/LANDIS-II-Foundation/Extensions-Succession/raw/master/biomass-succession-archive/trunk/tests/v6.0-2.0/ecoregions.gis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8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50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6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3" Target="https://raw.githubusercontent.com/dcyr/LANDIS-II_IA_generalUseFiles/master/speciesTrait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is.agr.gc.ca/cansis/nsdb/ecostrat/district/ecodistrict_shp.zip" TargetMode="External" /><Relationship Type="http://schemas.openxmlformats.org/officeDocument/2006/relationships/hyperlink" Id="rId42" Target="http://tree.pfc.forestry.ca/kNN-Species.tar" TargetMode="External" /><Relationship Type="http://schemas.openxmlformats.org/officeDocument/2006/relationships/hyperlink" Id="rId34" Target="http://tree.pfc.forestry.ca/kNN-StructureBiomass.tar" TargetMode="External" /><Relationship Type="http://schemas.openxmlformats.org/officeDocument/2006/relationships/hyperlink" Id="rId44" Target="http://tree.pfc.forestry.ca/kNN-StructureStandVolume.tar" TargetMode="External" /><Relationship Type="http://schemas.openxmlformats.org/officeDocument/2006/relationships/hyperlink" Id="rId41" Target="https://drive.google.com/file/d/1g9jr0VrQxqxGjZ4ckF6ZkSMP-zuYzHQC/view?usp=sharing" TargetMode="External" /><Relationship Type="http://schemas.openxmlformats.org/officeDocument/2006/relationships/hyperlink" Id="rId25" Target="https://github.com/LANDIS-II-Foundation/Extensions-Succession/raw/master/biomass-succession-archive/trunk/tests/v6.0-2.0/ecoregions.gis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8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50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6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3" Target="https://raw.githubusercontent.com/dcyr/LANDIS-II_IA_generalUseFiles/master/speciesTrait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LandR Biomass Module Overview</dc:title>
  <dc:creator>Alex M. Chubaty</dc:creator>
  <cp:keywords/>
  <dcterms:created xsi:type="dcterms:W3CDTF">2019-08-16T20:35:38Z</dcterms:created>
  <dcterms:modified xsi:type="dcterms:W3CDTF">2019-08-16T20:35:38Z</dcterms:modified>
</cp:coreProperties>
</file>