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620B" w14:textId="4C4FE06C" w:rsidR="007D5E81" w:rsidRDefault="007D5E81">
      <w:pPr>
        <w:rPr>
          <w:b/>
          <w:bCs/>
        </w:rPr>
      </w:pPr>
      <w:r>
        <w:rPr>
          <w:b/>
          <w:bCs/>
        </w:rPr>
        <w:t>Notes from Scoping Meetings of Response Diversity Network</w:t>
      </w:r>
      <w:r w:rsidR="00830ACE">
        <w:rPr>
          <w:b/>
          <w:bCs/>
        </w:rPr>
        <w:t xml:space="preserve"> [04 Oct 2022]</w:t>
      </w:r>
    </w:p>
    <w:p w14:paraId="488D6861" w14:textId="77777777" w:rsidR="007D5E81" w:rsidRPr="00FB75EC" w:rsidRDefault="007D5E81">
      <w:pPr>
        <w:rPr>
          <w:b/>
          <w:bCs/>
          <w:sz w:val="10"/>
          <w:szCs w:val="10"/>
        </w:rPr>
      </w:pPr>
    </w:p>
    <w:p w14:paraId="338A232D" w14:textId="77777777" w:rsidR="00104378" w:rsidRPr="00830ACE" w:rsidRDefault="007D5E81" w:rsidP="00104378">
      <w:pPr>
        <w:rPr>
          <w:rFonts w:ascii="Calibri" w:eastAsia="Times New Roman" w:hAnsi="Calibri" w:cs="Calibri"/>
          <w:sz w:val="22"/>
          <w:szCs w:val="22"/>
        </w:rPr>
      </w:pPr>
      <w:r w:rsidRPr="00830ACE">
        <w:rPr>
          <w:b/>
          <w:bCs/>
          <w:sz w:val="22"/>
          <w:szCs w:val="22"/>
        </w:rPr>
        <w:t>Attend</w:t>
      </w:r>
      <w:r w:rsidR="00830ACE" w:rsidRPr="00830ACE">
        <w:rPr>
          <w:b/>
          <w:bCs/>
          <w:sz w:val="22"/>
          <w:szCs w:val="22"/>
        </w:rPr>
        <w:t>ed</w:t>
      </w:r>
      <w:r w:rsidRPr="00830ACE">
        <w:rPr>
          <w:b/>
          <w:bCs/>
          <w:sz w:val="22"/>
          <w:szCs w:val="22"/>
        </w:rPr>
        <w:t xml:space="preserve">: </w:t>
      </w:r>
      <w:r w:rsidRPr="00830ACE">
        <w:rPr>
          <w:sz w:val="22"/>
          <w:szCs w:val="22"/>
        </w:rPr>
        <w:t xml:space="preserve">Sam Ross, Owen Petchey, </w:t>
      </w:r>
      <w:r w:rsidR="002415FF" w:rsidRPr="00830ACE">
        <w:rPr>
          <w:rFonts w:ascii="Calibri" w:eastAsia="Times New Roman" w:hAnsi="Calibri" w:cs="Calibri"/>
          <w:sz w:val="22"/>
          <w:szCs w:val="22"/>
        </w:rPr>
        <w:t xml:space="preserve">Frank </w:t>
      </w:r>
      <w:proofErr w:type="spellStart"/>
      <w:r w:rsidR="002415FF" w:rsidRPr="00830ACE">
        <w:rPr>
          <w:rFonts w:ascii="Calibri" w:eastAsia="Times New Roman" w:hAnsi="Calibri" w:cs="Calibri"/>
          <w:sz w:val="22"/>
          <w:szCs w:val="22"/>
        </w:rPr>
        <w:t>Pennekamp</w:t>
      </w:r>
      <w:proofErr w:type="spellEnd"/>
      <w:r w:rsidR="002415FF">
        <w:rPr>
          <w:rFonts w:ascii="Calibri" w:eastAsia="Times New Roman" w:hAnsi="Calibri" w:cs="Calibri"/>
          <w:sz w:val="22"/>
          <w:szCs w:val="22"/>
        </w:rPr>
        <w:t xml:space="preserve">, </w:t>
      </w:r>
      <w:proofErr w:type="spellStart"/>
      <w:r w:rsidR="002415FF" w:rsidRPr="00830ACE">
        <w:rPr>
          <w:rFonts w:ascii="Calibri" w:eastAsia="Times New Roman" w:hAnsi="Calibri" w:cs="Calibri"/>
          <w:sz w:val="22"/>
          <w:szCs w:val="22"/>
        </w:rPr>
        <w:t>Shyamolina</w:t>
      </w:r>
      <w:proofErr w:type="spellEnd"/>
      <w:r w:rsidR="002415FF" w:rsidRPr="00830ACE">
        <w:rPr>
          <w:rFonts w:ascii="Calibri" w:eastAsia="Times New Roman" w:hAnsi="Calibri" w:cs="Calibri"/>
          <w:sz w:val="22"/>
          <w:szCs w:val="22"/>
        </w:rPr>
        <w:t xml:space="preserve"> Ghosh</w:t>
      </w:r>
      <w:r w:rsidR="002415FF">
        <w:rPr>
          <w:rFonts w:ascii="Calibri" w:eastAsia="Times New Roman" w:hAnsi="Calibri" w:cs="Calibri"/>
          <w:sz w:val="22"/>
          <w:szCs w:val="22"/>
        </w:rPr>
        <w:t xml:space="preserve">, </w:t>
      </w:r>
      <w:r w:rsidR="002415FF" w:rsidRPr="00830ACE">
        <w:rPr>
          <w:sz w:val="22"/>
          <w:szCs w:val="22"/>
        </w:rPr>
        <w:t>Fred Windsor</w:t>
      </w:r>
      <w:r w:rsidR="002415FF">
        <w:rPr>
          <w:sz w:val="22"/>
          <w:szCs w:val="22"/>
        </w:rPr>
        <w:t xml:space="preserve">, </w:t>
      </w:r>
      <w:r w:rsidR="002415FF" w:rsidRPr="00830ACE">
        <w:rPr>
          <w:rFonts w:ascii="Calibri" w:eastAsia="Times New Roman" w:hAnsi="Calibri" w:cs="Calibri"/>
          <w:sz w:val="22"/>
          <w:szCs w:val="22"/>
        </w:rPr>
        <w:t>Frederik De Laender</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Akira Mori</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Dave Armitage</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 xml:space="preserve">Anna </w:t>
      </w:r>
      <w:proofErr w:type="spellStart"/>
      <w:r w:rsidR="002415FF" w:rsidRPr="00830ACE">
        <w:rPr>
          <w:rFonts w:ascii="Calibri" w:eastAsia="Times New Roman" w:hAnsi="Calibri" w:cs="Calibri"/>
          <w:sz w:val="22"/>
          <w:szCs w:val="22"/>
        </w:rPr>
        <w:t>Eklöf</w:t>
      </w:r>
      <w:proofErr w:type="spellEnd"/>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Andrew Beckerman</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Masayuki Ushio</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 xml:space="preserve">Laura </w:t>
      </w:r>
      <w:proofErr w:type="spellStart"/>
      <w:r w:rsidR="002415FF" w:rsidRPr="00830ACE">
        <w:rPr>
          <w:rFonts w:ascii="Calibri" w:eastAsia="Times New Roman" w:hAnsi="Calibri" w:cs="Calibri"/>
          <w:sz w:val="22"/>
          <w:szCs w:val="22"/>
        </w:rPr>
        <w:t>Antão</w:t>
      </w:r>
      <w:proofErr w:type="spellEnd"/>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 xml:space="preserve">Elina </w:t>
      </w:r>
      <w:proofErr w:type="spellStart"/>
      <w:r w:rsidR="002415FF" w:rsidRPr="00830ACE">
        <w:rPr>
          <w:rFonts w:ascii="Calibri" w:eastAsia="Times New Roman" w:hAnsi="Calibri" w:cs="Calibri"/>
          <w:sz w:val="22"/>
          <w:szCs w:val="22"/>
        </w:rPr>
        <w:t>Kaarlejärvi</w:t>
      </w:r>
      <w:proofErr w:type="spellEnd"/>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Thomas Johnson</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Pete Manning</w:t>
      </w:r>
      <w:r w:rsidR="002415FF">
        <w:rPr>
          <w:rFonts w:ascii="Calibri" w:eastAsia="Times New Roman" w:hAnsi="Calibri" w:cs="Calibri"/>
          <w:sz w:val="22"/>
          <w:szCs w:val="22"/>
        </w:rPr>
        <w:t xml:space="preserve">, </w:t>
      </w:r>
      <w:r w:rsidR="002415FF" w:rsidRPr="00830ACE">
        <w:rPr>
          <w:rFonts w:ascii="Calibri" w:eastAsia="Times New Roman" w:hAnsi="Calibri" w:cs="Calibri"/>
          <w:color w:val="000000"/>
          <w:sz w:val="22"/>
          <w:szCs w:val="22"/>
        </w:rPr>
        <w:t xml:space="preserve">Pol </w:t>
      </w:r>
      <w:proofErr w:type="spellStart"/>
      <w:r w:rsidR="002415FF" w:rsidRPr="00830ACE">
        <w:rPr>
          <w:rFonts w:ascii="Calibri" w:eastAsia="Times New Roman" w:hAnsi="Calibri" w:cs="Calibri"/>
          <w:color w:val="000000"/>
          <w:sz w:val="22"/>
          <w:szCs w:val="22"/>
        </w:rPr>
        <w:t>Capdevila</w:t>
      </w:r>
      <w:proofErr w:type="spellEnd"/>
      <w:r w:rsidR="002415FF">
        <w:rPr>
          <w:rFonts w:ascii="Calibri" w:eastAsia="Times New Roman" w:hAnsi="Calibri" w:cs="Calibri"/>
          <w:color w:val="000000"/>
          <w:sz w:val="22"/>
          <w:szCs w:val="22"/>
        </w:rPr>
        <w:t xml:space="preserve">, </w:t>
      </w:r>
      <w:proofErr w:type="spellStart"/>
      <w:r w:rsidR="002415FF" w:rsidRPr="00830ACE">
        <w:rPr>
          <w:rFonts w:ascii="Calibri" w:eastAsia="Times New Roman" w:hAnsi="Calibri" w:cs="Calibri"/>
          <w:sz w:val="22"/>
          <w:szCs w:val="22"/>
        </w:rPr>
        <w:t>Naohiro</w:t>
      </w:r>
      <w:proofErr w:type="spellEnd"/>
      <w:r w:rsidR="002415FF" w:rsidRPr="00830ACE">
        <w:rPr>
          <w:rFonts w:ascii="Calibri" w:eastAsia="Times New Roman" w:hAnsi="Calibri" w:cs="Calibri"/>
          <w:sz w:val="22"/>
          <w:szCs w:val="22"/>
        </w:rPr>
        <w:t xml:space="preserve"> Ishii</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 xml:space="preserve">Vasilis </w:t>
      </w:r>
      <w:proofErr w:type="spellStart"/>
      <w:r w:rsidR="002415FF" w:rsidRPr="00830ACE">
        <w:rPr>
          <w:rFonts w:ascii="Calibri" w:eastAsia="Times New Roman" w:hAnsi="Calibri" w:cs="Calibri"/>
          <w:sz w:val="22"/>
          <w:szCs w:val="22"/>
        </w:rPr>
        <w:t>Dakos</w:t>
      </w:r>
      <w:proofErr w:type="spellEnd"/>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 xml:space="preserve">Sofia van </w:t>
      </w:r>
      <w:proofErr w:type="spellStart"/>
      <w:r w:rsidR="002415FF" w:rsidRPr="00830ACE">
        <w:rPr>
          <w:rFonts w:ascii="Calibri" w:eastAsia="Times New Roman" w:hAnsi="Calibri" w:cs="Calibri"/>
          <w:sz w:val="22"/>
          <w:szCs w:val="22"/>
        </w:rPr>
        <w:t>Moorsel</w:t>
      </w:r>
      <w:proofErr w:type="spellEnd"/>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 xml:space="preserve">Myrna </w:t>
      </w:r>
      <w:proofErr w:type="spellStart"/>
      <w:r w:rsidR="002415FF" w:rsidRPr="00830ACE">
        <w:rPr>
          <w:rFonts w:ascii="Calibri" w:eastAsia="Times New Roman" w:hAnsi="Calibri" w:cs="Calibri"/>
          <w:sz w:val="22"/>
          <w:szCs w:val="22"/>
        </w:rPr>
        <w:t>Barjau</w:t>
      </w:r>
      <w:proofErr w:type="spellEnd"/>
      <w:r w:rsidR="002415FF" w:rsidRPr="00830ACE">
        <w:rPr>
          <w:rFonts w:ascii="Calibri" w:eastAsia="Times New Roman" w:hAnsi="Calibri" w:cs="Calibri"/>
          <w:sz w:val="22"/>
          <w:szCs w:val="22"/>
        </w:rPr>
        <w:t xml:space="preserve"> Pérez-</w:t>
      </w:r>
      <w:proofErr w:type="spellStart"/>
      <w:r w:rsidR="002415FF" w:rsidRPr="00830ACE">
        <w:rPr>
          <w:rFonts w:ascii="Calibri" w:eastAsia="Times New Roman" w:hAnsi="Calibri" w:cs="Calibri"/>
          <w:sz w:val="22"/>
          <w:szCs w:val="22"/>
        </w:rPr>
        <w:t>Milicua</w:t>
      </w:r>
      <w:proofErr w:type="spellEnd"/>
      <w:r w:rsidR="002415FF">
        <w:rPr>
          <w:rFonts w:ascii="Calibri" w:eastAsia="Times New Roman" w:hAnsi="Calibri" w:cs="Calibri"/>
          <w:sz w:val="22"/>
          <w:szCs w:val="22"/>
        </w:rPr>
        <w:t xml:space="preserve">, </w:t>
      </w:r>
      <w:proofErr w:type="spellStart"/>
      <w:r w:rsidR="002415FF" w:rsidRPr="00830ACE">
        <w:rPr>
          <w:sz w:val="22"/>
          <w:szCs w:val="22"/>
        </w:rPr>
        <w:t>Qiang</w:t>
      </w:r>
      <w:proofErr w:type="spellEnd"/>
      <w:r w:rsidR="002415FF" w:rsidRPr="00830ACE">
        <w:rPr>
          <w:sz w:val="22"/>
          <w:szCs w:val="22"/>
        </w:rPr>
        <w:t xml:space="preserve"> Yang</w:t>
      </w:r>
      <w:r w:rsidR="002415FF">
        <w:rPr>
          <w:sz w:val="22"/>
          <w:szCs w:val="22"/>
        </w:rPr>
        <w:t xml:space="preserve">, </w:t>
      </w:r>
      <w:proofErr w:type="spellStart"/>
      <w:r w:rsidR="002415FF" w:rsidRPr="00830ACE">
        <w:rPr>
          <w:rFonts w:ascii="Calibri" w:eastAsia="Times New Roman" w:hAnsi="Calibri" w:cs="Calibri"/>
          <w:sz w:val="22"/>
          <w:szCs w:val="22"/>
        </w:rPr>
        <w:t>Takehiro</w:t>
      </w:r>
      <w:proofErr w:type="spellEnd"/>
      <w:r w:rsidR="002415FF" w:rsidRPr="00830ACE">
        <w:rPr>
          <w:rFonts w:ascii="Calibri" w:eastAsia="Times New Roman" w:hAnsi="Calibri" w:cs="Calibri"/>
          <w:sz w:val="22"/>
          <w:szCs w:val="22"/>
        </w:rPr>
        <w:t xml:space="preserve"> Sasaki</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 xml:space="preserve">Francesco </w:t>
      </w:r>
      <w:proofErr w:type="spellStart"/>
      <w:r w:rsidR="002415FF" w:rsidRPr="00830ACE">
        <w:rPr>
          <w:rFonts w:ascii="Calibri" w:eastAsia="Times New Roman" w:hAnsi="Calibri" w:cs="Calibri"/>
          <w:sz w:val="22"/>
          <w:szCs w:val="22"/>
        </w:rPr>
        <w:t>Polazzo</w:t>
      </w:r>
      <w:proofErr w:type="spellEnd"/>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Thomas Malpas</w:t>
      </w:r>
      <w:r w:rsidR="002415FF">
        <w:rPr>
          <w:rFonts w:ascii="Calibri" w:eastAsia="Times New Roman" w:hAnsi="Calibri" w:cs="Calibri"/>
          <w:sz w:val="22"/>
          <w:szCs w:val="22"/>
        </w:rPr>
        <w:t xml:space="preserve">, </w:t>
      </w:r>
      <w:r w:rsidR="002415FF" w:rsidRPr="00830ACE">
        <w:rPr>
          <w:rFonts w:ascii="Calibri" w:eastAsia="Times New Roman" w:hAnsi="Calibri" w:cs="Calibri"/>
          <w:sz w:val="22"/>
          <w:szCs w:val="22"/>
        </w:rPr>
        <w:t>Penelope Blyth</w:t>
      </w:r>
      <w:r w:rsidR="002415FF">
        <w:rPr>
          <w:rFonts w:ascii="Calibri" w:eastAsia="Times New Roman" w:hAnsi="Calibri" w:cs="Calibri"/>
          <w:sz w:val="22"/>
          <w:szCs w:val="22"/>
        </w:rPr>
        <w:t xml:space="preserve">, </w:t>
      </w:r>
      <w:r w:rsidR="002415FF" w:rsidRPr="00830ACE">
        <w:rPr>
          <w:sz w:val="22"/>
          <w:szCs w:val="22"/>
        </w:rPr>
        <w:t>Hannah White</w:t>
      </w:r>
      <w:r w:rsidR="002415FF">
        <w:rPr>
          <w:sz w:val="22"/>
          <w:szCs w:val="22"/>
        </w:rPr>
        <w:t xml:space="preserve">, </w:t>
      </w:r>
      <w:r w:rsidR="00104378" w:rsidRPr="00830ACE">
        <w:rPr>
          <w:rFonts w:ascii="Calibri" w:eastAsia="Times New Roman" w:hAnsi="Calibri" w:cs="Calibri"/>
          <w:color w:val="000000"/>
          <w:sz w:val="22"/>
          <w:szCs w:val="22"/>
        </w:rPr>
        <w:t>Lucie Kuczynski</w:t>
      </w:r>
      <w:r w:rsidR="00104378">
        <w:rPr>
          <w:rFonts w:ascii="Calibri" w:eastAsia="Times New Roman" w:hAnsi="Calibri" w:cs="Calibri"/>
          <w:color w:val="000000"/>
          <w:sz w:val="22"/>
          <w:szCs w:val="22"/>
        </w:rPr>
        <w:t xml:space="preserve">, </w:t>
      </w:r>
      <w:r w:rsidR="00104378" w:rsidRPr="00830ACE">
        <w:rPr>
          <w:rFonts w:ascii="Calibri" w:eastAsia="Times New Roman" w:hAnsi="Calibri" w:cs="Calibri"/>
          <w:sz w:val="22"/>
          <w:szCs w:val="22"/>
        </w:rPr>
        <w:t>Helmut Hillebrand</w:t>
      </w:r>
      <w:r w:rsidR="00104378">
        <w:rPr>
          <w:rFonts w:ascii="Calibri" w:eastAsia="Times New Roman" w:hAnsi="Calibri" w:cs="Calibri"/>
          <w:sz w:val="22"/>
          <w:szCs w:val="22"/>
        </w:rPr>
        <w:t xml:space="preserve">, </w:t>
      </w:r>
      <w:r w:rsidR="00104378" w:rsidRPr="00830ACE">
        <w:rPr>
          <w:rFonts w:ascii="Calibri" w:eastAsia="Times New Roman" w:hAnsi="Calibri" w:cs="Calibri"/>
          <w:sz w:val="22"/>
          <w:szCs w:val="22"/>
        </w:rPr>
        <w:t xml:space="preserve">Hana </w:t>
      </w:r>
      <w:proofErr w:type="spellStart"/>
      <w:r w:rsidR="00104378" w:rsidRPr="00830ACE">
        <w:rPr>
          <w:rFonts w:ascii="Calibri" w:eastAsia="Times New Roman" w:hAnsi="Calibri" w:cs="Calibri"/>
          <w:sz w:val="22"/>
          <w:szCs w:val="22"/>
        </w:rPr>
        <w:t>Mayall</w:t>
      </w:r>
      <w:proofErr w:type="spellEnd"/>
      <w:r w:rsidR="00104378">
        <w:rPr>
          <w:rFonts w:ascii="Calibri" w:eastAsia="Times New Roman" w:hAnsi="Calibri" w:cs="Calibri"/>
          <w:sz w:val="22"/>
          <w:szCs w:val="22"/>
        </w:rPr>
        <w:t xml:space="preserve">, </w:t>
      </w:r>
      <w:r w:rsidR="00104378" w:rsidRPr="00830ACE">
        <w:rPr>
          <w:rFonts w:ascii="Calibri" w:eastAsia="Times New Roman" w:hAnsi="Calibri" w:cs="Calibri"/>
          <w:color w:val="000000"/>
          <w:sz w:val="22"/>
          <w:szCs w:val="22"/>
        </w:rPr>
        <w:t>Tad Dallas</w:t>
      </w:r>
      <w:r w:rsidR="00104378">
        <w:rPr>
          <w:rFonts w:ascii="Calibri" w:eastAsia="Times New Roman" w:hAnsi="Calibri" w:cs="Calibri"/>
          <w:color w:val="000000"/>
          <w:sz w:val="22"/>
          <w:szCs w:val="22"/>
        </w:rPr>
        <w:t xml:space="preserve">, </w:t>
      </w:r>
      <w:r w:rsidR="00104378" w:rsidRPr="00830ACE">
        <w:rPr>
          <w:sz w:val="22"/>
          <w:szCs w:val="22"/>
        </w:rPr>
        <w:t>Mike Fowler</w:t>
      </w:r>
      <w:r w:rsidR="00104378">
        <w:rPr>
          <w:sz w:val="22"/>
          <w:szCs w:val="22"/>
        </w:rPr>
        <w:t xml:space="preserve">, </w:t>
      </w:r>
      <w:r w:rsidR="00104378" w:rsidRPr="00830ACE">
        <w:rPr>
          <w:rFonts w:ascii="Calibri" w:eastAsia="Times New Roman" w:hAnsi="Calibri" w:cs="Calibri"/>
          <w:color w:val="000000"/>
          <w:sz w:val="22"/>
          <w:szCs w:val="22"/>
        </w:rPr>
        <w:t>Laura Dee</w:t>
      </w:r>
      <w:r w:rsidR="00104378">
        <w:rPr>
          <w:rFonts w:ascii="Calibri" w:eastAsia="Times New Roman" w:hAnsi="Calibri" w:cs="Calibri"/>
          <w:color w:val="000000"/>
          <w:sz w:val="22"/>
          <w:szCs w:val="22"/>
        </w:rPr>
        <w:t xml:space="preserve">, </w:t>
      </w:r>
      <w:r w:rsidR="00104378" w:rsidRPr="00830ACE">
        <w:rPr>
          <w:rFonts w:ascii="Calibri" w:eastAsia="Times New Roman" w:hAnsi="Calibri" w:cs="Calibri"/>
          <w:sz w:val="22"/>
          <w:szCs w:val="22"/>
        </w:rPr>
        <w:t xml:space="preserve">Alain </w:t>
      </w:r>
      <w:proofErr w:type="spellStart"/>
      <w:r w:rsidR="00104378" w:rsidRPr="00830ACE">
        <w:rPr>
          <w:rFonts w:ascii="Calibri" w:eastAsia="Times New Roman" w:hAnsi="Calibri" w:cs="Calibri"/>
          <w:sz w:val="22"/>
          <w:szCs w:val="22"/>
        </w:rPr>
        <w:t>Danet</w:t>
      </w:r>
      <w:proofErr w:type="spellEnd"/>
      <w:r w:rsidR="00104378">
        <w:rPr>
          <w:rFonts w:ascii="Calibri" w:eastAsia="Times New Roman" w:hAnsi="Calibri" w:cs="Calibri"/>
          <w:sz w:val="22"/>
          <w:szCs w:val="22"/>
        </w:rPr>
        <w:t xml:space="preserve">, </w:t>
      </w:r>
      <w:r w:rsidR="00104378" w:rsidRPr="00830ACE">
        <w:rPr>
          <w:rFonts w:ascii="Calibri" w:eastAsia="Times New Roman" w:hAnsi="Calibri" w:cs="Calibri"/>
          <w:color w:val="000000"/>
          <w:sz w:val="22"/>
          <w:szCs w:val="22"/>
        </w:rPr>
        <w:t>Meghan Hayden</w:t>
      </w:r>
      <w:r w:rsidR="00104378">
        <w:rPr>
          <w:rFonts w:ascii="Calibri" w:eastAsia="Times New Roman" w:hAnsi="Calibri" w:cs="Calibri"/>
          <w:color w:val="000000"/>
          <w:sz w:val="22"/>
          <w:szCs w:val="22"/>
        </w:rPr>
        <w:t xml:space="preserve">, </w:t>
      </w:r>
      <w:r w:rsidR="00104378" w:rsidRPr="00830ACE">
        <w:rPr>
          <w:rFonts w:ascii="Calibri" w:eastAsia="Times New Roman" w:hAnsi="Calibri" w:cs="Calibri"/>
          <w:sz w:val="22"/>
          <w:szCs w:val="22"/>
        </w:rPr>
        <w:t xml:space="preserve">Claire </w:t>
      </w:r>
      <w:proofErr w:type="spellStart"/>
      <w:r w:rsidR="00104378" w:rsidRPr="00830ACE">
        <w:rPr>
          <w:rFonts w:ascii="Calibri" w:eastAsia="Times New Roman" w:hAnsi="Calibri" w:cs="Calibri"/>
          <w:sz w:val="22"/>
          <w:szCs w:val="22"/>
        </w:rPr>
        <w:t>Jacquet</w:t>
      </w:r>
      <w:proofErr w:type="spellEnd"/>
      <w:r w:rsidR="00104378">
        <w:rPr>
          <w:rFonts w:ascii="Calibri" w:eastAsia="Times New Roman" w:hAnsi="Calibri" w:cs="Calibri"/>
          <w:sz w:val="22"/>
          <w:szCs w:val="22"/>
        </w:rPr>
        <w:t xml:space="preserve">, </w:t>
      </w:r>
      <w:r w:rsidR="00104378" w:rsidRPr="00830ACE">
        <w:rPr>
          <w:rFonts w:ascii="Calibri" w:eastAsia="Times New Roman" w:hAnsi="Calibri" w:cs="Calibri"/>
          <w:color w:val="000000"/>
          <w:sz w:val="22"/>
          <w:szCs w:val="22"/>
        </w:rPr>
        <w:t>Ceres Barros</w:t>
      </w:r>
      <w:r w:rsidR="00104378">
        <w:rPr>
          <w:rFonts w:ascii="Calibri" w:eastAsia="Times New Roman" w:hAnsi="Calibri" w:cs="Calibri"/>
          <w:color w:val="000000"/>
          <w:sz w:val="22"/>
          <w:szCs w:val="22"/>
        </w:rPr>
        <w:t xml:space="preserve">, </w:t>
      </w:r>
      <w:r w:rsidR="00104378" w:rsidRPr="00830ACE">
        <w:rPr>
          <w:rFonts w:ascii="Calibri" w:eastAsia="Times New Roman" w:hAnsi="Calibri" w:cs="Calibri"/>
          <w:color w:val="000000"/>
          <w:sz w:val="22"/>
          <w:szCs w:val="22"/>
        </w:rPr>
        <w:t>Rachael Winfree</w:t>
      </w:r>
      <w:r w:rsidR="00104378">
        <w:rPr>
          <w:rFonts w:ascii="Calibri" w:eastAsia="Times New Roman" w:hAnsi="Calibri" w:cs="Calibri"/>
          <w:color w:val="000000"/>
          <w:sz w:val="22"/>
          <w:szCs w:val="22"/>
        </w:rPr>
        <w:t xml:space="preserve">, </w:t>
      </w:r>
      <w:r w:rsidR="00104378" w:rsidRPr="00830ACE">
        <w:rPr>
          <w:rFonts w:ascii="Calibri" w:eastAsia="Times New Roman" w:hAnsi="Calibri" w:cs="Calibri"/>
          <w:color w:val="000000"/>
          <w:sz w:val="22"/>
          <w:szCs w:val="22"/>
        </w:rPr>
        <w:t>Karen Abbott</w:t>
      </w:r>
      <w:r w:rsidR="00104378">
        <w:rPr>
          <w:rFonts w:ascii="Calibri" w:eastAsia="Times New Roman" w:hAnsi="Calibri" w:cs="Calibri"/>
          <w:color w:val="000000"/>
          <w:sz w:val="22"/>
          <w:szCs w:val="22"/>
        </w:rPr>
        <w:t xml:space="preserve">, </w:t>
      </w:r>
      <w:r w:rsidR="00104378" w:rsidRPr="00830ACE">
        <w:rPr>
          <w:rFonts w:ascii="Calibri" w:eastAsia="Times New Roman" w:hAnsi="Calibri" w:cs="Calibri"/>
          <w:color w:val="000000"/>
          <w:sz w:val="22"/>
          <w:szCs w:val="22"/>
        </w:rPr>
        <w:t xml:space="preserve">Maja </w:t>
      </w:r>
      <w:proofErr w:type="spellStart"/>
      <w:r w:rsidR="00104378" w:rsidRPr="00830ACE">
        <w:rPr>
          <w:rFonts w:ascii="Calibri" w:eastAsia="Times New Roman" w:hAnsi="Calibri" w:cs="Calibri"/>
          <w:color w:val="000000"/>
          <w:sz w:val="22"/>
          <w:szCs w:val="22"/>
        </w:rPr>
        <w:t>Ilić</w:t>
      </w:r>
      <w:proofErr w:type="spellEnd"/>
      <w:r w:rsidR="00104378">
        <w:rPr>
          <w:rFonts w:ascii="Calibri" w:eastAsia="Times New Roman" w:hAnsi="Calibri" w:cs="Calibri"/>
          <w:color w:val="000000"/>
          <w:sz w:val="22"/>
          <w:szCs w:val="22"/>
        </w:rPr>
        <w:t xml:space="preserve">, </w:t>
      </w:r>
      <w:r w:rsidR="00104378" w:rsidRPr="00830ACE">
        <w:rPr>
          <w:rFonts w:ascii="Calibri" w:eastAsia="Times New Roman" w:hAnsi="Calibri" w:cs="Calibri"/>
          <w:sz w:val="22"/>
          <w:szCs w:val="22"/>
        </w:rPr>
        <w:t>Nelson Valdivia</w:t>
      </w:r>
      <w:r w:rsidR="00104378">
        <w:rPr>
          <w:rFonts w:ascii="Calibri" w:eastAsia="Times New Roman" w:hAnsi="Calibri" w:cs="Calibri"/>
          <w:sz w:val="22"/>
          <w:szCs w:val="22"/>
        </w:rPr>
        <w:t xml:space="preserve">, </w:t>
      </w:r>
      <w:r w:rsidR="00104378" w:rsidRPr="00830ACE">
        <w:rPr>
          <w:rFonts w:ascii="Calibri" w:eastAsia="Times New Roman" w:hAnsi="Calibri" w:cs="Calibri"/>
          <w:sz w:val="22"/>
          <w:szCs w:val="22"/>
        </w:rPr>
        <w:t>Dylan Craven</w:t>
      </w:r>
      <w:r w:rsidR="00104378">
        <w:rPr>
          <w:rFonts w:ascii="Calibri" w:eastAsia="Times New Roman" w:hAnsi="Calibri" w:cs="Calibri"/>
          <w:sz w:val="22"/>
          <w:szCs w:val="22"/>
        </w:rPr>
        <w:t xml:space="preserve">, </w:t>
      </w:r>
      <w:r w:rsidR="00104378" w:rsidRPr="00830ACE">
        <w:rPr>
          <w:rFonts w:ascii="Calibri" w:eastAsia="Times New Roman" w:hAnsi="Calibri" w:cs="Calibri"/>
          <w:color w:val="000000"/>
          <w:sz w:val="22"/>
          <w:szCs w:val="22"/>
        </w:rPr>
        <w:t>Erica Newman</w:t>
      </w:r>
      <w:r w:rsidR="00104378">
        <w:rPr>
          <w:rFonts w:ascii="Calibri" w:eastAsia="Times New Roman" w:hAnsi="Calibri" w:cs="Calibri"/>
          <w:color w:val="000000"/>
          <w:sz w:val="22"/>
          <w:szCs w:val="22"/>
        </w:rPr>
        <w:t xml:space="preserve">, </w:t>
      </w:r>
      <w:r w:rsidR="00104378" w:rsidRPr="00830ACE">
        <w:rPr>
          <w:sz w:val="22"/>
          <w:szCs w:val="22"/>
        </w:rPr>
        <w:t xml:space="preserve">Shane </w:t>
      </w:r>
      <w:proofErr w:type="spellStart"/>
      <w:r w:rsidR="00104378" w:rsidRPr="00830ACE">
        <w:rPr>
          <w:sz w:val="22"/>
          <w:szCs w:val="22"/>
        </w:rPr>
        <w:t>Blowes</w:t>
      </w:r>
      <w:proofErr w:type="spellEnd"/>
      <w:r w:rsidR="00104378">
        <w:rPr>
          <w:sz w:val="22"/>
          <w:szCs w:val="22"/>
        </w:rPr>
        <w:t xml:space="preserve">, </w:t>
      </w:r>
      <w:r w:rsidR="00104378" w:rsidRPr="00830ACE">
        <w:rPr>
          <w:rFonts w:ascii="Calibri" w:eastAsia="Times New Roman" w:hAnsi="Calibri" w:cs="Calibri"/>
          <w:sz w:val="22"/>
          <w:szCs w:val="22"/>
        </w:rPr>
        <w:t>Aiko Iwasaki</w:t>
      </w:r>
    </w:p>
    <w:p w14:paraId="17B56FFE" w14:textId="77777777" w:rsidR="007D5E81" w:rsidRPr="00FB75EC" w:rsidRDefault="007D5E81">
      <w:pPr>
        <w:rPr>
          <w:sz w:val="10"/>
          <w:szCs w:val="10"/>
        </w:rPr>
      </w:pPr>
    </w:p>
    <w:p w14:paraId="2AB0701D" w14:textId="595092A3" w:rsidR="00ED6EF2" w:rsidRDefault="00ED6EF2">
      <w:r w:rsidRPr="00ED6EF2">
        <w:rPr>
          <w:b/>
          <w:bCs/>
        </w:rPr>
        <w:t>Is it worthwhile pursuing a Network</w:t>
      </w:r>
      <w:r>
        <w:t xml:space="preserve">? </w:t>
      </w:r>
    </w:p>
    <w:p w14:paraId="517D76E5" w14:textId="1439293E" w:rsidR="00ED6EF2" w:rsidRPr="00830ACE" w:rsidRDefault="00ED6EF2" w:rsidP="00ED6EF2">
      <w:pPr>
        <w:pStyle w:val="ListParagraph"/>
        <w:numPr>
          <w:ilvl w:val="0"/>
          <w:numId w:val="1"/>
        </w:numPr>
        <w:rPr>
          <w:sz w:val="22"/>
          <w:szCs w:val="22"/>
        </w:rPr>
      </w:pPr>
      <w:r w:rsidRPr="00830ACE">
        <w:rPr>
          <w:sz w:val="22"/>
          <w:szCs w:val="22"/>
        </w:rPr>
        <w:t>Yes, particularly useful for coordinati</w:t>
      </w:r>
      <w:r w:rsidR="00473BAB">
        <w:rPr>
          <w:sz w:val="22"/>
          <w:szCs w:val="22"/>
        </w:rPr>
        <w:t>ng</w:t>
      </w:r>
      <w:r w:rsidRPr="00830ACE">
        <w:rPr>
          <w:sz w:val="22"/>
          <w:szCs w:val="22"/>
        </w:rPr>
        <w:t xml:space="preserve"> meta-analyses and other synthesis projects.</w:t>
      </w:r>
    </w:p>
    <w:p w14:paraId="2552572B" w14:textId="4D59932B" w:rsidR="00A67143" w:rsidRPr="00830ACE" w:rsidRDefault="00830ACE" w:rsidP="00ED6EF2">
      <w:pPr>
        <w:pStyle w:val="ListParagraph"/>
        <w:numPr>
          <w:ilvl w:val="0"/>
          <w:numId w:val="1"/>
        </w:numPr>
        <w:rPr>
          <w:sz w:val="22"/>
          <w:szCs w:val="22"/>
        </w:rPr>
      </w:pPr>
      <w:r w:rsidRPr="00830ACE">
        <w:rPr>
          <w:sz w:val="22"/>
          <w:szCs w:val="22"/>
        </w:rPr>
        <w:t>Yes, l</w:t>
      </w:r>
      <w:r w:rsidR="00A67143" w:rsidRPr="00830ACE">
        <w:rPr>
          <w:sz w:val="22"/>
          <w:szCs w:val="22"/>
        </w:rPr>
        <w:t>ots of options to collaboratively explore RD in time series (</w:t>
      </w:r>
      <w:r w:rsidR="00473BAB" w:rsidRPr="00830ACE">
        <w:rPr>
          <w:sz w:val="22"/>
          <w:szCs w:val="22"/>
        </w:rPr>
        <w:t>e.g.,</w:t>
      </w:r>
      <w:r w:rsidR="00A67143" w:rsidRPr="00830ACE">
        <w:rPr>
          <w:sz w:val="22"/>
          <w:szCs w:val="22"/>
        </w:rPr>
        <w:t xml:space="preserve"> BioTIME).</w:t>
      </w:r>
    </w:p>
    <w:p w14:paraId="498DBFE2" w14:textId="7E0DE0B1" w:rsidR="00A67143" w:rsidRPr="00830ACE" w:rsidRDefault="00A67143" w:rsidP="00ED6EF2">
      <w:pPr>
        <w:pStyle w:val="ListParagraph"/>
        <w:numPr>
          <w:ilvl w:val="0"/>
          <w:numId w:val="1"/>
        </w:numPr>
        <w:rPr>
          <w:sz w:val="22"/>
          <w:szCs w:val="22"/>
        </w:rPr>
      </w:pPr>
      <w:r w:rsidRPr="00830ACE">
        <w:rPr>
          <w:sz w:val="22"/>
          <w:szCs w:val="22"/>
        </w:rPr>
        <w:t>Yes, possibly all the pieces already there (</w:t>
      </w:r>
      <w:r w:rsidR="00473BAB" w:rsidRPr="00830ACE">
        <w:rPr>
          <w:sz w:val="22"/>
          <w:szCs w:val="22"/>
        </w:rPr>
        <w:t>e.g.,</w:t>
      </w:r>
      <w:r w:rsidRPr="00830ACE">
        <w:rPr>
          <w:sz w:val="22"/>
          <w:szCs w:val="22"/>
        </w:rPr>
        <w:t xml:space="preserve"> suitable time series) so might just be a case of putting things together from existing data on diversity, env</w:t>
      </w:r>
      <w:r w:rsidR="00473BAB">
        <w:rPr>
          <w:sz w:val="22"/>
          <w:szCs w:val="22"/>
        </w:rPr>
        <w:t>.</w:t>
      </w:r>
      <w:r w:rsidRPr="00830ACE">
        <w:rPr>
          <w:sz w:val="22"/>
          <w:szCs w:val="22"/>
        </w:rPr>
        <w:t xml:space="preserve"> responses, stability etc. </w:t>
      </w:r>
    </w:p>
    <w:p w14:paraId="118039BA" w14:textId="4E0358BB" w:rsidR="00A67143" w:rsidRPr="00830ACE" w:rsidRDefault="00830ACE" w:rsidP="00ED6EF2">
      <w:pPr>
        <w:pStyle w:val="ListParagraph"/>
        <w:numPr>
          <w:ilvl w:val="0"/>
          <w:numId w:val="1"/>
        </w:numPr>
        <w:rPr>
          <w:sz w:val="22"/>
          <w:szCs w:val="22"/>
        </w:rPr>
      </w:pPr>
      <w:r w:rsidRPr="00830ACE">
        <w:rPr>
          <w:sz w:val="22"/>
          <w:szCs w:val="22"/>
        </w:rPr>
        <w:t>Yes, w</w:t>
      </w:r>
      <w:r w:rsidR="00A67143" w:rsidRPr="00830ACE">
        <w:rPr>
          <w:sz w:val="22"/>
          <w:szCs w:val="22"/>
        </w:rPr>
        <w:t>orthwhile and needed discussion</w:t>
      </w:r>
      <w:r w:rsidR="00473BAB">
        <w:rPr>
          <w:sz w:val="22"/>
          <w:szCs w:val="22"/>
        </w:rPr>
        <w:t xml:space="preserve"> – </w:t>
      </w:r>
      <w:r w:rsidR="00A67143" w:rsidRPr="00830ACE">
        <w:rPr>
          <w:sz w:val="22"/>
          <w:szCs w:val="22"/>
        </w:rPr>
        <w:t>particularly to overcome some longstanding challenges (</w:t>
      </w:r>
      <w:r w:rsidR="00473BAB" w:rsidRPr="00830ACE">
        <w:rPr>
          <w:sz w:val="22"/>
          <w:szCs w:val="22"/>
        </w:rPr>
        <w:t>e.g.,</w:t>
      </w:r>
      <w:r w:rsidR="00A67143" w:rsidRPr="00830ACE">
        <w:rPr>
          <w:sz w:val="22"/>
          <w:szCs w:val="22"/>
        </w:rPr>
        <w:t xml:space="preserve"> tautology of RD measures). </w:t>
      </w:r>
    </w:p>
    <w:p w14:paraId="2D444FD5" w14:textId="716FD838" w:rsidR="00B8506E" w:rsidRPr="00830ACE" w:rsidRDefault="00B8506E" w:rsidP="00ED6EF2">
      <w:pPr>
        <w:pStyle w:val="ListParagraph"/>
        <w:numPr>
          <w:ilvl w:val="0"/>
          <w:numId w:val="1"/>
        </w:numPr>
        <w:rPr>
          <w:sz w:val="22"/>
          <w:szCs w:val="22"/>
        </w:rPr>
      </w:pPr>
      <w:r w:rsidRPr="00830ACE">
        <w:rPr>
          <w:sz w:val="22"/>
          <w:szCs w:val="22"/>
        </w:rPr>
        <w:t xml:space="preserve">Yes, worthwhile and exciting. Particularly useful for coordinating study-specific response variables (to get at more general understanding). </w:t>
      </w:r>
    </w:p>
    <w:p w14:paraId="5C6F7060" w14:textId="0DB1DF8F" w:rsidR="00B8506E" w:rsidRPr="00830ACE" w:rsidRDefault="00830ACE" w:rsidP="00ED6EF2">
      <w:pPr>
        <w:pStyle w:val="ListParagraph"/>
        <w:numPr>
          <w:ilvl w:val="0"/>
          <w:numId w:val="1"/>
        </w:numPr>
        <w:rPr>
          <w:sz w:val="22"/>
          <w:szCs w:val="22"/>
        </w:rPr>
      </w:pPr>
      <w:r w:rsidRPr="00830ACE">
        <w:rPr>
          <w:sz w:val="22"/>
          <w:szCs w:val="22"/>
        </w:rPr>
        <w:t>Yes, n</w:t>
      </w:r>
      <w:r w:rsidR="00B8506E" w:rsidRPr="00830ACE">
        <w:rPr>
          <w:sz w:val="22"/>
          <w:szCs w:val="22"/>
        </w:rPr>
        <w:t xml:space="preserve">etworks are </w:t>
      </w:r>
      <w:r w:rsidR="00473BAB">
        <w:rPr>
          <w:sz w:val="22"/>
          <w:szCs w:val="22"/>
        </w:rPr>
        <w:t>almost</w:t>
      </w:r>
      <w:r w:rsidR="00B8506E" w:rsidRPr="00830ACE">
        <w:rPr>
          <w:sz w:val="22"/>
          <w:szCs w:val="22"/>
        </w:rPr>
        <w:t xml:space="preserve"> always a great thing in ecology!</w:t>
      </w:r>
    </w:p>
    <w:p w14:paraId="48EB0F22" w14:textId="21263FD6" w:rsidR="00B8506E" w:rsidRPr="00830ACE" w:rsidRDefault="00B8506E" w:rsidP="00ED6EF2">
      <w:pPr>
        <w:pStyle w:val="ListParagraph"/>
        <w:numPr>
          <w:ilvl w:val="0"/>
          <w:numId w:val="1"/>
        </w:numPr>
        <w:rPr>
          <w:sz w:val="22"/>
          <w:szCs w:val="22"/>
        </w:rPr>
      </w:pPr>
      <w:r w:rsidRPr="00830ACE">
        <w:rPr>
          <w:sz w:val="22"/>
          <w:szCs w:val="22"/>
        </w:rPr>
        <w:t>Yes, seems productive, and great to bring such a mix of theoreticians and empiricists.</w:t>
      </w:r>
    </w:p>
    <w:p w14:paraId="536BC6CA" w14:textId="6B278014" w:rsidR="00830ACE" w:rsidRPr="00830ACE" w:rsidRDefault="00830ACE" w:rsidP="00ED6EF2">
      <w:pPr>
        <w:pStyle w:val="ListParagraph"/>
        <w:numPr>
          <w:ilvl w:val="0"/>
          <w:numId w:val="1"/>
        </w:numPr>
        <w:rPr>
          <w:sz w:val="22"/>
          <w:szCs w:val="22"/>
        </w:rPr>
      </w:pPr>
      <w:r w:rsidRPr="00830ACE">
        <w:rPr>
          <w:sz w:val="22"/>
          <w:szCs w:val="22"/>
        </w:rPr>
        <w:t xml:space="preserve">Yes, large group is a great opportunity to agree on </w:t>
      </w:r>
      <w:r w:rsidR="00473BAB" w:rsidRPr="00830ACE">
        <w:rPr>
          <w:sz w:val="22"/>
          <w:szCs w:val="22"/>
        </w:rPr>
        <w:t>e.g.,</w:t>
      </w:r>
      <w:r w:rsidRPr="00830ACE">
        <w:rPr>
          <w:sz w:val="22"/>
          <w:szCs w:val="22"/>
        </w:rPr>
        <w:t xml:space="preserve"> definitions as a community. </w:t>
      </w:r>
    </w:p>
    <w:p w14:paraId="6C85AF3F" w14:textId="77777777" w:rsidR="00ED6EF2" w:rsidRDefault="00ED6EF2" w:rsidP="00ED6EF2"/>
    <w:p w14:paraId="2417E837" w14:textId="6292BD3C" w:rsidR="00ED6EF2" w:rsidRDefault="00ED6EF2">
      <w:r>
        <w:rPr>
          <w:b/>
          <w:bCs/>
        </w:rPr>
        <w:t>What should we prioritise</w:t>
      </w:r>
      <w:r>
        <w:t>?</w:t>
      </w:r>
    </w:p>
    <w:p w14:paraId="3272A474" w14:textId="03BD3891" w:rsidR="00ED6EF2" w:rsidRPr="00FB75EC" w:rsidRDefault="00ED6EF2">
      <w:pPr>
        <w:rPr>
          <w:sz w:val="10"/>
          <w:szCs w:val="10"/>
        </w:rPr>
      </w:pPr>
    </w:p>
    <w:p w14:paraId="4C0E51E8" w14:textId="0B9DB23D" w:rsidR="00830ACE" w:rsidRPr="00ED6EF2" w:rsidRDefault="00830ACE" w:rsidP="00830ACE">
      <w:pPr>
        <w:rPr>
          <w:i/>
          <w:iCs/>
        </w:rPr>
      </w:pPr>
      <w:r>
        <w:rPr>
          <w:i/>
          <w:iCs/>
        </w:rPr>
        <w:t>Procedural details</w:t>
      </w:r>
    </w:p>
    <w:p w14:paraId="179545E3" w14:textId="103800CE" w:rsidR="00830ACE" w:rsidRPr="00216F17" w:rsidRDefault="00830ACE" w:rsidP="00830ACE">
      <w:pPr>
        <w:pStyle w:val="ListParagraph"/>
        <w:numPr>
          <w:ilvl w:val="0"/>
          <w:numId w:val="1"/>
        </w:numPr>
        <w:rPr>
          <w:color w:val="FF0000"/>
          <w:sz w:val="22"/>
          <w:szCs w:val="22"/>
        </w:rPr>
      </w:pPr>
      <w:r w:rsidRPr="00216F17">
        <w:rPr>
          <w:color w:val="FF0000"/>
          <w:sz w:val="22"/>
          <w:szCs w:val="22"/>
        </w:rPr>
        <w:t>Network should have regular, structured interactions.</w:t>
      </w:r>
    </w:p>
    <w:p w14:paraId="34F4AFF0" w14:textId="6569829D" w:rsidR="00830ACE" w:rsidRDefault="00830ACE" w:rsidP="00830ACE">
      <w:pPr>
        <w:pStyle w:val="ListParagraph"/>
        <w:numPr>
          <w:ilvl w:val="0"/>
          <w:numId w:val="1"/>
        </w:numPr>
        <w:rPr>
          <w:sz w:val="22"/>
          <w:szCs w:val="22"/>
        </w:rPr>
      </w:pPr>
      <w:r w:rsidRPr="00830ACE">
        <w:rPr>
          <w:sz w:val="22"/>
          <w:szCs w:val="22"/>
        </w:rPr>
        <w:t xml:space="preserve">Should provide an opportunity for people to get to know each other in smaller groups / on an individual basis (networks often more effective with subgroups and when everyone knows everyone else). </w:t>
      </w:r>
    </w:p>
    <w:p w14:paraId="1BC4AAE9" w14:textId="4ECC7700" w:rsidR="00473BAB" w:rsidRPr="00830ACE" w:rsidRDefault="00473BAB" w:rsidP="00830ACE">
      <w:pPr>
        <w:pStyle w:val="ListParagraph"/>
        <w:numPr>
          <w:ilvl w:val="0"/>
          <w:numId w:val="1"/>
        </w:numPr>
        <w:rPr>
          <w:sz w:val="22"/>
          <w:szCs w:val="22"/>
        </w:rPr>
      </w:pPr>
      <w:r>
        <w:rPr>
          <w:sz w:val="22"/>
          <w:szCs w:val="22"/>
        </w:rPr>
        <w:t>Some support for a small core group to act as a “steering committee”.</w:t>
      </w:r>
    </w:p>
    <w:p w14:paraId="34FD68CF" w14:textId="77777777" w:rsidR="00830ACE" w:rsidRDefault="00830ACE" w:rsidP="007D5E81">
      <w:pPr>
        <w:rPr>
          <w:i/>
          <w:iCs/>
        </w:rPr>
      </w:pPr>
    </w:p>
    <w:p w14:paraId="7AB25047" w14:textId="3CCD8F40" w:rsidR="007D5E81" w:rsidRPr="00ED6EF2" w:rsidRDefault="00A67143" w:rsidP="007D5E81">
      <w:pPr>
        <w:rPr>
          <w:i/>
          <w:iCs/>
        </w:rPr>
      </w:pPr>
      <w:r>
        <w:rPr>
          <w:i/>
          <w:iCs/>
        </w:rPr>
        <w:t>Universal indicator</w:t>
      </w:r>
    </w:p>
    <w:p w14:paraId="0D2FB7FE" w14:textId="73414477" w:rsidR="007D5E81" w:rsidRPr="00830ACE" w:rsidRDefault="007D5E81" w:rsidP="00A67143">
      <w:pPr>
        <w:pStyle w:val="ListParagraph"/>
        <w:numPr>
          <w:ilvl w:val="0"/>
          <w:numId w:val="1"/>
        </w:numPr>
        <w:rPr>
          <w:sz w:val="22"/>
          <w:szCs w:val="22"/>
        </w:rPr>
      </w:pPr>
      <w:r w:rsidRPr="00830ACE">
        <w:rPr>
          <w:sz w:val="22"/>
          <w:szCs w:val="22"/>
        </w:rPr>
        <w:t xml:space="preserve">Can we generalise RD to identify a universal indicator of stability etc.? </w:t>
      </w:r>
      <w:r w:rsidR="00473BAB">
        <w:rPr>
          <w:sz w:val="22"/>
          <w:szCs w:val="22"/>
        </w:rPr>
        <w:t>i</w:t>
      </w:r>
      <w:r w:rsidRPr="00830ACE">
        <w:rPr>
          <w:sz w:val="22"/>
          <w:szCs w:val="22"/>
        </w:rPr>
        <w:t>.e., which traits might best predict environmental responses?</w:t>
      </w:r>
    </w:p>
    <w:p w14:paraId="7635091A" w14:textId="2CA0B591" w:rsidR="00A67143" w:rsidRDefault="00A67143" w:rsidP="00A67143">
      <w:pPr>
        <w:pStyle w:val="ListParagraph"/>
        <w:numPr>
          <w:ilvl w:val="0"/>
          <w:numId w:val="1"/>
        </w:numPr>
        <w:rPr>
          <w:sz w:val="22"/>
          <w:szCs w:val="22"/>
        </w:rPr>
      </w:pPr>
      <w:r w:rsidRPr="00830ACE">
        <w:rPr>
          <w:sz w:val="22"/>
          <w:szCs w:val="22"/>
        </w:rPr>
        <w:t xml:space="preserve">Defining the </w:t>
      </w:r>
      <w:proofErr w:type="gramStart"/>
      <w:r w:rsidRPr="00830ACE">
        <w:rPr>
          <w:sz w:val="22"/>
          <w:szCs w:val="22"/>
        </w:rPr>
        <w:t>traits</w:t>
      </w:r>
      <w:proofErr w:type="gramEnd"/>
      <w:r w:rsidRPr="00830ACE">
        <w:rPr>
          <w:sz w:val="22"/>
          <w:szCs w:val="22"/>
        </w:rPr>
        <w:t xml:space="preserve"> we should/need to be measuring (or not!) will be important.</w:t>
      </w:r>
    </w:p>
    <w:p w14:paraId="2C624F5F" w14:textId="0BC14F6B" w:rsidR="00FB75EC" w:rsidRPr="00FB75EC" w:rsidRDefault="00FB75EC" w:rsidP="00A67143">
      <w:pPr>
        <w:pStyle w:val="ListParagraph"/>
        <w:numPr>
          <w:ilvl w:val="0"/>
          <w:numId w:val="1"/>
        </w:numPr>
        <w:rPr>
          <w:sz w:val="22"/>
          <w:szCs w:val="22"/>
        </w:rPr>
      </w:pPr>
      <w:r>
        <w:rPr>
          <w:rFonts w:ascii="Calibri" w:hAnsi="Calibri" w:cs="Calibri"/>
          <w:color w:val="000000"/>
          <w:sz w:val="22"/>
          <w:szCs w:val="22"/>
          <w:shd w:val="clear" w:color="auto" w:fill="FFFFFF"/>
        </w:rPr>
        <w:t xml:space="preserve">When summarizing which traits predict community responses to change most consistently, variation in these traits might not be the same as what stabilises function (maybe more careful thought and theory needed). </w:t>
      </w:r>
    </w:p>
    <w:p w14:paraId="12107A97" w14:textId="1CCCFBC6" w:rsidR="00FB75EC" w:rsidRPr="00FB75EC" w:rsidRDefault="00FB75EC" w:rsidP="000B4456">
      <w:pPr>
        <w:numPr>
          <w:ilvl w:val="0"/>
          <w:numId w:val="1"/>
        </w:numPr>
        <w:shd w:val="clear" w:color="auto" w:fill="FFFFFF"/>
        <w:rPr>
          <w:rFonts w:ascii="Calibri" w:eastAsia="Times New Roman" w:hAnsi="Calibri" w:cs="Calibri"/>
          <w:color w:val="000000"/>
          <w:sz w:val="22"/>
          <w:szCs w:val="22"/>
        </w:rPr>
      </w:pPr>
      <w:r w:rsidRPr="00FB75EC">
        <w:rPr>
          <w:rFonts w:ascii="Calibri" w:eastAsia="Times New Roman" w:hAnsi="Calibri" w:cs="Calibri"/>
          <w:color w:val="000000"/>
          <w:sz w:val="22"/>
          <w:szCs w:val="22"/>
          <w:bdr w:val="none" w:sz="0" w:space="0" w:color="auto" w:frame="1"/>
          <w:lang w:val="en-US"/>
        </w:rPr>
        <w:t>To identify key response traits, maybe a table with the columns of: taxa, driver, trait, data availability, would be a good starting point (lots of combinations). Certain combinations likely already well worked out (and maybe published as meta-analyses, e.g., that SLA predicts plant response to nitrogen), but for others it could be largely unknown.</w:t>
      </w:r>
      <w:r w:rsidRPr="00FB75EC">
        <w:rPr>
          <w:rFonts w:ascii="Calibri" w:eastAsia="Times New Roman" w:hAnsi="Calibri" w:cs="Calibri"/>
          <w:color w:val="000000"/>
          <w:sz w:val="22"/>
          <w:szCs w:val="22"/>
        </w:rPr>
        <w:t xml:space="preserve"> </w:t>
      </w:r>
      <w:r w:rsidRPr="00FB75EC">
        <w:rPr>
          <w:rFonts w:ascii="Calibri" w:eastAsia="Times New Roman" w:hAnsi="Calibri" w:cs="Calibri"/>
          <w:color w:val="000000"/>
          <w:sz w:val="22"/>
          <w:szCs w:val="22"/>
          <w:bdr w:val="none" w:sz="0" w:space="0" w:color="auto" w:frame="1"/>
          <w:lang w:val="en-US"/>
        </w:rPr>
        <w:t>Continuing from this table, a project that compiled data across studies, where data is available, to find the traits that best predict response would be powerful (for understanding biodiversity change in general too) – maybe a good working group proposal</w:t>
      </w:r>
      <w:r>
        <w:rPr>
          <w:rFonts w:ascii="Calibri" w:eastAsia="Times New Roman" w:hAnsi="Calibri" w:cs="Calibri"/>
          <w:color w:val="000000"/>
          <w:sz w:val="22"/>
          <w:szCs w:val="22"/>
          <w:bdr w:val="none" w:sz="0" w:space="0" w:color="auto" w:frame="1"/>
          <w:lang w:val="en-US"/>
        </w:rPr>
        <w:t>?</w:t>
      </w:r>
    </w:p>
    <w:p w14:paraId="30A8AFD9" w14:textId="5751CF9A" w:rsidR="00830ACE" w:rsidRPr="00830ACE" w:rsidRDefault="00830ACE" w:rsidP="00A67143">
      <w:pPr>
        <w:pStyle w:val="ListParagraph"/>
        <w:numPr>
          <w:ilvl w:val="0"/>
          <w:numId w:val="1"/>
        </w:numPr>
        <w:rPr>
          <w:sz w:val="22"/>
          <w:szCs w:val="22"/>
        </w:rPr>
      </w:pPr>
      <w:r w:rsidRPr="00830ACE">
        <w:rPr>
          <w:sz w:val="22"/>
          <w:szCs w:val="22"/>
        </w:rPr>
        <w:t xml:space="preserve">Physiology as underlying mechanism behind </w:t>
      </w:r>
      <w:r w:rsidR="00473BAB" w:rsidRPr="00830ACE">
        <w:rPr>
          <w:sz w:val="22"/>
          <w:szCs w:val="22"/>
        </w:rPr>
        <w:t>e.g.,</w:t>
      </w:r>
      <w:r w:rsidRPr="00830ACE">
        <w:rPr>
          <w:sz w:val="22"/>
          <w:szCs w:val="22"/>
        </w:rPr>
        <w:t xml:space="preserve"> RD to temperature, should be interesting avenue – could link with ecophysiologists.</w:t>
      </w:r>
    </w:p>
    <w:p w14:paraId="6FC5EB05" w14:textId="4984DDC2" w:rsidR="00ED6EF2" w:rsidRDefault="00ED6EF2"/>
    <w:p w14:paraId="3F494140" w14:textId="7E3C466C" w:rsidR="00ED6EF2" w:rsidRPr="00ED6EF2" w:rsidRDefault="00ED6EF2" w:rsidP="00ED6EF2">
      <w:pPr>
        <w:rPr>
          <w:i/>
          <w:iCs/>
        </w:rPr>
      </w:pPr>
      <w:r>
        <w:rPr>
          <w:i/>
          <w:iCs/>
        </w:rPr>
        <w:t>Definitions/assumptions</w:t>
      </w:r>
    </w:p>
    <w:p w14:paraId="57B11396" w14:textId="7A8C29BA" w:rsidR="00ED6EF2" w:rsidRPr="00830ACE" w:rsidRDefault="00ED6EF2" w:rsidP="00ED6EF2">
      <w:pPr>
        <w:pStyle w:val="ListParagraph"/>
        <w:numPr>
          <w:ilvl w:val="0"/>
          <w:numId w:val="1"/>
        </w:numPr>
        <w:rPr>
          <w:sz w:val="22"/>
          <w:szCs w:val="22"/>
        </w:rPr>
      </w:pPr>
      <w:r w:rsidRPr="00830ACE">
        <w:rPr>
          <w:sz w:val="22"/>
          <w:szCs w:val="22"/>
        </w:rPr>
        <w:lastRenderedPageBreak/>
        <w:t xml:space="preserve">Important to differentiate v clearly between RD and FD (to prevent mix-ups). RD as a component of FD (do species contribute equally to RD and FD?), both </w:t>
      </w:r>
      <w:r w:rsidR="00473BAB">
        <w:rPr>
          <w:sz w:val="22"/>
          <w:szCs w:val="22"/>
        </w:rPr>
        <w:t xml:space="preserve">likely </w:t>
      </w:r>
      <w:r w:rsidRPr="00830ACE">
        <w:rPr>
          <w:sz w:val="22"/>
          <w:szCs w:val="22"/>
        </w:rPr>
        <w:t>depend on community composition.</w:t>
      </w:r>
    </w:p>
    <w:p w14:paraId="05670879" w14:textId="7F21D37E" w:rsidR="00ED6EF2" w:rsidRPr="00830ACE" w:rsidRDefault="00ED6EF2" w:rsidP="00ED6EF2">
      <w:pPr>
        <w:pStyle w:val="ListParagraph"/>
        <w:numPr>
          <w:ilvl w:val="0"/>
          <w:numId w:val="1"/>
        </w:numPr>
        <w:rPr>
          <w:sz w:val="22"/>
          <w:szCs w:val="22"/>
        </w:rPr>
      </w:pPr>
      <w:r w:rsidRPr="00830ACE">
        <w:rPr>
          <w:sz w:val="22"/>
          <w:szCs w:val="22"/>
        </w:rPr>
        <w:t>RD framework works on the idea that responses won’t collapse a system – if divergence of responses too high, can cause extinctions etc. and collapse system (interesting to test the limits of RD</w:t>
      </w:r>
      <w:r w:rsidR="00473BAB">
        <w:rPr>
          <w:sz w:val="22"/>
          <w:szCs w:val="22"/>
        </w:rPr>
        <w:t>!</w:t>
      </w:r>
      <w:r w:rsidRPr="00830ACE">
        <w:rPr>
          <w:sz w:val="22"/>
          <w:szCs w:val="22"/>
        </w:rPr>
        <w:t xml:space="preserve">). </w:t>
      </w:r>
    </w:p>
    <w:p w14:paraId="03A16614" w14:textId="2139F61E" w:rsidR="00830ACE" w:rsidRPr="00830ACE" w:rsidRDefault="00830ACE" w:rsidP="00ED6EF2">
      <w:pPr>
        <w:pStyle w:val="ListParagraph"/>
        <w:numPr>
          <w:ilvl w:val="0"/>
          <w:numId w:val="1"/>
        </w:numPr>
        <w:rPr>
          <w:sz w:val="22"/>
          <w:szCs w:val="22"/>
        </w:rPr>
      </w:pPr>
      <w:r w:rsidRPr="00830ACE">
        <w:rPr>
          <w:sz w:val="22"/>
          <w:szCs w:val="22"/>
        </w:rPr>
        <w:t>Insurance effect assumes asymptotic stability – relaxing this assumption</w:t>
      </w:r>
      <w:r w:rsidR="00473BAB">
        <w:rPr>
          <w:sz w:val="22"/>
          <w:szCs w:val="22"/>
        </w:rPr>
        <w:t xml:space="preserve"> (</w:t>
      </w:r>
      <w:r w:rsidRPr="00830ACE">
        <w:rPr>
          <w:sz w:val="22"/>
          <w:szCs w:val="22"/>
        </w:rPr>
        <w:t>allowing chaotic dynamics, nonlinear species interactions, etc.</w:t>
      </w:r>
      <w:r w:rsidR="00473BAB">
        <w:rPr>
          <w:sz w:val="22"/>
          <w:szCs w:val="22"/>
        </w:rPr>
        <w:t>)</w:t>
      </w:r>
      <w:r w:rsidRPr="00830ACE">
        <w:rPr>
          <w:sz w:val="22"/>
          <w:szCs w:val="22"/>
        </w:rPr>
        <w:t xml:space="preserve"> might help things be less tautological (nonlinear environmental responses). </w:t>
      </w:r>
    </w:p>
    <w:p w14:paraId="0BC7AB9A" w14:textId="118D754E" w:rsidR="00ED6EF2" w:rsidRDefault="00ED6EF2" w:rsidP="00A67143"/>
    <w:p w14:paraId="13E3F478" w14:textId="4FED00A5" w:rsidR="00A67143" w:rsidRPr="00ED6EF2" w:rsidRDefault="00A67143" w:rsidP="00A67143">
      <w:pPr>
        <w:rPr>
          <w:i/>
          <w:iCs/>
        </w:rPr>
      </w:pPr>
      <w:r>
        <w:rPr>
          <w:i/>
          <w:iCs/>
        </w:rPr>
        <w:t>Methods development</w:t>
      </w:r>
    </w:p>
    <w:p w14:paraId="7AD9E2EF" w14:textId="0D3854ED" w:rsidR="00A67143" w:rsidRPr="00830ACE" w:rsidRDefault="00A67143" w:rsidP="00A67143">
      <w:pPr>
        <w:pStyle w:val="ListParagraph"/>
        <w:numPr>
          <w:ilvl w:val="0"/>
          <w:numId w:val="1"/>
        </w:numPr>
        <w:rPr>
          <w:sz w:val="22"/>
          <w:szCs w:val="22"/>
        </w:rPr>
      </w:pPr>
      <w:r w:rsidRPr="00830ACE">
        <w:rPr>
          <w:sz w:val="22"/>
          <w:szCs w:val="22"/>
        </w:rPr>
        <w:t xml:space="preserve">Does </w:t>
      </w:r>
      <w:r w:rsidR="00473BAB">
        <w:rPr>
          <w:sz w:val="22"/>
          <w:szCs w:val="22"/>
        </w:rPr>
        <w:t>RD</w:t>
      </w:r>
      <w:r w:rsidRPr="00830ACE">
        <w:rPr>
          <w:sz w:val="22"/>
          <w:szCs w:val="22"/>
        </w:rPr>
        <w:t xml:space="preserve"> need time series? No, can be measured across </w:t>
      </w:r>
      <w:r w:rsidR="00473BAB" w:rsidRPr="00830ACE">
        <w:rPr>
          <w:sz w:val="22"/>
          <w:szCs w:val="22"/>
        </w:rPr>
        <w:t>e.g.,</w:t>
      </w:r>
      <w:r w:rsidRPr="00830ACE">
        <w:rPr>
          <w:sz w:val="22"/>
          <w:szCs w:val="22"/>
        </w:rPr>
        <w:t xml:space="preserve"> spatial/disturbance gradients. But if using time series, should be suitable length, resolution</w:t>
      </w:r>
      <w:r w:rsidR="00473BAB">
        <w:rPr>
          <w:sz w:val="22"/>
          <w:szCs w:val="22"/>
        </w:rPr>
        <w:t>,</w:t>
      </w:r>
      <w:r w:rsidRPr="00830ACE">
        <w:rPr>
          <w:sz w:val="22"/>
          <w:szCs w:val="22"/>
        </w:rPr>
        <w:t xml:space="preserve"> etc.</w:t>
      </w:r>
    </w:p>
    <w:p w14:paraId="7D08A7F8" w14:textId="0F7FAB33" w:rsidR="00A67143" w:rsidRPr="00830ACE" w:rsidRDefault="00A67143" w:rsidP="00A67143">
      <w:pPr>
        <w:pStyle w:val="ListParagraph"/>
        <w:numPr>
          <w:ilvl w:val="0"/>
          <w:numId w:val="1"/>
        </w:numPr>
        <w:rPr>
          <w:sz w:val="22"/>
          <w:szCs w:val="22"/>
        </w:rPr>
      </w:pPr>
      <w:r w:rsidRPr="00830ACE">
        <w:rPr>
          <w:sz w:val="22"/>
          <w:szCs w:val="22"/>
        </w:rPr>
        <w:t>Risk for tautology – if we define RD as being a metric that best predicts stability, then how can we then test its mechanistic link with stability? Could just be proving something self-evident – this should be a core issue to revisit.</w:t>
      </w:r>
    </w:p>
    <w:p w14:paraId="2FD769F8" w14:textId="569CFAD9" w:rsidR="00B8506E" w:rsidRPr="00830ACE" w:rsidRDefault="00B8506E" w:rsidP="00A67143">
      <w:pPr>
        <w:pStyle w:val="ListParagraph"/>
        <w:numPr>
          <w:ilvl w:val="0"/>
          <w:numId w:val="1"/>
        </w:numPr>
        <w:rPr>
          <w:sz w:val="22"/>
          <w:szCs w:val="22"/>
        </w:rPr>
      </w:pPr>
      <w:r w:rsidRPr="00830ACE">
        <w:rPr>
          <w:sz w:val="22"/>
          <w:szCs w:val="22"/>
        </w:rPr>
        <w:t xml:space="preserve">Mark </w:t>
      </w:r>
      <w:proofErr w:type="spellStart"/>
      <w:r w:rsidRPr="00830ACE">
        <w:rPr>
          <w:sz w:val="22"/>
          <w:szCs w:val="22"/>
        </w:rPr>
        <w:t>Genung</w:t>
      </w:r>
      <w:proofErr w:type="spellEnd"/>
      <w:r w:rsidRPr="00830ACE">
        <w:rPr>
          <w:sz w:val="22"/>
          <w:szCs w:val="22"/>
        </w:rPr>
        <w:t xml:space="preserve"> working on manuscript using GAMs to think about RD</w:t>
      </w:r>
      <w:r w:rsidR="00473BAB">
        <w:rPr>
          <w:sz w:val="22"/>
          <w:szCs w:val="22"/>
        </w:rPr>
        <w:t xml:space="preserve"> (SR to contact)</w:t>
      </w:r>
      <w:r w:rsidRPr="00830ACE">
        <w:rPr>
          <w:sz w:val="22"/>
          <w:szCs w:val="22"/>
        </w:rPr>
        <w:t>.</w:t>
      </w:r>
    </w:p>
    <w:p w14:paraId="4F749A0B" w14:textId="5F503DC8" w:rsidR="00B8506E" w:rsidRPr="00830ACE" w:rsidRDefault="00B8506E" w:rsidP="00A67143">
      <w:pPr>
        <w:pStyle w:val="ListParagraph"/>
        <w:numPr>
          <w:ilvl w:val="0"/>
          <w:numId w:val="1"/>
        </w:numPr>
        <w:rPr>
          <w:sz w:val="22"/>
          <w:szCs w:val="22"/>
        </w:rPr>
      </w:pPr>
      <w:r w:rsidRPr="00830ACE">
        <w:rPr>
          <w:sz w:val="22"/>
          <w:szCs w:val="22"/>
        </w:rPr>
        <w:t xml:space="preserve">Benchmarking project – need to be clear what we’re benchmarking new methods against, how they relate to </w:t>
      </w:r>
      <w:r w:rsidR="00473BAB" w:rsidRPr="00830ACE">
        <w:rPr>
          <w:sz w:val="22"/>
          <w:szCs w:val="22"/>
        </w:rPr>
        <w:t>e.g.,</w:t>
      </w:r>
      <w:r w:rsidRPr="00830ACE">
        <w:rPr>
          <w:sz w:val="22"/>
          <w:szCs w:val="22"/>
        </w:rPr>
        <w:t xml:space="preserve"> stability, functioning</w:t>
      </w:r>
      <w:r w:rsidR="00473BAB">
        <w:rPr>
          <w:sz w:val="22"/>
          <w:szCs w:val="22"/>
        </w:rPr>
        <w:t>,</w:t>
      </w:r>
      <w:r w:rsidRPr="00830ACE">
        <w:rPr>
          <w:sz w:val="22"/>
          <w:szCs w:val="22"/>
        </w:rPr>
        <w:t xml:space="preserve"> etc.</w:t>
      </w:r>
    </w:p>
    <w:p w14:paraId="7D678BDB" w14:textId="6F6C8BD3" w:rsidR="00830ACE" w:rsidRPr="00830ACE" w:rsidRDefault="00830ACE" w:rsidP="00A67143">
      <w:pPr>
        <w:pStyle w:val="ListParagraph"/>
        <w:numPr>
          <w:ilvl w:val="0"/>
          <w:numId w:val="1"/>
        </w:numPr>
        <w:rPr>
          <w:sz w:val="22"/>
          <w:szCs w:val="22"/>
        </w:rPr>
      </w:pPr>
      <w:r w:rsidRPr="00830ACE">
        <w:rPr>
          <w:sz w:val="22"/>
          <w:szCs w:val="22"/>
        </w:rPr>
        <w:t>How can modelling help in benchmarking project? Should be good opportunities there</w:t>
      </w:r>
      <w:r w:rsidR="00473BAB">
        <w:rPr>
          <w:sz w:val="22"/>
          <w:szCs w:val="22"/>
        </w:rPr>
        <w:t xml:space="preserve"> for methods development</w:t>
      </w:r>
      <w:r w:rsidRPr="00830ACE">
        <w:rPr>
          <w:sz w:val="22"/>
          <w:szCs w:val="22"/>
        </w:rPr>
        <w:t xml:space="preserve">. </w:t>
      </w:r>
    </w:p>
    <w:p w14:paraId="1BE57FE0" w14:textId="0CEE55E7" w:rsidR="00830ACE" w:rsidRPr="00830ACE" w:rsidRDefault="00830ACE" w:rsidP="00A67143">
      <w:pPr>
        <w:pStyle w:val="ListParagraph"/>
        <w:numPr>
          <w:ilvl w:val="0"/>
          <w:numId w:val="1"/>
        </w:numPr>
        <w:rPr>
          <w:sz w:val="22"/>
          <w:szCs w:val="22"/>
        </w:rPr>
      </w:pPr>
      <w:r w:rsidRPr="00830ACE">
        <w:rPr>
          <w:sz w:val="22"/>
          <w:szCs w:val="22"/>
        </w:rPr>
        <w:t>Would a multidimensional metric of RD be worthwhile?</w:t>
      </w:r>
      <w:r w:rsidR="00473BAB">
        <w:rPr>
          <w:sz w:val="22"/>
          <w:szCs w:val="22"/>
        </w:rPr>
        <w:t xml:space="preserve"> What would it provide over a unidimensional measure?</w:t>
      </w:r>
    </w:p>
    <w:p w14:paraId="71098280" w14:textId="17047BBD" w:rsidR="00B8506E" w:rsidRPr="00830ACE" w:rsidRDefault="00473BAB" w:rsidP="00A67143">
      <w:pPr>
        <w:pStyle w:val="ListParagraph"/>
        <w:numPr>
          <w:ilvl w:val="0"/>
          <w:numId w:val="1"/>
        </w:numPr>
        <w:rPr>
          <w:sz w:val="22"/>
          <w:szCs w:val="22"/>
        </w:rPr>
      </w:pPr>
      <w:r>
        <w:rPr>
          <w:sz w:val="22"/>
          <w:szCs w:val="22"/>
        </w:rPr>
        <w:t>I</w:t>
      </w:r>
      <w:r w:rsidR="00B8506E" w:rsidRPr="00830ACE">
        <w:rPr>
          <w:sz w:val="22"/>
          <w:szCs w:val="22"/>
        </w:rPr>
        <w:t xml:space="preserve">mportant to </w:t>
      </w:r>
      <w:r>
        <w:rPr>
          <w:sz w:val="22"/>
          <w:szCs w:val="22"/>
        </w:rPr>
        <w:t>consider cases where</w:t>
      </w:r>
      <w:r w:rsidR="00B8506E" w:rsidRPr="00830ACE">
        <w:rPr>
          <w:sz w:val="22"/>
          <w:szCs w:val="22"/>
        </w:rPr>
        <w:t xml:space="preserve"> species respond differently but also contribute differently to functioning (so will affect aggregate ecosystem function</w:t>
      </w:r>
      <w:r>
        <w:rPr>
          <w:sz w:val="22"/>
          <w:szCs w:val="22"/>
        </w:rPr>
        <w:t>ing</w:t>
      </w:r>
      <w:r w:rsidR="00B8506E" w:rsidRPr="00830ACE">
        <w:rPr>
          <w:sz w:val="22"/>
          <w:szCs w:val="22"/>
        </w:rPr>
        <w:t xml:space="preserve"> etc. differently if lost) – simulation studies </w:t>
      </w:r>
      <w:r w:rsidR="00830ACE" w:rsidRPr="00830ACE">
        <w:rPr>
          <w:sz w:val="22"/>
          <w:szCs w:val="22"/>
        </w:rPr>
        <w:t>should be</w:t>
      </w:r>
      <w:r w:rsidR="00B8506E" w:rsidRPr="00830ACE">
        <w:rPr>
          <w:sz w:val="22"/>
          <w:szCs w:val="22"/>
        </w:rPr>
        <w:t xml:space="preserve"> useful here.</w:t>
      </w:r>
    </w:p>
    <w:p w14:paraId="4E5C9AFA" w14:textId="77777777" w:rsidR="00B8506E" w:rsidRDefault="00B8506E" w:rsidP="00A67143"/>
    <w:p w14:paraId="57996CE4" w14:textId="1D637C7A" w:rsidR="00A67143" w:rsidRDefault="00A67143" w:rsidP="00A67143">
      <w:r>
        <w:rPr>
          <w:b/>
          <w:bCs/>
        </w:rPr>
        <w:t>Challenges to overcome/interesting avenues</w:t>
      </w:r>
    </w:p>
    <w:p w14:paraId="3FEBE412" w14:textId="02EEEA3F" w:rsidR="00A67143" w:rsidRPr="00FB75EC" w:rsidRDefault="00A67143" w:rsidP="00A67143">
      <w:pPr>
        <w:rPr>
          <w:sz w:val="10"/>
          <w:szCs w:val="10"/>
        </w:rPr>
      </w:pPr>
    </w:p>
    <w:p w14:paraId="041A3557" w14:textId="77777777" w:rsidR="00A67143" w:rsidRPr="00ED6EF2" w:rsidRDefault="00A67143" w:rsidP="00A67143">
      <w:pPr>
        <w:rPr>
          <w:i/>
          <w:iCs/>
        </w:rPr>
      </w:pPr>
      <w:r w:rsidRPr="00ED6EF2">
        <w:rPr>
          <w:i/>
          <w:iCs/>
        </w:rPr>
        <w:t>Species interactions</w:t>
      </w:r>
    </w:p>
    <w:p w14:paraId="618864AC" w14:textId="77777777" w:rsidR="00A67143" w:rsidRPr="00830ACE" w:rsidRDefault="00A67143" w:rsidP="00A67143">
      <w:pPr>
        <w:pStyle w:val="ListParagraph"/>
        <w:numPr>
          <w:ilvl w:val="0"/>
          <w:numId w:val="1"/>
        </w:numPr>
        <w:rPr>
          <w:sz w:val="22"/>
          <w:szCs w:val="22"/>
        </w:rPr>
      </w:pPr>
      <w:r w:rsidRPr="00830ACE">
        <w:rPr>
          <w:sz w:val="22"/>
          <w:szCs w:val="22"/>
        </w:rPr>
        <w:t xml:space="preserve">How to include interactions in RD framework – are they important for RD? </w:t>
      </w:r>
    </w:p>
    <w:p w14:paraId="488AF8AB" w14:textId="77777777" w:rsidR="00A67143" w:rsidRPr="00830ACE" w:rsidRDefault="00A67143" w:rsidP="00A67143">
      <w:pPr>
        <w:pStyle w:val="ListParagraph"/>
        <w:numPr>
          <w:ilvl w:val="0"/>
          <w:numId w:val="1"/>
        </w:numPr>
        <w:rPr>
          <w:sz w:val="22"/>
          <w:szCs w:val="22"/>
        </w:rPr>
      </w:pPr>
      <w:r w:rsidRPr="00830ACE">
        <w:rPr>
          <w:sz w:val="22"/>
          <w:szCs w:val="22"/>
        </w:rPr>
        <w:t>Functional response could be helpful here – not yet exploited enough in RD framework.</w:t>
      </w:r>
    </w:p>
    <w:p w14:paraId="16729E53" w14:textId="77777777" w:rsidR="00A67143" w:rsidRPr="00830ACE" w:rsidRDefault="00A67143" w:rsidP="00A67143">
      <w:pPr>
        <w:pStyle w:val="ListParagraph"/>
        <w:numPr>
          <w:ilvl w:val="0"/>
          <w:numId w:val="1"/>
        </w:numPr>
        <w:rPr>
          <w:sz w:val="22"/>
          <w:szCs w:val="22"/>
        </w:rPr>
      </w:pPr>
      <w:r w:rsidRPr="00830ACE">
        <w:rPr>
          <w:sz w:val="22"/>
          <w:szCs w:val="22"/>
        </w:rPr>
        <w:t>Community structure more broadly might be a useful proxy for interactions.</w:t>
      </w:r>
    </w:p>
    <w:p w14:paraId="4630A6B3" w14:textId="5C7F9987" w:rsidR="00A67143" w:rsidRPr="00830ACE" w:rsidRDefault="00A67143" w:rsidP="00A67143">
      <w:pPr>
        <w:pStyle w:val="ListParagraph"/>
        <w:numPr>
          <w:ilvl w:val="0"/>
          <w:numId w:val="1"/>
        </w:numPr>
        <w:rPr>
          <w:sz w:val="22"/>
          <w:szCs w:val="22"/>
        </w:rPr>
      </w:pPr>
      <w:r w:rsidRPr="00830ACE">
        <w:rPr>
          <w:sz w:val="22"/>
          <w:szCs w:val="22"/>
        </w:rPr>
        <w:t xml:space="preserve">Considering mutualistic vs antagonistic interactions should be </w:t>
      </w:r>
      <w:r w:rsidR="00473BAB" w:rsidRPr="00830ACE">
        <w:rPr>
          <w:sz w:val="22"/>
          <w:szCs w:val="22"/>
        </w:rPr>
        <w:t>interesting and</w:t>
      </w:r>
      <w:r w:rsidRPr="00830ACE">
        <w:rPr>
          <w:sz w:val="22"/>
          <w:szCs w:val="22"/>
        </w:rPr>
        <w:t xml:space="preserve"> could help bridge gaps between RD and other related subfields/concepts. </w:t>
      </w:r>
    </w:p>
    <w:p w14:paraId="229D3580" w14:textId="0192769C" w:rsidR="00A67143" w:rsidRDefault="00A67143" w:rsidP="00A67143"/>
    <w:p w14:paraId="39E6461B" w14:textId="730CE2D6" w:rsidR="00A67143" w:rsidRPr="00ED6EF2" w:rsidRDefault="00A67143" w:rsidP="00A67143">
      <w:pPr>
        <w:rPr>
          <w:i/>
          <w:iCs/>
        </w:rPr>
      </w:pPr>
      <w:r>
        <w:rPr>
          <w:i/>
          <w:iCs/>
        </w:rPr>
        <w:t>(A)synchrony</w:t>
      </w:r>
    </w:p>
    <w:p w14:paraId="33B6F38C" w14:textId="40E98EF8" w:rsidR="00A67143" w:rsidRPr="00830ACE" w:rsidRDefault="00A67143" w:rsidP="00A67143">
      <w:pPr>
        <w:pStyle w:val="ListParagraph"/>
        <w:numPr>
          <w:ilvl w:val="0"/>
          <w:numId w:val="1"/>
        </w:numPr>
        <w:rPr>
          <w:sz w:val="22"/>
          <w:szCs w:val="22"/>
        </w:rPr>
      </w:pPr>
      <w:r w:rsidRPr="00830ACE">
        <w:rPr>
          <w:sz w:val="22"/>
          <w:szCs w:val="22"/>
        </w:rPr>
        <w:t>Can measure (a)synchrony and see how it relate</w:t>
      </w:r>
      <w:r w:rsidR="00B5396F">
        <w:rPr>
          <w:sz w:val="22"/>
          <w:szCs w:val="22"/>
        </w:rPr>
        <w:t>s</w:t>
      </w:r>
      <w:r w:rsidRPr="00830ACE">
        <w:rPr>
          <w:sz w:val="22"/>
          <w:szCs w:val="22"/>
        </w:rPr>
        <w:t xml:space="preserve"> to RD. Particularly interesting when thinking about synchrony within vs across trophic levels, how it relates to portfolio effects, and importance of rescue effects</w:t>
      </w:r>
      <w:r w:rsidR="00B5396F">
        <w:rPr>
          <w:sz w:val="22"/>
          <w:szCs w:val="22"/>
        </w:rPr>
        <w:t>,</w:t>
      </w:r>
      <w:r w:rsidRPr="00830ACE">
        <w:rPr>
          <w:sz w:val="22"/>
          <w:szCs w:val="22"/>
        </w:rPr>
        <w:t xml:space="preserve"> etc. </w:t>
      </w:r>
    </w:p>
    <w:p w14:paraId="6ADCF66B" w14:textId="77777777" w:rsidR="00A67143" w:rsidRPr="00FB75EC" w:rsidRDefault="00A67143" w:rsidP="00A67143">
      <w:pPr>
        <w:rPr>
          <w:sz w:val="10"/>
          <w:szCs w:val="10"/>
        </w:rPr>
      </w:pPr>
    </w:p>
    <w:p w14:paraId="4FEAD545" w14:textId="35C4C89A" w:rsidR="00473BAB" w:rsidRPr="00216F17" w:rsidRDefault="00473BAB" w:rsidP="00473BAB">
      <w:pPr>
        <w:rPr>
          <w:color w:val="FF0000"/>
        </w:rPr>
      </w:pPr>
      <w:r w:rsidRPr="00216F17">
        <w:rPr>
          <w:b/>
          <w:bCs/>
          <w:color w:val="FF0000"/>
        </w:rPr>
        <w:t>Funding options</w:t>
      </w:r>
    </w:p>
    <w:p w14:paraId="7F0488C3" w14:textId="77777777" w:rsidR="00473BAB" w:rsidRPr="00830ACE" w:rsidRDefault="00473BAB" w:rsidP="00473BAB">
      <w:pPr>
        <w:pStyle w:val="ListParagraph"/>
        <w:numPr>
          <w:ilvl w:val="0"/>
          <w:numId w:val="1"/>
        </w:numPr>
        <w:rPr>
          <w:sz w:val="22"/>
          <w:szCs w:val="22"/>
        </w:rPr>
      </w:pPr>
      <w:r w:rsidRPr="00830ACE">
        <w:rPr>
          <w:sz w:val="22"/>
          <w:szCs w:val="22"/>
        </w:rPr>
        <w:t>NSF research coordination grants in USA</w:t>
      </w:r>
    </w:p>
    <w:p w14:paraId="6BFF92BA" w14:textId="77777777" w:rsidR="00473BAB" w:rsidRPr="00830ACE" w:rsidRDefault="00473BAB" w:rsidP="00473BAB">
      <w:pPr>
        <w:pStyle w:val="ListParagraph"/>
        <w:numPr>
          <w:ilvl w:val="0"/>
          <w:numId w:val="1"/>
        </w:numPr>
        <w:rPr>
          <w:sz w:val="22"/>
          <w:szCs w:val="22"/>
        </w:rPr>
      </w:pPr>
      <w:r w:rsidRPr="00830ACE">
        <w:rPr>
          <w:sz w:val="22"/>
          <w:szCs w:val="22"/>
        </w:rPr>
        <w:t xml:space="preserve">LTER synthesis grants in USA – Is it possible to connect this with other LTER projects elsewhere (e.g., Chile)? </w:t>
      </w:r>
    </w:p>
    <w:p w14:paraId="46ACED5E" w14:textId="77777777" w:rsidR="00473BAB" w:rsidRPr="00830ACE" w:rsidRDefault="00473BAB" w:rsidP="00473BAB">
      <w:pPr>
        <w:pStyle w:val="ListParagraph"/>
        <w:numPr>
          <w:ilvl w:val="0"/>
          <w:numId w:val="1"/>
        </w:numPr>
        <w:rPr>
          <w:sz w:val="22"/>
          <w:szCs w:val="22"/>
        </w:rPr>
      </w:pPr>
      <w:r w:rsidRPr="00830ACE">
        <w:rPr>
          <w:sz w:val="22"/>
          <w:szCs w:val="22"/>
        </w:rPr>
        <w:t>NCEAS funding in USA</w:t>
      </w:r>
    </w:p>
    <w:p w14:paraId="731B1C77" w14:textId="77777777" w:rsidR="00473BAB" w:rsidRPr="00830ACE" w:rsidRDefault="00473BAB" w:rsidP="00473BAB">
      <w:pPr>
        <w:pStyle w:val="ListParagraph"/>
        <w:numPr>
          <w:ilvl w:val="0"/>
          <w:numId w:val="1"/>
        </w:numPr>
        <w:rPr>
          <w:sz w:val="22"/>
          <w:szCs w:val="22"/>
        </w:rPr>
      </w:pPr>
      <w:r w:rsidRPr="00830ACE">
        <w:rPr>
          <w:sz w:val="22"/>
          <w:szCs w:val="22"/>
        </w:rPr>
        <w:t xml:space="preserve">Macrosystems and NEON-enabled science call </w:t>
      </w:r>
    </w:p>
    <w:p w14:paraId="722001F4" w14:textId="77777777" w:rsidR="00473BAB" w:rsidRPr="00830ACE" w:rsidRDefault="00473BAB" w:rsidP="00473BAB">
      <w:pPr>
        <w:pStyle w:val="ListParagraph"/>
        <w:numPr>
          <w:ilvl w:val="0"/>
          <w:numId w:val="1"/>
        </w:numPr>
        <w:rPr>
          <w:sz w:val="22"/>
          <w:szCs w:val="22"/>
        </w:rPr>
      </w:pPr>
      <w:r w:rsidRPr="00830ACE">
        <w:rPr>
          <w:sz w:val="22"/>
          <w:szCs w:val="22"/>
        </w:rPr>
        <w:t>Ecological forecasting initiative</w:t>
      </w:r>
    </w:p>
    <w:p w14:paraId="50F7F03D" w14:textId="77777777" w:rsidR="00473BAB" w:rsidRPr="00830ACE" w:rsidRDefault="00473BAB" w:rsidP="00473BAB">
      <w:pPr>
        <w:pStyle w:val="ListParagraph"/>
        <w:numPr>
          <w:ilvl w:val="0"/>
          <w:numId w:val="1"/>
        </w:numPr>
        <w:rPr>
          <w:sz w:val="22"/>
          <w:szCs w:val="22"/>
        </w:rPr>
      </w:pPr>
      <w:proofErr w:type="spellStart"/>
      <w:r w:rsidRPr="00830ACE">
        <w:rPr>
          <w:sz w:val="22"/>
          <w:szCs w:val="22"/>
        </w:rPr>
        <w:t>iDiv</w:t>
      </w:r>
      <w:proofErr w:type="spellEnd"/>
    </w:p>
    <w:p w14:paraId="52C84514" w14:textId="77777777" w:rsidR="00473BAB" w:rsidRPr="00830ACE" w:rsidRDefault="00473BAB" w:rsidP="00473BAB">
      <w:pPr>
        <w:pStyle w:val="ListParagraph"/>
        <w:numPr>
          <w:ilvl w:val="0"/>
          <w:numId w:val="1"/>
        </w:numPr>
        <w:rPr>
          <w:sz w:val="22"/>
          <w:szCs w:val="22"/>
        </w:rPr>
      </w:pPr>
      <w:r w:rsidRPr="00830ACE">
        <w:rPr>
          <w:sz w:val="22"/>
          <w:szCs w:val="22"/>
        </w:rPr>
        <w:t>Royal Society for workshops/meetings in UK (deadline: 5 April 2023) – then has special issue in Phil Transactions</w:t>
      </w:r>
    </w:p>
    <w:p w14:paraId="3E63F6DD" w14:textId="4FD36701" w:rsidR="00A67143" w:rsidRDefault="00473BAB" w:rsidP="00344797">
      <w:pPr>
        <w:pStyle w:val="ListParagraph"/>
        <w:numPr>
          <w:ilvl w:val="0"/>
          <w:numId w:val="1"/>
        </w:numPr>
      </w:pPr>
      <w:r w:rsidRPr="00FB75EC">
        <w:rPr>
          <w:sz w:val="22"/>
          <w:szCs w:val="22"/>
        </w:rPr>
        <w:t>BES Symposium (deadline: Feb 2023)</w:t>
      </w:r>
    </w:p>
    <w:sectPr w:rsidR="00A67143" w:rsidSect="00503B3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532A"/>
    <w:multiLevelType w:val="hybridMultilevel"/>
    <w:tmpl w:val="A470DD50"/>
    <w:lvl w:ilvl="0" w:tplc="6D6C324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845CE6"/>
    <w:multiLevelType w:val="multilevel"/>
    <w:tmpl w:val="5B88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E4E69"/>
    <w:multiLevelType w:val="multilevel"/>
    <w:tmpl w:val="B780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960791">
    <w:abstractNumId w:val="0"/>
  </w:num>
  <w:num w:numId="2" w16cid:durableId="2136287640">
    <w:abstractNumId w:val="2"/>
  </w:num>
  <w:num w:numId="3" w16cid:durableId="212141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F2"/>
    <w:rsid w:val="00104378"/>
    <w:rsid w:val="001A02CB"/>
    <w:rsid w:val="00216F17"/>
    <w:rsid w:val="002415FF"/>
    <w:rsid w:val="002561B0"/>
    <w:rsid w:val="00473BAB"/>
    <w:rsid w:val="00503B3E"/>
    <w:rsid w:val="007D5E81"/>
    <w:rsid w:val="00830ACE"/>
    <w:rsid w:val="009A1D43"/>
    <w:rsid w:val="00A67143"/>
    <w:rsid w:val="00B2347D"/>
    <w:rsid w:val="00B5396F"/>
    <w:rsid w:val="00B8506E"/>
    <w:rsid w:val="00D00EC1"/>
    <w:rsid w:val="00DE5B80"/>
    <w:rsid w:val="00ED6EF2"/>
    <w:rsid w:val="00FB7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BD28B5"/>
  <w15:chartTrackingRefBased/>
  <w15:docId w15:val="{C3F2AD7B-77F6-E74E-AC7A-02E5507C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23">
      <w:bodyDiv w:val="1"/>
      <w:marLeft w:val="0"/>
      <w:marRight w:val="0"/>
      <w:marTop w:val="0"/>
      <w:marBottom w:val="0"/>
      <w:divBdr>
        <w:top w:val="none" w:sz="0" w:space="0" w:color="auto"/>
        <w:left w:val="none" w:sz="0" w:space="0" w:color="auto"/>
        <w:bottom w:val="none" w:sz="0" w:space="0" w:color="auto"/>
        <w:right w:val="none" w:sz="0" w:space="0" w:color="auto"/>
      </w:divBdr>
    </w:div>
    <w:div w:id="430318633">
      <w:bodyDiv w:val="1"/>
      <w:marLeft w:val="0"/>
      <w:marRight w:val="0"/>
      <w:marTop w:val="0"/>
      <w:marBottom w:val="0"/>
      <w:divBdr>
        <w:top w:val="none" w:sz="0" w:space="0" w:color="auto"/>
        <w:left w:val="none" w:sz="0" w:space="0" w:color="auto"/>
        <w:bottom w:val="none" w:sz="0" w:space="0" w:color="auto"/>
        <w:right w:val="none" w:sz="0" w:space="0" w:color="auto"/>
      </w:divBdr>
    </w:div>
    <w:div w:id="504444182">
      <w:bodyDiv w:val="1"/>
      <w:marLeft w:val="0"/>
      <w:marRight w:val="0"/>
      <w:marTop w:val="0"/>
      <w:marBottom w:val="0"/>
      <w:divBdr>
        <w:top w:val="none" w:sz="0" w:space="0" w:color="auto"/>
        <w:left w:val="none" w:sz="0" w:space="0" w:color="auto"/>
        <w:bottom w:val="none" w:sz="0" w:space="0" w:color="auto"/>
        <w:right w:val="none" w:sz="0" w:space="0" w:color="auto"/>
      </w:divBdr>
    </w:div>
    <w:div w:id="601257063">
      <w:bodyDiv w:val="1"/>
      <w:marLeft w:val="0"/>
      <w:marRight w:val="0"/>
      <w:marTop w:val="0"/>
      <w:marBottom w:val="0"/>
      <w:divBdr>
        <w:top w:val="none" w:sz="0" w:space="0" w:color="auto"/>
        <w:left w:val="none" w:sz="0" w:space="0" w:color="auto"/>
        <w:bottom w:val="none" w:sz="0" w:space="0" w:color="auto"/>
        <w:right w:val="none" w:sz="0" w:space="0" w:color="auto"/>
      </w:divBdr>
    </w:div>
    <w:div w:id="636836780">
      <w:bodyDiv w:val="1"/>
      <w:marLeft w:val="0"/>
      <w:marRight w:val="0"/>
      <w:marTop w:val="0"/>
      <w:marBottom w:val="0"/>
      <w:divBdr>
        <w:top w:val="none" w:sz="0" w:space="0" w:color="auto"/>
        <w:left w:val="none" w:sz="0" w:space="0" w:color="auto"/>
        <w:bottom w:val="none" w:sz="0" w:space="0" w:color="auto"/>
        <w:right w:val="none" w:sz="0" w:space="0" w:color="auto"/>
      </w:divBdr>
    </w:div>
    <w:div w:id="702704886">
      <w:bodyDiv w:val="1"/>
      <w:marLeft w:val="0"/>
      <w:marRight w:val="0"/>
      <w:marTop w:val="0"/>
      <w:marBottom w:val="0"/>
      <w:divBdr>
        <w:top w:val="none" w:sz="0" w:space="0" w:color="auto"/>
        <w:left w:val="none" w:sz="0" w:space="0" w:color="auto"/>
        <w:bottom w:val="none" w:sz="0" w:space="0" w:color="auto"/>
        <w:right w:val="none" w:sz="0" w:space="0" w:color="auto"/>
      </w:divBdr>
    </w:div>
    <w:div w:id="731854772">
      <w:bodyDiv w:val="1"/>
      <w:marLeft w:val="0"/>
      <w:marRight w:val="0"/>
      <w:marTop w:val="0"/>
      <w:marBottom w:val="0"/>
      <w:divBdr>
        <w:top w:val="none" w:sz="0" w:space="0" w:color="auto"/>
        <w:left w:val="none" w:sz="0" w:space="0" w:color="auto"/>
        <w:bottom w:val="none" w:sz="0" w:space="0" w:color="auto"/>
        <w:right w:val="none" w:sz="0" w:space="0" w:color="auto"/>
      </w:divBdr>
    </w:div>
    <w:div w:id="897087132">
      <w:bodyDiv w:val="1"/>
      <w:marLeft w:val="0"/>
      <w:marRight w:val="0"/>
      <w:marTop w:val="0"/>
      <w:marBottom w:val="0"/>
      <w:divBdr>
        <w:top w:val="none" w:sz="0" w:space="0" w:color="auto"/>
        <w:left w:val="none" w:sz="0" w:space="0" w:color="auto"/>
        <w:bottom w:val="none" w:sz="0" w:space="0" w:color="auto"/>
        <w:right w:val="none" w:sz="0" w:space="0" w:color="auto"/>
      </w:divBdr>
    </w:div>
    <w:div w:id="1035930926">
      <w:bodyDiv w:val="1"/>
      <w:marLeft w:val="0"/>
      <w:marRight w:val="0"/>
      <w:marTop w:val="0"/>
      <w:marBottom w:val="0"/>
      <w:divBdr>
        <w:top w:val="none" w:sz="0" w:space="0" w:color="auto"/>
        <w:left w:val="none" w:sz="0" w:space="0" w:color="auto"/>
        <w:bottom w:val="none" w:sz="0" w:space="0" w:color="auto"/>
        <w:right w:val="none" w:sz="0" w:space="0" w:color="auto"/>
      </w:divBdr>
    </w:div>
    <w:div w:id="1056785172">
      <w:bodyDiv w:val="1"/>
      <w:marLeft w:val="0"/>
      <w:marRight w:val="0"/>
      <w:marTop w:val="0"/>
      <w:marBottom w:val="0"/>
      <w:divBdr>
        <w:top w:val="none" w:sz="0" w:space="0" w:color="auto"/>
        <w:left w:val="none" w:sz="0" w:space="0" w:color="auto"/>
        <w:bottom w:val="none" w:sz="0" w:space="0" w:color="auto"/>
        <w:right w:val="none" w:sz="0" w:space="0" w:color="auto"/>
      </w:divBdr>
    </w:div>
    <w:div w:id="1120032179">
      <w:bodyDiv w:val="1"/>
      <w:marLeft w:val="0"/>
      <w:marRight w:val="0"/>
      <w:marTop w:val="0"/>
      <w:marBottom w:val="0"/>
      <w:divBdr>
        <w:top w:val="none" w:sz="0" w:space="0" w:color="auto"/>
        <w:left w:val="none" w:sz="0" w:space="0" w:color="auto"/>
        <w:bottom w:val="none" w:sz="0" w:space="0" w:color="auto"/>
        <w:right w:val="none" w:sz="0" w:space="0" w:color="auto"/>
      </w:divBdr>
    </w:div>
    <w:div w:id="1180578990">
      <w:bodyDiv w:val="1"/>
      <w:marLeft w:val="0"/>
      <w:marRight w:val="0"/>
      <w:marTop w:val="0"/>
      <w:marBottom w:val="0"/>
      <w:divBdr>
        <w:top w:val="none" w:sz="0" w:space="0" w:color="auto"/>
        <w:left w:val="none" w:sz="0" w:space="0" w:color="auto"/>
        <w:bottom w:val="none" w:sz="0" w:space="0" w:color="auto"/>
        <w:right w:val="none" w:sz="0" w:space="0" w:color="auto"/>
      </w:divBdr>
    </w:div>
    <w:div w:id="1402673629">
      <w:bodyDiv w:val="1"/>
      <w:marLeft w:val="0"/>
      <w:marRight w:val="0"/>
      <w:marTop w:val="0"/>
      <w:marBottom w:val="0"/>
      <w:divBdr>
        <w:top w:val="none" w:sz="0" w:space="0" w:color="auto"/>
        <w:left w:val="none" w:sz="0" w:space="0" w:color="auto"/>
        <w:bottom w:val="none" w:sz="0" w:space="0" w:color="auto"/>
        <w:right w:val="none" w:sz="0" w:space="0" w:color="auto"/>
      </w:divBdr>
    </w:div>
    <w:div w:id="1533297516">
      <w:bodyDiv w:val="1"/>
      <w:marLeft w:val="0"/>
      <w:marRight w:val="0"/>
      <w:marTop w:val="0"/>
      <w:marBottom w:val="0"/>
      <w:divBdr>
        <w:top w:val="none" w:sz="0" w:space="0" w:color="auto"/>
        <w:left w:val="none" w:sz="0" w:space="0" w:color="auto"/>
        <w:bottom w:val="none" w:sz="0" w:space="0" w:color="auto"/>
        <w:right w:val="none" w:sz="0" w:space="0" w:color="auto"/>
      </w:divBdr>
    </w:div>
    <w:div w:id="1625379036">
      <w:bodyDiv w:val="1"/>
      <w:marLeft w:val="0"/>
      <w:marRight w:val="0"/>
      <w:marTop w:val="0"/>
      <w:marBottom w:val="0"/>
      <w:divBdr>
        <w:top w:val="none" w:sz="0" w:space="0" w:color="auto"/>
        <w:left w:val="none" w:sz="0" w:space="0" w:color="auto"/>
        <w:bottom w:val="none" w:sz="0" w:space="0" w:color="auto"/>
        <w:right w:val="none" w:sz="0" w:space="0" w:color="auto"/>
      </w:divBdr>
    </w:div>
    <w:div w:id="1637683969">
      <w:bodyDiv w:val="1"/>
      <w:marLeft w:val="0"/>
      <w:marRight w:val="0"/>
      <w:marTop w:val="0"/>
      <w:marBottom w:val="0"/>
      <w:divBdr>
        <w:top w:val="none" w:sz="0" w:space="0" w:color="auto"/>
        <w:left w:val="none" w:sz="0" w:space="0" w:color="auto"/>
        <w:bottom w:val="none" w:sz="0" w:space="0" w:color="auto"/>
        <w:right w:val="none" w:sz="0" w:space="0" w:color="auto"/>
      </w:divBdr>
    </w:div>
    <w:div w:id="1686050828">
      <w:bodyDiv w:val="1"/>
      <w:marLeft w:val="0"/>
      <w:marRight w:val="0"/>
      <w:marTop w:val="0"/>
      <w:marBottom w:val="0"/>
      <w:divBdr>
        <w:top w:val="none" w:sz="0" w:space="0" w:color="auto"/>
        <w:left w:val="none" w:sz="0" w:space="0" w:color="auto"/>
        <w:bottom w:val="none" w:sz="0" w:space="0" w:color="auto"/>
        <w:right w:val="none" w:sz="0" w:space="0" w:color="auto"/>
      </w:divBdr>
    </w:div>
    <w:div w:id="1731003885">
      <w:bodyDiv w:val="1"/>
      <w:marLeft w:val="0"/>
      <w:marRight w:val="0"/>
      <w:marTop w:val="0"/>
      <w:marBottom w:val="0"/>
      <w:divBdr>
        <w:top w:val="none" w:sz="0" w:space="0" w:color="auto"/>
        <w:left w:val="none" w:sz="0" w:space="0" w:color="auto"/>
        <w:bottom w:val="none" w:sz="0" w:space="0" w:color="auto"/>
        <w:right w:val="none" w:sz="0" w:space="0" w:color="auto"/>
      </w:divBdr>
    </w:div>
    <w:div w:id="1753165514">
      <w:bodyDiv w:val="1"/>
      <w:marLeft w:val="0"/>
      <w:marRight w:val="0"/>
      <w:marTop w:val="0"/>
      <w:marBottom w:val="0"/>
      <w:divBdr>
        <w:top w:val="none" w:sz="0" w:space="0" w:color="auto"/>
        <w:left w:val="none" w:sz="0" w:space="0" w:color="auto"/>
        <w:bottom w:val="none" w:sz="0" w:space="0" w:color="auto"/>
        <w:right w:val="none" w:sz="0" w:space="0" w:color="auto"/>
      </w:divBdr>
    </w:div>
    <w:div w:id="1866551353">
      <w:bodyDiv w:val="1"/>
      <w:marLeft w:val="0"/>
      <w:marRight w:val="0"/>
      <w:marTop w:val="0"/>
      <w:marBottom w:val="0"/>
      <w:divBdr>
        <w:top w:val="none" w:sz="0" w:space="0" w:color="auto"/>
        <w:left w:val="none" w:sz="0" w:space="0" w:color="auto"/>
        <w:bottom w:val="none" w:sz="0" w:space="0" w:color="auto"/>
        <w:right w:val="none" w:sz="0" w:space="0" w:color="auto"/>
      </w:divBdr>
    </w:div>
    <w:div w:id="1939294266">
      <w:bodyDiv w:val="1"/>
      <w:marLeft w:val="0"/>
      <w:marRight w:val="0"/>
      <w:marTop w:val="0"/>
      <w:marBottom w:val="0"/>
      <w:divBdr>
        <w:top w:val="none" w:sz="0" w:space="0" w:color="auto"/>
        <w:left w:val="none" w:sz="0" w:space="0" w:color="auto"/>
        <w:bottom w:val="none" w:sz="0" w:space="0" w:color="auto"/>
        <w:right w:val="none" w:sz="0" w:space="0" w:color="auto"/>
      </w:divBdr>
    </w:div>
    <w:div w:id="1984699519">
      <w:bodyDiv w:val="1"/>
      <w:marLeft w:val="0"/>
      <w:marRight w:val="0"/>
      <w:marTop w:val="0"/>
      <w:marBottom w:val="0"/>
      <w:divBdr>
        <w:top w:val="none" w:sz="0" w:space="0" w:color="auto"/>
        <w:left w:val="none" w:sz="0" w:space="0" w:color="auto"/>
        <w:bottom w:val="none" w:sz="0" w:space="0" w:color="auto"/>
        <w:right w:val="none" w:sz="0" w:space="0" w:color="auto"/>
      </w:divBdr>
    </w:div>
    <w:div w:id="2050035538">
      <w:bodyDiv w:val="1"/>
      <w:marLeft w:val="0"/>
      <w:marRight w:val="0"/>
      <w:marTop w:val="0"/>
      <w:marBottom w:val="0"/>
      <w:divBdr>
        <w:top w:val="none" w:sz="0" w:space="0" w:color="auto"/>
        <w:left w:val="none" w:sz="0" w:space="0" w:color="auto"/>
        <w:bottom w:val="none" w:sz="0" w:space="0" w:color="auto"/>
        <w:right w:val="none" w:sz="0" w:space="0" w:color="auto"/>
      </w:divBdr>
    </w:div>
    <w:div w:id="2128772186">
      <w:bodyDiv w:val="1"/>
      <w:marLeft w:val="0"/>
      <w:marRight w:val="0"/>
      <w:marTop w:val="0"/>
      <w:marBottom w:val="0"/>
      <w:divBdr>
        <w:top w:val="none" w:sz="0" w:space="0" w:color="auto"/>
        <w:left w:val="none" w:sz="0" w:space="0" w:color="auto"/>
        <w:bottom w:val="none" w:sz="0" w:space="0" w:color="auto"/>
        <w:right w:val="none" w:sz="0" w:space="0" w:color="auto"/>
      </w:divBdr>
    </w:div>
    <w:div w:id="21310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RP-J Ross</dc:creator>
  <cp:keywords/>
  <dc:description/>
  <cp:lastModifiedBy>Owen Petchey</cp:lastModifiedBy>
  <cp:revision>4</cp:revision>
  <dcterms:created xsi:type="dcterms:W3CDTF">2022-10-05T05:18:00Z</dcterms:created>
  <dcterms:modified xsi:type="dcterms:W3CDTF">2022-12-07T11:48:00Z</dcterms:modified>
</cp:coreProperties>
</file>