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B4C" w:rsidRPr="00CD73B8" w:rsidRDefault="00EE3B4C" w:rsidP="00EE3B4C">
      <w:pPr>
        <w:jc w:val="center"/>
        <w:outlineLvl w:val="0"/>
        <w:rPr>
          <w:rFonts w:ascii="Times New Roman" w:hAnsi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hAnsi="Times New Roman" w:hint="eastAsia"/>
          <w:b/>
          <w:color w:val="000000"/>
          <w:sz w:val="32"/>
          <w:szCs w:val="32"/>
        </w:rPr>
        <w:t>Jiazhen</w:t>
      </w:r>
      <w:proofErr w:type="spellEnd"/>
      <w:r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>
        <w:rPr>
          <w:rFonts w:ascii="Times New Roman" w:hAnsi="Times New Roman" w:hint="eastAsia"/>
          <w:b/>
          <w:color w:val="000000"/>
          <w:sz w:val="32"/>
          <w:szCs w:val="32"/>
        </w:rPr>
        <w:t>Gu</w:t>
      </w:r>
    </w:p>
    <w:p w:rsidR="00EE3B4C" w:rsidRPr="00B07E27" w:rsidRDefault="00EE3B4C" w:rsidP="00EE3B4C">
      <w:pPr>
        <w:widowControl/>
        <w:jc w:val="center"/>
        <w:rPr>
          <w:rFonts w:ascii="Times New Roman" w:hAnsi="Times New Roman"/>
          <w:sz w:val="20"/>
          <w:szCs w:val="20"/>
        </w:rPr>
      </w:pPr>
      <w:r w:rsidRPr="00B07E27">
        <w:rPr>
          <w:rFonts w:ascii="Times New Roman" w:hAnsi="Times New Roman"/>
          <w:sz w:val="20"/>
          <w:szCs w:val="20"/>
        </w:rPr>
        <w:t xml:space="preserve">Peking University, No.5 </w:t>
      </w:r>
      <w:proofErr w:type="spellStart"/>
      <w:r w:rsidRPr="00B07E27">
        <w:rPr>
          <w:rFonts w:ascii="Times New Roman" w:hAnsi="Times New Roman"/>
          <w:sz w:val="20"/>
          <w:szCs w:val="20"/>
        </w:rPr>
        <w:t>Yiheyuan</w:t>
      </w:r>
      <w:proofErr w:type="spellEnd"/>
      <w:r w:rsidRPr="00B07E27">
        <w:rPr>
          <w:rFonts w:ascii="Times New Roman" w:hAnsi="Times New Roman"/>
          <w:sz w:val="20"/>
          <w:szCs w:val="20"/>
        </w:rPr>
        <w:t xml:space="preserve"> Road </w:t>
      </w:r>
      <w:proofErr w:type="spellStart"/>
      <w:r w:rsidRPr="00B07E27">
        <w:rPr>
          <w:rFonts w:ascii="Times New Roman" w:hAnsi="Times New Roman"/>
          <w:sz w:val="20"/>
          <w:szCs w:val="20"/>
        </w:rPr>
        <w:t>Haidian</w:t>
      </w:r>
      <w:proofErr w:type="spellEnd"/>
      <w:r w:rsidRPr="00B07E27">
        <w:rPr>
          <w:rFonts w:ascii="Times New Roman" w:hAnsi="Times New Roman"/>
          <w:sz w:val="20"/>
          <w:szCs w:val="20"/>
        </w:rPr>
        <w:t xml:space="preserve"> Dis</w:t>
      </w:r>
      <w:r>
        <w:rPr>
          <w:rFonts w:ascii="Times New Roman" w:hAnsi="Times New Roman"/>
          <w:sz w:val="20"/>
          <w:szCs w:val="20"/>
        </w:rPr>
        <w:t>trict, Beijing, China 100871</w:t>
      </w:r>
    </w:p>
    <w:p w:rsidR="00EE3B4C" w:rsidRPr="007D7904" w:rsidRDefault="00EE3B4C" w:rsidP="00EE3B4C">
      <w:pPr>
        <w:tabs>
          <w:tab w:val="left" w:pos="851"/>
          <w:tab w:val="left" w:pos="5245"/>
          <w:tab w:val="left" w:pos="5529"/>
          <w:tab w:val="left" w:pos="7020"/>
          <w:tab w:val="right" w:pos="9781"/>
        </w:tabs>
        <w:jc w:val="center"/>
        <w:rPr>
          <w:rFonts w:ascii="Times New Roman" w:hAnsi="Times New Roman"/>
          <w:sz w:val="20"/>
          <w:szCs w:val="20"/>
        </w:rPr>
      </w:pPr>
      <w:hyperlink r:id="rId5" w:history="1">
        <w:r w:rsidRPr="0055687E">
          <w:rPr>
            <w:rStyle w:val="a5"/>
            <w:rFonts w:ascii="Times New Roman" w:hAnsi="Times New Roman" w:hint="eastAsia"/>
            <w:sz w:val="20"/>
            <w:szCs w:val="20"/>
          </w:rPr>
          <w:t>ceressgoo</w:t>
        </w:r>
        <w:r w:rsidRPr="0055687E">
          <w:rPr>
            <w:rStyle w:val="a5"/>
            <w:rFonts w:ascii="Times New Roman" w:hAnsi="Times New Roman"/>
            <w:sz w:val="20"/>
            <w:szCs w:val="20"/>
          </w:rPr>
          <w:t>@pku.edu.cn</w:t>
        </w:r>
      </w:hyperlink>
      <w:r>
        <w:rPr>
          <w:rFonts w:ascii="Times New Roman" w:hAnsi="Times New Roman"/>
          <w:sz w:val="20"/>
          <w:szCs w:val="20"/>
        </w:rPr>
        <w:t xml:space="preserve">  </w:t>
      </w:r>
      <w:proofErr w:type="gramStart"/>
      <w:r>
        <w:rPr>
          <w:rFonts w:ascii="Times New Roman" w:hAnsi="Times New Roman"/>
          <w:sz w:val="20"/>
          <w:szCs w:val="20"/>
        </w:rPr>
        <w:t xml:space="preserve">   </w:t>
      </w:r>
      <w:r w:rsidRPr="007D7904">
        <w:rPr>
          <w:rFonts w:ascii="Times New Roman" w:hAnsi="Times New Roman"/>
          <w:sz w:val="20"/>
          <w:szCs w:val="20"/>
        </w:rPr>
        <w:t>(</w:t>
      </w:r>
      <w:proofErr w:type="gramEnd"/>
      <w:r>
        <w:rPr>
          <w:rFonts w:ascii="Times New Roman" w:hAnsi="Times New Roman" w:hint="eastAsia"/>
          <w:sz w:val="20"/>
          <w:szCs w:val="20"/>
        </w:rPr>
        <w:t>+</w:t>
      </w:r>
      <w:r>
        <w:rPr>
          <w:rFonts w:ascii="Times New Roman" w:hAnsi="Times New Roman"/>
          <w:sz w:val="20"/>
          <w:szCs w:val="20"/>
        </w:rPr>
        <w:t>86)</w:t>
      </w:r>
      <w:r>
        <w:rPr>
          <w:rFonts w:ascii="Times New Roman" w:hAnsi="Times New Roman" w:hint="eastAsia"/>
          <w:sz w:val="20"/>
          <w:szCs w:val="20"/>
        </w:rPr>
        <w:t>131</w:t>
      </w:r>
      <w:r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 w:hint="eastAsia"/>
          <w:sz w:val="20"/>
          <w:szCs w:val="20"/>
        </w:rPr>
        <w:t>2679</w:t>
      </w:r>
      <w:r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 w:hint="eastAsia"/>
          <w:sz w:val="20"/>
          <w:szCs w:val="20"/>
        </w:rPr>
        <w:t>1898</w:t>
      </w:r>
    </w:p>
    <w:p w:rsidR="00EE3B4C" w:rsidRPr="00994E03" w:rsidRDefault="00EE3B4C" w:rsidP="00EE3B4C">
      <w:pPr>
        <w:tabs>
          <w:tab w:val="left" w:pos="993"/>
          <w:tab w:val="right" w:pos="10490"/>
        </w:tabs>
        <w:outlineLvl w:val="0"/>
        <w:rPr>
          <w:rFonts w:ascii="Times New Roman" w:hAnsi="Times New Roman"/>
          <w:b/>
          <w:smallCaps/>
          <w:sz w:val="24"/>
          <w:szCs w:val="24"/>
          <w:u w:val="single"/>
        </w:rPr>
      </w:pPr>
      <w:r w:rsidRPr="00994E03">
        <w:rPr>
          <w:rFonts w:ascii="Times New Roman" w:hAnsi="Times New Roman"/>
          <w:b/>
          <w:smallCaps/>
          <w:sz w:val="24"/>
          <w:szCs w:val="24"/>
          <w:u w:val="single"/>
        </w:rPr>
        <w:t>education</w:t>
      </w:r>
      <w:r w:rsidRPr="00994E03">
        <w:rPr>
          <w:rFonts w:ascii="Times New Roman" w:hAnsi="Times New Roman"/>
          <w:b/>
          <w:smallCaps/>
          <w:sz w:val="24"/>
          <w:szCs w:val="24"/>
          <w:u w:val="single"/>
        </w:rPr>
        <w:tab/>
      </w:r>
    </w:p>
    <w:p w:rsidR="00EE3B4C" w:rsidRPr="007D7904" w:rsidRDefault="00EE3B4C" w:rsidP="00EE3B4C">
      <w:pPr>
        <w:tabs>
          <w:tab w:val="right" w:pos="10490"/>
        </w:tabs>
        <w:jc w:val="distribute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College</w:t>
      </w:r>
      <w:r>
        <w:rPr>
          <w:rFonts w:ascii="Times New Roman" w:hAnsi="Times New Roman"/>
          <w:b/>
          <w:sz w:val="20"/>
          <w:szCs w:val="20"/>
        </w:rPr>
        <w:t xml:space="preserve"> of Chemistry and Molecular Engineering</w:t>
      </w:r>
      <w:r w:rsidRPr="007D7904">
        <w:rPr>
          <w:rFonts w:ascii="Times New Roman" w:hAnsi="Times New Roman" w:hint="eastAsia"/>
          <w:b/>
          <w:sz w:val="20"/>
          <w:szCs w:val="20"/>
        </w:rPr>
        <w:t>,</w:t>
      </w:r>
      <w:r>
        <w:rPr>
          <w:rFonts w:ascii="Times New Roman" w:hAnsi="Times New Roman"/>
          <w:b/>
          <w:sz w:val="20"/>
          <w:szCs w:val="20"/>
        </w:rPr>
        <w:t xml:space="preserve"> Peking</w:t>
      </w:r>
      <w:r w:rsidRPr="007D7904">
        <w:rPr>
          <w:rFonts w:ascii="Times New Roman" w:hAnsi="Times New Roman"/>
          <w:b/>
          <w:sz w:val="20"/>
          <w:szCs w:val="20"/>
        </w:rPr>
        <w:t xml:space="preserve"> University</w:t>
      </w:r>
      <w:r>
        <w:rPr>
          <w:rFonts w:ascii="Times New Roman" w:hAnsi="Times New Roman"/>
          <w:b/>
          <w:sz w:val="20"/>
          <w:szCs w:val="20"/>
        </w:rPr>
        <w:t>, Beijing, China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Sept 201</w:t>
      </w:r>
      <w:r>
        <w:rPr>
          <w:rFonts w:ascii="Times New Roman" w:hAnsi="Times New Roman" w:hint="eastAsia"/>
          <w:sz w:val="20"/>
          <w:szCs w:val="20"/>
        </w:rPr>
        <w:t>7</w:t>
      </w:r>
      <w:r>
        <w:rPr>
          <w:rFonts w:ascii="Times New Roman" w:hAnsi="Times New Roman"/>
          <w:sz w:val="20"/>
          <w:szCs w:val="20"/>
        </w:rPr>
        <w:t xml:space="preserve"> - Present</w:t>
      </w:r>
    </w:p>
    <w:p w:rsidR="00EE3B4C" w:rsidRDefault="00EE3B4C" w:rsidP="00EE3B4C">
      <w:pPr>
        <w:tabs>
          <w:tab w:val="right" w:pos="1049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B.S</w:t>
      </w:r>
      <w:r w:rsidRPr="007D7904">
        <w:rPr>
          <w:rFonts w:ascii="Times New Roman" w:hAnsi="Times New Roman" w:hint="eastAsia"/>
          <w:sz w:val="20"/>
          <w:szCs w:val="20"/>
        </w:rPr>
        <w:t>.</w:t>
      </w:r>
      <w:r>
        <w:rPr>
          <w:rFonts w:ascii="Times New Roman" w:hAnsi="Times New Roman" w:hint="eastAsia"/>
          <w:sz w:val="20"/>
          <w:szCs w:val="20"/>
        </w:rPr>
        <w:t xml:space="preserve"> in </w:t>
      </w:r>
      <w:r>
        <w:rPr>
          <w:rFonts w:ascii="Times New Roman" w:hAnsi="Times New Roman"/>
          <w:sz w:val="20"/>
          <w:szCs w:val="20"/>
        </w:rPr>
        <w:t>Chemistry</w:t>
      </w:r>
      <w:r w:rsidRPr="007D7904">
        <w:rPr>
          <w:rFonts w:ascii="Times New Roman" w:hAnsi="Times New Roman"/>
          <w:sz w:val="20"/>
          <w:szCs w:val="20"/>
        </w:rPr>
        <w:t xml:space="preserve">, GPA: </w:t>
      </w:r>
      <w:r>
        <w:rPr>
          <w:rFonts w:ascii="Times New Roman" w:hAnsi="Times New Roman"/>
          <w:sz w:val="20"/>
          <w:szCs w:val="20"/>
        </w:rPr>
        <w:t>3.64</w:t>
      </w:r>
      <w:r>
        <w:rPr>
          <w:rFonts w:ascii="Times New Roman" w:hAnsi="Times New Roman" w:hint="eastAsia"/>
          <w:sz w:val="20"/>
          <w:szCs w:val="20"/>
        </w:rPr>
        <w:t>/4.0</w:t>
      </w:r>
      <w:r>
        <w:rPr>
          <w:rFonts w:ascii="Times New Roman" w:hAnsi="Times New Roman"/>
          <w:sz w:val="20"/>
          <w:szCs w:val="20"/>
        </w:rPr>
        <w:t xml:space="preserve"> (Ranking: </w:t>
      </w:r>
      <w:r>
        <w:rPr>
          <w:rFonts w:ascii="Times New Roman" w:hAnsi="Times New Roman" w:hint="eastAsia"/>
          <w:sz w:val="20"/>
          <w:szCs w:val="20"/>
        </w:rPr>
        <w:t>Top</w:t>
      </w:r>
      <w:r>
        <w:rPr>
          <w:rFonts w:ascii="Times New Roman" w:hAnsi="Times New Roman"/>
          <w:sz w:val="20"/>
          <w:szCs w:val="20"/>
        </w:rPr>
        <w:t xml:space="preserve"> ~40%)</w:t>
      </w:r>
    </w:p>
    <w:p w:rsidR="00EE3B4C" w:rsidRDefault="00EE3B4C" w:rsidP="00EE3B4C">
      <w:pPr>
        <w:tabs>
          <w:tab w:val="right" w:pos="1049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Standard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>English</w:t>
      </w:r>
      <w:r>
        <w:rPr>
          <w:rFonts w:ascii="Times New Roman" w:hAnsi="Times New Roman"/>
          <w:sz w:val="20"/>
          <w:szCs w:val="20"/>
        </w:rPr>
        <w:t xml:space="preserve"> Tests: </w:t>
      </w:r>
      <w:r w:rsidRPr="007D7904">
        <w:rPr>
          <w:rFonts w:ascii="Times New Roman" w:hAnsi="Times New Roman"/>
          <w:sz w:val="20"/>
          <w:szCs w:val="20"/>
        </w:rPr>
        <w:t xml:space="preserve">TOEFL: Total </w:t>
      </w:r>
      <w:r>
        <w:rPr>
          <w:rFonts w:ascii="Times New Roman" w:hAnsi="Times New Roman"/>
          <w:sz w:val="20"/>
          <w:szCs w:val="20"/>
        </w:rPr>
        <w:t>94</w:t>
      </w:r>
      <w:r w:rsidRPr="007D7904">
        <w:rPr>
          <w:rFonts w:ascii="Times New Roman" w:hAnsi="Times New Roman"/>
          <w:sz w:val="20"/>
          <w:szCs w:val="20"/>
        </w:rPr>
        <w:t xml:space="preserve"> (Reading </w:t>
      </w:r>
      <w:r>
        <w:rPr>
          <w:rFonts w:ascii="Times New Roman" w:hAnsi="Times New Roman"/>
          <w:sz w:val="20"/>
          <w:szCs w:val="20"/>
        </w:rPr>
        <w:t>27</w:t>
      </w:r>
      <w:r>
        <w:rPr>
          <w:rFonts w:ascii="Times New Roman" w:hAnsi="Times New Roman" w:hint="eastAsia"/>
          <w:sz w:val="20"/>
          <w:szCs w:val="20"/>
        </w:rPr>
        <w:t xml:space="preserve">, </w:t>
      </w:r>
      <w:r w:rsidRPr="007D7904">
        <w:rPr>
          <w:rFonts w:ascii="Times New Roman" w:hAnsi="Times New Roman"/>
          <w:sz w:val="20"/>
          <w:szCs w:val="20"/>
        </w:rPr>
        <w:t xml:space="preserve">Listening </w:t>
      </w:r>
      <w:r>
        <w:rPr>
          <w:rFonts w:ascii="Times New Roman" w:hAnsi="Times New Roman"/>
          <w:sz w:val="20"/>
          <w:szCs w:val="20"/>
        </w:rPr>
        <w:t>28</w:t>
      </w:r>
      <w:r>
        <w:rPr>
          <w:rFonts w:ascii="Times New Roman" w:hAnsi="Times New Roman" w:hint="eastAsia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Speaking 21</w:t>
      </w:r>
      <w:r>
        <w:rPr>
          <w:rFonts w:ascii="Times New Roman" w:hAnsi="Times New Roman" w:hint="eastAsia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Writing 18</w:t>
      </w:r>
      <w:r w:rsidRPr="007D7904">
        <w:rPr>
          <w:rFonts w:ascii="Times New Roman" w:hAnsi="Times New Roman"/>
          <w:sz w:val="20"/>
          <w:szCs w:val="20"/>
        </w:rPr>
        <w:t>)</w:t>
      </w:r>
    </w:p>
    <w:p w:rsidR="00EE3B4C" w:rsidRPr="007709AC" w:rsidRDefault="00EE3B4C" w:rsidP="00EE3B4C">
      <w:pPr>
        <w:tabs>
          <w:tab w:val="left" w:pos="1926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 xml:space="preserve">GRE Subject </w:t>
      </w:r>
      <w:proofErr w:type="gramStart"/>
      <w:r>
        <w:rPr>
          <w:rFonts w:ascii="Times New Roman" w:hAnsi="Times New Roman"/>
          <w:sz w:val="20"/>
          <w:szCs w:val="20"/>
        </w:rPr>
        <w:t>Test(</w:t>
      </w:r>
      <w:proofErr w:type="gramEnd"/>
      <w:r>
        <w:rPr>
          <w:rFonts w:ascii="Times New Roman" w:hAnsi="Times New Roman"/>
          <w:sz w:val="20"/>
          <w:szCs w:val="20"/>
        </w:rPr>
        <w:t>Chemistry): Scaled Score 920, Percentile 99%</w:t>
      </w:r>
    </w:p>
    <w:p w:rsidR="00EE3B4C" w:rsidRDefault="00EE3B4C" w:rsidP="00EE3B4C">
      <w:pPr>
        <w:tabs>
          <w:tab w:val="right" w:pos="1049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Core Courses: </w:t>
      </w:r>
      <w:r w:rsidRPr="00994E03">
        <w:rPr>
          <w:rFonts w:ascii="Times New Roman" w:hAnsi="Times New Roman"/>
          <w:b/>
          <w:sz w:val="20"/>
          <w:szCs w:val="20"/>
        </w:rPr>
        <w:t>Theoretical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Chemistry</w:t>
      </w:r>
      <w:r w:rsidRPr="00994E03"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Structural Chemistry (90.5) / Physical Chemistry (I:86, II:89) / Inorganic Chemistry (88) </w:t>
      </w:r>
    </w:p>
    <w:p w:rsidR="00EE3B4C" w:rsidRDefault="00EE3B4C" w:rsidP="00EE3B4C">
      <w:pPr>
        <w:tabs>
          <w:tab w:val="right" w:pos="1134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Fundamentals of Life Chemistry (89) / Fundamentals of Chemical Engineering (90) </w:t>
      </w:r>
    </w:p>
    <w:p w:rsidR="00EE3B4C" w:rsidRDefault="00EE3B4C" w:rsidP="00EE3B4C">
      <w:pPr>
        <w:tabs>
          <w:tab w:val="right" w:pos="1134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Comprehensive Analytical Chemistry (87)</w:t>
      </w:r>
    </w:p>
    <w:p w:rsidR="00EE3B4C" w:rsidRDefault="00EE3B4C" w:rsidP="00EE3B4C">
      <w:pPr>
        <w:tabs>
          <w:tab w:val="right" w:pos="1049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</w:t>
      </w:r>
      <w:r>
        <w:rPr>
          <w:rFonts w:ascii="Times New Roman" w:hAnsi="Times New Roman"/>
          <w:b/>
          <w:sz w:val="20"/>
          <w:szCs w:val="20"/>
        </w:rPr>
        <w:t>Experimental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Chemistry</w:t>
      </w:r>
      <w:r w:rsidRPr="008C7FD8"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Physical Chemistry Lab (98) / Comprehensive Organic Chemistry Lab (95) </w:t>
      </w:r>
    </w:p>
    <w:p w:rsidR="00EE3B4C" w:rsidRDefault="00EE3B4C" w:rsidP="00EE3B4C">
      <w:pPr>
        <w:tabs>
          <w:tab w:val="left" w:pos="1246"/>
          <w:tab w:val="right" w:pos="1049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Inorganic Chemistry Lab (88) /</w:t>
      </w:r>
      <w:r w:rsidRPr="00896919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Quantitative Chemical Analysis Lab (88) / General Chemistry Lab (87) </w:t>
      </w:r>
    </w:p>
    <w:p w:rsidR="00EE3B4C" w:rsidRDefault="00EE3B4C" w:rsidP="00EE3B4C">
      <w:pPr>
        <w:tabs>
          <w:tab w:val="right" w:pos="1049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           Physics</w:t>
      </w:r>
      <w:r>
        <w:rPr>
          <w:rFonts w:ascii="Times New Roman" w:hAnsi="Times New Roman"/>
          <w:sz w:val="20"/>
          <w:szCs w:val="20"/>
        </w:rPr>
        <w:t>: General Physics (I:93.5, II:84.5)</w:t>
      </w:r>
    </w:p>
    <w:p w:rsidR="00EE3B4C" w:rsidRPr="00994E03" w:rsidRDefault="00EE3B4C" w:rsidP="00EE3B4C">
      <w:pPr>
        <w:tabs>
          <w:tab w:val="right" w:pos="10490"/>
        </w:tabs>
        <w:spacing w:beforeLines="50" w:before="156"/>
        <w:outlineLvl w:val="0"/>
        <w:rPr>
          <w:rFonts w:ascii="Times New Roman" w:hAnsi="Times New Roman"/>
          <w:sz w:val="24"/>
          <w:szCs w:val="24"/>
        </w:rPr>
      </w:pPr>
      <w:r w:rsidRPr="00994E03">
        <w:rPr>
          <w:rFonts w:ascii="Times New Roman" w:hAnsi="Times New Roman" w:hint="eastAsia"/>
          <w:b/>
          <w:smallCaps/>
          <w:sz w:val="24"/>
          <w:szCs w:val="24"/>
          <w:u w:val="single"/>
        </w:rPr>
        <w:t xml:space="preserve">research </w:t>
      </w:r>
      <w:r w:rsidRPr="00994E03">
        <w:rPr>
          <w:rFonts w:ascii="Times New Roman" w:hAnsi="Times New Roman"/>
          <w:b/>
          <w:smallCaps/>
          <w:sz w:val="24"/>
          <w:szCs w:val="24"/>
          <w:u w:val="single"/>
        </w:rPr>
        <w:t>experience</w:t>
      </w:r>
      <w:r w:rsidRPr="00994E03">
        <w:rPr>
          <w:rFonts w:ascii="Times New Roman" w:hAnsi="Times New Roman" w:hint="eastAsia"/>
          <w:b/>
          <w:smallCaps/>
          <w:sz w:val="24"/>
          <w:szCs w:val="24"/>
          <w:u w:val="single"/>
        </w:rPr>
        <w:t>s</w:t>
      </w:r>
      <w:r w:rsidRPr="00994E03">
        <w:rPr>
          <w:rFonts w:ascii="Times New Roman" w:hAnsi="Times New Roman"/>
          <w:b/>
          <w:smallCaps/>
          <w:sz w:val="24"/>
          <w:szCs w:val="24"/>
          <w:u w:val="single"/>
        </w:rPr>
        <w:tab/>
      </w:r>
    </w:p>
    <w:p w:rsidR="00EE3B4C" w:rsidRDefault="00EE3B4C" w:rsidP="00EE3B4C">
      <w:pPr>
        <w:pStyle w:val="2-1"/>
        <w:jc w:val="lef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Photoluminescence and Electroluminescence of Deuterium-Substituted Dysprosium Complex</w:t>
      </w:r>
      <w:r w:rsidRPr="007D7904">
        <w:rPr>
          <w:rFonts w:ascii="Times New Roman" w:hAnsi="Times New Roman"/>
          <w:b/>
          <w:sz w:val="20"/>
          <w:szCs w:val="20"/>
        </w:rPr>
        <w:t xml:space="preserve"> </w:t>
      </w:r>
    </w:p>
    <w:p w:rsidR="00EE3B4C" w:rsidRDefault="00EE3B4C" w:rsidP="00EE3B4C">
      <w:pPr>
        <w:pStyle w:val="2-1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Peking</w:t>
      </w:r>
      <w:r w:rsidRPr="007D7904">
        <w:rPr>
          <w:rFonts w:ascii="Times New Roman" w:hAnsi="Times New Roman"/>
          <w:sz w:val="20"/>
          <w:szCs w:val="20"/>
        </w:rPr>
        <w:t xml:space="preserve"> Uni</w:t>
      </w:r>
      <w:r>
        <w:rPr>
          <w:rFonts w:ascii="Times New Roman" w:hAnsi="Times New Roman"/>
          <w:sz w:val="20"/>
          <w:szCs w:val="20"/>
        </w:rPr>
        <w:t xml:space="preserve">versity | Research Assistant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Sept 20</w:t>
      </w:r>
      <w:r>
        <w:rPr>
          <w:rFonts w:ascii="Times New Roman" w:hAnsi="Times New Roman" w:hint="eastAsia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>9 –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Present</w:t>
      </w:r>
    </w:p>
    <w:p w:rsidR="00EE3B4C" w:rsidRPr="007D7904" w:rsidRDefault="00EE3B4C" w:rsidP="00EE3B4C">
      <w:pPr>
        <w:pStyle w:val="2-1"/>
        <w:jc w:val="left"/>
        <w:outlineLvl w:val="0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 xml:space="preserve">Advisor: 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Zuqiang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Bian</w:t>
      </w:r>
      <w:proofErr w:type="spellEnd"/>
      <w:r>
        <w:rPr>
          <w:rFonts w:ascii="Times New Roman" w:hAnsi="Times New Roman" w:hint="eastAsia"/>
          <w:sz w:val="20"/>
          <w:szCs w:val="20"/>
        </w:rPr>
        <w:t>, professor of</w:t>
      </w:r>
      <w:r>
        <w:rPr>
          <w:rFonts w:ascii="Times New Roman" w:hAnsi="Times New Roman"/>
          <w:sz w:val="20"/>
          <w:szCs w:val="20"/>
        </w:rPr>
        <w:t xml:space="preserve"> Department of Inorganic Chemistry</w:t>
      </w:r>
      <w:r>
        <w:rPr>
          <w:rFonts w:ascii="Times New Roman" w:hAnsi="Times New Roman" w:hint="eastAsia"/>
          <w:sz w:val="20"/>
          <w:szCs w:val="20"/>
        </w:rPr>
        <w:t>, Peking University</w:t>
      </w:r>
    </w:p>
    <w:p w:rsidR="00EE3B4C" w:rsidRDefault="00EE3B4C" w:rsidP="00EE3B4C">
      <w:pPr>
        <w:pStyle w:val="2-1"/>
        <w:numPr>
          <w:ilvl w:val="0"/>
          <w:numId w:val="10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Designed the synthesis route of the ligand CPMIP (</w:t>
      </w:r>
      <w:r w:rsidRPr="00F2774D">
        <w:rPr>
          <w:rFonts w:ascii="Times New Roman" w:hAnsi="Times New Roman"/>
          <w:sz w:val="20"/>
          <w:szCs w:val="20"/>
        </w:rPr>
        <w:t>1-(4-cyanophenyl)-3-methyl-4-isobutyryl-pyrazolone</w:t>
      </w:r>
      <w:r>
        <w:rPr>
          <w:rFonts w:ascii="Times New Roman" w:hAnsi="Times New Roman"/>
          <w:sz w:val="20"/>
          <w:szCs w:val="20"/>
        </w:rPr>
        <w:t>).</w:t>
      </w:r>
    </w:p>
    <w:p w:rsidR="00EE3B4C" w:rsidRDefault="00EE3B4C" w:rsidP="00EE3B4C">
      <w:pPr>
        <w:pStyle w:val="2-1"/>
        <w:numPr>
          <w:ilvl w:val="0"/>
          <w:numId w:val="10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Conducted the first several steps of the synthesis and optimized the reaction condition.</w:t>
      </w:r>
    </w:p>
    <w:p w:rsidR="00EE3B4C" w:rsidRDefault="00EE3B4C" w:rsidP="00EE3B4C">
      <w:pPr>
        <w:pStyle w:val="2-1"/>
        <w:numPr>
          <w:ilvl w:val="0"/>
          <w:numId w:val="10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Characterized the product by </w:t>
      </w:r>
      <w:r w:rsidRPr="00051653">
        <w:rPr>
          <w:rFonts w:ascii="Times New Roman" w:hAnsi="Times New Roman"/>
          <w:sz w:val="20"/>
          <w:szCs w:val="20"/>
          <w:vertAlign w:val="superscript"/>
        </w:rPr>
        <w:t>1</w:t>
      </w:r>
      <w:r>
        <w:rPr>
          <w:rFonts w:ascii="Times New Roman" w:hAnsi="Times New Roman"/>
          <w:sz w:val="20"/>
          <w:szCs w:val="20"/>
        </w:rPr>
        <w:t>H-NMR.</w:t>
      </w:r>
    </w:p>
    <w:p w:rsidR="00EE3B4C" w:rsidRPr="00856E07" w:rsidRDefault="00EE3B4C" w:rsidP="00EE3B4C">
      <w:pPr>
        <w:pStyle w:val="2-1"/>
        <w:numPr>
          <w:ilvl w:val="0"/>
          <w:numId w:val="10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urrently learning the preparation and characterization of electroluminescence semiconductor devices</w:t>
      </w:r>
    </w:p>
    <w:p w:rsidR="00EE3B4C" w:rsidRDefault="00EE3B4C" w:rsidP="00EE3B4C">
      <w:pPr>
        <w:tabs>
          <w:tab w:val="left" w:pos="680"/>
          <w:tab w:val="right" w:pos="10490"/>
        </w:tabs>
        <w:spacing w:beforeLines="50" w:before="156"/>
        <w:outlineLvl w:val="0"/>
        <w:rPr>
          <w:rFonts w:ascii="Times New Roman" w:hAnsi="Times New Roman"/>
          <w:b/>
          <w:sz w:val="20"/>
          <w:szCs w:val="20"/>
          <w:u w:val="single"/>
        </w:rPr>
      </w:pPr>
      <w:r>
        <w:rPr>
          <w:rFonts w:ascii="Times New Roman" w:hAnsi="Times New Roman" w:hint="eastAsia"/>
          <w:b/>
          <w:sz w:val="20"/>
          <w:szCs w:val="20"/>
          <w:u w:val="single"/>
        </w:rPr>
        <w:t>SELECTED</w:t>
      </w:r>
      <w:r>
        <w:rPr>
          <w:rFonts w:ascii="Times New Roman" w:hAnsi="Times New Roman"/>
          <w:b/>
          <w:sz w:val="20"/>
          <w:szCs w:val="20"/>
          <w:u w:val="single"/>
        </w:rPr>
        <w:t xml:space="preserve"> COURSE PROJECTS</w:t>
      </w:r>
      <w:r w:rsidRPr="00994E03">
        <w:rPr>
          <w:rFonts w:ascii="Times New Roman" w:hAnsi="Times New Roman"/>
          <w:b/>
          <w:sz w:val="20"/>
          <w:szCs w:val="20"/>
          <w:u w:val="single"/>
        </w:rPr>
        <w:tab/>
      </w:r>
      <w:r>
        <w:rPr>
          <w:rFonts w:ascii="Times New Roman" w:hAnsi="Times New Roman"/>
          <w:b/>
          <w:sz w:val="20"/>
          <w:szCs w:val="20"/>
          <w:u w:val="single"/>
        </w:rPr>
        <w:t xml:space="preserve">  </w:t>
      </w:r>
    </w:p>
    <w:p w:rsidR="00EE3B4C" w:rsidRDefault="00EE3B4C" w:rsidP="00EE3B4C">
      <w:pPr>
        <w:pStyle w:val="2-1"/>
        <w:jc w:val="lef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Synthesis of </w:t>
      </w:r>
      <w:r w:rsidRPr="00051653">
        <w:rPr>
          <w:rFonts w:ascii="Times New Roman" w:hAnsi="Times New Roman"/>
          <w:b/>
          <w:sz w:val="20"/>
          <w:szCs w:val="20"/>
        </w:rPr>
        <w:t>α</w:t>
      </w:r>
      <w:r>
        <w:rPr>
          <w:rFonts w:ascii="Times New Roman" w:hAnsi="Times New Roman"/>
          <w:b/>
          <w:sz w:val="20"/>
          <w:szCs w:val="20"/>
        </w:rPr>
        <w:t>-DDB (</w:t>
      </w:r>
      <w:r w:rsidRPr="00051653">
        <w:rPr>
          <w:rFonts w:ascii="Times New Roman" w:hAnsi="Times New Roman"/>
          <w:b/>
          <w:sz w:val="20"/>
          <w:szCs w:val="20"/>
        </w:rPr>
        <w:t>4,4’-dimethoxy-5,6,5’,6’-dimethylenedioxy-2,2’-dimethoxycarbonylbiphenyl</w:t>
      </w:r>
      <w:r>
        <w:rPr>
          <w:rFonts w:ascii="Times New Roman" w:hAnsi="Times New Roman"/>
          <w:b/>
          <w:sz w:val="20"/>
          <w:szCs w:val="20"/>
        </w:rPr>
        <w:t>)</w:t>
      </w:r>
      <w:r w:rsidRPr="007D7904">
        <w:rPr>
          <w:rFonts w:ascii="Times New Roman" w:hAnsi="Times New Roman"/>
          <w:b/>
          <w:sz w:val="20"/>
          <w:szCs w:val="20"/>
        </w:rPr>
        <w:t xml:space="preserve"> </w:t>
      </w:r>
    </w:p>
    <w:p w:rsidR="00EE3B4C" w:rsidRDefault="00EE3B4C" w:rsidP="00EE3B4C">
      <w:pPr>
        <w:pStyle w:val="2-1"/>
        <w:jc w:val="lef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Comprehensive Organic Chemistry Lab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   Sept 20</w:t>
      </w:r>
      <w:r>
        <w:rPr>
          <w:rFonts w:ascii="Times New Roman" w:hAnsi="Times New Roman" w:hint="eastAsia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>8 –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Dec 2018</w:t>
      </w:r>
    </w:p>
    <w:p w:rsidR="00EE3B4C" w:rsidRPr="007D7904" w:rsidRDefault="00EE3B4C" w:rsidP="00EE3B4C">
      <w:pPr>
        <w:pStyle w:val="2-1"/>
        <w:jc w:val="left"/>
        <w:outlineLvl w:val="0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>Advisor: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Qihan</w:t>
      </w:r>
      <w:proofErr w:type="spellEnd"/>
      <w:r>
        <w:rPr>
          <w:rFonts w:ascii="Times New Roman" w:hAnsi="Times New Roman"/>
          <w:sz w:val="20"/>
          <w:szCs w:val="20"/>
        </w:rPr>
        <w:t xml:space="preserve"> Zhang</w:t>
      </w:r>
      <w:r>
        <w:rPr>
          <w:rFonts w:ascii="Times New Roman" w:hAnsi="Times New Roman" w:hint="eastAsia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 xml:space="preserve">assistant </w:t>
      </w:r>
      <w:r>
        <w:rPr>
          <w:rFonts w:ascii="Times New Roman" w:hAnsi="Times New Roman" w:hint="eastAsia"/>
          <w:sz w:val="20"/>
          <w:szCs w:val="20"/>
        </w:rPr>
        <w:t xml:space="preserve">professor </w:t>
      </w:r>
      <w:r>
        <w:rPr>
          <w:rFonts w:ascii="Times New Roman" w:hAnsi="Times New Roman"/>
          <w:sz w:val="20"/>
          <w:szCs w:val="20"/>
        </w:rPr>
        <w:t>at College of Chemistry and Molecular Engineering</w:t>
      </w:r>
      <w:r>
        <w:rPr>
          <w:rFonts w:ascii="Times New Roman" w:hAnsi="Times New Roman" w:hint="eastAsia"/>
          <w:sz w:val="20"/>
          <w:szCs w:val="20"/>
        </w:rPr>
        <w:t>, Peking University</w:t>
      </w:r>
    </w:p>
    <w:p w:rsidR="00EE3B4C" w:rsidRDefault="00EE3B4C" w:rsidP="00EE3B4C">
      <w:pPr>
        <w:pStyle w:val="2-1"/>
        <w:numPr>
          <w:ilvl w:val="0"/>
          <w:numId w:val="10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Synthesized </w:t>
      </w:r>
      <w:r w:rsidRPr="00841F0C">
        <w:rPr>
          <w:rFonts w:ascii="Times New Roman" w:hAnsi="Times New Roman"/>
          <w:bCs/>
          <w:sz w:val="20"/>
          <w:szCs w:val="20"/>
        </w:rPr>
        <w:t>α-DDB</w:t>
      </w:r>
      <w:r>
        <w:rPr>
          <w:rFonts w:ascii="Times New Roman" w:hAnsi="Times New Roman"/>
          <w:bCs/>
          <w:sz w:val="20"/>
          <w:szCs w:val="20"/>
        </w:rPr>
        <w:t xml:space="preserve"> through a six-step total synthesis with an overall yield of 0.96%.</w:t>
      </w:r>
    </w:p>
    <w:p w:rsidR="00EE3B4C" w:rsidRPr="00FF634D" w:rsidRDefault="00EE3B4C" w:rsidP="00EE3B4C">
      <w:pPr>
        <w:pStyle w:val="2-1"/>
        <w:numPr>
          <w:ilvl w:val="0"/>
          <w:numId w:val="10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Purified the intermediate product by silica gel chromatography and c</w:t>
      </w:r>
      <w:r w:rsidRPr="00FF634D">
        <w:rPr>
          <w:rFonts w:ascii="Times New Roman" w:hAnsi="Times New Roman"/>
          <w:sz w:val="20"/>
          <w:szCs w:val="20"/>
        </w:rPr>
        <w:t xml:space="preserve">haracterized the product by </w:t>
      </w:r>
      <w:r w:rsidRPr="00FF634D">
        <w:rPr>
          <w:rFonts w:ascii="Times New Roman" w:hAnsi="Times New Roman"/>
          <w:sz w:val="20"/>
          <w:szCs w:val="20"/>
          <w:vertAlign w:val="superscript"/>
        </w:rPr>
        <w:t>1</w:t>
      </w:r>
      <w:r w:rsidRPr="00FF634D"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-</w:t>
      </w:r>
      <w:r w:rsidRPr="00FF634D">
        <w:rPr>
          <w:rFonts w:ascii="Times New Roman" w:hAnsi="Times New Roman"/>
          <w:sz w:val="20"/>
          <w:szCs w:val="20"/>
        </w:rPr>
        <w:t>NMR</w:t>
      </w:r>
      <w:r>
        <w:rPr>
          <w:rFonts w:ascii="Times New Roman" w:hAnsi="Times New Roman"/>
          <w:sz w:val="20"/>
          <w:szCs w:val="20"/>
        </w:rPr>
        <w:t>.</w:t>
      </w:r>
    </w:p>
    <w:p w:rsidR="00EE3B4C" w:rsidRDefault="00EE3B4C" w:rsidP="00EE3B4C">
      <w:pPr>
        <w:pStyle w:val="2-1"/>
        <w:jc w:val="lef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Fabrication of UV-Vis spectrometer and the examination of one-dimensional infinite square potential well model</w:t>
      </w:r>
      <w:r w:rsidRPr="007D7904">
        <w:rPr>
          <w:rFonts w:ascii="Times New Roman" w:hAnsi="Times New Roman"/>
          <w:b/>
          <w:sz w:val="20"/>
          <w:szCs w:val="20"/>
        </w:rPr>
        <w:t xml:space="preserve"> </w:t>
      </w:r>
      <w:r w:rsidRPr="007D7904">
        <w:rPr>
          <w:rFonts w:ascii="Times New Roman" w:hAnsi="Times New Roman"/>
          <w:sz w:val="20"/>
          <w:szCs w:val="20"/>
        </w:rPr>
        <w:t xml:space="preserve">| </w:t>
      </w:r>
      <w:r>
        <w:rPr>
          <w:rFonts w:ascii="Times New Roman" w:hAnsi="Times New Roman" w:hint="eastAsia"/>
          <w:sz w:val="20"/>
          <w:szCs w:val="20"/>
        </w:rPr>
        <w:t>Course</w:t>
      </w:r>
      <w:r>
        <w:rPr>
          <w:rFonts w:ascii="Times New Roman" w:hAnsi="Times New Roman"/>
          <w:sz w:val="20"/>
          <w:szCs w:val="20"/>
        </w:rPr>
        <w:t xml:space="preserve">: Physical Chemistry Lab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Dec 20</w:t>
      </w:r>
      <w:r>
        <w:rPr>
          <w:rFonts w:ascii="Times New Roman" w:hAnsi="Times New Roman" w:hint="eastAsia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>9</w:t>
      </w:r>
    </w:p>
    <w:p w:rsidR="00EE3B4C" w:rsidRPr="007D7904" w:rsidRDefault="00EE3B4C" w:rsidP="00EE3B4C">
      <w:pPr>
        <w:pStyle w:val="2-1"/>
        <w:jc w:val="left"/>
        <w:outlineLvl w:val="0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 xml:space="preserve">Advisor: </w:t>
      </w:r>
      <w:proofErr w:type="spellStart"/>
      <w:r>
        <w:rPr>
          <w:rFonts w:ascii="Times New Roman" w:hAnsi="Times New Roman"/>
          <w:sz w:val="20"/>
          <w:szCs w:val="20"/>
        </w:rPr>
        <w:t>Zhongyun</w:t>
      </w:r>
      <w:proofErr w:type="spellEnd"/>
      <w:r>
        <w:rPr>
          <w:rFonts w:ascii="Times New Roman" w:hAnsi="Times New Roman"/>
          <w:sz w:val="20"/>
          <w:szCs w:val="20"/>
        </w:rPr>
        <w:t xml:space="preserve"> Wu</w:t>
      </w:r>
      <w:r>
        <w:rPr>
          <w:rFonts w:ascii="Times New Roman" w:hAnsi="Times New Roman" w:hint="eastAsia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 xml:space="preserve">assistant </w:t>
      </w:r>
      <w:r>
        <w:rPr>
          <w:rFonts w:ascii="Times New Roman" w:hAnsi="Times New Roman" w:hint="eastAsia"/>
          <w:sz w:val="20"/>
          <w:szCs w:val="20"/>
        </w:rPr>
        <w:t xml:space="preserve">professor </w:t>
      </w:r>
      <w:r>
        <w:rPr>
          <w:rFonts w:ascii="Times New Roman" w:hAnsi="Times New Roman"/>
          <w:sz w:val="20"/>
          <w:szCs w:val="20"/>
        </w:rPr>
        <w:t>at College of Chemistry and Molecular Engineering</w:t>
      </w:r>
      <w:r>
        <w:rPr>
          <w:rFonts w:ascii="Times New Roman" w:hAnsi="Times New Roman" w:hint="eastAsia"/>
          <w:sz w:val="20"/>
          <w:szCs w:val="20"/>
        </w:rPr>
        <w:t>, Peking University</w:t>
      </w:r>
    </w:p>
    <w:p w:rsidR="00EE3B4C" w:rsidRPr="003272FD" w:rsidRDefault="00EE3B4C" w:rsidP="00EE3B4C">
      <w:pPr>
        <w:pStyle w:val="2-1"/>
        <w:numPr>
          <w:ilvl w:val="0"/>
          <w:numId w:val="10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Built and calibrated a UV-Vis spectrometer using deuterium lamp, optical grating and CCD detector.</w:t>
      </w:r>
    </w:p>
    <w:p w:rsidR="00EE3B4C" w:rsidRDefault="00EE3B4C" w:rsidP="00EE3B4C">
      <w:pPr>
        <w:pStyle w:val="2-1"/>
        <w:numPr>
          <w:ilvl w:val="0"/>
          <w:numId w:val="10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Measured the absorption spectrum of a series of conjugated molecules.</w:t>
      </w:r>
    </w:p>
    <w:p w:rsidR="00EE3B4C" w:rsidRDefault="00EE3B4C" w:rsidP="00EE3B4C">
      <w:pPr>
        <w:pStyle w:val="2-1"/>
        <w:numPr>
          <w:ilvl w:val="0"/>
          <w:numId w:val="10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alculated the theoretical absorption spectrum of these molecules by Gaussian 09w.</w:t>
      </w:r>
    </w:p>
    <w:p w:rsidR="00EE3B4C" w:rsidRDefault="00EE3B4C" w:rsidP="00EE3B4C">
      <w:pPr>
        <w:pStyle w:val="2-1"/>
        <w:numPr>
          <w:ilvl w:val="0"/>
          <w:numId w:val="10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xamined the one-dimensional infinite square potential well model by analyzing the length of the conjugated system calculated by Gaussian and the absorption wavelength measured by the spectrometer.</w:t>
      </w:r>
    </w:p>
    <w:p w:rsidR="00EE3B4C" w:rsidRPr="00CE4D93" w:rsidRDefault="00EE3B4C" w:rsidP="00EE3B4C">
      <w:pPr>
        <w:tabs>
          <w:tab w:val="left" w:pos="680"/>
          <w:tab w:val="right" w:pos="10490"/>
        </w:tabs>
        <w:spacing w:beforeLines="50" w:before="156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b/>
          <w:smallCaps/>
          <w:sz w:val="20"/>
          <w:szCs w:val="20"/>
          <w:u w:val="single"/>
        </w:rPr>
        <w:t>HONORS &amp; AWARDS</w:t>
      </w:r>
      <w:r w:rsidRPr="007D7904">
        <w:rPr>
          <w:rFonts w:ascii="Times New Roman" w:hAnsi="Times New Roman" w:hint="eastAsia"/>
          <w:b/>
          <w:smallCaps/>
          <w:sz w:val="20"/>
          <w:szCs w:val="20"/>
          <w:u w:val="single"/>
        </w:rPr>
        <w:t>___________________</w:t>
      </w:r>
      <w:r>
        <w:rPr>
          <w:rFonts w:ascii="Times New Roman" w:hAnsi="Times New Roman"/>
          <w:b/>
          <w:smallCaps/>
          <w:sz w:val="20"/>
          <w:szCs w:val="20"/>
          <w:u w:val="single"/>
        </w:rPr>
        <w:t xml:space="preserve">  </w:t>
      </w:r>
      <w:r w:rsidRPr="007D7904">
        <w:rPr>
          <w:rFonts w:ascii="Times New Roman" w:hAnsi="Times New Roman" w:hint="eastAsia"/>
          <w:b/>
          <w:smallCaps/>
          <w:sz w:val="20"/>
          <w:szCs w:val="20"/>
          <w:u w:val="single"/>
        </w:rPr>
        <w:t>________________________________________________________________</w:t>
      </w:r>
    </w:p>
    <w:p w:rsidR="00EE3B4C" w:rsidRDefault="00EE3B4C" w:rsidP="00EE3B4C">
      <w:pPr>
        <w:pStyle w:val="2-1"/>
        <w:numPr>
          <w:ilvl w:val="0"/>
          <w:numId w:val="10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Award for Academic Diligence                                                                    Jan 2019</w:t>
      </w:r>
    </w:p>
    <w:p w:rsidR="00EE3B4C" w:rsidRDefault="00EE3B4C" w:rsidP="00EE3B4C">
      <w:pPr>
        <w:pStyle w:val="2-1"/>
        <w:numPr>
          <w:ilvl w:val="0"/>
          <w:numId w:val="10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First</w:t>
      </w:r>
      <w:r>
        <w:rPr>
          <w:rFonts w:ascii="Times New Roman" w:hAnsi="Times New Roman"/>
          <w:sz w:val="20"/>
          <w:szCs w:val="20"/>
        </w:rPr>
        <w:t xml:space="preserve"> Prize at the 30</w:t>
      </w:r>
      <w:r w:rsidRPr="00B02970">
        <w:rPr>
          <w:rFonts w:ascii="Times New Roman" w:hAnsi="Times New Roman" w:hint="eastAsia"/>
          <w:sz w:val="20"/>
          <w:szCs w:val="20"/>
        </w:rPr>
        <w:t>th</w:t>
      </w:r>
      <w:r>
        <w:rPr>
          <w:rFonts w:ascii="Times New Roman" w:hAnsi="Times New Roman"/>
          <w:sz w:val="20"/>
          <w:szCs w:val="20"/>
        </w:rPr>
        <w:t xml:space="preserve"> National High School Chemistry Competition (Preliminary Contest) (top 70 of 300000</w:t>
      </w:r>
      <w:r>
        <w:rPr>
          <w:rFonts w:ascii="Times New Roman" w:hAnsi="Times New Roman" w:hint="eastAsia"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ab/>
        <w:t xml:space="preserve">    Sept</w:t>
      </w:r>
      <w:r w:rsidRPr="00994E03">
        <w:rPr>
          <w:rFonts w:ascii="Times New Roman" w:hAnsi="Times New Roman"/>
          <w:sz w:val="20"/>
          <w:szCs w:val="20"/>
        </w:rPr>
        <w:t xml:space="preserve"> 201</w:t>
      </w:r>
      <w:r>
        <w:rPr>
          <w:rFonts w:ascii="Times New Roman" w:hAnsi="Times New Roman"/>
          <w:sz w:val="20"/>
          <w:szCs w:val="20"/>
        </w:rPr>
        <w:t>6</w:t>
      </w:r>
    </w:p>
    <w:p w:rsidR="00EE3B4C" w:rsidRPr="007D7904" w:rsidRDefault="00EE3B4C" w:rsidP="00EE3B4C">
      <w:pPr>
        <w:tabs>
          <w:tab w:val="left" w:pos="680"/>
          <w:tab w:val="right" w:pos="10490"/>
        </w:tabs>
        <w:spacing w:beforeLines="50" w:before="156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>Skills</w:t>
      </w:r>
      <w:r>
        <w:rPr>
          <w:rFonts w:ascii="Times New Roman" w:hAnsi="Times New Roman" w:hint="eastAsia"/>
          <w:b/>
          <w:smallCaps/>
          <w:sz w:val="20"/>
          <w:szCs w:val="20"/>
          <w:u w:val="single"/>
        </w:rPr>
        <w:t>_</w:t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ab/>
      </w:r>
      <w:r w:rsidRPr="007D7904">
        <w:rPr>
          <w:rFonts w:ascii="Times New Roman" w:hAnsi="Times New Roman" w:hint="eastAsia"/>
          <w:b/>
          <w:smallCaps/>
          <w:sz w:val="20"/>
          <w:szCs w:val="20"/>
          <w:u w:val="single"/>
        </w:rPr>
        <w:t>_________________________________________________________________________________________________</w:t>
      </w:r>
    </w:p>
    <w:p w:rsidR="00EE3B4C" w:rsidRDefault="00EE3B4C" w:rsidP="00EE3B4C">
      <w:pPr>
        <w:tabs>
          <w:tab w:val="right" w:pos="10490"/>
        </w:tabs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Extensive self-learning on </w:t>
      </w:r>
      <w:r>
        <w:rPr>
          <w:rFonts w:ascii="Times New Roman" w:hAnsi="Times New Roman" w:hint="eastAsia"/>
          <w:sz w:val="20"/>
          <w:szCs w:val="20"/>
        </w:rPr>
        <w:t xml:space="preserve">knowledge of </w:t>
      </w:r>
      <w:r>
        <w:rPr>
          <w:rFonts w:ascii="Times New Roman" w:hAnsi="Times New Roman"/>
          <w:sz w:val="20"/>
          <w:szCs w:val="20"/>
        </w:rPr>
        <w:t>material chemistry and semiconductor devices, especially electroluminescence devices</w:t>
      </w:r>
    </w:p>
    <w:p w:rsidR="00EE3B4C" w:rsidRDefault="00EE3B4C" w:rsidP="00EE3B4C">
      <w:pPr>
        <w:tabs>
          <w:tab w:val="right" w:pos="10490"/>
        </w:tabs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Organic synthetic</w:t>
      </w:r>
      <w:r w:rsidRPr="008A68D7">
        <w:rPr>
          <w:rFonts w:ascii="Times New Roman" w:hAnsi="Times New Roman"/>
          <w:sz w:val="20"/>
          <w:szCs w:val="20"/>
        </w:rPr>
        <w:t xml:space="preserve"> skills</w:t>
      </w:r>
      <w:r>
        <w:rPr>
          <w:rFonts w:ascii="Times New Roman" w:hAnsi="Times New Roman"/>
          <w:sz w:val="20"/>
          <w:szCs w:val="20"/>
        </w:rPr>
        <w:t>, including the usage of glovebox and Schlenk line</w:t>
      </w:r>
    </w:p>
    <w:p w:rsidR="00EE3B4C" w:rsidRPr="00E401DE" w:rsidRDefault="00EE3B4C" w:rsidP="00EE3B4C">
      <w:pPr>
        <w:tabs>
          <w:tab w:val="right" w:pos="10490"/>
        </w:tabs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 xml:space="preserve">xperience of operating analytical instruments including </w:t>
      </w:r>
      <w:r w:rsidRPr="00E401DE">
        <w:rPr>
          <w:rFonts w:ascii="Times New Roman" w:hAnsi="Times New Roman"/>
          <w:sz w:val="20"/>
          <w:szCs w:val="20"/>
          <w:vertAlign w:val="superscript"/>
        </w:rPr>
        <w:t>1</w:t>
      </w:r>
      <w:r>
        <w:rPr>
          <w:rFonts w:ascii="Times New Roman" w:hAnsi="Times New Roman"/>
          <w:sz w:val="20"/>
          <w:szCs w:val="20"/>
        </w:rPr>
        <w:t xml:space="preserve">HNMR, UV-Vis and IR spectrometer, electrochemistry system, MS, HPLC, </w:t>
      </w:r>
      <w:proofErr w:type="spellStart"/>
      <w:r>
        <w:rPr>
          <w:rFonts w:ascii="Times New Roman" w:hAnsi="Times New Roman"/>
          <w:sz w:val="20"/>
          <w:szCs w:val="20"/>
        </w:rPr>
        <w:t>etc</w:t>
      </w:r>
      <w:proofErr w:type="spellEnd"/>
    </w:p>
    <w:p w:rsidR="00EE3B4C" w:rsidRDefault="00EE3B4C" w:rsidP="00EE3B4C">
      <w:pPr>
        <w:tabs>
          <w:tab w:val="right" w:pos="1049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Basic knowledge of computational chemistry tools (Gaussian 09w)</w:t>
      </w:r>
    </w:p>
    <w:p w:rsidR="00423059" w:rsidRPr="00EE3B4C" w:rsidRDefault="00EE3B4C" w:rsidP="00EE3B4C">
      <w:pPr>
        <w:tabs>
          <w:tab w:val="right" w:pos="10490"/>
        </w:tabs>
        <w:rPr>
          <w:rFonts w:ascii="Times New Roman" w:hAnsi="Times New Roman" w:hint="eastAsia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Data processing</w:t>
      </w:r>
      <w:r w:rsidRPr="007D790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 w:rsidRPr="007D7904">
        <w:rPr>
          <w:rFonts w:ascii="Times New Roman" w:hAnsi="Times New Roman"/>
          <w:sz w:val="20"/>
          <w:szCs w:val="20"/>
        </w:rPr>
        <w:t>pplicati</w:t>
      </w:r>
      <w:r>
        <w:rPr>
          <w:rFonts w:ascii="Times New Roman" w:hAnsi="Times New Roman"/>
          <w:sz w:val="20"/>
          <w:szCs w:val="20"/>
        </w:rPr>
        <w:t>ons: Microsoft Office, Origin</w:t>
      </w:r>
      <w:bookmarkStart w:id="0" w:name="_GoBack"/>
      <w:bookmarkEnd w:id="0"/>
    </w:p>
    <w:sectPr w:rsidR="00423059" w:rsidRPr="00EE3B4C" w:rsidSect="00145A4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35pt;height:11.35pt" o:bullet="t">
        <v:imagedata r:id="rId1" o:title="mso8CEB"/>
      </v:shape>
    </w:pict>
  </w:numPicBullet>
  <w:abstractNum w:abstractNumId="0" w15:restartNumberingAfterBreak="0">
    <w:nsid w:val="1FB46CAA"/>
    <w:multiLevelType w:val="hybridMultilevel"/>
    <w:tmpl w:val="902EDF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5466241"/>
    <w:multiLevelType w:val="hybridMultilevel"/>
    <w:tmpl w:val="32C64FC8"/>
    <w:lvl w:ilvl="0" w:tplc="3512754C">
      <w:start w:val="1"/>
      <w:numFmt w:val="bullet"/>
      <w:pStyle w:val="-02"/>
      <w:lvlText w:val=""/>
      <w:lvlJc w:val="left"/>
      <w:pPr>
        <w:ind w:left="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2" w15:restartNumberingAfterBreak="0">
    <w:nsid w:val="587C64EF"/>
    <w:multiLevelType w:val="hybridMultilevel"/>
    <w:tmpl w:val="F3AE0B5A"/>
    <w:lvl w:ilvl="0" w:tplc="AA48384C">
      <w:start w:val="1"/>
      <w:numFmt w:val="bullet"/>
      <w:pStyle w:val="-01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9146694"/>
    <w:multiLevelType w:val="hybridMultilevel"/>
    <w:tmpl w:val="79844DA4"/>
    <w:lvl w:ilvl="0" w:tplc="4CF82658">
      <w:start w:val="1"/>
      <w:numFmt w:val="bullet"/>
      <w:lvlText w:val=""/>
      <w:lvlJc w:val="left"/>
      <w:pPr>
        <w:ind w:left="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4" w15:restartNumberingAfterBreak="0">
    <w:nsid w:val="76FB5AC1"/>
    <w:multiLevelType w:val="hybridMultilevel"/>
    <w:tmpl w:val="E18EB252"/>
    <w:lvl w:ilvl="0" w:tplc="FFE0FB8C">
      <w:start w:val="1"/>
      <w:numFmt w:val="bullet"/>
      <w:pStyle w:val="a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B4C"/>
    <w:rsid w:val="0021310E"/>
    <w:rsid w:val="00423059"/>
    <w:rsid w:val="00A97C1B"/>
    <w:rsid w:val="00BD3556"/>
    <w:rsid w:val="00CE26E8"/>
    <w:rsid w:val="00D3453D"/>
    <w:rsid w:val="00EE3B4C"/>
    <w:rsid w:val="00FF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8CA3B"/>
  <w15:chartTrackingRefBased/>
  <w15:docId w15:val="{F068CF13-0A24-4EF5-8AC2-23BA699A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E3B4C"/>
    <w:pPr>
      <w:widowControl w:val="0"/>
      <w:jc w:val="both"/>
    </w:pPr>
    <w:rPr>
      <w:rFonts w:ascii="Calibri" w:eastAsia="宋体" w:hAnsi="Calibri" w:cs="Times New Roman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黑方块"/>
    <w:basedOn w:val="a0"/>
    <w:next w:val="a0"/>
    <w:link w:val="a4"/>
    <w:autoRedefine/>
    <w:qFormat/>
    <w:rsid w:val="00FF4C83"/>
    <w:pPr>
      <w:numPr>
        <w:numId w:val="7"/>
      </w:numPr>
      <w:spacing w:before="120" w:after="120"/>
    </w:pPr>
    <w:rPr>
      <w:rFonts w:eastAsia="黑体"/>
      <w:b/>
    </w:rPr>
  </w:style>
  <w:style w:type="character" w:customStyle="1" w:styleId="a4">
    <w:name w:val="黑方块 字符"/>
    <w:basedOn w:val="a1"/>
    <w:link w:val="a"/>
    <w:rsid w:val="00D3453D"/>
    <w:rPr>
      <w:rFonts w:eastAsia="黑体"/>
      <w:b/>
    </w:rPr>
  </w:style>
  <w:style w:type="paragraph" w:customStyle="1" w:styleId="-01">
    <w:name w:val="大标题-01"/>
    <w:basedOn w:val="a0"/>
    <w:next w:val="a0"/>
    <w:link w:val="-010"/>
    <w:autoRedefine/>
    <w:qFormat/>
    <w:rsid w:val="00CE26E8"/>
    <w:pPr>
      <w:numPr>
        <w:numId w:val="2"/>
      </w:numPr>
      <w:spacing w:before="120" w:after="120"/>
      <w:ind w:leftChars="100" w:left="100" w:rightChars="100" w:right="100"/>
      <w:jc w:val="center"/>
    </w:pPr>
    <w:rPr>
      <w:rFonts w:eastAsia="华文新魏"/>
      <w:sz w:val="44"/>
    </w:rPr>
  </w:style>
  <w:style w:type="character" w:customStyle="1" w:styleId="-010">
    <w:name w:val="大标题-01 字符"/>
    <w:basedOn w:val="a1"/>
    <w:link w:val="-01"/>
    <w:rsid w:val="00CE26E8"/>
    <w:rPr>
      <w:rFonts w:eastAsia="华文新魏"/>
      <w:sz w:val="44"/>
    </w:rPr>
  </w:style>
  <w:style w:type="paragraph" w:customStyle="1" w:styleId="-02">
    <w:name w:val="大标题-02"/>
    <w:basedOn w:val="a0"/>
    <w:next w:val="a0"/>
    <w:autoRedefine/>
    <w:qFormat/>
    <w:rsid w:val="00A97C1B"/>
    <w:pPr>
      <w:numPr>
        <w:numId w:val="9"/>
      </w:numPr>
      <w:pBdr>
        <w:bottom w:val="single" w:sz="8" w:space="1" w:color="auto"/>
      </w:pBdr>
      <w:spacing w:beforeLines="50" w:before="156"/>
      <w:ind w:rightChars="100" w:right="210"/>
    </w:pPr>
    <w:rPr>
      <w:rFonts w:eastAsia="华文中宋"/>
      <w:b/>
      <w:sz w:val="30"/>
    </w:rPr>
  </w:style>
  <w:style w:type="character" w:styleId="a5">
    <w:name w:val="Hyperlink"/>
    <w:uiPriority w:val="99"/>
    <w:unhideWhenUsed/>
    <w:rsid w:val="00EE3B4C"/>
    <w:rPr>
      <w:color w:val="0000FF"/>
      <w:u w:val="single"/>
    </w:rPr>
  </w:style>
  <w:style w:type="paragraph" w:customStyle="1" w:styleId="2-1">
    <w:name w:val="中等深浅网格 2 - 强调文字颜色 1"/>
    <w:uiPriority w:val="1"/>
    <w:qFormat/>
    <w:rsid w:val="00EE3B4C"/>
    <w:pPr>
      <w:widowControl w:val="0"/>
      <w:jc w:val="both"/>
    </w:pPr>
    <w:rPr>
      <w:rFonts w:ascii="Calibri" w:eastAsia="宋体" w:hAnsi="Calibri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eressgoo@pku.edu.cn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Ceress Goo</dc:creator>
  <cp:keywords/>
  <dc:description/>
  <cp:lastModifiedBy>Ceress Goo</cp:lastModifiedBy>
  <cp:revision>1</cp:revision>
  <dcterms:created xsi:type="dcterms:W3CDTF">2020-02-10T15:45:00Z</dcterms:created>
  <dcterms:modified xsi:type="dcterms:W3CDTF">2020-02-10T15:46:00Z</dcterms:modified>
</cp:coreProperties>
</file>