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32D" w:rsidRDefault="0085632D" w:rsidP="00E00AB2">
      <w:pPr>
        <w:pStyle w:val="Avant-propos"/>
        <w:jc w:val="both"/>
      </w:pPr>
      <w:bookmarkStart w:id="0" w:name="_Hlk481485944"/>
      <w:bookmarkStart w:id="1" w:name="_Toc475438070"/>
      <w:bookmarkStart w:id="2" w:name="_Toc482096171"/>
      <w:bookmarkEnd w:id="0"/>
      <w:r>
        <w:t>Remerciements</w:t>
      </w:r>
    </w:p>
    <w:p w:rsidR="0085632D" w:rsidRDefault="0085632D" w:rsidP="00E00AB2">
      <w:pPr>
        <w:jc w:val="both"/>
      </w:pPr>
      <w:r>
        <w:t>Ce travail de fin d’étude</w:t>
      </w:r>
      <w:r w:rsidR="00E00AB2">
        <w:t>s</w:t>
      </w:r>
      <w:r>
        <w:t xml:space="preserve"> conclue mes trois années d’études en tant qu’analyste programmeur</w:t>
      </w:r>
      <w:r w:rsidR="00E00AB2">
        <w:t>. Il va de soi qu’il n’aurait sû</w:t>
      </w:r>
      <w:r>
        <w:t>rement pas eu le même visage sans l’aide de plusieurs personnes.</w:t>
      </w:r>
    </w:p>
    <w:p w:rsidR="0085632D" w:rsidRDefault="0085632D" w:rsidP="00E00AB2">
      <w:pPr>
        <w:jc w:val="both"/>
      </w:pPr>
      <w:r>
        <w:t>J’aimerais donc remercier mes professeurs pour le savoir qu’ils m’ont apporté durant ces trois années pour me permettre de me lancer dans le monde professionnel. J’aimerais r</w:t>
      </w:r>
      <w:r w:rsidR="00E00AB2">
        <w:t>emercier plus particulièrement M</w:t>
      </w:r>
      <w:r>
        <w:t>onsieur De Fooz pour l’attention qu’il m’a portée</w:t>
      </w:r>
      <w:r w:rsidR="00E00AB2">
        <w:t xml:space="preserve"> ainsi que </w:t>
      </w:r>
      <w:r>
        <w:t xml:space="preserve">son soutien </w:t>
      </w:r>
      <w:r w:rsidR="00E00AB2">
        <w:t>pour</w:t>
      </w:r>
      <w:r>
        <w:t xml:space="preserve"> ce travail. </w:t>
      </w:r>
    </w:p>
    <w:p w:rsidR="003F0D79" w:rsidRDefault="00E00AB2" w:rsidP="00E00AB2">
      <w:pPr>
        <w:jc w:val="both"/>
      </w:pPr>
      <w:r>
        <w:t>Je remercie Monsieur Granados et M</w:t>
      </w:r>
      <w:r w:rsidR="003F0D79">
        <w:t xml:space="preserve">onsieur Robin de m’avoir permis de travailler à leur côté et de m’avoir laissé la chance de faire mes preuves. Ils ont sans nul doute contribué à mon insertion dans le monde professionnel. </w:t>
      </w:r>
    </w:p>
    <w:p w:rsidR="0085632D" w:rsidRDefault="0085632D" w:rsidP="00E00AB2">
      <w:pPr>
        <w:jc w:val="both"/>
      </w:pPr>
      <w:r>
        <w:t>Je remercie aussi évidemment</w:t>
      </w:r>
      <w:r w:rsidR="00E00AB2">
        <w:t xml:space="preserve"> l’entreprise qui m’a accueilli</w:t>
      </w:r>
      <w:r>
        <w:t>, Limelogic. Je remercie surtout toutes les personnes au sein de l’entreprise qui m’ont appris énormément de chose</w:t>
      </w:r>
      <w:r w:rsidR="00E00AB2">
        <w:t>s</w:t>
      </w:r>
      <w:r>
        <w:t xml:space="preserve"> et qui m’ont permis de m’épanouir dans mon futur métier. Leur patience et leur sympathie </w:t>
      </w:r>
      <w:r w:rsidR="00E00AB2">
        <w:t>sont</w:t>
      </w:r>
      <w:r>
        <w:t xml:space="preserve"> sans égale</w:t>
      </w:r>
      <w:r w:rsidR="00E00AB2">
        <w:t>s</w:t>
      </w:r>
      <w:r>
        <w:t xml:space="preserve"> et je me félicite d’avoir pu travailler à leur côté pendant ces quatre mois.</w:t>
      </w:r>
    </w:p>
    <w:p w:rsidR="006E7039" w:rsidRDefault="006E7039" w:rsidP="00E00AB2">
      <w:pPr>
        <w:spacing w:after="160" w:line="259" w:lineRule="auto"/>
        <w:ind w:firstLine="0"/>
        <w:jc w:val="both"/>
      </w:pPr>
      <w:r>
        <w:br w:type="page"/>
      </w:r>
    </w:p>
    <w:p w:rsidR="00546A59" w:rsidRDefault="006E7039" w:rsidP="00E00AB2">
      <w:pPr>
        <w:pStyle w:val="Avant-propos"/>
        <w:jc w:val="both"/>
      </w:pPr>
      <w:r>
        <w:lastRenderedPageBreak/>
        <w:t>Table des matières</w:t>
      </w:r>
    </w:p>
    <w:p w:rsidR="00B23DD6" w:rsidRDefault="00546A59">
      <w:pPr>
        <w:pStyle w:val="TM1"/>
        <w:tabs>
          <w:tab w:val="left" w:pos="1200"/>
          <w:tab w:val="right" w:leader="dot" w:pos="9062"/>
        </w:tabs>
        <w:rPr>
          <w:rFonts w:eastAsiaTheme="minorEastAsia" w:cstheme="minorBidi"/>
          <w:b w:val="0"/>
          <w:bCs w:val="0"/>
          <w:caps w:val="0"/>
          <w:noProof/>
          <w:sz w:val="22"/>
          <w:szCs w:val="22"/>
          <w:lang w:eastAsia="fr-BE"/>
        </w:rPr>
      </w:pPr>
      <w:r>
        <w:fldChar w:fldCharType="begin"/>
      </w:r>
      <w:r>
        <w:instrText xml:space="preserve"> TOC \o "1-3" \h \z \u </w:instrText>
      </w:r>
      <w:r>
        <w:fldChar w:fldCharType="separate"/>
      </w:r>
      <w:hyperlink w:anchor="_Toc483511684" w:history="1">
        <w:r w:rsidR="00B23DD6" w:rsidRPr="00B23F65">
          <w:rPr>
            <w:rStyle w:val="Lienhypertexte"/>
            <w:noProof/>
          </w:rPr>
          <w:t>1</w:t>
        </w:r>
        <w:r w:rsidR="00B23DD6">
          <w:rPr>
            <w:rFonts w:eastAsiaTheme="minorEastAsia" w:cstheme="minorBidi"/>
            <w:b w:val="0"/>
            <w:bCs w:val="0"/>
            <w:caps w:val="0"/>
            <w:noProof/>
            <w:sz w:val="22"/>
            <w:szCs w:val="22"/>
            <w:lang w:eastAsia="fr-BE"/>
          </w:rPr>
          <w:tab/>
        </w:r>
        <w:r w:rsidR="00B23DD6" w:rsidRPr="00B23F65">
          <w:rPr>
            <w:rStyle w:val="Lienhypertexte"/>
            <w:noProof/>
          </w:rPr>
          <w:t>Introduction.</w:t>
        </w:r>
        <w:r w:rsidR="00B23DD6">
          <w:rPr>
            <w:noProof/>
            <w:webHidden/>
          </w:rPr>
          <w:tab/>
        </w:r>
        <w:r w:rsidR="00B23DD6">
          <w:rPr>
            <w:noProof/>
            <w:webHidden/>
          </w:rPr>
          <w:fldChar w:fldCharType="begin"/>
        </w:r>
        <w:r w:rsidR="00B23DD6">
          <w:rPr>
            <w:noProof/>
            <w:webHidden/>
          </w:rPr>
          <w:instrText xml:space="preserve"> PAGEREF _Toc483511684 \h </w:instrText>
        </w:r>
        <w:r w:rsidR="00B23DD6">
          <w:rPr>
            <w:noProof/>
            <w:webHidden/>
          </w:rPr>
        </w:r>
        <w:r w:rsidR="00B23DD6">
          <w:rPr>
            <w:noProof/>
            <w:webHidden/>
          </w:rPr>
          <w:fldChar w:fldCharType="separate"/>
        </w:r>
        <w:r w:rsidR="00B23DD6">
          <w:rPr>
            <w:noProof/>
            <w:webHidden/>
          </w:rPr>
          <w:t>8</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685" w:history="1">
        <w:r w:rsidR="00B23DD6" w:rsidRPr="00B23F65">
          <w:rPr>
            <w:rStyle w:val="Lienhypertexte"/>
            <w:noProof/>
          </w:rPr>
          <w:t>1.1</w:t>
        </w:r>
        <w:r w:rsidR="00B23DD6">
          <w:rPr>
            <w:rFonts w:eastAsiaTheme="minorEastAsia" w:cstheme="minorBidi"/>
            <w:smallCaps w:val="0"/>
            <w:noProof/>
            <w:sz w:val="22"/>
            <w:szCs w:val="22"/>
            <w:lang w:eastAsia="fr-BE"/>
          </w:rPr>
          <w:tab/>
        </w:r>
        <w:r w:rsidR="00B23DD6" w:rsidRPr="00B23F65">
          <w:rPr>
            <w:rStyle w:val="Lienhypertexte"/>
            <w:noProof/>
          </w:rPr>
          <w:t>L’entreprise.</w:t>
        </w:r>
        <w:r w:rsidR="00B23DD6">
          <w:rPr>
            <w:noProof/>
            <w:webHidden/>
          </w:rPr>
          <w:tab/>
        </w:r>
        <w:r w:rsidR="00B23DD6">
          <w:rPr>
            <w:noProof/>
            <w:webHidden/>
          </w:rPr>
          <w:fldChar w:fldCharType="begin"/>
        </w:r>
        <w:r w:rsidR="00B23DD6">
          <w:rPr>
            <w:noProof/>
            <w:webHidden/>
          </w:rPr>
          <w:instrText xml:space="preserve"> PAGEREF _Toc483511685 \h </w:instrText>
        </w:r>
        <w:r w:rsidR="00B23DD6">
          <w:rPr>
            <w:noProof/>
            <w:webHidden/>
          </w:rPr>
        </w:r>
        <w:r w:rsidR="00B23DD6">
          <w:rPr>
            <w:noProof/>
            <w:webHidden/>
          </w:rPr>
          <w:fldChar w:fldCharType="separate"/>
        </w:r>
        <w:r w:rsidR="00B23DD6">
          <w:rPr>
            <w:noProof/>
            <w:webHidden/>
          </w:rPr>
          <w:t>8</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686" w:history="1">
        <w:r w:rsidR="00B23DD6" w:rsidRPr="00B23F65">
          <w:rPr>
            <w:rStyle w:val="Lienhypertexte"/>
            <w:noProof/>
          </w:rPr>
          <w:t>1.2</w:t>
        </w:r>
        <w:r w:rsidR="00B23DD6">
          <w:rPr>
            <w:rFonts w:eastAsiaTheme="minorEastAsia" w:cstheme="minorBidi"/>
            <w:smallCaps w:val="0"/>
            <w:noProof/>
            <w:sz w:val="22"/>
            <w:szCs w:val="22"/>
            <w:lang w:eastAsia="fr-BE"/>
          </w:rPr>
          <w:tab/>
        </w:r>
        <w:r w:rsidR="00B23DD6" w:rsidRPr="00B23F65">
          <w:rPr>
            <w:rStyle w:val="Lienhypertexte"/>
            <w:noProof/>
          </w:rPr>
          <w:t>Le cahier des charges.</w:t>
        </w:r>
        <w:r w:rsidR="00B23DD6">
          <w:rPr>
            <w:noProof/>
            <w:webHidden/>
          </w:rPr>
          <w:tab/>
        </w:r>
        <w:r w:rsidR="00B23DD6">
          <w:rPr>
            <w:noProof/>
            <w:webHidden/>
          </w:rPr>
          <w:fldChar w:fldCharType="begin"/>
        </w:r>
        <w:r w:rsidR="00B23DD6">
          <w:rPr>
            <w:noProof/>
            <w:webHidden/>
          </w:rPr>
          <w:instrText xml:space="preserve"> PAGEREF _Toc483511686 \h </w:instrText>
        </w:r>
        <w:r w:rsidR="00B23DD6">
          <w:rPr>
            <w:noProof/>
            <w:webHidden/>
          </w:rPr>
        </w:r>
        <w:r w:rsidR="00B23DD6">
          <w:rPr>
            <w:noProof/>
            <w:webHidden/>
          </w:rPr>
          <w:fldChar w:fldCharType="separate"/>
        </w:r>
        <w:r w:rsidR="00B23DD6">
          <w:rPr>
            <w:noProof/>
            <w:webHidden/>
          </w:rPr>
          <w:t>8</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687" w:history="1">
        <w:r w:rsidR="00B23DD6" w:rsidRPr="00B23F65">
          <w:rPr>
            <w:rStyle w:val="Lienhypertexte"/>
            <w:noProof/>
          </w:rPr>
          <w:t>1.2.1</w:t>
        </w:r>
        <w:r w:rsidR="00B23DD6">
          <w:rPr>
            <w:rFonts w:eastAsiaTheme="minorEastAsia" w:cstheme="minorBidi"/>
            <w:i w:val="0"/>
            <w:iCs w:val="0"/>
            <w:noProof/>
            <w:sz w:val="22"/>
            <w:szCs w:val="22"/>
            <w:lang w:eastAsia="fr-BE"/>
          </w:rPr>
          <w:tab/>
        </w:r>
        <w:r w:rsidR="00B23DD6" w:rsidRPr="00B23F65">
          <w:rPr>
            <w:rStyle w:val="Lienhypertexte"/>
            <w:noProof/>
          </w:rPr>
          <w:t>Le contexte</w:t>
        </w:r>
        <w:r w:rsidR="00B23DD6">
          <w:rPr>
            <w:noProof/>
            <w:webHidden/>
          </w:rPr>
          <w:tab/>
        </w:r>
        <w:r w:rsidR="00B23DD6">
          <w:rPr>
            <w:noProof/>
            <w:webHidden/>
          </w:rPr>
          <w:fldChar w:fldCharType="begin"/>
        </w:r>
        <w:r w:rsidR="00B23DD6">
          <w:rPr>
            <w:noProof/>
            <w:webHidden/>
          </w:rPr>
          <w:instrText xml:space="preserve"> PAGEREF _Toc483511687 \h </w:instrText>
        </w:r>
        <w:r w:rsidR="00B23DD6">
          <w:rPr>
            <w:noProof/>
            <w:webHidden/>
          </w:rPr>
        </w:r>
        <w:r w:rsidR="00B23DD6">
          <w:rPr>
            <w:noProof/>
            <w:webHidden/>
          </w:rPr>
          <w:fldChar w:fldCharType="separate"/>
        </w:r>
        <w:r w:rsidR="00B23DD6">
          <w:rPr>
            <w:noProof/>
            <w:webHidden/>
          </w:rPr>
          <w:t>8</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688" w:history="1">
        <w:r w:rsidR="00B23DD6" w:rsidRPr="00B23F65">
          <w:rPr>
            <w:rStyle w:val="Lienhypertexte"/>
            <w:noProof/>
          </w:rPr>
          <w:t>1.2.2</w:t>
        </w:r>
        <w:r w:rsidR="00B23DD6">
          <w:rPr>
            <w:rFonts w:eastAsiaTheme="minorEastAsia" w:cstheme="minorBidi"/>
            <w:i w:val="0"/>
            <w:iCs w:val="0"/>
            <w:noProof/>
            <w:sz w:val="22"/>
            <w:szCs w:val="22"/>
            <w:lang w:eastAsia="fr-BE"/>
          </w:rPr>
          <w:tab/>
        </w:r>
        <w:r w:rsidR="00B23DD6" w:rsidRPr="00B23F65">
          <w:rPr>
            <w:rStyle w:val="Lienhypertexte"/>
            <w:noProof/>
          </w:rPr>
          <w:t>Les objectifs</w:t>
        </w:r>
        <w:r w:rsidR="00B23DD6">
          <w:rPr>
            <w:noProof/>
            <w:webHidden/>
          </w:rPr>
          <w:tab/>
        </w:r>
        <w:r w:rsidR="00B23DD6">
          <w:rPr>
            <w:noProof/>
            <w:webHidden/>
          </w:rPr>
          <w:fldChar w:fldCharType="begin"/>
        </w:r>
        <w:r w:rsidR="00B23DD6">
          <w:rPr>
            <w:noProof/>
            <w:webHidden/>
          </w:rPr>
          <w:instrText xml:space="preserve"> PAGEREF _Toc483511688 \h </w:instrText>
        </w:r>
        <w:r w:rsidR="00B23DD6">
          <w:rPr>
            <w:noProof/>
            <w:webHidden/>
          </w:rPr>
        </w:r>
        <w:r w:rsidR="00B23DD6">
          <w:rPr>
            <w:noProof/>
            <w:webHidden/>
          </w:rPr>
          <w:fldChar w:fldCharType="separate"/>
        </w:r>
        <w:r w:rsidR="00B23DD6">
          <w:rPr>
            <w:noProof/>
            <w:webHidden/>
          </w:rPr>
          <w:t>10</w:t>
        </w:r>
        <w:r w:rsidR="00B23DD6">
          <w:rPr>
            <w:noProof/>
            <w:webHidden/>
          </w:rPr>
          <w:fldChar w:fldCharType="end"/>
        </w:r>
      </w:hyperlink>
    </w:p>
    <w:p w:rsidR="00B23DD6" w:rsidRDefault="00E10A11">
      <w:pPr>
        <w:pStyle w:val="TM1"/>
        <w:tabs>
          <w:tab w:val="left" w:pos="1200"/>
          <w:tab w:val="right" w:leader="dot" w:pos="9062"/>
        </w:tabs>
        <w:rPr>
          <w:rFonts w:eastAsiaTheme="minorEastAsia" w:cstheme="minorBidi"/>
          <w:b w:val="0"/>
          <w:bCs w:val="0"/>
          <w:caps w:val="0"/>
          <w:noProof/>
          <w:sz w:val="22"/>
          <w:szCs w:val="22"/>
          <w:lang w:eastAsia="fr-BE"/>
        </w:rPr>
      </w:pPr>
      <w:hyperlink w:anchor="_Toc483511689" w:history="1">
        <w:r w:rsidR="00B23DD6" w:rsidRPr="00B23F65">
          <w:rPr>
            <w:rStyle w:val="Lienhypertexte"/>
            <w:noProof/>
          </w:rPr>
          <w:t>2</w:t>
        </w:r>
        <w:r w:rsidR="00B23DD6">
          <w:rPr>
            <w:rFonts w:eastAsiaTheme="minorEastAsia" w:cstheme="minorBidi"/>
            <w:b w:val="0"/>
            <w:bCs w:val="0"/>
            <w:caps w:val="0"/>
            <w:noProof/>
            <w:sz w:val="22"/>
            <w:szCs w:val="22"/>
            <w:lang w:eastAsia="fr-BE"/>
          </w:rPr>
          <w:tab/>
        </w:r>
        <w:r w:rsidR="00B23DD6" w:rsidRPr="00B23F65">
          <w:rPr>
            <w:rStyle w:val="Lienhypertexte"/>
            <w:noProof/>
          </w:rPr>
          <w:t>Description des outils.</w:t>
        </w:r>
        <w:r w:rsidR="00B23DD6">
          <w:rPr>
            <w:noProof/>
            <w:webHidden/>
          </w:rPr>
          <w:tab/>
        </w:r>
        <w:r w:rsidR="00B23DD6">
          <w:rPr>
            <w:noProof/>
            <w:webHidden/>
          </w:rPr>
          <w:fldChar w:fldCharType="begin"/>
        </w:r>
        <w:r w:rsidR="00B23DD6">
          <w:rPr>
            <w:noProof/>
            <w:webHidden/>
          </w:rPr>
          <w:instrText xml:space="preserve"> PAGEREF _Toc483511689 \h </w:instrText>
        </w:r>
        <w:r w:rsidR="00B23DD6">
          <w:rPr>
            <w:noProof/>
            <w:webHidden/>
          </w:rPr>
        </w:r>
        <w:r w:rsidR="00B23DD6">
          <w:rPr>
            <w:noProof/>
            <w:webHidden/>
          </w:rPr>
          <w:fldChar w:fldCharType="separate"/>
        </w:r>
        <w:r w:rsidR="00B23DD6">
          <w:rPr>
            <w:noProof/>
            <w:webHidden/>
          </w:rPr>
          <w:t>11</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690" w:history="1">
        <w:r w:rsidR="00B23DD6" w:rsidRPr="00B23F65">
          <w:rPr>
            <w:rStyle w:val="Lienhypertexte"/>
            <w:noProof/>
          </w:rPr>
          <w:t>2.1</w:t>
        </w:r>
        <w:r w:rsidR="00B23DD6">
          <w:rPr>
            <w:rFonts w:eastAsiaTheme="minorEastAsia" w:cstheme="minorBidi"/>
            <w:smallCaps w:val="0"/>
            <w:noProof/>
            <w:sz w:val="22"/>
            <w:szCs w:val="22"/>
            <w:lang w:eastAsia="fr-BE"/>
          </w:rPr>
          <w:tab/>
        </w:r>
        <w:r w:rsidR="00B23DD6" w:rsidRPr="00B23F65">
          <w:rPr>
            <w:rStyle w:val="Lienhypertexte"/>
            <w:noProof/>
          </w:rPr>
          <w:t>GIT : un outil de gestion de versions</w:t>
        </w:r>
        <w:r w:rsidR="00B23DD6">
          <w:rPr>
            <w:noProof/>
            <w:webHidden/>
          </w:rPr>
          <w:tab/>
        </w:r>
        <w:r w:rsidR="00B23DD6">
          <w:rPr>
            <w:noProof/>
            <w:webHidden/>
          </w:rPr>
          <w:fldChar w:fldCharType="begin"/>
        </w:r>
        <w:r w:rsidR="00B23DD6">
          <w:rPr>
            <w:noProof/>
            <w:webHidden/>
          </w:rPr>
          <w:instrText xml:space="preserve"> PAGEREF _Toc483511690 \h </w:instrText>
        </w:r>
        <w:r w:rsidR="00B23DD6">
          <w:rPr>
            <w:noProof/>
            <w:webHidden/>
          </w:rPr>
        </w:r>
        <w:r w:rsidR="00B23DD6">
          <w:rPr>
            <w:noProof/>
            <w:webHidden/>
          </w:rPr>
          <w:fldChar w:fldCharType="separate"/>
        </w:r>
        <w:r w:rsidR="00B23DD6">
          <w:rPr>
            <w:noProof/>
            <w:webHidden/>
          </w:rPr>
          <w:t>11</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691" w:history="1">
        <w:r w:rsidR="00B23DD6" w:rsidRPr="00B23F65">
          <w:rPr>
            <w:rStyle w:val="Lienhypertexte"/>
            <w:noProof/>
          </w:rPr>
          <w:t>2.1.1</w:t>
        </w:r>
        <w:r w:rsidR="00B23DD6">
          <w:rPr>
            <w:rFonts w:eastAsiaTheme="minorEastAsia" w:cstheme="minorBidi"/>
            <w:i w:val="0"/>
            <w:iCs w:val="0"/>
            <w:noProof/>
            <w:sz w:val="22"/>
            <w:szCs w:val="22"/>
            <w:lang w:eastAsia="fr-BE"/>
          </w:rPr>
          <w:tab/>
        </w:r>
        <w:r w:rsidR="00B23DD6" w:rsidRPr="00B23F65">
          <w:rPr>
            <w:rStyle w:val="Lienhypertexte"/>
            <w:noProof/>
          </w:rPr>
          <w:t>Commencer à travailler avec GIT</w:t>
        </w:r>
        <w:r w:rsidR="00B23DD6">
          <w:rPr>
            <w:noProof/>
            <w:webHidden/>
          </w:rPr>
          <w:tab/>
        </w:r>
        <w:r w:rsidR="00B23DD6">
          <w:rPr>
            <w:noProof/>
            <w:webHidden/>
          </w:rPr>
          <w:fldChar w:fldCharType="begin"/>
        </w:r>
        <w:r w:rsidR="00B23DD6">
          <w:rPr>
            <w:noProof/>
            <w:webHidden/>
          </w:rPr>
          <w:instrText xml:space="preserve"> PAGEREF _Toc483511691 \h </w:instrText>
        </w:r>
        <w:r w:rsidR="00B23DD6">
          <w:rPr>
            <w:noProof/>
            <w:webHidden/>
          </w:rPr>
        </w:r>
        <w:r w:rsidR="00B23DD6">
          <w:rPr>
            <w:noProof/>
            <w:webHidden/>
          </w:rPr>
          <w:fldChar w:fldCharType="separate"/>
        </w:r>
        <w:r w:rsidR="00B23DD6">
          <w:rPr>
            <w:noProof/>
            <w:webHidden/>
          </w:rPr>
          <w:t>12</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692" w:history="1">
        <w:r w:rsidR="00B23DD6" w:rsidRPr="00B23F65">
          <w:rPr>
            <w:rStyle w:val="Lienhypertexte"/>
            <w:noProof/>
          </w:rPr>
          <w:t>2.1.2</w:t>
        </w:r>
        <w:r w:rsidR="00B23DD6">
          <w:rPr>
            <w:rFonts w:eastAsiaTheme="minorEastAsia" w:cstheme="minorBidi"/>
            <w:i w:val="0"/>
            <w:iCs w:val="0"/>
            <w:noProof/>
            <w:sz w:val="22"/>
            <w:szCs w:val="22"/>
            <w:lang w:eastAsia="fr-BE"/>
          </w:rPr>
          <w:tab/>
        </w:r>
        <w:r w:rsidR="00B23DD6" w:rsidRPr="00B23F65">
          <w:rPr>
            <w:rStyle w:val="Lienhypertexte"/>
            <w:noProof/>
          </w:rPr>
          <w:t>Travailler avec GIT</w:t>
        </w:r>
        <w:r w:rsidR="00B23DD6">
          <w:rPr>
            <w:noProof/>
            <w:webHidden/>
          </w:rPr>
          <w:tab/>
        </w:r>
        <w:r w:rsidR="00B23DD6">
          <w:rPr>
            <w:noProof/>
            <w:webHidden/>
          </w:rPr>
          <w:fldChar w:fldCharType="begin"/>
        </w:r>
        <w:r w:rsidR="00B23DD6">
          <w:rPr>
            <w:noProof/>
            <w:webHidden/>
          </w:rPr>
          <w:instrText xml:space="preserve"> PAGEREF _Toc483511692 \h </w:instrText>
        </w:r>
        <w:r w:rsidR="00B23DD6">
          <w:rPr>
            <w:noProof/>
            <w:webHidden/>
          </w:rPr>
        </w:r>
        <w:r w:rsidR="00B23DD6">
          <w:rPr>
            <w:noProof/>
            <w:webHidden/>
          </w:rPr>
          <w:fldChar w:fldCharType="separate"/>
        </w:r>
        <w:r w:rsidR="00B23DD6">
          <w:rPr>
            <w:noProof/>
            <w:webHidden/>
          </w:rPr>
          <w:t>15</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693" w:history="1">
        <w:r w:rsidR="00B23DD6" w:rsidRPr="00B23F65">
          <w:rPr>
            <w:rStyle w:val="Lienhypertexte"/>
            <w:noProof/>
          </w:rPr>
          <w:t>2.1.3</w:t>
        </w:r>
        <w:r w:rsidR="00B23DD6">
          <w:rPr>
            <w:rFonts w:eastAsiaTheme="minorEastAsia" w:cstheme="minorBidi"/>
            <w:i w:val="0"/>
            <w:iCs w:val="0"/>
            <w:noProof/>
            <w:sz w:val="22"/>
            <w:szCs w:val="22"/>
            <w:lang w:eastAsia="fr-BE"/>
          </w:rPr>
          <w:tab/>
        </w:r>
        <w:r w:rsidR="00B23DD6" w:rsidRPr="00B23F65">
          <w:rPr>
            <w:rStyle w:val="Lienhypertexte"/>
            <w:noProof/>
          </w:rPr>
          <w:t>Les GUI</w:t>
        </w:r>
        <w:r w:rsidR="00B23DD6">
          <w:rPr>
            <w:noProof/>
            <w:webHidden/>
          </w:rPr>
          <w:tab/>
        </w:r>
        <w:r w:rsidR="00B23DD6">
          <w:rPr>
            <w:noProof/>
            <w:webHidden/>
          </w:rPr>
          <w:fldChar w:fldCharType="begin"/>
        </w:r>
        <w:r w:rsidR="00B23DD6">
          <w:rPr>
            <w:noProof/>
            <w:webHidden/>
          </w:rPr>
          <w:instrText xml:space="preserve"> PAGEREF _Toc483511693 \h </w:instrText>
        </w:r>
        <w:r w:rsidR="00B23DD6">
          <w:rPr>
            <w:noProof/>
            <w:webHidden/>
          </w:rPr>
        </w:r>
        <w:r w:rsidR="00B23DD6">
          <w:rPr>
            <w:noProof/>
            <w:webHidden/>
          </w:rPr>
          <w:fldChar w:fldCharType="separate"/>
        </w:r>
        <w:r w:rsidR="00B23DD6">
          <w:rPr>
            <w:noProof/>
            <w:webHidden/>
          </w:rPr>
          <w:t>17</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694" w:history="1">
        <w:r w:rsidR="00B23DD6" w:rsidRPr="00B23F65">
          <w:rPr>
            <w:rStyle w:val="Lienhypertexte"/>
            <w:noProof/>
          </w:rPr>
          <w:t>2.2</w:t>
        </w:r>
        <w:r w:rsidR="00B23DD6">
          <w:rPr>
            <w:rFonts w:eastAsiaTheme="minorEastAsia" w:cstheme="minorBidi"/>
            <w:smallCaps w:val="0"/>
            <w:noProof/>
            <w:sz w:val="22"/>
            <w:szCs w:val="22"/>
            <w:lang w:eastAsia="fr-BE"/>
          </w:rPr>
          <w:tab/>
        </w:r>
        <w:r w:rsidR="00B23DD6" w:rsidRPr="00B23F65">
          <w:rPr>
            <w:rStyle w:val="Lienhypertexte"/>
            <w:noProof/>
          </w:rPr>
          <w:t>Un langage de script</w:t>
        </w:r>
        <w:r w:rsidR="00B23DD6">
          <w:rPr>
            <w:noProof/>
            <w:webHidden/>
          </w:rPr>
          <w:tab/>
        </w:r>
        <w:r w:rsidR="00B23DD6">
          <w:rPr>
            <w:noProof/>
            <w:webHidden/>
          </w:rPr>
          <w:fldChar w:fldCharType="begin"/>
        </w:r>
        <w:r w:rsidR="00B23DD6">
          <w:rPr>
            <w:noProof/>
            <w:webHidden/>
          </w:rPr>
          <w:instrText xml:space="preserve"> PAGEREF _Toc483511694 \h </w:instrText>
        </w:r>
        <w:r w:rsidR="00B23DD6">
          <w:rPr>
            <w:noProof/>
            <w:webHidden/>
          </w:rPr>
        </w:r>
        <w:r w:rsidR="00B23DD6">
          <w:rPr>
            <w:noProof/>
            <w:webHidden/>
          </w:rPr>
          <w:fldChar w:fldCharType="separate"/>
        </w:r>
        <w:r w:rsidR="00B23DD6">
          <w:rPr>
            <w:noProof/>
            <w:webHidden/>
          </w:rPr>
          <w:t>18</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695" w:history="1">
        <w:r w:rsidR="00B23DD6" w:rsidRPr="00B23F65">
          <w:rPr>
            <w:rStyle w:val="Lienhypertexte"/>
            <w:noProof/>
          </w:rPr>
          <w:t>2.3</w:t>
        </w:r>
        <w:r w:rsidR="00B23DD6">
          <w:rPr>
            <w:rFonts w:eastAsiaTheme="minorEastAsia" w:cstheme="minorBidi"/>
            <w:smallCaps w:val="0"/>
            <w:noProof/>
            <w:sz w:val="22"/>
            <w:szCs w:val="22"/>
            <w:lang w:eastAsia="fr-BE"/>
          </w:rPr>
          <w:tab/>
        </w:r>
        <w:r w:rsidR="00B23DD6" w:rsidRPr="00B23F65">
          <w:rPr>
            <w:rStyle w:val="Lienhypertexte"/>
            <w:noProof/>
          </w:rPr>
          <w:t>Windows PowerShell</w:t>
        </w:r>
        <w:r w:rsidR="00B23DD6">
          <w:rPr>
            <w:noProof/>
            <w:webHidden/>
          </w:rPr>
          <w:tab/>
        </w:r>
        <w:r w:rsidR="00B23DD6">
          <w:rPr>
            <w:noProof/>
            <w:webHidden/>
          </w:rPr>
          <w:fldChar w:fldCharType="begin"/>
        </w:r>
        <w:r w:rsidR="00B23DD6">
          <w:rPr>
            <w:noProof/>
            <w:webHidden/>
          </w:rPr>
          <w:instrText xml:space="preserve"> PAGEREF _Toc483511695 \h </w:instrText>
        </w:r>
        <w:r w:rsidR="00B23DD6">
          <w:rPr>
            <w:noProof/>
            <w:webHidden/>
          </w:rPr>
        </w:r>
        <w:r w:rsidR="00B23DD6">
          <w:rPr>
            <w:noProof/>
            <w:webHidden/>
          </w:rPr>
          <w:fldChar w:fldCharType="separate"/>
        </w:r>
        <w:r w:rsidR="00B23DD6">
          <w:rPr>
            <w:noProof/>
            <w:webHidden/>
          </w:rPr>
          <w:t>19</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696" w:history="1">
        <w:r w:rsidR="00B23DD6" w:rsidRPr="00B23F65">
          <w:rPr>
            <w:rStyle w:val="Lienhypertexte"/>
            <w:noProof/>
          </w:rPr>
          <w:t>2.4</w:t>
        </w:r>
        <w:r w:rsidR="00B23DD6">
          <w:rPr>
            <w:rFonts w:eastAsiaTheme="minorEastAsia" w:cstheme="minorBidi"/>
            <w:smallCaps w:val="0"/>
            <w:noProof/>
            <w:sz w:val="22"/>
            <w:szCs w:val="22"/>
            <w:lang w:eastAsia="fr-BE"/>
          </w:rPr>
          <w:tab/>
        </w:r>
        <w:r w:rsidR="00B23DD6" w:rsidRPr="00B23F65">
          <w:rPr>
            <w:rStyle w:val="Lienhypertexte"/>
            <w:noProof/>
          </w:rPr>
          <w:t>La syntaxe d’une cmdlet PowerShell</w:t>
        </w:r>
        <w:r w:rsidR="00B23DD6">
          <w:rPr>
            <w:noProof/>
            <w:webHidden/>
          </w:rPr>
          <w:tab/>
        </w:r>
        <w:r w:rsidR="00B23DD6">
          <w:rPr>
            <w:noProof/>
            <w:webHidden/>
          </w:rPr>
          <w:fldChar w:fldCharType="begin"/>
        </w:r>
        <w:r w:rsidR="00B23DD6">
          <w:rPr>
            <w:noProof/>
            <w:webHidden/>
          </w:rPr>
          <w:instrText xml:space="preserve"> PAGEREF _Toc483511696 \h </w:instrText>
        </w:r>
        <w:r w:rsidR="00B23DD6">
          <w:rPr>
            <w:noProof/>
            <w:webHidden/>
          </w:rPr>
        </w:r>
        <w:r w:rsidR="00B23DD6">
          <w:rPr>
            <w:noProof/>
            <w:webHidden/>
          </w:rPr>
          <w:fldChar w:fldCharType="separate"/>
        </w:r>
        <w:r w:rsidR="00B23DD6">
          <w:rPr>
            <w:noProof/>
            <w:webHidden/>
          </w:rPr>
          <w:t>21</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697" w:history="1">
        <w:r w:rsidR="00B23DD6" w:rsidRPr="00B23F65">
          <w:rPr>
            <w:rStyle w:val="Lienhypertexte"/>
            <w:noProof/>
          </w:rPr>
          <w:t>2.5</w:t>
        </w:r>
        <w:r w:rsidR="00B23DD6">
          <w:rPr>
            <w:rFonts w:eastAsiaTheme="minorEastAsia" w:cstheme="minorBidi"/>
            <w:smallCaps w:val="0"/>
            <w:noProof/>
            <w:sz w:val="22"/>
            <w:szCs w:val="22"/>
            <w:lang w:eastAsia="fr-BE"/>
          </w:rPr>
          <w:tab/>
        </w:r>
        <w:r w:rsidR="00B23DD6" w:rsidRPr="00B23F65">
          <w:rPr>
            <w:rStyle w:val="Lienhypertexte"/>
            <w:noProof/>
          </w:rPr>
          <w:t>PowerShell, Perl, Python et Bash</w:t>
        </w:r>
        <w:r w:rsidR="00B23DD6">
          <w:rPr>
            <w:noProof/>
            <w:webHidden/>
          </w:rPr>
          <w:tab/>
        </w:r>
        <w:r w:rsidR="00B23DD6">
          <w:rPr>
            <w:noProof/>
            <w:webHidden/>
          </w:rPr>
          <w:fldChar w:fldCharType="begin"/>
        </w:r>
        <w:r w:rsidR="00B23DD6">
          <w:rPr>
            <w:noProof/>
            <w:webHidden/>
          </w:rPr>
          <w:instrText xml:space="preserve"> PAGEREF _Toc483511697 \h </w:instrText>
        </w:r>
        <w:r w:rsidR="00B23DD6">
          <w:rPr>
            <w:noProof/>
            <w:webHidden/>
          </w:rPr>
        </w:r>
        <w:r w:rsidR="00B23DD6">
          <w:rPr>
            <w:noProof/>
            <w:webHidden/>
          </w:rPr>
          <w:fldChar w:fldCharType="separate"/>
        </w:r>
        <w:r w:rsidR="00B23DD6">
          <w:rPr>
            <w:noProof/>
            <w:webHidden/>
          </w:rPr>
          <w:t>21</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698" w:history="1">
        <w:r w:rsidR="00B23DD6" w:rsidRPr="00B23F65">
          <w:rPr>
            <w:rStyle w:val="Lienhypertexte"/>
            <w:noProof/>
          </w:rPr>
          <w:t>2.5.1</w:t>
        </w:r>
        <w:r w:rsidR="00B23DD6">
          <w:rPr>
            <w:rFonts w:eastAsiaTheme="minorEastAsia" w:cstheme="minorBidi"/>
            <w:i w:val="0"/>
            <w:iCs w:val="0"/>
            <w:noProof/>
            <w:sz w:val="22"/>
            <w:szCs w:val="22"/>
            <w:lang w:eastAsia="fr-BE"/>
          </w:rPr>
          <w:tab/>
        </w:r>
        <w:r w:rsidR="00B23DD6" w:rsidRPr="00B23F65">
          <w:rPr>
            <w:rStyle w:val="Lienhypertexte"/>
            <w:noProof/>
          </w:rPr>
          <w:t>Perl</w:t>
        </w:r>
        <w:r w:rsidR="00B23DD6">
          <w:rPr>
            <w:noProof/>
            <w:webHidden/>
          </w:rPr>
          <w:tab/>
        </w:r>
        <w:r w:rsidR="00B23DD6">
          <w:rPr>
            <w:noProof/>
            <w:webHidden/>
          </w:rPr>
          <w:fldChar w:fldCharType="begin"/>
        </w:r>
        <w:r w:rsidR="00B23DD6">
          <w:rPr>
            <w:noProof/>
            <w:webHidden/>
          </w:rPr>
          <w:instrText xml:space="preserve"> PAGEREF _Toc483511698 \h </w:instrText>
        </w:r>
        <w:r w:rsidR="00B23DD6">
          <w:rPr>
            <w:noProof/>
            <w:webHidden/>
          </w:rPr>
        </w:r>
        <w:r w:rsidR="00B23DD6">
          <w:rPr>
            <w:noProof/>
            <w:webHidden/>
          </w:rPr>
          <w:fldChar w:fldCharType="separate"/>
        </w:r>
        <w:r w:rsidR="00B23DD6">
          <w:rPr>
            <w:noProof/>
            <w:webHidden/>
          </w:rPr>
          <w:t>21</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699" w:history="1">
        <w:r w:rsidR="00B23DD6" w:rsidRPr="00B23F65">
          <w:rPr>
            <w:rStyle w:val="Lienhypertexte"/>
            <w:noProof/>
          </w:rPr>
          <w:t>2.5.2</w:t>
        </w:r>
        <w:r w:rsidR="00B23DD6">
          <w:rPr>
            <w:rFonts w:eastAsiaTheme="minorEastAsia" w:cstheme="minorBidi"/>
            <w:i w:val="0"/>
            <w:iCs w:val="0"/>
            <w:noProof/>
            <w:sz w:val="22"/>
            <w:szCs w:val="22"/>
            <w:lang w:eastAsia="fr-BE"/>
          </w:rPr>
          <w:tab/>
        </w:r>
        <w:r w:rsidR="00B23DD6" w:rsidRPr="00B23F65">
          <w:rPr>
            <w:rStyle w:val="Lienhypertexte"/>
            <w:noProof/>
          </w:rPr>
          <w:t>Python</w:t>
        </w:r>
        <w:r w:rsidR="00B23DD6">
          <w:rPr>
            <w:noProof/>
            <w:webHidden/>
          </w:rPr>
          <w:tab/>
        </w:r>
        <w:r w:rsidR="00B23DD6">
          <w:rPr>
            <w:noProof/>
            <w:webHidden/>
          </w:rPr>
          <w:fldChar w:fldCharType="begin"/>
        </w:r>
        <w:r w:rsidR="00B23DD6">
          <w:rPr>
            <w:noProof/>
            <w:webHidden/>
          </w:rPr>
          <w:instrText xml:space="preserve"> PAGEREF _Toc483511699 \h </w:instrText>
        </w:r>
        <w:r w:rsidR="00B23DD6">
          <w:rPr>
            <w:noProof/>
            <w:webHidden/>
          </w:rPr>
        </w:r>
        <w:r w:rsidR="00B23DD6">
          <w:rPr>
            <w:noProof/>
            <w:webHidden/>
          </w:rPr>
          <w:fldChar w:fldCharType="separate"/>
        </w:r>
        <w:r w:rsidR="00B23DD6">
          <w:rPr>
            <w:noProof/>
            <w:webHidden/>
          </w:rPr>
          <w:t>22</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00" w:history="1">
        <w:r w:rsidR="00B23DD6" w:rsidRPr="00B23F65">
          <w:rPr>
            <w:rStyle w:val="Lienhypertexte"/>
            <w:noProof/>
          </w:rPr>
          <w:t>2.5.3</w:t>
        </w:r>
        <w:r w:rsidR="00B23DD6">
          <w:rPr>
            <w:rFonts w:eastAsiaTheme="minorEastAsia" w:cstheme="minorBidi"/>
            <w:i w:val="0"/>
            <w:iCs w:val="0"/>
            <w:noProof/>
            <w:sz w:val="22"/>
            <w:szCs w:val="22"/>
            <w:lang w:eastAsia="fr-BE"/>
          </w:rPr>
          <w:tab/>
        </w:r>
        <w:r w:rsidR="00B23DD6" w:rsidRPr="00B23F65">
          <w:rPr>
            <w:rStyle w:val="Lienhypertexte"/>
            <w:noProof/>
          </w:rPr>
          <w:t>Bash</w:t>
        </w:r>
        <w:r w:rsidR="00B23DD6">
          <w:rPr>
            <w:noProof/>
            <w:webHidden/>
          </w:rPr>
          <w:tab/>
        </w:r>
        <w:r w:rsidR="00B23DD6">
          <w:rPr>
            <w:noProof/>
            <w:webHidden/>
          </w:rPr>
          <w:fldChar w:fldCharType="begin"/>
        </w:r>
        <w:r w:rsidR="00B23DD6">
          <w:rPr>
            <w:noProof/>
            <w:webHidden/>
          </w:rPr>
          <w:instrText xml:space="preserve"> PAGEREF _Toc483511700 \h </w:instrText>
        </w:r>
        <w:r w:rsidR="00B23DD6">
          <w:rPr>
            <w:noProof/>
            <w:webHidden/>
          </w:rPr>
        </w:r>
        <w:r w:rsidR="00B23DD6">
          <w:rPr>
            <w:noProof/>
            <w:webHidden/>
          </w:rPr>
          <w:fldChar w:fldCharType="separate"/>
        </w:r>
        <w:r w:rsidR="00B23DD6">
          <w:rPr>
            <w:noProof/>
            <w:webHidden/>
          </w:rPr>
          <w:t>23</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01" w:history="1">
        <w:r w:rsidR="00B23DD6" w:rsidRPr="00B23F65">
          <w:rPr>
            <w:rStyle w:val="Lienhypertexte"/>
            <w:noProof/>
          </w:rPr>
          <w:t>2.5.4</w:t>
        </w:r>
        <w:r w:rsidR="00B23DD6">
          <w:rPr>
            <w:rFonts w:eastAsiaTheme="minorEastAsia" w:cstheme="minorBidi"/>
            <w:i w:val="0"/>
            <w:iCs w:val="0"/>
            <w:noProof/>
            <w:sz w:val="22"/>
            <w:szCs w:val="22"/>
            <w:lang w:eastAsia="fr-BE"/>
          </w:rPr>
          <w:tab/>
        </w:r>
        <w:r w:rsidR="00B23DD6" w:rsidRPr="00B23F65">
          <w:rPr>
            <w:rStyle w:val="Lienhypertexte"/>
            <w:noProof/>
          </w:rPr>
          <w:t>Les différences et les points communs avec PowerShell</w:t>
        </w:r>
        <w:r w:rsidR="00B23DD6">
          <w:rPr>
            <w:noProof/>
            <w:webHidden/>
          </w:rPr>
          <w:tab/>
        </w:r>
        <w:r w:rsidR="00B23DD6">
          <w:rPr>
            <w:noProof/>
            <w:webHidden/>
          </w:rPr>
          <w:fldChar w:fldCharType="begin"/>
        </w:r>
        <w:r w:rsidR="00B23DD6">
          <w:rPr>
            <w:noProof/>
            <w:webHidden/>
          </w:rPr>
          <w:instrText xml:space="preserve"> PAGEREF _Toc483511701 \h </w:instrText>
        </w:r>
        <w:r w:rsidR="00B23DD6">
          <w:rPr>
            <w:noProof/>
            <w:webHidden/>
          </w:rPr>
        </w:r>
        <w:r w:rsidR="00B23DD6">
          <w:rPr>
            <w:noProof/>
            <w:webHidden/>
          </w:rPr>
          <w:fldChar w:fldCharType="separate"/>
        </w:r>
        <w:r w:rsidR="00B23DD6">
          <w:rPr>
            <w:noProof/>
            <w:webHidden/>
          </w:rPr>
          <w:t>23</w:t>
        </w:r>
        <w:r w:rsidR="00B23DD6">
          <w:rPr>
            <w:noProof/>
            <w:webHidden/>
          </w:rPr>
          <w:fldChar w:fldCharType="end"/>
        </w:r>
      </w:hyperlink>
    </w:p>
    <w:p w:rsidR="00B23DD6" w:rsidRDefault="00E10A11">
      <w:pPr>
        <w:pStyle w:val="TM1"/>
        <w:tabs>
          <w:tab w:val="left" w:pos="1200"/>
          <w:tab w:val="right" w:leader="dot" w:pos="9062"/>
        </w:tabs>
        <w:rPr>
          <w:rFonts w:eastAsiaTheme="minorEastAsia" w:cstheme="minorBidi"/>
          <w:b w:val="0"/>
          <w:bCs w:val="0"/>
          <w:caps w:val="0"/>
          <w:noProof/>
          <w:sz w:val="22"/>
          <w:szCs w:val="22"/>
          <w:lang w:eastAsia="fr-BE"/>
        </w:rPr>
      </w:pPr>
      <w:hyperlink w:anchor="_Toc483511702" w:history="1">
        <w:r w:rsidR="00B23DD6" w:rsidRPr="00B23F65">
          <w:rPr>
            <w:rStyle w:val="Lienhypertexte"/>
            <w:noProof/>
          </w:rPr>
          <w:t>3</w:t>
        </w:r>
        <w:r w:rsidR="00B23DD6">
          <w:rPr>
            <w:rFonts w:eastAsiaTheme="minorEastAsia" w:cstheme="minorBidi"/>
            <w:b w:val="0"/>
            <w:bCs w:val="0"/>
            <w:caps w:val="0"/>
            <w:noProof/>
            <w:sz w:val="22"/>
            <w:szCs w:val="22"/>
            <w:lang w:eastAsia="fr-BE"/>
          </w:rPr>
          <w:tab/>
        </w:r>
        <w:r w:rsidR="00B23DD6" w:rsidRPr="00B23F65">
          <w:rPr>
            <w:rStyle w:val="Lienhypertexte"/>
            <w:noProof/>
          </w:rPr>
          <w:t>Etude de l’existant.</w:t>
        </w:r>
        <w:r w:rsidR="00B23DD6">
          <w:rPr>
            <w:noProof/>
            <w:webHidden/>
          </w:rPr>
          <w:tab/>
        </w:r>
        <w:r w:rsidR="00B23DD6">
          <w:rPr>
            <w:noProof/>
            <w:webHidden/>
          </w:rPr>
          <w:fldChar w:fldCharType="begin"/>
        </w:r>
        <w:r w:rsidR="00B23DD6">
          <w:rPr>
            <w:noProof/>
            <w:webHidden/>
          </w:rPr>
          <w:instrText xml:space="preserve"> PAGEREF _Toc483511702 \h </w:instrText>
        </w:r>
        <w:r w:rsidR="00B23DD6">
          <w:rPr>
            <w:noProof/>
            <w:webHidden/>
          </w:rPr>
        </w:r>
        <w:r w:rsidR="00B23DD6">
          <w:rPr>
            <w:noProof/>
            <w:webHidden/>
          </w:rPr>
          <w:fldChar w:fldCharType="separate"/>
        </w:r>
        <w:r w:rsidR="00B23DD6">
          <w:rPr>
            <w:noProof/>
            <w:webHidden/>
          </w:rPr>
          <w:t>25</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03" w:history="1">
        <w:r w:rsidR="00B23DD6" w:rsidRPr="00B23F65">
          <w:rPr>
            <w:rStyle w:val="Lienhypertexte"/>
            <w:noProof/>
          </w:rPr>
          <w:t>3.1</w:t>
        </w:r>
        <w:r w:rsidR="00B23DD6">
          <w:rPr>
            <w:rFonts w:eastAsiaTheme="minorEastAsia" w:cstheme="minorBidi"/>
            <w:smallCaps w:val="0"/>
            <w:noProof/>
            <w:sz w:val="22"/>
            <w:szCs w:val="22"/>
            <w:lang w:eastAsia="fr-BE"/>
          </w:rPr>
          <w:tab/>
        </w:r>
        <w:r w:rsidR="00B23DD6" w:rsidRPr="00B23F65">
          <w:rPr>
            <w:rStyle w:val="Lienhypertexte"/>
            <w:noProof/>
          </w:rPr>
          <w:t>La problématique</w:t>
        </w:r>
        <w:r w:rsidR="00B23DD6">
          <w:rPr>
            <w:noProof/>
            <w:webHidden/>
          </w:rPr>
          <w:tab/>
        </w:r>
        <w:r w:rsidR="00B23DD6">
          <w:rPr>
            <w:noProof/>
            <w:webHidden/>
          </w:rPr>
          <w:fldChar w:fldCharType="begin"/>
        </w:r>
        <w:r w:rsidR="00B23DD6">
          <w:rPr>
            <w:noProof/>
            <w:webHidden/>
          </w:rPr>
          <w:instrText xml:space="preserve"> PAGEREF _Toc483511703 \h </w:instrText>
        </w:r>
        <w:r w:rsidR="00B23DD6">
          <w:rPr>
            <w:noProof/>
            <w:webHidden/>
          </w:rPr>
        </w:r>
        <w:r w:rsidR="00B23DD6">
          <w:rPr>
            <w:noProof/>
            <w:webHidden/>
          </w:rPr>
          <w:fldChar w:fldCharType="separate"/>
        </w:r>
        <w:r w:rsidR="00B23DD6">
          <w:rPr>
            <w:noProof/>
            <w:webHidden/>
          </w:rPr>
          <w:t>25</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04" w:history="1">
        <w:r w:rsidR="00B23DD6" w:rsidRPr="00B23F65">
          <w:rPr>
            <w:rStyle w:val="Lienhypertexte"/>
            <w:noProof/>
          </w:rPr>
          <w:t>3.2</w:t>
        </w:r>
        <w:r w:rsidR="00B23DD6">
          <w:rPr>
            <w:rFonts w:eastAsiaTheme="minorEastAsia" w:cstheme="minorBidi"/>
            <w:smallCaps w:val="0"/>
            <w:noProof/>
            <w:sz w:val="22"/>
            <w:szCs w:val="22"/>
            <w:lang w:eastAsia="fr-BE"/>
          </w:rPr>
          <w:tab/>
        </w:r>
        <w:r w:rsidR="00B23DD6" w:rsidRPr="00B23F65">
          <w:rPr>
            <w:rStyle w:val="Lienhypertexte"/>
            <w:noProof/>
          </w:rPr>
          <w:t>Chef</w:t>
        </w:r>
        <w:r w:rsidR="00B23DD6">
          <w:rPr>
            <w:noProof/>
            <w:webHidden/>
          </w:rPr>
          <w:tab/>
        </w:r>
        <w:r w:rsidR="00B23DD6">
          <w:rPr>
            <w:noProof/>
            <w:webHidden/>
          </w:rPr>
          <w:fldChar w:fldCharType="begin"/>
        </w:r>
        <w:r w:rsidR="00B23DD6">
          <w:rPr>
            <w:noProof/>
            <w:webHidden/>
          </w:rPr>
          <w:instrText xml:space="preserve"> PAGEREF _Toc483511704 \h </w:instrText>
        </w:r>
        <w:r w:rsidR="00B23DD6">
          <w:rPr>
            <w:noProof/>
            <w:webHidden/>
          </w:rPr>
        </w:r>
        <w:r w:rsidR="00B23DD6">
          <w:rPr>
            <w:noProof/>
            <w:webHidden/>
          </w:rPr>
          <w:fldChar w:fldCharType="separate"/>
        </w:r>
        <w:r w:rsidR="00B23DD6">
          <w:rPr>
            <w:noProof/>
            <w:webHidden/>
          </w:rPr>
          <w:t>26</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05" w:history="1">
        <w:r w:rsidR="00B23DD6" w:rsidRPr="00B23F65">
          <w:rPr>
            <w:rStyle w:val="Lienhypertexte"/>
            <w:noProof/>
          </w:rPr>
          <w:t>3.3</w:t>
        </w:r>
        <w:r w:rsidR="00B23DD6">
          <w:rPr>
            <w:rFonts w:eastAsiaTheme="minorEastAsia" w:cstheme="minorBidi"/>
            <w:smallCaps w:val="0"/>
            <w:noProof/>
            <w:sz w:val="22"/>
            <w:szCs w:val="22"/>
            <w:lang w:eastAsia="fr-BE"/>
          </w:rPr>
          <w:tab/>
        </w:r>
        <w:r w:rsidR="00B23DD6" w:rsidRPr="00B23F65">
          <w:rPr>
            <w:rStyle w:val="Lienhypertexte"/>
            <w:noProof/>
          </w:rPr>
          <w:t>Puppet</w:t>
        </w:r>
        <w:r w:rsidR="00B23DD6">
          <w:rPr>
            <w:noProof/>
            <w:webHidden/>
          </w:rPr>
          <w:tab/>
        </w:r>
        <w:r w:rsidR="00B23DD6">
          <w:rPr>
            <w:noProof/>
            <w:webHidden/>
          </w:rPr>
          <w:fldChar w:fldCharType="begin"/>
        </w:r>
        <w:r w:rsidR="00B23DD6">
          <w:rPr>
            <w:noProof/>
            <w:webHidden/>
          </w:rPr>
          <w:instrText xml:space="preserve"> PAGEREF _Toc483511705 \h </w:instrText>
        </w:r>
        <w:r w:rsidR="00B23DD6">
          <w:rPr>
            <w:noProof/>
            <w:webHidden/>
          </w:rPr>
        </w:r>
        <w:r w:rsidR="00B23DD6">
          <w:rPr>
            <w:noProof/>
            <w:webHidden/>
          </w:rPr>
          <w:fldChar w:fldCharType="separate"/>
        </w:r>
        <w:r w:rsidR="00B23DD6">
          <w:rPr>
            <w:noProof/>
            <w:webHidden/>
          </w:rPr>
          <w:t>27</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06" w:history="1">
        <w:r w:rsidR="00B23DD6" w:rsidRPr="00B23F65">
          <w:rPr>
            <w:rStyle w:val="Lienhypertexte"/>
            <w:noProof/>
          </w:rPr>
          <w:t>3.3.1</w:t>
        </w:r>
        <w:r w:rsidR="00B23DD6">
          <w:rPr>
            <w:rFonts w:eastAsiaTheme="minorEastAsia" w:cstheme="minorBidi"/>
            <w:i w:val="0"/>
            <w:iCs w:val="0"/>
            <w:noProof/>
            <w:sz w:val="22"/>
            <w:szCs w:val="22"/>
            <w:lang w:eastAsia="fr-BE"/>
          </w:rPr>
          <w:tab/>
        </w:r>
        <w:r w:rsidR="00B23DD6" w:rsidRPr="00B23F65">
          <w:rPr>
            <w:rStyle w:val="Lienhypertexte"/>
            <w:noProof/>
          </w:rPr>
          <w:t>Architecture</w:t>
        </w:r>
        <w:r w:rsidR="00B23DD6">
          <w:rPr>
            <w:noProof/>
            <w:webHidden/>
          </w:rPr>
          <w:tab/>
        </w:r>
        <w:r w:rsidR="00B23DD6">
          <w:rPr>
            <w:noProof/>
            <w:webHidden/>
          </w:rPr>
          <w:fldChar w:fldCharType="begin"/>
        </w:r>
        <w:r w:rsidR="00B23DD6">
          <w:rPr>
            <w:noProof/>
            <w:webHidden/>
          </w:rPr>
          <w:instrText xml:space="preserve"> PAGEREF _Toc483511706 \h </w:instrText>
        </w:r>
        <w:r w:rsidR="00B23DD6">
          <w:rPr>
            <w:noProof/>
            <w:webHidden/>
          </w:rPr>
        </w:r>
        <w:r w:rsidR="00B23DD6">
          <w:rPr>
            <w:noProof/>
            <w:webHidden/>
          </w:rPr>
          <w:fldChar w:fldCharType="separate"/>
        </w:r>
        <w:r w:rsidR="00B23DD6">
          <w:rPr>
            <w:noProof/>
            <w:webHidden/>
          </w:rPr>
          <w:t>27</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07" w:history="1">
        <w:r w:rsidR="00B23DD6" w:rsidRPr="00B23F65">
          <w:rPr>
            <w:rStyle w:val="Lienhypertexte"/>
            <w:noProof/>
          </w:rPr>
          <w:t>3.4</w:t>
        </w:r>
        <w:r w:rsidR="00B23DD6">
          <w:rPr>
            <w:rFonts w:eastAsiaTheme="minorEastAsia" w:cstheme="minorBidi"/>
            <w:smallCaps w:val="0"/>
            <w:noProof/>
            <w:sz w:val="22"/>
            <w:szCs w:val="22"/>
            <w:lang w:eastAsia="fr-BE"/>
          </w:rPr>
          <w:tab/>
        </w:r>
        <w:r w:rsidR="00B23DD6" w:rsidRPr="00B23F65">
          <w:rPr>
            <w:rStyle w:val="Lienhypertexte"/>
            <w:noProof/>
          </w:rPr>
          <w:t>Rudder</w:t>
        </w:r>
        <w:r w:rsidR="00B23DD6">
          <w:rPr>
            <w:noProof/>
            <w:webHidden/>
          </w:rPr>
          <w:tab/>
        </w:r>
        <w:r w:rsidR="00B23DD6">
          <w:rPr>
            <w:noProof/>
            <w:webHidden/>
          </w:rPr>
          <w:fldChar w:fldCharType="begin"/>
        </w:r>
        <w:r w:rsidR="00B23DD6">
          <w:rPr>
            <w:noProof/>
            <w:webHidden/>
          </w:rPr>
          <w:instrText xml:space="preserve"> PAGEREF _Toc483511707 \h </w:instrText>
        </w:r>
        <w:r w:rsidR="00B23DD6">
          <w:rPr>
            <w:noProof/>
            <w:webHidden/>
          </w:rPr>
        </w:r>
        <w:r w:rsidR="00B23DD6">
          <w:rPr>
            <w:noProof/>
            <w:webHidden/>
          </w:rPr>
          <w:fldChar w:fldCharType="separate"/>
        </w:r>
        <w:r w:rsidR="00B23DD6">
          <w:rPr>
            <w:noProof/>
            <w:webHidden/>
          </w:rPr>
          <w:t>30</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08" w:history="1">
        <w:r w:rsidR="00B23DD6" w:rsidRPr="00B23F65">
          <w:rPr>
            <w:rStyle w:val="Lienhypertexte"/>
            <w:noProof/>
          </w:rPr>
          <w:t>3.5</w:t>
        </w:r>
        <w:r w:rsidR="00B23DD6">
          <w:rPr>
            <w:rFonts w:eastAsiaTheme="minorEastAsia" w:cstheme="minorBidi"/>
            <w:smallCaps w:val="0"/>
            <w:noProof/>
            <w:sz w:val="22"/>
            <w:szCs w:val="22"/>
            <w:lang w:eastAsia="fr-BE"/>
          </w:rPr>
          <w:tab/>
        </w:r>
        <w:r w:rsidR="00B23DD6" w:rsidRPr="00B23F65">
          <w:rPr>
            <w:rStyle w:val="Lienhypertexte"/>
            <w:noProof/>
          </w:rPr>
          <w:t>Pourquoi utiliser YASC ?</w:t>
        </w:r>
        <w:r w:rsidR="00B23DD6">
          <w:rPr>
            <w:noProof/>
            <w:webHidden/>
          </w:rPr>
          <w:tab/>
        </w:r>
        <w:r w:rsidR="00B23DD6">
          <w:rPr>
            <w:noProof/>
            <w:webHidden/>
          </w:rPr>
          <w:fldChar w:fldCharType="begin"/>
        </w:r>
        <w:r w:rsidR="00B23DD6">
          <w:rPr>
            <w:noProof/>
            <w:webHidden/>
          </w:rPr>
          <w:instrText xml:space="preserve"> PAGEREF _Toc483511708 \h </w:instrText>
        </w:r>
        <w:r w:rsidR="00B23DD6">
          <w:rPr>
            <w:noProof/>
            <w:webHidden/>
          </w:rPr>
        </w:r>
        <w:r w:rsidR="00B23DD6">
          <w:rPr>
            <w:noProof/>
            <w:webHidden/>
          </w:rPr>
          <w:fldChar w:fldCharType="separate"/>
        </w:r>
        <w:r w:rsidR="00B23DD6">
          <w:rPr>
            <w:noProof/>
            <w:webHidden/>
          </w:rPr>
          <w:t>32</w:t>
        </w:r>
        <w:r w:rsidR="00B23DD6">
          <w:rPr>
            <w:noProof/>
            <w:webHidden/>
          </w:rPr>
          <w:fldChar w:fldCharType="end"/>
        </w:r>
      </w:hyperlink>
    </w:p>
    <w:p w:rsidR="00B23DD6" w:rsidRDefault="00E10A11">
      <w:pPr>
        <w:pStyle w:val="TM1"/>
        <w:tabs>
          <w:tab w:val="left" w:pos="1200"/>
          <w:tab w:val="right" w:leader="dot" w:pos="9062"/>
        </w:tabs>
        <w:rPr>
          <w:rFonts w:eastAsiaTheme="minorEastAsia" w:cstheme="minorBidi"/>
          <w:b w:val="0"/>
          <w:bCs w:val="0"/>
          <w:caps w:val="0"/>
          <w:noProof/>
          <w:sz w:val="22"/>
          <w:szCs w:val="22"/>
          <w:lang w:eastAsia="fr-BE"/>
        </w:rPr>
      </w:pPr>
      <w:hyperlink w:anchor="_Toc483511709" w:history="1">
        <w:r w:rsidR="00B23DD6" w:rsidRPr="00B23F65">
          <w:rPr>
            <w:rStyle w:val="Lienhypertexte"/>
            <w:noProof/>
          </w:rPr>
          <w:t>4</w:t>
        </w:r>
        <w:r w:rsidR="00B23DD6">
          <w:rPr>
            <w:rFonts w:eastAsiaTheme="minorEastAsia" w:cstheme="minorBidi"/>
            <w:b w:val="0"/>
            <w:bCs w:val="0"/>
            <w:caps w:val="0"/>
            <w:noProof/>
            <w:sz w:val="22"/>
            <w:szCs w:val="22"/>
            <w:lang w:eastAsia="fr-BE"/>
          </w:rPr>
          <w:tab/>
        </w:r>
        <w:r w:rsidR="00B23DD6" w:rsidRPr="00B23F65">
          <w:rPr>
            <w:rStyle w:val="Lienhypertexte"/>
            <w:noProof/>
          </w:rPr>
          <w:t>YASC</w:t>
        </w:r>
        <w:r w:rsidR="00B23DD6">
          <w:rPr>
            <w:noProof/>
            <w:webHidden/>
          </w:rPr>
          <w:tab/>
        </w:r>
        <w:r w:rsidR="00B23DD6">
          <w:rPr>
            <w:noProof/>
            <w:webHidden/>
          </w:rPr>
          <w:fldChar w:fldCharType="begin"/>
        </w:r>
        <w:r w:rsidR="00B23DD6">
          <w:rPr>
            <w:noProof/>
            <w:webHidden/>
          </w:rPr>
          <w:instrText xml:space="preserve"> PAGEREF _Toc483511709 \h </w:instrText>
        </w:r>
        <w:r w:rsidR="00B23DD6">
          <w:rPr>
            <w:noProof/>
            <w:webHidden/>
          </w:rPr>
        </w:r>
        <w:r w:rsidR="00B23DD6">
          <w:rPr>
            <w:noProof/>
            <w:webHidden/>
          </w:rPr>
          <w:fldChar w:fldCharType="separate"/>
        </w:r>
        <w:r w:rsidR="00B23DD6">
          <w:rPr>
            <w:noProof/>
            <w:webHidden/>
          </w:rPr>
          <w:t>34</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10" w:history="1">
        <w:r w:rsidR="00B23DD6" w:rsidRPr="00B23F65">
          <w:rPr>
            <w:rStyle w:val="Lienhypertexte"/>
            <w:noProof/>
          </w:rPr>
          <w:t>4.1</w:t>
        </w:r>
        <w:r w:rsidR="00B23DD6">
          <w:rPr>
            <w:rFonts w:eastAsiaTheme="minorEastAsia" w:cstheme="minorBidi"/>
            <w:smallCaps w:val="0"/>
            <w:noProof/>
            <w:sz w:val="22"/>
            <w:szCs w:val="22"/>
            <w:lang w:eastAsia="fr-BE"/>
          </w:rPr>
          <w:tab/>
        </w:r>
        <w:r w:rsidR="00B23DD6" w:rsidRPr="00B23F65">
          <w:rPr>
            <w:rStyle w:val="Lienhypertexte"/>
            <w:noProof/>
          </w:rPr>
          <w:t>Diagramme de fonctionnement</w:t>
        </w:r>
        <w:r w:rsidR="00B23DD6">
          <w:rPr>
            <w:noProof/>
            <w:webHidden/>
          </w:rPr>
          <w:tab/>
        </w:r>
        <w:r w:rsidR="00B23DD6">
          <w:rPr>
            <w:noProof/>
            <w:webHidden/>
          </w:rPr>
          <w:fldChar w:fldCharType="begin"/>
        </w:r>
        <w:r w:rsidR="00B23DD6">
          <w:rPr>
            <w:noProof/>
            <w:webHidden/>
          </w:rPr>
          <w:instrText xml:space="preserve"> PAGEREF _Toc483511710 \h </w:instrText>
        </w:r>
        <w:r w:rsidR="00B23DD6">
          <w:rPr>
            <w:noProof/>
            <w:webHidden/>
          </w:rPr>
        </w:r>
        <w:r w:rsidR="00B23DD6">
          <w:rPr>
            <w:noProof/>
            <w:webHidden/>
          </w:rPr>
          <w:fldChar w:fldCharType="separate"/>
        </w:r>
        <w:r w:rsidR="00B23DD6">
          <w:rPr>
            <w:noProof/>
            <w:webHidden/>
          </w:rPr>
          <w:t>35</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11" w:history="1">
        <w:r w:rsidR="00B23DD6" w:rsidRPr="00B23F65">
          <w:rPr>
            <w:rStyle w:val="Lienhypertexte"/>
            <w:noProof/>
          </w:rPr>
          <w:t>4.2</w:t>
        </w:r>
        <w:r w:rsidR="00B23DD6">
          <w:rPr>
            <w:rFonts w:eastAsiaTheme="minorEastAsia" w:cstheme="minorBidi"/>
            <w:smallCaps w:val="0"/>
            <w:noProof/>
            <w:sz w:val="22"/>
            <w:szCs w:val="22"/>
            <w:lang w:eastAsia="fr-BE"/>
          </w:rPr>
          <w:tab/>
        </w:r>
        <w:r w:rsidR="00B23DD6" w:rsidRPr="00B23F65">
          <w:rPr>
            <w:rStyle w:val="Lienhypertexte"/>
            <w:noProof/>
          </w:rPr>
          <w:t>Les fichiers XML de configuration</w:t>
        </w:r>
        <w:r w:rsidR="00B23DD6">
          <w:rPr>
            <w:noProof/>
            <w:webHidden/>
          </w:rPr>
          <w:tab/>
        </w:r>
        <w:r w:rsidR="00B23DD6">
          <w:rPr>
            <w:noProof/>
            <w:webHidden/>
          </w:rPr>
          <w:fldChar w:fldCharType="begin"/>
        </w:r>
        <w:r w:rsidR="00B23DD6">
          <w:rPr>
            <w:noProof/>
            <w:webHidden/>
          </w:rPr>
          <w:instrText xml:space="preserve"> PAGEREF _Toc483511711 \h </w:instrText>
        </w:r>
        <w:r w:rsidR="00B23DD6">
          <w:rPr>
            <w:noProof/>
            <w:webHidden/>
          </w:rPr>
        </w:r>
        <w:r w:rsidR="00B23DD6">
          <w:rPr>
            <w:noProof/>
            <w:webHidden/>
          </w:rPr>
          <w:fldChar w:fldCharType="separate"/>
        </w:r>
        <w:r w:rsidR="00B23DD6">
          <w:rPr>
            <w:noProof/>
            <w:webHidden/>
          </w:rPr>
          <w:t>36</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12" w:history="1">
        <w:r w:rsidR="00B23DD6" w:rsidRPr="00B23F65">
          <w:rPr>
            <w:rStyle w:val="Lienhypertexte"/>
            <w:noProof/>
          </w:rPr>
          <w:t>4.2.1</w:t>
        </w:r>
        <w:r w:rsidR="00B23DD6">
          <w:rPr>
            <w:rFonts w:eastAsiaTheme="minorEastAsia" w:cstheme="minorBidi"/>
            <w:i w:val="0"/>
            <w:iCs w:val="0"/>
            <w:noProof/>
            <w:sz w:val="22"/>
            <w:szCs w:val="22"/>
            <w:lang w:eastAsia="fr-BE"/>
          </w:rPr>
          <w:tab/>
        </w:r>
        <w:r w:rsidR="00B23DD6" w:rsidRPr="00B23F65">
          <w:rPr>
            <w:rStyle w:val="Lienhypertexte"/>
            <w:noProof/>
          </w:rPr>
          <w:t>Le fichier de configuration de YASC : YascConfig.xml</w:t>
        </w:r>
        <w:r w:rsidR="00B23DD6">
          <w:rPr>
            <w:noProof/>
            <w:webHidden/>
          </w:rPr>
          <w:tab/>
        </w:r>
        <w:r w:rsidR="00B23DD6">
          <w:rPr>
            <w:noProof/>
            <w:webHidden/>
          </w:rPr>
          <w:fldChar w:fldCharType="begin"/>
        </w:r>
        <w:r w:rsidR="00B23DD6">
          <w:rPr>
            <w:noProof/>
            <w:webHidden/>
          </w:rPr>
          <w:instrText xml:space="preserve"> PAGEREF _Toc483511712 \h </w:instrText>
        </w:r>
        <w:r w:rsidR="00B23DD6">
          <w:rPr>
            <w:noProof/>
            <w:webHidden/>
          </w:rPr>
        </w:r>
        <w:r w:rsidR="00B23DD6">
          <w:rPr>
            <w:noProof/>
            <w:webHidden/>
          </w:rPr>
          <w:fldChar w:fldCharType="separate"/>
        </w:r>
        <w:r w:rsidR="00B23DD6">
          <w:rPr>
            <w:noProof/>
            <w:webHidden/>
          </w:rPr>
          <w:t>36</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13" w:history="1">
        <w:r w:rsidR="00B23DD6" w:rsidRPr="00B23F65">
          <w:rPr>
            <w:rStyle w:val="Lienhypertexte"/>
            <w:noProof/>
          </w:rPr>
          <w:t>4.2.2</w:t>
        </w:r>
        <w:r w:rsidR="00B23DD6">
          <w:rPr>
            <w:rFonts w:eastAsiaTheme="minorEastAsia" w:cstheme="minorBidi"/>
            <w:i w:val="0"/>
            <w:iCs w:val="0"/>
            <w:noProof/>
            <w:sz w:val="22"/>
            <w:szCs w:val="22"/>
            <w:lang w:eastAsia="fr-BE"/>
          </w:rPr>
          <w:tab/>
        </w:r>
        <w:r w:rsidR="00B23DD6" w:rsidRPr="00B23F65">
          <w:rPr>
            <w:rStyle w:val="Lienhypertexte"/>
            <w:noProof/>
          </w:rPr>
          <w:t>Le fichier des métadonnées : YascMeta.XML</w:t>
        </w:r>
        <w:r w:rsidR="00B23DD6">
          <w:rPr>
            <w:noProof/>
            <w:webHidden/>
          </w:rPr>
          <w:tab/>
        </w:r>
        <w:r w:rsidR="00B23DD6">
          <w:rPr>
            <w:noProof/>
            <w:webHidden/>
          </w:rPr>
          <w:fldChar w:fldCharType="begin"/>
        </w:r>
        <w:r w:rsidR="00B23DD6">
          <w:rPr>
            <w:noProof/>
            <w:webHidden/>
          </w:rPr>
          <w:instrText xml:space="preserve"> PAGEREF _Toc483511713 \h </w:instrText>
        </w:r>
        <w:r w:rsidR="00B23DD6">
          <w:rPr>
            <w:noProof/>
            <w:webHidden/>
          </w:rPr>
        </w:r>
        <w:r w:rsidR="00B23DD6">
          <w:rPr>
            <w:noProof/>
            <w:webHidden/>
          </w:rPr>
          <w:fldChar w:fldCharType="separate"/>
        </w:r>
        <w:r w:rsidR="00B23DD6">
          <w:rPr>
            <w:noProof/>
            <w:webHidden/>
          </w:rPr>
          <w:t>36</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14" w:history="1">
        <w:r w:rsidR="00B23DD6" w:rsidRPr="00B23F65">
          <w:rPr>
            <w:rStyle w:val="Lienhypertexte"/>
            <w:noProof/>
          </w:rPr>
          <w:t>4.2.3</w:t>
        </w:r>
        <w:r w:rsidR="00B23DD6">
          <w:rPr>
            <w:rFonts w:eastAsiaTheme="minorEastAsia" w:cstheme="minorBidi"/>
            <w:i w:val="0"/>
            <w:iCs w:val="0"/>
            <w:noProof/>
            <w:sz w:val="22"/>
            <w:szCs w:val="22"/>
            <w:lang w:eastAsia="fr-BE"/>
          </w:rPr>
          <w:tab/>
        </w:r>
        <w:r w:rsidR="00B23DD6" w:rsidRPr="00B23F65">
          <w:rPr>
            <w:rStyle w:val="Lienhypertexte"/>
            <w:noProof/>
          </w:rPr>
          <w:t>Le fichier de définition des modules PowerShell : YascEngine.xml</w:t>
        </w:r>
        <w:r w:rsidR="00B23DD6">
          <w:rPr>
            <w:noProof/>
            <w:webHidden/>
          </w:rPr>
          <w:tab/>
        </w:r>
        <w:r w:rsidR="00B23DD6">
          <w:rPr>
            <w:noProof/>
            <w:webHidden/>
          </w:rPr>
          <w:fldChar w:fldCharType="begin"/>
        </w:r>
        <w:r w:rsidR="00B23DD6">
          <w:rPr>
            <w:noProof/>
            <w:webHidden/>
          </w:rPr>
          <w:instrText xml:space="preserve"> PAGEREF _Toc483511714 \h </w:instrText>
        </w:r>
        <w:r w:rsidR="00B23DD6">
          <w:rPr>
            <w:noProof/>
            <w:webHidden/>
          </w:rPr>
        </w:r>
        <w:r w:rsidR="00B23DD6">
          <w:rPr>
            <w:noProof/>
            <w:webHidden/>
          </w:rPr>
          <w:fldChar w:fldCharType="separate"/>
        </w:r>
        <w:r w:rsidR="00B23DD6">
          <w:rPr>
            <w:noProof/>
            <w:webHidden/>
          </w:rPr>
          <w:t>37</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15" w:history="1">
        <w:r w:rsidR="00B23DD6" w:rsidRPr="00B23F65">
          <w:rPr>
            <w:rStyle w:val="Lienhypertexte"/>
            <w:noProof/>
          </w:rPr>
          <w:t>4.2.4</w:t>
        </w:r>
        <w:r w:rsidR="00B23DD6">
          <w:rPr>
            <w:rFonts w:eastAsiaTheme="minorEastAsia" w:cstheme="minorBidi"/>
            <w:i w:val="0"/>
            <w:iCs w:val="0"/>
            <w:noProof/>
            <w:sz w:val="22"/>
            <w:szCs w:val="22"/>
            <w:lang w:eastAsia="fr-BE"/>
          </w:rPr>
          <w:tab/>
        </w:r>
        <w:r w:rsidR="00B23DD6" w:rsidRPr="00B23F65">
          <w:rPr>
            <w:rStyle w:val="Lienhypertexte"/>
            <w:noProof/>
          </w:rPr>
          <w:t>Le fichier de déploiement d’application : AppData.xml</w:t>
        </w:r>
        <w:r w:rsidR="00B23DD6">
          <w:rPr>
            <w:noProof/>
            <w:webHidden/>
          </w:rPr>
          <w:tab/>
        </w:r>
        <w:r w:rsidR="00B23DD6">
          <w:rPr>
            <w:noProof/>
            <w:webHidden/>
          </w:rPr>
          <w:fldChar w:fldCharType="begin"/>
        </w:r>
        <w:r w:rsidR="00B23DD6">
          <w:rPr>
            <w:noProof/>
            <w:webHidden/>
          </w:rPr>
          <w:instrText xml:space="preserve"> PAGEREF _Toc483511715 \h </w:instrText>
        </w:r>
        <w:r w:rsidR="00B23DD6">
          <w:rPr>
            <w:noProof/>
            <w:webHidden/>
          </w:rPr>
        </w:r>
        <w:r w:rsidR="00B23DD6">
          <w:rPr>
            <w:noProof/>
            <w:webHidden/>
          </w:rPr>
          <w:fldChar w:fldCharType="separate"/>
        </w:r>
        <w:r w:rsidR="00B23DD6">
          <w:rPr>
            <w:noProof/>
            <w:webHidden/>
          </w:rPr>
          <w:t>39</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16" w:history="1">
        <w:r w:rsidR="00B23DD6" w:rsidRPr="00B23F65">
          <w:rPr>
            <w:rStyle w:val="Lienhypertexte"/>
            <w:noProof/>
          </w:rPr>
          <w:t>4.2.5</w:t>
        </w:r>
        <w:r w:rsidR="00B23DD6">
          <w:rPr>
            <w:rFonts w:eastAsiaTheme="minorEastAsia" w:cstheme="minorBidi"/>
            <w:i w:val="0"/>
            <w:iCs w:val="0"/>
            <w:noProof/>
            <w:sz w:val="22"/>
            <w:szCs w:val="22"/>
            <w:lang w:eastAsia="fr-BE"/>
          </w:rPr>
          <w:tab/>
        </w:r>
        <w:r w:rsidR="00B23DD6" w:rsidRPr="00B23F65">
          <w:rPr>
            <w:rStyle w:val="Lienhypertexte"/>
            <w:noProof/>
          </w:rPr>
          <w:t>En résumé</w:t>
        </w:r>
        <w:r w:rsidR="00B23DD6">
          <w:rPr>
            <w:noProof/>
            <w:webHidden/>
          </w:rPr>
          <w:tab/>
        </w:r>
        <w:r w:rsidR="00B23DD6">
          <w:rPr>
            <w:noProof/>
            <w:webHidden/>
          </w:rPr>
          <w:fldChar w:fldCharType="begin"/>
        </w:r>
        <w:r w:rsidR="00B23DD6">
          <w:rPr>
            <w:noProof/>
            <w:webHidden/>
          </w:rPr>
          <w:instrText xml:space="preserve"> PAGEREF _Toc483511716 \h </w:instrText>
        </w:r>
        <w:r w:rsidR="00B23DD6">
          <w:rPr>
            <w:noProof/>
            <w:webHidden/>
          </w:rPr>
        </w:r>
        <w:r w:rsidR="00B23DD6">
          <w:rPr>
            <w:noProof/>
            <w:webHidden/>
          </w:rPr>
          <w:fldChar w:fldCharType="separate"/>
        </w:r>
        <w:r w:rsidR="00B23DD6">
          <w:rPr>
            <w:noProof/>
            <w:webHidden/>
          </w:rPr>
          <w:t>40</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17" w:history="1">
        <w:r w:rsidR="00B23DD6" w:rsidRPr="00B23F65">
          <w:rPr>
            <w:rStyle w:val="Lienhypertexte"/>
            <w:noProof/>
          </w:rPr>
          <w:t>4.3</w:t>
        </w:r>
        <w:r w:rsidR="00B23DD6">
          <w:rPr>
            <w:rFonts w:eastAsiaTheme="minorEastAsia" w:cstheme="minorBidi"/>
            <w:smallCaps w:val="0"/>
            <w:noProof/>
            <w:sz w:val="22"/>
            <w:szCs w:val="22"/>
            <w:lang w:eastAsia="fr-BE"/>
          </w:rPr>
          <w:tab/>
        </w:r>
        <w:r w:rsidR="00B23DD6" w:rsidRPr="00B23F65">
          <w:rPr>
            <w:rStyle w:val="Lienhypertexte"/>
            <w:noProof/>
          </w:rPr>
          <w:t>Les modules PowerShell</w:t>
        </w:r>
        <w:r w:rsidR="00B23DD6">
          <w:rPr>
            <w:noProof/>
            <w:webHidden/>
          </w:rPr>
          <w:tab/>
        </w:r>
        <w:r w:rsidR="00B23DD6">
          <w:rPr>
            <w:noProof/>
            <w:webHidden/>
          </w:rPr>
          <w:fldChar w:fldCharType="begin"/>
        </w:r>
        <w:r w:rsidR="00B23DD6">
          <w:rPr>
            <w:noProof/>
            <w:webHidden/>
          </w:rPr>
          <w:instrText xml:space="preserve"> PAGEREF _Toc483511717 \h </w:instrText>
        </w:r>
        <w:r w:rsidR="00B23DD6">
          <w:rPr>
            <w:noProof/>
            <w:webHidden/>
          </w:rPr>
        </w:r>
        <w:r w:rsidR="00B23DD6">
          <w:rPr>
            <w:noProof/>
            <w:webHidden/>
          </w:rPr>
          <w:fldChar w:fldCharType="separate"/>
        </w:r>
        <w:r w:rsidR="00B23DD6">
          <w:rPr>
            <w:noProof/>
            <w:webHidden/>
          </w:rPr>
          <w:t>41</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18" w:history="1">
        <w:r w:rsidR="00B23DD6" w:rsidRPr="00B23F65">
          <w:rPr>
            <w:rStyle w:val="Lienhypertexte"/>
            <w:noProof/>
          </w:rPr>
          <w:t>4.3.1</w:t>
        </w:r>
        <w:r w:rsidR="00B23DD6">
          <w:rPr>
            <w:rFonts w:eastAsiaTheme="minorEastAsia" w:cstheme="minorBidi"/>
            <w:i w:val="0"/>
            <w:iCs w:val="0"/>
            <w:noProof/>
            <w:sz w:val="22"/>
            <w:szCs w:val="22"/>
            <w:lang w:eastAsia="fr-BE"/>
          </w:rPr>
          <w:tab/>
        </w:r>
        <w:r w:rsidR="00B23DD6" w:rsidRPr="00B23F65">
          <w:rPr>
            <w:rStyle w:val="Lienhypertexte"/>
            <w:noProof/>
          </w:rPr>
          <w:t>Règles de bonne pratique pour la programmation d’un module PowerShell.</w:t>
        </w:r>
        <w:r w:rsidR="00B23DD6">
          <w:rPr>
            <w:noProof/>
            <w:webHidden/>
          </w:rPr>
          <w:tab/>
        </w:r>
        <w:r w:rsidR="00B23DD6">
          <w:rPr>
            <w:noProof/>
            <w:webHidden/>
          </w:rPr>
          <w:fldChar w:fldCharType="begin"/>
        </w:r>
        <w:r w:rsidR="00B23DD6">
          <w:rPr>
            <w:noProof/>
            <w:webHidden/>
          </w:rPr>
          <w:instrText xml:space="preserve"> PAGEREF _Toc483511718 \h </w:instrText>
        </w:r>
        <w:r w:rsidR="00B23DD6">
          <w:rPr>
            <w:noProof/>
            <w:webHidden/>
          </w:rPr>
        </w:r>
        <w:r w:rsidR="00B23DD6">
          <w:rPr>
            <w:noProof/>
            <w:webHidden/>
          </w:rPr>
          <w:fldChar w:fldCharType="separate"/>
        </w:r>
        <w:r w:rsidR="00B23DD6">
          <w:rPr>
            <w:noProof/>
            <w:webHidden/>
          </w:rPr>
          <w:t>41</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19" w:history="1">
        <w:r w:rsidR="00B23DD6" w:rsidRPr="00B23F65">
          <w:rPr>
            <w:rStyle w:val="Lienhypertexte"/>
            <w:noProof/>
          </w:rPr>
          <w:t>4.3.2</w:t>
        </w:r>
        <w:r w:rsidR="00B23DD6">
          <w:rPr>
            <w:rFonts w:eastAsiaTheme="minorEastAsia" w:cstheme="minorBidi"/>
            <w:i w:val="0"/>
            <w:iCs w:val="0"/>
            <w:noProof/>
            <w:sz w:val="22"/>
            <w:szCs w:val="22"/>
            <w:lang w:eastAsia="fr-BE"/>
          </w:rPr>
          <w:tab/>
        </w:r>
        <w:r w:rsidR="00B23DD6" w:rsidRPr="00B23F65">
          <w:rPr>
            <w:rStyle w:val="Lienhypertexte"/>
            <w:noProof/>
          </w:rPr>
          <w:t>Déclarer une cmdlet dans le fichier YascEngine.xml</w:t>
        </w:r>
        <w:r w:rsidR="00B23DD6">
          <w:rPr>
            <w:noProof/>
            <w:webHidden/>
          </w:rPr>
          <w:tab/>
        </w:r>
        <w:r w:rsidR="00B23DD6">
          <w:rPr>
            <w:noProof/>
            <w:webHidden/>
          </w:rPr>
          <w:fldChar w:fldCharType="begin"/>
        </w:r>
        <w:r w:rsidR="00B23DD6">
          <w:rPr>
            <w:noProof/>
            <w:webHidden/>
          </w:rPr>
          <w:instrText xml:space="preserve"> PAGEREF _Toc483511719 \h </w:instrText>
        </w:r>
        <w:r w:rsidR="00B23DD6">
          <w:rPr>
            <w:noProof/>
            <w:webHidden/>
          </w:rPr>
        </w:r>
        <w:r w:rsidR="00B23DD6">
          <w:rPr>
            <w:noProof/>
            <w:webHidden/>
          </w:rPr>
          <w:fldChar w:fldCharType="separate"/>
        </w:r>
        <w:r w:rsidR="00B23DD6">
          <w:rPr>
            <w:noProof/>
            <w:webHidden/>
          </w:rPr>
          <w:t>44</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20" w:history="1">
        <w:r w:rsidR="00B23DD6" w:rsidRPr="00B23F65">
          <w:rPr>
            <w:rStyle w:val="Lienhypertexte"/>
            <w:noProof/>
          </w:rPr>
          <w:t>4.3.3</w:t>
        </w:r>
        <w:r w:rsidR="00B23DD6">
          <w:rPr>
            <w:rFonts w:eastAsiaTheme="minorEastAsia" w:cstheme="minorBidi"/>
            <w:i w:val="0"/>
            <w:iCs w:val="0"/>
            <w:noProof/>
            <w:sz w:val="22"/>
            <w:szCs w:val="22"/>
            <w:lang w:eastAsia="fr-BE"/>
          </w:rPr>
          <w:tab/>
        </w:r>
        <w:r w:rsidR="00B23DD6" w:rsidRPr="00B23F65">
          <w:rPr>
            <w:rStyle w:val="Lienhypertexte"/>
            <w:noProof/>
          </w:rPr>
          <w:t>Utilisation de la cmdlet dans le fichier de déploiement de l’application</w:t>
        </w:r>
        <w:r w:rsidR="00B23DD6">
          <w:rPr>
            <w:noProof/>
            <w:webHidden/>
          </w:rPr>
          <w:tab/>
        </w:r>
        <w:r w:rsidR="00B23DD6">
          <w:rPr>
            <w:noProof/>
            <w:webHidden/>
          </w:rPr>
          <w:fldChar w:fldCharType="begin"/>
        </w:r>
        <w:r w:rsidR="00B23DD6">
          <w:rPr>
            <w:noProof/>
            <w:webHidden/>
          </w:rPr>
          <w:instrText xml:space="preserve"> PAGEREF _Toc483511720 \h </w:instrText>
        </w:r>
        <w:r w:rsidR="00B23DD6">
          <w:rPr>
            <w:noProof/>
            <w:webHidden/>
          </w:rPr>
        </w:r>
        <w:r w:rsidR="00B23DD6">
          <w:rPr>
            <w:noProof/>
            <w:webHidden/>
          </w:rPr>
          <w:fldChar w:fldCharType="separate"/>
        </w:r>
        <w:r w:rsidR="00B23DD6">
          <w:rPr>
            <w:noProof/>
            <w:webHidden/>
          </w:rPr>
          <w:t>47</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21" w:history="1">
        <w:r w:rsidR="00B23DD6" w:rsidRPr="00B23F65">
          <w:rPr>
            <w:rStyle w:val="Lienhypertexte"/>
            <w:noProof/>
          </w:rPr>
          <w:t>4.3.4</w:t>
        </w:r>
        <w:r w:rsidR="00B23DD6">
          <w:rPr>
            <w:rFonts w:eastAsiaTheme="minorEastAsia" w:cstheme="minorBidi"/>
            <w:i w:val="0"/>
            <w:iCs w:val="0"/>
            <w:noProof/>
            <w:sz w:val="22"/>
            <w:szCs w:val="22"/>
            <w:lang w:eastAsia="fr-BE"/>
          </w:rPr>
          <w:tab/>
        </w:r>
        <w:r w:rsidR="00B23DD6" w:rsidRPr="00B23F65">
          <w:rPr>
            <w:rStyle w:val="Lienhypertexte"/>
            <w:noProof/>
          </w:rPr>
          <w:t>En résumé</w:t>
        </w:r>
        <w:r w:rsidR="00B23DD6">
          <w:rPr>
            <w:noProof/>
            <w:webHidden/>
          </w:rPr>
          <w:tab/>
        </w:r>
        <w:r w:rsidR="00B23DD6">
          <w:rPr>
            <w:noProof/>
            <w:webHidden/>
          </w:rPr>
          <w:fldChar w:fldCharType="begin"/>
        </w:r>
        <w:r w:rsidR="00B23DD6">
          <w:rPr>
            <w:noProof/>
            <w:webHidden/>
          </w:rPr>
          <w:instrText xml:space="preserve"> PAGEREF _Toc483511721 \h </w:instrText>
        </w:r>
        <w:r w:rsidR="00B23DD6">
          <w:rPr>
            <w:noProof/>
            <w:webHidden/>
          </w:rPr>
        </w:r>
        <w:r w:rsidR="00B23DD6">
          <w:rPr>
            <w:noProof/>
            <w:webHidden/>
          </w:rPr>
          <w:fldChar w:fldCharType="separate"/>
        </w:r>
        <w:r w:rsidR="00B23DD6">
          <w:rPr>
            <w:noProof/>
            <w:webHidden/>
          </w:rPr>
          <w:t>48</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22" w:history="1">
        <w:r w:rsidR="00B23DD6" w:rsidRPr="00B23F65">
          <w:rPr>
            <w:rStyle w:val="Lienhypertexte"/>
            <w:noProof/>
          </w:rPr>
          <w:t>4.4</w:t>
        </w:r>
        <w:r w:rsidR="00B23DD6">
          <w:rPr>
            <w:rFonts w:eastAsiaTheme="minorEastAsia" w:cstheme="minorBidi"/>
            <w:smallCaps w:val="0"/>
            <w:noProof/>
            <w:sz w:val="22"/>
            <w:szCs w:val="22"/>
            <w:lang w:eastAsia="fr-BE"/>
          </w:rPr>
          <w:tab/>
        </w:r>
        <w:r w:rsidR="00B23DD6" w:rsidRPr="00B23F65">
          <w:rPr>
            <w:rStyle w:val="Lienhypertexte"/>
            <w:noProof/>
          </w:rPr>
          <w:t>En sortie du processus YASC</w:t>
        </w:r>
        <w:r w:rsidR="00B23DD6">
          <w:rPr>
            <w:noProof/>
            <w:webHidden/>
          </w:rPr>
          <w:tab/>
        </w:r>
        <w:r w:rsidR="00B23DD6">
          <w:rPr>
            <w:noProof/>
            <w:webHidden/>
          </w:rPr>
          <w:fldChar w:fldCharType="begin"/>
        </w:r>
        <w:r w:rsidR="00B23DD6">
          <w:rPr>
            <w:noProof/>
            <w:webHidden/>
          </w:rPr>
          <w:instrText xml:space="preserve"> PAGEREF _Toc483511722 \h </w:instrText>
        </w:r>
        <w:r w:rsidR="00B23DD6">
          <w:rPr>
            <w:noProof/>
            <w:webHidden/>
          </w:rPr>
        </w:r>
        <w:r w:rsidR="00B23DD6">
          <w:rPr>
            <w:noProof/>
            <w:webHidden/>
          </w:rPr>
          <w:fldChar w:fldCharType="separate"/>
        </w:r>
        <w:r w:rsidR="00B23DD6">
          <w:rPr>
            <w:noProof/>
            <w:webHidden/>
          </w:rPr>
          <w:t>49</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23" w:history="1">
        <w:r w:rsidR="00B23DD6" w:rsidRPr="00B23F65">
          <w:rPr>
            <w:rStyle w:val="Lienhypertexte"/>
            <w:noProof/>
          </w:rPr>
          <w:t>4.4.1</w:t>
        </w:r>
        <w:r w:rsidR="00B23DD6">
          <w:rPr>
            <w:rFonts w:eastAsiaTheme="minorEastAsia" w:cstheme="minorBidi"/>
            <w:i w:val="0"/>
            <w:iCs w:val="0"/>
            <w:noProof/>
            <w:sz w:val="22"/>
            <w:szCs w:val="22"/>
            <w:lang w:eastAsia="fr-BE"/>
          </w:rPr>
          <w:tab/>
        </w:r>
        <w:r w:rsidR="00B23DD6" w:rsidRPr="00B23F65">
          <w:rPr>
            <w:rStyle w:val="Lienhypertexte"/>
            <w:noProof/>
          </w:rPr>
          <w:t>Schéma de fonctionnement d’un script de déploiement</w:t>
        </w:r>
        <w:r w:rsidR="00B23DD6">
          <w:rPr>
            <w:noProof/>
            <w:webHidden/>
          </w:rPr>
          <w:tab/>
        </w:r>
        <w:r w:rsidR="00B23DD6">
          <w:rPr>
            <w:noProof/>
            <w:webHidden/>
          </w:rPr>
          <w:fldChar w:fldCharType="begin"/>
        </w:r>
        <w:r w:rsidR="00B23DD6">
          <w:rPr>
            <w:noProof/>
            <w:webHidden/>
          </w:rPr>
          <w:instrText xml:space="preserve"> PAGEREF _Toc483511723 \h </w:instrText>
        </w:r>
        <w:r w:rsidR="00B23DD6">
          <w:rPr>
            <w:noProof/>
            <w:webHidden/>
          </w:rPr>
        </w:r>
        <w:r w:rsidR="00B23DD6">
          <w:rPr>
            <w:noProof/>
            <w:webHidden/>
          </w:rPr>
          <w:fldChar w:fldCharType="separate"/>
        </w:r>
        <w:r w:rsidR="00B23DD6">
          <w:rPr>
            <w:noProof/>
            <w:webHidden/>
          </w:rPr>
          <w:t>49</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24" w:history="1">
        <w:r w:rsidR="00B23DD6" w:rsidRPr="00B23F65">
          <w:rPr>
            <w:rStyle w:val="Lienhypertexte"/>
            <w:noProof/>
          </w:rPr>
          <w:t>4.4.2</w:t>
        </w:r>
        <w:r w:rsidR="00B23DD6">
          <w:rPr>
            <w:rFonts w:eastAsiaTheme="minorEastAsia" w:cstheme="minorBidi"/>
            <w:i w:val="0"/>
            <w:iCs w:val="0"/>
            <w:noProof/>
            <w:sz w:val="22"/>
            <w:szCs w:val="22"/>
            <w:lang w:eastAsia="fr-BE"/>
          </w:rPr>
          <w:tab/>
        </w:r>
        <w:r w:rsidR="00B23DD6" w:rsidRPr="00B23F65">
          <w:rPr>
            <w:rStyle w:val="Lienhypertexte"/>
            <w:noProof/>
          </w:rPr>
          <w:t>Le script de déploiement</w:t>
        </w:r>
        <w:r w:rsidR="00B23DD6">
          <w:rPr>
            <w:noProof/>
            <w:webHidden/>
          </w:rPr>
          <w:tab/>
        </w:r>
        <w:r w:rsidR="00B23DD6">
          <w:rPr>
            <w:noProof/>
            <w:webHidden/>
          </w:rPr>
          <w:fldChar w:fldCharType="begin"/>
        </w:r>
        <w:r w:rsidR="00B23DD6">
          <w:rPr>
            <w:noProof/>
            <w:webHidden/>
          </w:rPr>
          <w:instrText xml:space="preserve"> PAGEREF _Toc483511724 \h </w:instrText>
        </w:r>
        <w:r w:rsidR="00B23DD6">
          <w:rPr>
            <w:noProof/>
            <w:webHidden/>
          </w:rPr>
        </w:r>
        <w:r w:rsidR="00B23DD6">
          <w:rPr>
            <w:noProof/>
            <w:webHidden/>
          </w:rPr>
          <w:fldChar w:fldCharType="separate"/>
        </w:r>
        <w:r w:rsidR="00B23DD6">
          <w:rPr>
            <w:noProof/>
            <w:webHidden/>
          </w:rPr>
          <w:t>50</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25" w:history="1">
        <w:r w:rsidR="00B23DD6" w:rsidRPr="00B23F65">
          <w:rPr>
            <w:rStyle w:val="Lienhypertexte"/>
            <w:noProof/>
          </w:rPr>
          <w:t>4.4.3</w:t>
        </w:r>
        <w:r w:rsidR="00B23DD6">
          <w:rPr>
            <w:rFonts w:eastAsiaTheme="minorEastAsia" w:cstheme="minorBidi"/>
            <w:i w:val="0"/>
            <w:iCs w:val="0"/>
            <w:noProof/>
            <w:sz w:val="22"/>
            <w:szCs w:val="22"/>
            <w:lang w:eastAsia="fr-BE"/>
          </w:rPr>
          <w:tab/>
        </w:r>
        <w:r w:rsidR="00B23DD6" w:rsidRPr="00B23F65">
          <w:rPr>
            <w:rStyle w:val="Lienhypertexte"/>
            <w:noProof/>
          </w:rPr>
          <w:t>La documentation et la copie du contexte d’exécution</w:t>
        </w:r>
        <w:r w:rsidR="00B23DD6">
          <w:rPr>
            <w:noProof/>
            <w:webHidden/>
          </w:rPr>
          <w:tab/>
        </w:r>
        <w:r w:rsidR="00B23DD6">
          <w:rPr>
            <w:noProof/>
            <w:webHidden/>
          </w:rPr>
          <w:fldChar w:fldCharType="begin"/>
        </w:r>
        <w:r w:rsidR="00B23DD6">
          <w:rPr>
            <w:noProof/>
            <w:webHidden/>
          </w:rPr>
          <w:instrText xml:space="preserve"> PAGEREF _Toc483511725 \h </w:instrText>
        </w:r>
        <w:r w:rsidR="00B23DD6">
          <w:rPr>
            <w:noProof/>
            <w:webHidden/>
          </w:rPr>
        </w:r>
        <w:r w:rsidR="00B23DD6">
          <w:rPr>
            <w:noProof/>
            <w:webHidden/>
          </w:rPr>
          <w:fldChar w:fldCharType="separate"/>
        </w:r>
        <w:r w:rsidR="00B23DD6">
          <w:rPr>
            <w:noProof/>
            <w:webHidden/>
          </w:rPr>
          <w:t>53</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26" w:history="1">
        <w:r w:rsidR="00B23DD6" w:rsidRPr="00B23F65">
          <w:rPr>
            <w:rStyle w:val="Lienhypertexte"/>
            <w:noProof/>
          </w:rPr>
          <w:t>4.5</w:t>
        </w:r>
        <w:r w:rsidR="00B23DD6">
          <w:rPr>
            <w:rFonts w:eastAsiaTheme="minorEastAsia" w:cstheme="minorBidi"/>
            <w:smallCaps w:val="0"/>
            <w:noProof/>
            <w:sz w:val="22"/>
            <w:szCs w:val="22"/>
            <w:lang w:eastAsia="fr-BE"/>
          </w:rPr>
          <w:tab/>
        </w:r>
        <w:r w:rsidR="00B23DD6" w:rsidRPr="00B23F65">
          <w:rPr>
            <w:rStyle w:val="Lienhypertexte"/>
            <w:noProof/>
          </w:rPr>
          <w:t>En résumé</w:t>
        </w:r>
        <w:r w:rsidR="00B23DD6">
          <w:rPr>
            <w:noProof/>
            <w:webHidden/>
          </w:rPr>
          <w:tab/>
        </w:r>
        <w:r w:rsidR="00B23DD6">
          <w:rPr>
            <w:noProof/>
            <w:webHidden/>
          </w:rPr>
          <w:fldChar w:fldCharType="begin"/>
        </w:r>
        <w:r w:rsidR="00B23DD6">
          <w:rPr>
            <w:noProof/>
            <w:webHidden/>
          </w:rPr>
          <w:instrText xml:space="preserve"> PAGEREF _Toc483511726 \h </w:instrText>
        </w:r>
        <w:r w:rsidR="00B23DD6">
          <w:rPr>
            <w:noProof/>
            <w:webHidden/>
          </w:rPr>
        </w:r>
        <w:r w:rsidR="00B23DD6">
          <w:rPr>
            <w:noProof/>
            <w:webHidden/>
          </w:rPr>
          <w:fldChar w:fldCharType="separate"/>
        </w:r>
        <w:r w:rsidR="00B23DD6">
          <w:rPr>
            <w:noProof/>
            <w:webHidden/>
          </w:rPr>
          <w:t>55</w:t>
        </w:r>
        <w:r w:rsidR="00B23DD6">
          <w:rPr>
            <w:noProof/>
            <w:webHidden/>
          </w:rPr>
          <w:fldChar w:fldCharType="end"/>
        </w:r>
      </w:hyperlink>
    </w:p>
    <w:p w:rsidR="00B23DD6" w:rsidRDefault="00E10A11">
      <w:pPr>
        <w:pStyle w:val="TM1"/>
        <w:tabs>
          <w:tab w:val="left" w:pos="1200"/>
          <w:tab w:val="right" w:leader="dot" w:pos="9062"/>
        </w:tabs>
        <w:rPr>
          <w:rFonts w:eastAsiaTheme="minorEastAsia" w:cstheme="minorBidi"/>
          <w:b w:val="0"/>
          <w:bCs w:val="0"/>
          <w:caps w:val="0"/>
          <w:noProof/>
          <w:sz w:val="22"/>
          <w:szCs w:val="22"/>
          <w:lang w:eastAsia="fr-BE"/>
        </w:rPr>
      </w:pPr>
      <w:hyperlink w:anchor="_Toc483511727" w:history="1">
        <w:r w:rsidR="00B23DD6" w:rsidRPr="00B23F65">
          <w:rPr>
            <w:rStyle w:val="Lienhypertexte"/>
            <w:noProof/>
          </w:rPr>
          <w:t>5</w:t>
        </w:r>
        <w:r w:rsidR="00B23DD6">
          <w:rPr>
            <w:rFonts w:eastAsiaTheme="minorEastAsia" w:cstheme="minorBidi"/>
            <w:b w:val="0"/>
            <w:bCs w:val="0"/>
            <w:caps w:val="0"/>
            <w:noProof/>
            <w:sz w:val="22"/>
            <w:szCs w:val="22"/>
            <w:lang w:eastAsia="fr-BE"/>
          </w:rPr>
          <w:tab/>
        </w:r>
        <w:r w:rsidR="00B23DD6" w:rsidRPr="00B23F65">
          <w:rPr>
            <w:rStyle w:val="Lienhypertexte"/>
            <w:noProof/>
          </w:rPr>
          <w:t>Développement de modules de gestion d’un switch HP.</w:t>
        </w:r>
        <w:r w:rsidR="00B23DD6">
          <w:rPr>
            <w:noProof/>
            <w:webHidden/>
          </w:rPr>
          <w:tab/>
        </w:r>
        <w:r w:rsidR="00B23DD6">
          <w:rPr>
            <w:noProof/>
            <w:webHidden/>
          </w:rPr>
          <w:fldChar w:fldCharType="begin"/>
        </w:r>
        <w:r w:rsidR="00B23DD6">
          <w:rPr>
            <w:noProof/>
            <w:webHidden/>
          </w:rPr>
          <w:instrText xml:space="preserve"> PAGEREF _Toc483511727 \h </w:instrText>
        </w:r>
        <w:r w:rsidR="00B23DD6">
          <w:rPr>
            <w:noProof/>
            <w:webHidden/>
          </w:rPr>
        </w:r>
        <w:r w:rsidR="00B23DD6">
          <w:rPr>
            <w:noProof/>
            <w:webHidden/>
          </w:rPr>
          <w:fldChar w:fldCharType="separate"/>
        </w:r>
        <w:r w:rsidR="00B23DD6">
          <w:rPr>
            <w:noProof/>
            <w:webHidden/>
          </w:rPr>
          <w:t>56</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28" w:history="1">
        <w:r w:rsidR="00B23DD6" w:rsidRPr="00B23F65">
          <w:rPr>
            <w:rStyle w:val="Lienhypertexte"/>
            <w:noProof/>
            <w:lang w:val="en-US"/>
          </w:rPr>
          <w:t>5.1</w:t>
        </w:r>
        <w:r w:rsidR="00B23DD6">
          <w:rPr>
            <w:rFonts w:eastAsiaTheme="minorEastAsia" w:cstheme="minorBidi"/>
            <w:smallCaps w:val="0"/>
            <w:noProof/>
            <w:sz w:val="22"/>
            <w:szCs w:val="22"/>
            <w:lang w:eastAsia="fr-BE"/>
          </w:rPr>
          <w:tab/>
        </w:r>
        <w:r w:rsidR="00B23DD6" w:rsidRPr="00B23F65">
          <w:rPr>
            <w:rStyle w:val="Lienhypertexte"/>
            <w:noProof/>
            <w:lang w:val="en-US"/>
          </w:rPr>
          <w:t>HP ProCurve et switch Cisco.</w:t>
        </w:r>
        <w:r w:rsidR="00B23DD6">
          <w:rPr>
            <w:noProof/>
            <w:webHidden/>
          </w:rPr>
          <w:tab/>
        </w:r>
        <w:r w:rsidR="00B23DD6">
          <w:rPr>
            <w:noProof/>
            <w:webHidden/>
          </w:rPr>
          <w:fldChar w:fldCharType="begin"/>
        </w:r>
        <w:r w:rsidR="00B23DD6">
          <w:rPr>
            <w:noProof/>
            <w:webHidden/>
          </w:rPr>
          <w:instrText xml:space="preserve"> PAGEREF _Toc483511728 \h </w:instrText>
        </w:r>
        <w:r w:rsidR="00B23DD6">
          <w:rPr>
            <w:noProof/>
            <w:webHidden/>
          </w:rPr>
        </w:r>
        <w:r w:rsidR="00B23DD6">
          <w:rPr>
            <w:noProof/>
            <w:webHidden/>
          </w:rPr>
          <w:fldChar w:fldCharType="separate"/>
        </w:r>
        <w:r w:rsidR="00B23DD6">
          <w:rPr>
            <w:noProof/>
            <w:webHidden/>
          </w:rPr>
          <w:t>56</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29" w:history="1">
        <w:r w:rsidR="00B23DD6" w:rsidRPr="00B23F65">
          <w:rPr>
            <w:rStyle w:val="Lienhypertexte"/>
            <w:noProof/>
          </w:rPr>
          <w:t>5.2</w:t>
        </w:r>
        <w:r w:rsidR="00B23DD6">
          <w:rPr>
            <w:rFonts w:eastAsiaTheme="minorEastAsia" w:cstheme="minorBidi"/>
            <w:smallCaps w:val="0"/>
            <w:noProof/>
            <w:sz w:val="22"/>
            <w:szCs w:val="22"/>
            <w:lang w:eastAsia="fr-BE"/>
          </w:rPr>
          <w:tab/>
        </w:r>
        <w:r w:rsidR="00B23DD6" w:rsidRPr="00B23F65">
          <w:rPr>
            <w:rStyle w:val="Lienhypertexte"/>
            <w:noProof/>
          </w:rPr>
          <w:t>Configurer un switch HP ProCurve grâce à YASC</w:t>
        </w:r>
        <w:r w:rsidR="00B23DD6">
          <w:rPr>
            <w:noProof/>
            <w:webHidden/>
          </w:rPr>
          <w:tab/>
        </w:r>
        <w:r w:rsidR="00B23DD6">
          <w:rPr>
            <w:noProof/>
            <w:webHidden/>
          </w:rPr>
          <w:fldChar w:fldCharType="begin"/>
        </w:r>
        <w:r w:rsidR="00B23DD6">
          <w:rPr>
            <w:noProof/>
            <w:webHidden/>
          </w:rPr>
          <w:instrText xml:space="preserve"> PAGEREF _Toc483511729 \h </w:instrText>
        </w:r>
        <w:r w:rsidR="00B23DD6">
          <w:rPr>
            <w:noProof/>
            <w:webHidden/>
          </w:rPr>
        </w:r>
        <w:r w:rsidR="00B23DD6">
          <w:rPr>
            <w:noProof/>
            <w:webHidden/>
          </w:rPr>
          <w:fldChar w:fldCharType="separate"/>
        </w:r>
        <w:r w:rsidR="00B23DD6">
          <w:rPr>
            <w:noProof/>
            <w:webHidden/>
          </w:rPr>
          <w:t>57</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30" w:history="1">
        <w:r w:rsidR="00B23DD6" w:rsidRPr="00B23F65">
          <w:rPr>
            <w:rStyle w:val="Lienhypertexte"/>
            <w:noProof/>
          </w:rPr>
          <w:t>5.2.1</w:t>
        </w:r>
        <w:r w:rsidR="00B23DD6">
          <w:rPr>
            <w:rFonts w:eastAsiaTheme="minorEastAsia" w:cstheme="minorBidi"/>
            <w:i w:val="0"/>
            <w:iCs w:val="0"/>
            <w:noProof/>
            <w:sz w:val="22"/>
            <w:szCs w:val="22"/>
            <w:lang w:eastAsia="fr-BE"/>
          </w:rPr>
          <w:tab/>
        </w:r>
        <w:r w:rsidR="00B23DD6" w:rsidRPr="00B23F65">
          <w:rPr>
            <w:rStyle w:val="Lienhypertexte"/>
            <w:noProof/>
          </w:rPr>
          <w:t>L’accès par SSH</w:t>
        </w:r>
        <w:r w:rsidR="00B23DD6">
          <w:rPr>
            <w:noProof/>
            <w:webHidden/>
          </w:rPr>
          <w:tab/>
        </w:r>
        <w:r w:rsidR="00B23DD6">
          <w:rPr>
            <w:noProof/>
            <w:webHidden/>
          </w:rPr>
          <w:fldChar w:fldCharType="begin"/>
        </w:r>
        <w:r w:rsidR="00B23DD6">
          <w:rPr>
            <w:noProof/>
            <w:webHidden/>
          </w:rPr>
          <w:instrText xml:space="preserve"> PAGEREF _Toc483511730 \h </w:instrText>
        </w:r>
        <w:r w:rsidR="00B23DD6">
          <w:rPr>
            <w:noProof/>
            <w:webHidden/>
          </w:rPr>
        </w:r>
        <w:r w:rsidR="00B23DD6">
          <w:rPr>
            <w:noProof/>
            <w:webHidden/>
          </w:rPr>
          <w:fldChar w:fldCharType="separate"/>
        </w:r>
        <w:r w:rsidR="00B23DD6">
          <w:rPr>
            <w:noProof/>
            <w:webHidden/>
          </w:rPr>
          <w:t>57</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31" w:history="1">
        <w:r w:rsidR="00B23DD6" w:rsidRPr="00B23F65">
          <w:rPr>
            <w:rStyle w:val="Lienhypertexte"/>
            <w:noProof/>
          </w:rPr>
          <w:t>5.2.2</w:t>
        </w:r>
        <w:r w:rsidR="00B23DD6">
          <w:rPr>
            <w:rFonts w:eastAsiaTheme="minorEastAsia" w:cstheme="minorBidi"/>
            <w:i w:val="0"/>
            <w:iCs w:val="0"/>
            <w:noProof/>
            <w:sz w:val="22"/>
            <w:szCs w:val="22"/>
            <w:lang w:eastAsia="fr-BE"/>
          </w:rPr>
          <w:tab/>
        </w:r>
        <w:r w:rsidR="00B23DD6" w:rsidRPr="00B23F65">
          <w:rPr>
            <w:rStyle w:val="Lienhypertexte"/>
            <w:noProof/>
          </w:rPr>
          <w:t>Le mode « Create »</w:t>
        </w:r>
        <w:r w:rsidR="00B23DD6">
          <w:rPr>
            <w:noProof/>
            <w:webHidden/>
          </w:rPr>
          <w:tab/>
        </w:r>
        <w:r w:rsidR="00B23DD6">
          <w:rPr>
            <w:noProof/>
            <w:webHidden/>
          </w:rPr>
          <w:fldChar w:fldCharType="begin"/>
        </w:r>
        <w:r w:rsidR="00B23DD6">
          <w:rPr>
            <w:noProof/>
            <w:webHidden/>
          </w:rPr>
          <w:instrText xml:space="preserve"> PAGEREF _Toc483511731 \h </w:instrText>
        </w:r>
        <w:r w:rsidR="00B23DD6">
          <w:rPr>
            <w:noProof/>
            <w:webHidden/>
          </w:rPr>
        </w:r>
        <w:r w:rsidR="00B23DD6">
          <w:rPr>
            <w:noProof/>
            <w:webHidden/>
          </w:rPr>
          <w:fldChar w:fldCharType="separate"/>
        </w:r>
        <w:r w:rsidR="00B23DD6">
          <w:rPr>
            <w:noProof/>
            <w:webHidden/>
          </w:rPr>
          <w:t>58</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32" w:history="1">
        <w:r w:rsidR="00B23DD6" w:rsidRPr="00B23F65">
          <w:rPr>
            <w:rStyle w:val="Lienhypertexte"/>
            <w:noProof/>
          </w:rPr>
          <w:t>5.2.3</w:t>
        </w:r>
        <w:r w:rsidR="00B23DD6">
          <w:rPr>
            <w:rFonts w:eastAsiaTheme="minorEastAsia" w:cstheme="minorBidi"/>
            <w:i w:val="0"/>
            <w:iCs w:val="0"/>
            <w:noProof/>
            <w:sz w:val="22"/>
            <w:szCs w:val="22"/>
            <w:lang w:eastAsia="fr-BE"/>
          </w:rPr>
          <w:tab/>
        </w:r>
        <w:r w:rsidR="00B23DD6" w:rsidRPr="00B23F65">
          <w:rPr>
            <w:rStyle w:val="Lienhypertexte"/>
            <w:noProof/>
          </w:rPr>
          <w:t>Le mode « Audit »</w:t>
        </w:r>
        <w:r w:rsidR="00B23DD6">
          <w:rPr>
            <w:noProof/>
            <w:webHidden/>
          </w:rPr>
          <w:tab/>
        </w:r>
        <w:r w:rsidR="00B23DD6">
          <w:rPr>
            <w:noProof/>
            <w:webHidden/>
          </w:rPr>
          <w:fldChar w:fldCharType="begin"/>
        </w:r>
        <w:r w:rsidR="00B23DD6">
          <w:rPr>
            <w:noProof/>
            <w:webHidden/>
          </w:rPr>
          <w:instrText xml:space="preserve"> PAGEREF _Toc483511732 \h </w:instrText>
        </w:r>
        <w:r w:rsidR="00B23DD6">
          <w:rPr>
            <w:noProof/>
            <w:webHidden/>
          </w:rPr>
        </w:r>
        <w:r w:rsidR="00B23DD6">
          <w:rPr>
            <w:noProof/>
            <w:webHidden/>
          </w:rPr>
          <w:fldChar w:fldCharType="separate"/>
        </w:r>
        <w:r w:rsidR="00B23DD6">
          <w:rPr>
            <w:noProof/>
            <w:webHidden/>
          </w:rPr>
          <w:t>60</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33" w:history="1">
        <w:r w:rsidR="00B23DD6" w:rsidRPr="00B23F65">
          <w:rPr>
            <w:rStyle w:val="Lienhypertexte"/>
            <w:noProof/>
          </w:rPr>
          <w:t>5.3</w:t>
        </w:r>
        <w:r w:rsidR="00B23DD6">
          <w:rPr>
            <w:rFonts w:eastAsiaTheme="minorEastAsia" w:cstheme="minorBidi"/>
            <w:smallCaps w:val="0"/>
            <w:noProof/>
            <w:sz w:val="22"/>
            <w:szCs w:val="22"/>
            <w:lang w:eastAsia="fr-BE"/>
          </w:rPr>
          <w:tab/>
        </w:r>
        <w:r w:rsidR="00B23DD6" w:rsidRPr="00B23F65">
          <w:rPr>
            <w:rStyle w:val="Lienhypertexte"/>
            <w:noProof/>
          </w:rPr>
          <w:t>Les cmdlets de configuration du switch HP ProCurve</w:t>
        </w:r>
        <w:r w:rsidR="00B23DD6">
          <w:rPr>
            <w:noProof/>
            <w:webHidden/>
          </w:rPr>
          <w:tab/>
        </w:r>
        <w:r w:rsidR="00B23DD6">
          <w:rPr>
            <w:noProof/>
            <w:webHidden/>
          </w:rPr>
          <w:fldChar w:fldCharType="begin"/>
        </w:r>
        <w:r w:rsidR="00B23DD6">
          <w:rPr>
            <w:noProof/>
            <w:webHidden/>
          </w:rPr>
          <w:instrText xml:space="preserve"> PAGEREF _Toc483511733 \h </w:instrText>
        </w:r>
        <w:r w:rsidR="00B23DD6">
          <w:rPr>
            <w:noProof/>
            <w:webHidden/>
          </w:rPr>
        </w:r>
        <w:r w:rsidR="00B23DD6">
          <w:rPr>
            <w:noProof/>
            <w:webHidden/>
          </w:rPr>
          <w:fldChar w:fldCharType="separate"/>
        </w:r>
        <w:r w:rsidR="00B23DD6">
          <w:rPr>
            <w:noProof/>
            <w:webHidden/>
          </w:rPr>
          <w:t>62</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34" w:history="1">
        <w:r w:rsidR="00B23DD6" w:rsidRPr="00B23F65">
          <w:rPr>
            <w:rStyle w:val="Lienhypertexte"/>
            <w:noProof/>
          </w:rPr>
          <w:t>5.3.1</w:t>
        </w:r>
        <w:r w:rsidR="00B23DD6">
          <w:rPr>
            <w:rFonts w:eastAsiaTheme="minorEastAsia" w:cstheme="minorBidi"/>
            <w:i w:val="0"/>
            <w:iCs w:val="0"/>
            <w:noProof/>
            <w:sz w:val="22"/>
            <w:szCs w:val="22"/>
            <w:lang w:eastAsia="fr-BE"/>
          </w:rPr>
          <w:tab/>
        </w:r>
        <w:r w:rsidR="00B23DD6" w:rsidRPr="00B23F65">
          <w:rPr>
            <w:rStyle w:val="Lienhypertexte"/>
            <w:noProof/>
          </w:rPr>
          <w:t>La configuration de 802.1X</w:t>
        </w:r>
        <w:r w:rsidR="00B23DD6">
          <w:rPr>
            <w:noProof/>
            <w:webHidden/>
          </w:rPr>
          <w:tab/>
        </w:r>
        <w:r w:rsidR="00B23DD6">
          <w:rPr>
            <w:noProof/>
            <w:webHidden/>
          </w:rPr>
          <w:fldChar w:fldCharType="begin"/>
        </w:r>
        <w:r w:rsidR="00B23DD6">
          <w:rPr>
            <w:noProof/>
            <w:webHidden/>
          </w:rPr>
          <w:instrText xml:space="preserve"> PAGEREF _Toc483511734 \h </w:instrText>
        </w:r>
        <w:r w:rsidR="00B23DD6">
          <w:rPr>
            <w:noProof/>
            <w:webHidden/>
          </w:rPr>
        </w:r>
        <w:r w:rsidR="00B23DD6">
          <w:rPr>
            <w:noProof/>
            <w:webHidden/>
          </w:rPr>
          <w:fldChar w:fldCharType="separate"/>
        </w:r>
        <w:r w:rsidR="00B23DD6">
          <w:rPr>
            <w:noProof/>
            <w:webHidden/>
          </w:rPr>
          <w:t>62</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35" w:history="1">
        <w:r w:rsidR="00B23DD6" w:rsidRPr="00B23F65">
          <w:rPr>
            <w:rStyle w:val="Lienhypertexte"/>
            <w:noProof/>
          </w:rPr>
          <w:t>5.3.2</w:t>
        </w:r>
        <w:r w:rsidR="00B23DD6">
          <w:rPr>
            <w:rFonts w:eastAsiaTheme="minorEastAsia" w:cstheme="minorBidi"/>
            <w:i w:val="0"/>
            <w:iCs w:val="0"/>
            <w:noProof/>
            <w:sz w:val="22"/>
            <w:szCs w:val="22"/>
            <w:lang w:eastAsia="fr-BE"/>
          </w:rPr>
          <w:tab/>
        </w:r>
        <w:r w:rsidR="00B23DD6" w:rsidRPr="00B23F65">
          <w:rPr>
            <w:rStyle w:val="Lienhypertexte"/>
            <w:noProof/>
          </w:rPr>
          <w:t>La configuration d’un VLAN</w:t>
        </w:r>
        <w:r w:rsidR="00B23DD6">
          <w:rPr>
            <w:noProof/>
            <w:webHidden/>
          </w:rPr>
          <w:tab/>
        </w:r>
        <w:r w:rsidR="00B23DD6">
          <w:rPr>
            <w:noProof/>
            <w:webHidden/>
          </w:rPr>
          <w:fldChar w:fldCharType="begin"/>
        </w:r>
        <w:r w:rsidR="00B23DD6">
          <w:rPr>
            <w:noProof/>
            <w:webHidden/>
          </w:rPr>
          <w:instrText xml:space="preserve"> PAGEREF _Toc483511735 \h </w:instrText>
        </w:r>
        <w:r w:rsidR="00B23DD6">
          <w:rPr>
            <w:noProof/>
            <w:webHidden/>
          </w:rPr>
        </w:r>
        <w:r w:rsidR="00B23DD6">
          <w:rPr>
            <w:noProof/>
            <w:webHidden/>
          </w:rPr>
          <w:fldChar w:fldCharType="separate"/>
        </w:r>
        <w:r w:rsidR="00B23DD6">
          <w:rPr>
            <w:noProof/>
            <w:webHidden/>
          </w:rPr>
          <w:t>66</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36" w:history="1">
        <w:r w:rsidR="00B23DD6" w:rsidRPr="00B23F65">
          <w:rPr>
            <w:rStyle w:val="Lienhypertexte"/>
            <w:noProof/>
            <w:lang w:val="en-US"/>
          </w:rPr>
          <w:t>5.4</w:t>
        </w:r>
        <w:r w:rsidR="00B23DD6">
          <w:rPr>
            <w:rFonts w:eastAsiaTheme="minorEastAsia" w:cstheme="minorBidi"/>
            <w:smallCaps w:val="0"/>
            <w:noProof/>
            <w:sz w:val="22"/>
            <w:szCs w:val="22"/>
            <w:lang w:eastAsia="fr-BE"/>
          </w:rPr>
          <w:tab/>
        </w:r>
        <w:r w:rsidR="00B23DD6" w:rsidRPr="00B23F65">
          <w:rPr>
            <w:rStyle w:val="Lienhypertexte"/>
            <w:noProof/>
            <w:lang w:val="en-US"/>
          </w:rPr>
          <w:t>En résumé</w:t>
        </w:r>
        <w:r w:rsidR="00B23DD6">
          <w:rPr>
            <w:noProof/>
            <w:webHidden/>
          </w:rPr>
          <w:tab/>
        </w:r>
        <w:r w:rsidR="00B23DD6">
          <w:rPr>
            <w:noProof/>
            <w:webHidden/>
          </w:rPr>
          <w:fldChar w:fldCharType="begin"/>
        </w:r>
        <w:r w:rsidR="00B23DD6">
          <w:rPr>
            <w:noProof/>
            <w:webHidden/>
          </w:rPr>
          <w:instrText xml:space="preserve"> PAGEREF _Toc483511736 \h </w:instrText>
        </w:r>
        <w:r w:rsidR="00B23DD6">
          <w:rPr>
            <w:noProof/>
            <w:webHidden/>
          </w:rPr>
        </w:r>
        <w:r w:rsidR="00B23DD6">
          <w:rPr>
            <w:noProof/>
            <w:webHidden/>
          </w:rPr>
          <w:fldChar w:fldCharType="separate"/>
        </w:r>
        <w:r w:rsidR="00B23DD6">
          <w:rPr>
            <w:noProof/>
            <w:webHidden/>
          </w:rPr>
          <w:t>68</w:t>
        </w:r>
        <w:r w:rsidR="00B23DD6">
          <w:rPr>
            <w:noProof/>
            <w:webHidden/>
          </w:rPr>
          <w:fldChar w:fldCharType="end"/>
        </w:r>
      </w:hyperlink>
    </w:p>
    <w:p w:rsidR="00B23DD6" w:rsidRDefault="00E10A11">
      <w:pPr>
        <w:pStyle w:val="TM1"/>
        <w:tabs>
          <w:tab w:val="left" w:pos="1200"/>
          <w:tab w:val="right" w:leader="dot" w:pos="9062"/>
        </w:tabs>
        <w:rPr>
          <w:rFonts w:eastAsiaTheme="minorEastAsia" w:cstheme="minorBidi"/>
          <w:b w:val="0"/>
          <w:bCs w:val="0"/>
          <w:caps w:val="0"/>
          <w:noProof/>
          <w:sz w:val="22"/>
          <w:szCs w:val="22"/>
          <w:lang w:eastAsia="fr-BE"/>
        </w:rPr>
      </w:pPr>
      <w:hyperlink w:anchor="_Toc483511737" w:history="1">
        <w:r w:rsidR="00B23DD6" w:rsidRPr="00B23F65">
          <w:rPr>
            <w:rStyle w:val="Lienhypertexte"/>
            <w:noProof/>
          </w:rPr>
          <w:t>6</w:t>
        </w:r>
        <w:r w:rsidR="00B23DD6">
          <w:rPr>
            <w:rFonts w:eastAsiaTheme="minorEastAsia" w:cstheme="minorBidi"/>
            <w:b w:val="0"/>
            <w:bCs w:val="0"/>
            <w:caps w:val="0"/>
            <w:noProof/>
            <w:sz w:val="22"/>
            <w:szCs w:val="22"/>
            <w:lang w:eastAsia="fr-BE"/>
          </w:rPr>
          <w:tab/>
        </w:r>
        <w:r w:rsidR="00B23DD6" w:rsidRPr="00B23F65">
          <w:rPr>
            <w:rStyle w:val="Lienhypertexte"/>
            <w:noProof/>
          </w:rPr>
          <w:t>Développement de modules de gestion d’un FortiGate.</w:t>
        </w:r>
        <w:r w:rsidR="00B23DD6">
          <w:rPr>
            <w:noProof/>
            <w:webHidden/>
          </w:rPr>
          <w:tab/>
        </w:r>
        <w:r w:rsidR="00B23DD6">
          <w:rPr>
            <w:noProof/>
            <w:webHidden/>
          </w:rPr>
          <w:fldChar w:fldCharType="begin"/>
        </w:r>
        <w:r w:rsidR="00B23DD6">
          <w:rPr>
            <w:noProof/>
            <w:webHidden/>
          </w:rPr>
          <w:instrText xml:space="preserve"> PAGEREF _Toc483511737 \h </w:instrText>
        </w:r>
        <w:r w:rsidR="00B23DD6">
          <w:rPr>
            <w:noProof/>
            <w:webHidden/>
          </w:rPr>
        </w:r>
        <w:r w:rsidR="00B23DD6">
          <w:rPr>
            <w:noProof/>
            <w:webHidden/>
          </w:rPr>
          <w:fldChar w:fldCharType="separate"/>
        </w:r>
        <w:r w:rsidR="00B23DD6">
          <w:rPr>
            <w:noProof/>
            <w:webHidden/>
          </w:rPr>
          <w:t>69</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38" w:history="1">
        <w:r w:rsidR="00B23DD6" w:rsidRPr="00B23F65">
          <w:rPr>
            <w:rStyle w:val="Lienhypertexte"/>
            <w:noProof/>
          </w:rPr>
          <w:t>6.1</w:t>
        </w:r>
        <w:r w:rsidR="00B23DD6">
          <w:rPr>
            <w:rFonts w:eastAsiaTheme="minorEastAsia" w:cstheme="minorBidi"/>
            <w:smallCaps w:val="0"/>
            <w:noProof/>
            <w:sz w:val="22"/>
            <w:szCs w:val="22"/>
            <w:lang w:eastAsia="fr-BE"/>
          </w:rPr>
          <w:tab/>
        </w:r>
        <w:r w:rsidR="00B23DD6" w:rsidRPr="00B23F65">
          <w:rPr>
            <w:rStyle w:val="Lienhypertexte"/>
            <w:noProof/>
          </w:rPr>
          <w:t>Firewall Fortigate de chez Fortinet</w:t>
        </w:r>
        <w:r w:rsidR="00B23DD6">
          <w:rPr>
            <w:noProof/>
            <w:webHidden/>
          </w:rPr>
          <w:tab/>
        </w:r>
        <w:r w:rsidR="00B23DD6">
          <w:rPr>
            <w:noProof/>
            <w:webHidden/>
          </w:rPr>
          <w:fldChar w:fldCharType="begin"/>
        </w:r>
        <w:r w:rsidR="00B23DD6">
          <w:rPr>
            <w:noProof/>
            <w:webHidden/>
          </w:rPr>
          <w:instrText xml:space="preserve"> PAGEREF _Toc483511738 \h </w:instrText>
        </w:r>
        <w:r w:rsidR="00B23DD6">
          <w:rPr>
            <w:noProof/>
            <w:webHidden/>
          </w:rPr>
        </w:r>
        <w:r w:rsidR="00B23DD6">
          <w:rPr>
            <w:noProof/>
            <w:webHidden/>
          </w:rPr>
          <w:fldChar w:fldCharType="separate"/>
        </w:r>
        <w:r w:rsidR="00B23DD6">
          <w:rPr>
            <w:noProof/>
            <w:webHidden/>
          </w:rPr>
          <w:t>69</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39" w:history="1">
        <w:r w:rsidR="00B23DD6" w:rsidRPr="00B23F65">
          <w:rPr>
            <w:rStyle w:val="Lienhypertexte"/>
            <w:noProof/>
          </w:rPr>
          <w:t>6.2</w:t>
        </w:r>
        <w:r w:rsidR="00B23DD6">
          <w:rPr>
            <w:rFonts w:eastAsiaTheme="minorEastAsia" w:cstheme="minorBidi"/>
            <w:smallCaps w:val="0"/>
            <w:noProof/>
            <w:sz w:val="22"/>
            <w:szCs w:val="22"/>
            <w:lang w:eastAsia="fr-BE"/>
          </w:rPr>
          <w:tab/>
        </w:r>
        <w:r w:rsidR="00B23DD6" w:rsidRPr="00B23F65">
          <w:rPr>
            <w:rStyle w:val="Lienhypertexte"/>
            <w:noProof/>
          </w:rPr>
          <w:t>L’accès par SSH</w:t>
        </w:r>
        <w:r w:rsidR="00B23DD6">
          <w:rPr>
            <w:noProof/>
            <w:webHidden/>
          </w:rPr>
          <w:tab/>
        </w:r>
        <w:r w:rsidR="00B23DD6">
          <w:rPr>
            <w:noProof/>
            <w:webHidden/>
          </w:rPr>
          <w:fldChar w:fldCharType="begin"/>
        </w:r>
        <w:r w:rsidR="00B23DD6">
          <w:rPr>
            <w:noProof/>
            <w:webHidden/>
          </w:rPr>
          <w:instrText xml:space="preserve"> PAGEREF _Toc483511739 \h </w:instrText>
        </w:r>
        <w:r w:rsidR="00B23DD6">
          <w:rPr>
            <w:noProof/>
            <w:webHidden/>
          </w:rPr>
        </w:r>
        <w:r w:rsidR="00B23DD6">
          <w:rPr>
            <w:noProof/>
            <w:webHidden/>
          </w:rPr>
          <w:fldChar w:fldCharType="separate"/>
        </w:r>
        <w:r w:rsidR="00B23DD6">
          <w:rPr>
            <w:noProof/>
            <w:webHidden/>
          </w:rPr>
          <w:t>69</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40" w:history="1">
        <w:r w:rsidR="00B23DD6" w:rsidRPr="00B23F65">
          <w:rPr>
            <w:rStyle w:val="Lienhypertexte"/>
            <w:noProof/>
          </w:rPr>
          <w:t>6.3</w:t>
        </w:r>
        <w:r w:rsidR="00B23DD6">
          <w:rPr>
            <w:rFonts w:eastAsiaTheme="minorEastAsia" w:cstheme="minorBidi"/>
            <w:smallCaps w:val="0"/>
            <w:noProof/>
            <w:sz w:val="22"/>
            <w:szCs w:val="22"/>
            <w:lang w:eastAsia="fr-BE"/>
          </w:rPr>
          <w:tab/>
        </w:r>
        <w:r w:rsidR="00B23DD6" w:rsidRPr="00B23F65">
          <w:rPr>
            <w:rStyle w:val="Lienhypertexte"/>
            <w:noProof/>
          </w:rPr>
          <w:t>Les cmdlets de configuration du firewall Fortigate</w:t>
        </w:r>
        <w:r w:rsidR="00B23DD6">
          <w:rPr>
            <w:noProof/>
            <w:webHidden/>
          </w:rPr>
          <w:tab/>
        </w:r>
        <w:r w:rsidR="00B23DD6">
          <w:rPr>
            <w:noProof/>
            <w:webHidden/>
          </w:rPr>
          <w:fldChar w:fldCharType="begin"/>
        </w:r>
        <w:r w:rsidR="00B23DD6">
          <w:rPr>
            <w:noProof/>
            <w:webHidden/>
          </w:rPr>
          <w:instrText xml:space="preserve"> PAGEREF _Toc483511740 \h </w:instrText>
        </w:r>
        <w:r w:rsidR="00B23DD6">
          <w:rPr>
            <w:noProof/>
            <w:webHidden/>
          </w:rPr>
        </w:r>
        <w:r w:rsidR="00B23DD6">
          <w:rPr>
            <w:noProof/>
            <w:webHidden/>
          </w:rPr>
          <w:fldChar w:fldCharType="separate"/>
        </w:r>
        <w:r w:rsidR="00B23DD6">
          <w:rPr>
            <w:noProof/>
            <w:webHidden/>
          </w:rPr>
          <w:t>71</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41" w:history="1">
        <w:r w:rsidR="00B23DD6" w:rsidRPr="00B23F65">
          <w:rPr>
            <w:rStyle w:val="Lienhypertexte"/>
            <w:noProof/>
          </w:rPr>
          <w:t>6.3.1</w:t>
        </w:r>
        <w:r w:rsidR="00B23DD6">
          <w:rPr>
            <w:rFonts w:eastAsiaTheme="minorEastAsia" w:cstheme="minorBidi"/>
            <w:i w:val="0"/>
            <w:iCs w:val="0"/>
            <w:noProof/>
            <w:sz w:val="22"/>
            <w:szCs w:val="22"/>
            <w:lang w:eastAsia="fr-BE"/>
          </w:rPr>
          <w:tab/>
        </w:r>
        <w:r w:rsidR="00B23DD6" w:rsidRPr="00B23F65">
          <w:rPr>
            <w:rStyle w:val="Lienhypertexte"/>
            <w:noProof/>
          </w:rPr>
          <w:t>Le mode de sauvegarde de la configuration.</w:t>
        </w:r>
        <w:r w:rsidR="00B23DD6">
          <w:rPr>
            <w:noProof/>
            <w:webHidden/>
          </w:rPr>
          <w:tab/>
        </w:r>
        <w:r w:rsidR="00B23DD6">
          <w:rPr>
            <w:noProof/>
            <w:webHidden/>
          </w:rPr>
          <w:fldChar w:fldCharType="begin"/>
        </w:r>
        <w:r w:rsidR="00B23DD6">
          <w:rPr>
            <w:noProof/>
            <w:webHidden/>
          </w:rPr>
          <w:instrText xml:space="preserve"> PAGEREF _Toc483511741 \h </w:instrText>
        </w:r>
        <w:r w:rsidR="00B23DD6">
          <w:rPr>
            <w:noProof/>
            <w:webHidden/>
          </w:rPr>
        </w:r>
        <w:r w:rsidR="00B23DD6">
          <w:rPr>
            <w:noProof/>
            <w:webHidden/>
          </w:rPr>
          <w:fldChar w:fldCharType="separate"/>
        </w:r>
        <w:r w:rsidR="00B23DD6">
          <w:rPr>
            <w:noProof/>
            <w:webHidden/>
          </w:rPr>
          <w:t>71</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42" w:history="1">
        <w:r w:rsidR="00B23DD6" w:rsidRPr="00B23F65">
          <w:rPr>
            <w:rStyle w:val="Lienhypertexte"/>
            <w:noProof/>
          </w:rPr>
          <w:t>6.3.2</w:t>
        </w:r>
        <w:r w:rsidR="00B23DD6">
          <w:rPr>
            <w:rFonts w:eastAsiaTheme="minorEastAsia" w:cstheme="minorBidi"/>
            <w:i w:val="0"/>
            <w:iCs w:val="0"/>
            <w:noProof/>
            <w:sz w:val="22"/>
            <w:szCs w:val="22"/>
            <w:lang w:eastAsia="fr-BE"/>
          </w:rPr>
          <w:tab/>
        </w:r>
        <w:r w:rsidR="00B23DD6" w:rsidRPr="00B23F65">
          <w:rPr>
            <w:rStyle w:val="Lienhypertexte"/>
            <w:noProof/>
          </w:rPr>
          <w:t>La configuration d’une interface</w:t>
        </w:r>
        <w:r w:rsidR="00B23DD6">
          <w:rPr>
            <w:noProof/>
            <w:webHidden/>
          </w:rPr>
          <w:tab/>
        </w:r>
        <w:r w:rsidR="00B23DD6">
          <w:rPr>
            <w:noProof/>
            <w:webHidden/>
          </w:rPr>
          <w:fldChar w:fldCharType="begin"/>
        </w:r>
        <w:r w:rsidR="00B23DD6">
          <w:rPr>
            <w:noProof/>
            <w:webHidden/>
          </w:rPr>
          <w:instrText xml:space="preserve"> PAGEREF _Toc483511742 \h </w:instrText>
        </w:r>
        <w:r w:rsidR="00B23DD6">
          <w:rPr>
            <w:noProof/>
            <w:webHidden/>
          </w:rPr>
        </w:r>
        <w:r w:rsidR="00B23DD6">
          <w:rPr>
            <w:noProof/>
            <w:webHidden/>
          </w:rPr>
          <w:fldChar w:fldCharType="separate"/>
        </w:r>
        <w:r w:rsidR="00B23DD6">
          <w:rPr>
            <w:noProof/>
            <w:webHidden/>
          </w:rPr>
          <w:t>72</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43" w:history="1">
        <w:r w:rsidR="00B23DD6" w:rsidRPr="00B23F65">
          <w:rPr>
            <w:rStyle w:val="Lienhypertexte"/>
            <w:noProof/>
          </w:rPr>
          <w:t>6.4</w:t>
        </w:r>
        <w:r w:rsidR="00B23DD6">
          <w:rPr>
            <w:rFonts w:eastAsiaTheme="minorEastAsia" w:cstheme="minorBidi"/>
            <w:smallCaps w:val="0"/>
            <w:noProof/>
            <w:sz w:val="22"/>
            <w:szCs w:val="22"/>
            <w:lang w:eastAsia="fr-BE"/>
          </w:rPr>
          <w:tab/>
        </w:r>
        <w:r w:rsidR="00B23DD6" w:rsidRPr="00B23F65">
          <w:rPr>
            <w:rStyle w:val="Lienhypertexte"/>
            <w:noProof/>
          </w:rPr>
          <w:t>La configuration d’une « Policy »</w:t>
        </w:r>
        <w:r w:rsidR="00B23DD6">
          <w:rPr>
            <w:noProof/>
            <w:webHidden/>
          </w:rPr>
          <w:tab/>
        </w:r>
        <w:r w:rsidR="00B23DD6">
          <w:rPr>
            <w:noProof/>
            <w:webHidden/>
          </w:rPr>
          <w:fldChar w:fldCharType="begin"/>
        </w:r>
        <w:r w:rsidR="00B23DD6">
          <w:rPr>
            <w:noProof/>
            <w:webHidden/>
          </w:rPr>
          <w:instrText xml:space="preserve"> PAGEREF _Toc483511743 \h </w:instrText>
        </w:r>
        <w:r w:rsidR="00B23DD6">
          <w:rPr>
            <w:noProof/>
            <w:webHidden/>
          </w:rPr>
        </w:r>
        <w:r w:rsidR="00B23DD6">
          <w:rPr>
            <w:noProof/>
            <w:webHidden/>
          </w:rPr>
          <w:fldChar w:fldCharType="separate"/>
        </w:r>
        <w:r w:rsidR="00B23DD6">
          <w:rPr>
            <w:noProof/>
            <w:webHidden/>
          </w:rPr>
          <w:t>76</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44" w:history="1">
        <w:r w:rsidR="00B23DD6" w:rsidRPr="00B23F65">
          <w:rPr>
            <w:rStyle w:val="Lienhypertexte"/>
            <w:noProof/>
          </w:rPr>
          <w:t>6.4.1</w:t>
        </w:r>
        <w:r w:rsidR="00B23DD6">
          <w:rPr>
            <w:rFonts w:eastAsiaTheme="minorEastAsia" w:cstheme="minorBidi"/>
            <w:i w:val="0"/>
            <w:iCs w:val="0"/>
            <w:noProof/>
            <w:sz w:val="22"/>
            <w:szCs w:val="22"/>
            <w:lang w:eastAsia="fr-BE"/>
          </w:rPr>
          <w:tab/>
        </w:r>
        <w:r w:rsidR="00B23DD6" w:rsidRPr="00B23F65">
          <w:rPr>
            <w:rStyle w:val="Lienhypertexte"/>
            <w:noProof/>
          </w:rPr>
          <w:t>Les objets</w:t>
        </w:r>
        <w:r w:rsidR="00B23DD6">
          <w:rPr>
            <w:noProof/>
            <w:webHidden/>
          </w:rPr>
          <w:tab/>
        </w:r>
        <w:r w:rsidR="00B23DD6">
          <w:rPr>
            <w:noProof/>
            <w:webHidden/>
          </w:rPr>
          <w:fldChar w:fldCharType="begin"/>
        </w:r>
        <w:r w:rsidR="00B23DD6">
          <w:rPr>
            <w:noProof/>
            <w:webHidden/>
          </w:rPr>
          <w:instrText xml:space="preserve"> PAGEREF _Toc483511744 \h </w:instrText>
        </w:r>
        <w:r w:rsidR="00B23DD6">
          <w:rPr>
            <w:noProof/>
            <w:webHidden/>
          </w:rPr>
        </w:r>
        <w:r w:rsidR="00B23DD6">
          <w:rPr>
            <w:noProof/>
            <w:webHidden/>
          </w:rPr>
          <w:fldChar w:fldCharType="separate"/>
        </w:r>
        <w:r w:rsidR="00B23DD6">
          <w:rPr>
            <w:noProof/>
            <w:webHidden/>
          </w:rPr>
          <w:t>77</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45" w:history="1">
        <w:r w:rsidR="00B23DD6" w:rsidRPr="00B23F65">
          <w:rPr>
            <w:rStyle w:val="Lienhypertexte"/>
            <w:noProof/>
          </w:rPr>
          <w:t>6.5</w:t>
        </w:r>
        <w:r w:rsidR="00B23DD6">
          <w:rPr>
            <w:rFonts w:eastAsiaTheme="minorEastAsia" w:cstheme="minorBidi"/>
            <w:smallCaps w:val="0"/>
            <w:noProof/>
            <w:sz w:val="22"/>
            <w:szCs w:val="22"/>
            <w:lang w:eastAsia="fr-BE"/>
          </w:rPr>
          <w:tab/>
        </w:r>
        <w:r w:rsidR="00B23DD6" w:rsidRPr="00B23F65">
          <w:rPr>
            <w:rStyle w:val="Lienhypertexte"/>
            <w:noProof/>
          </w:rPr>
          <w:t>La configuration d’un filtre web</w:t>
        </w:r>
        <w:r w:rsidR="00B23DD6">
          <w:rPr>
            <w:noProof/>
            <w:webHidden/>
          </w:rPr>
          <w:tab/>
        </w:r>
        <w:r w:rsidR="00B23DD6">
          <w:rPr>
            <w:noProof/>
            <w:webHidden/>
          </w:rPr>
          <w:fldChar w:fldCharType="begin"/>
        </w:r>
        <w:r w:rsidR="00B23DD6">
          <w:rPr>
            <w:noProof/>
            <w:webHidden/>
          </w:rPr>
          <w:instrText xml:space="preserve"> PAGEREF _Toc483511745 \h </w:instrText>
        </w:r>
        <w:r w:rsidR="00B23DD6">
          <w:rPr>
            <w:noProof/>
            <w:webHidden/>
          </w:rPr>
        </w:r>
        <w:r w:rsidR="00B23DD6">
          <w:rPr>
            <w:noProof/>
            <w:webHidden/>
          </w:rPr>
          <w:fldChar w:fldCharType="separate"/>
        </w:r>
        <w:r w:rsidR="00B23DD6">
          <w:rPr>
            <w:noProof/>
            <w:webHidden/>
          </w:rPr>
          <w:t>78</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46" w:history="1">
        <w:r w:rsidR="00B23DD6" w:rsidRPr="00B23F65">
          <w:rPr>
            <w:rStyle w:val="Lienhypertexte"/>
            <w:noProof/>
          </w:rPr>
          <w:t>6.5.1</w:t>
        </w:r>
        <w:r w:rsidR="00B23DD6">
          <w:rPr>
            <w:rFonts w:eastAsiaTheme="minorEastAsia" w:cstheme="minorBidi"/>
            <w:i w:val="0"/>
            <w:iCs w:val="0"/>
            <w:noProof/>
            <w:sz w:val="22"/>
            <w:szCs w:val="22"/>
            <w:lang w:eastAsia="fr-BE"/>
          </w:rPr>
          <w:tab/>
        </w:r>
        <w:r w:rsidR="00B23DD6" w:rsidRPr="00B23F65">
          <w:rPr>
            <w:rStyle w:val="Lienhypertexte"/>
            <w:noProof/>
          </w:rPr>
          <w:t>La déclaration de la collection</w:t>
        </w:r>
        <w:r w:rsidR="00B23DD6">
          <w:rPr>
            <w:noProof/>
            <w:webHidden/>
          </w:rPr>
          <w:tab/>
        </w:r>
        <w:r w:rsidR="00B23DD6">
          <w:rPr>
            <w:noProof/>
            <w:webHidden/>
          </w:rPr>
          <w:fldChar w:fldCharType="begin"/>
        </w:r>
        <w:r w:rsidR="00B23DD6">
          <w:rPr>
            <w:noProof/>
            <w:webHidden/>
          </w:rPr>
          <w:instrText xml:space="preserve"> PAGEREF _Toc483511746 \h </w:instrText>
        </w:r>
        <w:r w:rsidR="00B23DD6">
          <w:rPr>
            <w:noProof/>
            <w:webHidden/>
          </w:rPr>
        </w:r>
        <w:r w:rsidR="00B23DD6">
          <w:rPr>
            <w:noProof/>
            <w:webHidden/>
          </w:rPr>
          <w:fldChar w:fldCharType="separate"/>
        </w:r>
        <w:r w:rsidR="00B23DD6">
          <w:rPr>
            <w:noProof/>
            <w:webHidden/>
          </w:rPr>
          <w:t>78</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47" w:history="1">
        <w:r w:rsidR="00B23DD6" w:rsidRPr="00B23F65">
          <w:rPr>
            <w:rStyle w:val="Lienhypertexte"/>
            <w:noProof/>
          </w:rPr>
          <w:t>6.5.2</w:t>
        </w:r>
        <w:r w:rsidR="00B23DD6">
          <w:rPr>
            <w:rFonts w:eastAsiaTheme="minorEastAsia" w:cstheme="minorBidi"/>
            <w:i w:val="0"/>
            <w:iCs w:val="0"/>
            <w:noProof/>
            <w:sz w:val="22"/>
            <w:szCs w:val="22"/>
            <w:lang w:eastAsia="fr-BE"/>
          </w:rPr>
          <w:tab/>
        </w:r>
        <w:r w:rsidR="00B23DD6" w:rsidRPr="00B23F65">
          <w:rPr>
            <w:rStyle w:val="Lienhypertexte"/>
            <w:noProof/>
          </w:rPr>
          <w:t>Utilisation dans le mode « Audit »</w:t>
        </w:r>
        <w:r w:rsidR="00B23DD6">
          <w:rPr>
            <w:noProof/>
            <w:webHidden/>
          </w:rPr>
          <w:tab/>
        </w:r>
        <w:r w:rsidR="00B23DD6">
          <w:rPr>
            <w:noProof/>
            <w:webHidden/>
          </w:rPr>
          <w:fldChar w:fldCharType="begin"/>
        </w:r>
        <w:r w:rsidR="00B23DD6">
          <w:rPr>
            <w:noProof/>
            <w:webHidden/>
          </w:rPr>
          <w:instrText xml:space="preserve"> PAGEREF _Toc483511747 \h </w:instrText>
        </w:r>
        <w:r w:rsidR="00B23DD6">
          <w:rPr>
            <w:noProof/>
            <w:webHidden/>
          </w:rPr>
        </w:r>
        <w:r w:rsidR="00B23DD6">
          <w:rPr>
            <w:noProof/>
            <w:webHidden/>
          </w:rPr>
          <w:fldChar w:fldCharType="separate"/>
        </w:r>
        <w:r w:rsidR="00B23DD6">
          <w:rPr>
            <w:noProof/>
            <w:webHidden/>
          </w:rPr>
          <w:t>79</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48" w:history="1">
        <w:r w:rsidR="00B23DD6" w:rsidRPr="00B23F65">
          <w:rPr>
            <w:rStyle w:val="Lienhypertexte"/>
            <w:noProof/>
          </w:rPr>
          <w:t>6.5.3</w:t>
        </w:r>
        <w:r w:rsidR="00B23DD6">
          <w:rPr>
            <w:rFonts w:eastAsiaTheme="minorEastAsia" w:cstheme="minorBidi"/>
            <w:i w:val="0"/>
            <w:iCs w:val="0"/>
            <w:noProof/>
            <w:sz w:val="22"/>
            <w:szCs w:val="22"/>
            <w:lang w:eastAsia="fr-BE"/>
          </w:rPr>
          <w:tab/>
        </w:r>
        <w:r w:rsidR="00B23DD6" w:rsidRPr="00B23F65">
          <w:rPr>
            <w:rStyle w:val="Lienhypertexte"/>
            <w:noProof/>
          </w:rPr>
          <w:t>Utilisation dans le mode « Create »</w:t>
        </w:r>
        <w:r w:rsidR="00B23DD6">
          <w:rPr>
            <w:noProof/>
            <w:webHidden/>
          </w:rPr>
          <w:tab/>
        </w:r>
        <w:r w:rsidR="00B23DD6">
          <w:rPr>
            <w:noProof/>
            <w:webHidden/>
          </w:rPr>
          <w:fldChar w:fldCharType="begin"/>
        </w:r>
        <w:r w:rsidR="00B23DD6">
          <w:rPr>
            <w:noProof/>
            <w:webHidden/>
          </w:rPr>
          <w:instrText xml:space="preserve"> PAGEREF _Toc483511748 \h </w:instrText>
        </w:r>
        <w:r w:rsidR="00B23DD6">
          <w:rPr>
            <w:noProof/>
            <w:webHidden/>
          </w:rPr>
        </w:r>
        <w:r w:rsidR="00B23DD6">
          <w:rPr>
            <w:noProof/>
            <w:webHidden/>
          </w:rPr>
          <w:fldChar w:fldCharType="separate"/>
        </w:r>
        <w:r w:rsidR="00B23DD6">
          <w:rPr>
            <w:noProof/>
            <w:webHidden/>
          </w:rPr>
          <w:t>80</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49" w:history="1">
        <w:r w:rsidR="00B23DD6" w:rsidRPr="00B23F65">
          <w:rPr>
            <w:rStyle w:val="Lienhypertexte"/>
            <w:noProof/>
          </w:rPr>
          <w:t>6.6</w:t>
        </w:r>
        <w:r w:rsidR="00B23DD6">
          <w:rPr>
            <w:rFonts w:eastAsiaTheme="minorEastAsia" w:cstheme="minorBidi"/>
            <w:smallCaps w:val="0"/>
            <w:noProof/>
            <w:sz w:val="22"/>
            <w:szCs w:val="22"/>
            <w:lang w:eastAsia="fr-BE"/>
          </w:rPr>
          <w:tab/>
        </w:r>
        <w:r w:rsidR="00B23DD6" w:rsidRPr="00B23F65">
          <w:rPr>
            <w:rStyle w:val="Lienhypertexte"/>
            <w:noProof/>
          </w:rPr>
          <w:t>La configuration d’IPSec</w:t>
        </w:r>
        <w:r w:rsidR="00B23DD6">
          <w:rPr>
            <w:noProof/>
            <w:webHidden/>
          </w:rPr>
          <w:tab/>
        </w:r>
        <w:r w:rsidR="00B23DD6">
          <w:rPr>
            <w:noProof/>
            <w:webHidden/>
          </w:rPr>
          <w:fldChar w:fldCharType="begin"/>
        </w:r>
        <w:r w:rsidR="00B23DD6">
          <w:rPr>
            <w:noProof/>
            <w:webHidden/>
          </w:rPr>
          <w:instrText xml:space="preserve"> PAGEREF _Toc483511749 \h </w:instrText>
        </w:r>
        <w:r w:rsidR="00B23DD6">
          <w:rPr>
            <w:noProof/>
            <w:webHidden/>
          </w:rPr>
        </w:r>
        <w:r w:rsidR="00B23DD6">
          <w:rPr>
            <w:noProof/>
            <w:webHidden/>
          </w:rPr>
          <w:fldChar w:fldCharType="separate"/>
        </w:r>
        <w:r w:rsidR="00B23DD6">
          <w:rPr>
            <w:noProof/>
            <w:webHidden/>
          </w:rPr>
          <w:t>81</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50" w:history="1">
        <w:r w:rsidR="00B23DD6" w:rsidRPr="00B23F65">
          <w:rPr>
            <w:rStyle w:val="Lienhypertexte"/>
            <w:noProof/>
          </w:rPr>
          <w:t>6.6.1</w:t>
        </w:r>
        <w:r w:rsidR="00B23DD6">
          <w:rPr>
            <w:rFonts w:eastAsiaTheme="minorEastAsia" w:cstheme="minorBidi"/>
            <w:i w:val="0"/>
            <w:iCs w:val="0"/>
            <w:noProof/>
            <w:sz w:val="22"/>
            <w:szCs w:val="22"/>
            <w:lang w:eastAsia="fr-BE"/>
          </w:rPr>
          <w:tab/>
        </w:r>
        <w:r w:rsidR="00B23DD6" w:rsidRPr="00B23F65">
          <w:rPr>
            <w:rStyle w:val="Lienhypertexte"/>
            <w:noProof/>
          </w:rPr>
          <w:t>IPSec et IKE</w:t>
        </w:r>
        <w:r w:rsidR="00B23DD6">
          <w:rPr>
            <w:noProof/>
            <w:webHidden/>
          </w:rPr>
          <w:tab/>
        </w:r>
        <w:r w:rsidR="00B23DD6">
          <w:rPr>
            <w:noProof/>
            <w:webHidden/>
          </w:rPr>
          <w:fldChar w:fldCharType="begin"/>
        </w:r>
        <w:r w:rsidR="00B23DD6">
          <w:rPr>
            <w:noProof/>
            <w:webHidden/>
          </w:rPr>
          <w:instrText xml:space="preserve"> PAGEREF _Toc483511750 \h </w:instrText>
        </w:r>
        <w:r w:rsidR="00B23DD6">
          <w:rPr>
            <w:noProof/>
            <w:webHidden/>
          </w:rPr>
        </w:r>
        <w:r w:rsidR="00B23DD6">
          <w:rPr>
            <w:noProof/>
            <w:webHidden/>
          </w:rPr>
          <w:fldChar w:fldCharType="separate"/>
        </w:r>
        <w:r w:rsidR="00B23DD6">
          <w:rPr>
            <w:noProof/>
            <w:webHidden/>
          </w:rPr>
          <w:t>81</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51" w:history="1">
        <w:r w:rsidR="00B23DD6" w:rsidRPr="00B23F65">
          <w:rPr>
            <w:rStyle w:val="Lienhypertexte"/>
            <w:noProof/>
          </w:rPr>
          <w:t>6.6.2</w:t>
        </w:r>
        <w:r w:rsidR="00B23DD6">
          <w:rPr>
            <w:rFonts w:eastAsiaTheme="minorEastAsia" w:cstheme="minorBidi"/>
            <w:i w:val="0"/>
            <w:iCs w:val="0"/>
            <w:noProof/>
            <w:sz w:val="22"/>
            <w:szCs w:val="22"/>
            <w:lang w:eastAsia="fr-BE"/>
          </w:rPr>
          <w:tab/>
        </w:r>
        <w:r w:rsidR="00B23DD6" w:rsidRPr="00B23F65">
          <w:rPr>
            <w:rStyle w:val="Lienhypertexte"/>
            <w:noProof/>
          </w:rPr>
          <w:t>IPSec sur le firewall Fortigate</w:t>
        </w:r>
        <w:r w:rsidR="00B23DD6">
          <w:rPr>
            <w:noProof/>
            <w:webHidden/>
          </w:rPr>
          <w:tab/>
        </w:r>
        <w:r w:rsidR="00B23DD6">
          <w:rPr>
            <w:noProof/>
            <w:webHidden/>
          </w:rPr>
          <w:fldChar w:fldCharType="begin"/>
        </w:r>
        <w:r w:rsidR="00B23DD6">
          <w:rPr>
            <w:noProof/>
            <w:webHidden/>
          </w:rPr>
          <w:instrText xml:space="preserve"> PAGEREF _Toc483511751 \h </w:instrText>
        </w:r>
        <w:r w:rsidR="00B23DD6">
          <w:rPr>
            <w:noProof/>
            <w:webHidden/>
          </w:rPr>
        </w:r>
        <w:r w:rsidR="00B23DD6">
          <w:rPr>
            <w:noProof/>
            <w:webHidden/>
          </w:rPr>
          <w:fldChar w:fldCharType="separate"/>
        </w:r>
        <w:r w:rsidR="00B23DD6">
          <w:rPr>
            <w:noProof/>
            <w:webHidden/>
          </w:rPr>
          <w:t>82</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52" w:history="1">
        <w:r w:rsidR="00B23DD6" w:rsidRPr="00B23F65">
          <w:rPr>
            <w:rStyle w:val="Lienhypertexte"/>
            <w:noProof/>
          </w:rPr>
          <w:t>6.7</w:t>
        </w:r>
        <w:r w:rsidR="00B23DD6">
          <w:rPr>
            <w:rFonts w:eastAsiaTheme="minorEastAsia" w:cstheme="minorBidi"/>
            <w:smallCaps w:val="0"/>
            <w:noProof/>
            <w:sz w:val="22"/>
            <w:szCs w:val="22"/>
            <w:lang w:eastAsia="fr-BE"/>
          </w:rPr>
          <w:tab/>
        </w:r>
        <w:r w:rsidR="00B23DD6" w:rsidRPr="00B23F65">
          <w:rPr>
            <w:rStyle w:val="Lienhypertexte"/>
            <w:noProof/>
          </w:rPr>
          <w:t>Divers</w:t>
        </w:r>
        <w:r w:rsidR="00B23DD6">
          <w:rPr>
            <w:noProof/>
            <w:webHidden/>
          </w:rPr>
          <w:tab/>
        </w:r>
        <w:r w:rsidR="00B23DD6">
          <w:rPr>
            <w:noProof/>
            <w:webHidden/>
          </w:rPr>
          <w:fldChar w:fldCharType="begin"/>
        </w:r>
        <w:r w:rsidR="00B23DD6">
          <w:rPr>
            <w:noProof/>
            <w:webHidden/>
          </w:rPr>
          <w:instrText xml:space="preserve"> PAGEREF _Toc483511752 \h </w:instrText>
        </w:r>
        <w:r w:rsidR="00B23DD6">
          <w:rPr>
            <w:noProof/>
            <w:webHidden/>
          </w:rPr>
        </w:r>
        <w:r w:rsidR="00B23DD6">
          <w:rPr>
            <w:noProof/>
            <w:webHidden/>
          </w:rPr>
          <w:fldChar w:fldCharType="separate"/>
        </w:r>
        <w:r w:rsidR="00B23DD6">
          <w:rPr>
            <w:noProof/>
            <w:webHidden/>
          </w:rPr>
          <w:t>84</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53" w:history="1">
        <w:r w:rsidR="00B23DD6" w:rsidRPr="00B23F65">
          <w:rPr>
            <w:rStyle w:val="Lienhypertexte"/>
            <w:noProof/>
          </w:rPr>
          <w:t>6.7.1</w:t>
        </w:r>
        <w:r w:rsidR="00B23DD6">
          <w:rPr>
            <w:rFonts w:eastAsiaTheme="minorEastAsia" w:cstheme="minorBidi"/>
            <w:i w:val="0"/>
            <w:iCs w:val="0"/>
            <w:noProof/>
            <w:sz w:val="22"/>
            <w:szCs w:val="22"/>
            <w:lang w:eastAsia="fr-BE"/>
          </w:rPr>
          <w:tab/>
        </w:r>
        <w:r w:rsidR="00B23DD6" w:rsidRPr="00B23F65">
          <w:rPr>
            <w:rStyle w:val="Lienhypertexte"/>
            <w:noProof/>
          </w:rPr>
          <w:t>S’authentifier par LDAP</w:t>
        </w:r>
        <w:r w:rsidR="00B23DD6">
          <w:rPr>
            <w:noProof/>
            <w:webHidden/>
          </w:rPr>
          <w:tab/>
        </w:r>
        <w:r w:rsidR="00B23DD6">
          <w:rPr>
            <w:noProof/>
            <w:webHidden/>
          </w:rPr>
          <w:fldChar w:fldCharType="begin"/>
        </w:r>
        <w:r w:rsidR="00B23DD6">
          <w:rPr>
            <w:noProof/>
            <w:webHidden/>
          </w:rPr>
          <w:instrText xml:space="preserve"> PAGEREF _Toc483511753 \h </w:instrText>
        </w:r>
        <w:r w:rsidR="00B23DD6">
          <w:rPr>
            <w:noProof/>
            <w:webHidden/>
          </w:rPr>
        </w:r>
        <w:r w:rsidR="00B23DD6">
          <w:rPr>
            <w:noProof/>
            <w:webHidden/>
          </w:rPr>
          <w:fldChar w:fldCharType="separate"/>
        </w:r>
        <w:r w:rsidR="00B23DD6">
          <w:rPr>
            <w:noProof/>
            <w:webHidden/>
          </w:rPr>
          <w:t>84</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54" w:history="1">
        <w:r w:rsidR="00B23DD6" w:rsidRPr="00B23F65">
          <w:rPr>
            <w:rStyle w:val="Lienhypertexte"/>
            <w:noProof/>
          </w:rPr>
          <w:t>6.7.2</w:t>
        </w:r>
        <w:r w:rsidR="00B23DD6">
          <w:rPr>
            <w:rFonts w:eastAsiaTheme="minorEastAsia" w:cstheme="minorBidi"/>
            <w:i w:val="0"/>
            <w:iCs w:val="0"/>
            <w:noProof/>
            <w:sz w:val="22"/>
            <w:szCs w:val="22"/>
            <w:lang w:eastAsia="fr-BE"/>
          </w:rPr>
          <w:tab/>
        </w:r>
        <w:r w:rsidR="00B23DD6" w:rsidRPr="00B23F65">
          <w:rPr>
            <w:rStyle w:val="Lienhypertexte"/>
            <w:noProof/>
          </w:rPr>
          <w:t>SSL Web portal</w:t>
        </w:r>
        <w:r w:rsidR="00B23DD6">
          <w:rPr>
            <w:noProof/>
            <w:webHidden/>
          </w:rPr>
          <w:tab/>
        </w:r>
        <w:r w:rsidR="00B23DD6">
          <w:rPr>
            <w:noProof/>
            <w:webHidden/>
          </w:rPr>
          <w:fldChar w:fldCharType="begin"/>
        </w:r>
        <w:r w:rsidR="00B23DD6">
          <w:rPr>
            <w:noProof/>
            <w:webHidden/>
          </w:rPr>
          <w:instrText xml:space="preserve"> PAGEREF _Toc483511754 \h </w:instrText>
        </w:r>
        <w:r w:rsidR="00B23DD6">
          <w:rPr>
            <w:noProof/>
            <w:webHidden/>
          </w:rPr>
        </w:r>
        <w:r w:rsidR="00B23DD6">
          <w:rPr>
            <w:noProof/>
            <w:webHidden/>
          </w:rPr>
          <w:fldChar w:fldCharType="separate"/>
        </w:r>
        <w:r w:rsidR="00B23DD6">
          <w:rPr>
            <w:noProof/>
            <w:webHidden/>
          </w:rPr>
          <w:t>88</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55" w:history="1">
        <w:r w:rsidR="00B23DD6" w:rsidRPr="00B23F65">
          <w:rPr>
            <w:rStyle w:val="Lienhypertexte"/>
            <w:noProof/>
          </w:rPr>
          <w:t>6.7.3</w:t>
        </w:r>
        <w:r w:rsidR="00B23DD6">
          <w:rPr>
            <w:rFonts w:eastAsiaTheme="minorEastAsia" w:cstheme="minorBidi"/>
            <w:i w:val="0"/>
            <w:iCs w:val="0"/>
            <w:noProof/>
            <w:sz w:val="22"/>
            <w:szCs w:val="22"/>
            <w:lang w:eastAsia="fr-BE"/>
          </w:rPr>
          <w:tab/>
        </w:r>
        <w:r w:rsidR="00B23DD6" w:rsidRPr="00B23F65">
          <w:rPr>
            <w:rStyle w:val="Lienhypertexte"/>
            <w:noProof/>
          </w:rPr>
          <w:t>Les « traffic shapers »</w:t>
        </w:r>
        <w:r w:rsidR="00B23DD6">
          <w:rPr>
            <w:noProof/>
            <w:webHidden/>
          </w:rPr>
          <w:tab/>
        </w:r>
        <w:r w:rsidR="00B23DD6">
          <w:rPr>
            <w:noProof/>
            <w:webHidden/>
          </w:rPr>
          <w:fldChar w:fldCharType="begin"/>
        </w:r>
        <w:r w:rsidR="00B23DD6">
          <w:rPr>
            <w:noProof/>
            <w:webHidden/>
          </w:rPr>
          <w:instrText xml:space="preserve"> PAGEREF _Toc483511755 \h </w:instrText>
        </w:r>
        <w:r w:rsidR="00B23DD6">
          <w:rPr>
            <w:noProof/>
            <w:webHidden/>
          </w:rPr>
        </w:r>
        <w:r w:rsidR="00B23DD6">
          <w:rPr>
            <w:noProof/>
            <w:webHidden/>
          </w:rPr>
          <w:fldChar w:fldCharType="separate"/>
        </w:r>
        <w:r w:rsidR="00B23DD6">
          <w:rPr>
            <w:noProof/>
            <w:webHidden/>
          </w:rPr>
          <w:t>89</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56" w:history="1">
        <w:r w:rsidR="00B23DD6" w:rsidRPr="00B23F65">
          <w:rPr>
            <w:rStyle w:val="Lienhypertexte"/>
            <w:noProof/>
          </w:rPr>
          <w:t>6.8</w:t>
        </w:r>
        <w:r w:rsidR="00B23DD6">
          <w:rPr>
            <w:rFonts w:eastAsiaTheme="minorEastAsia" w:cstheme="minorBidi"/>
            <w:smallCaps w:val="0"/>
            <w:noProof/>
            <w:sz w:val="22"/>
            <w:szCs w:val="22"/>
            <w:lang w:eastAsia="fr-BE"/>
          </w:rPr>
          <w:tab/>
        </w:r>
        <w:r w:rsidR="00B23DD6" w:rsidRPr="00B23F65">
          <w:rPr>
            <w:rStyle w:val="Lienhypertexte"/>
            <w:noProof/>
          </w:rPr>
          <w:t>En résumé</w:t>
        </w:r>
        <w:r w:rsidR="00B23DD6">
          <w:rPr>
            <w:noProof/>
            <w:webHidden/>
          </w:rPr>
          <w:tab/>
        </w:r>
        <w:r w:rsidR="00B23DD6">
          <w:rPr>
            <w:noProof/>
            <w:webHidden/>
          </w:rPr>
          <w:fldChar w:fldCharType="begin"/>
        </w:r>
        <w:r w:rsidR="00B23DD6">
          <w:rPr>
            <w:noProof/>
            <w:webHidden/>
          </w:rPr>
          <w:instrText xml:space="preserve"> PAGEREF _Toc483511756 \h </w:instrText>
        </w:r>
        <w:r w:rsidR="00B23DD6">
          <w:rPr>
            <w:noProof/>
            <w:webHidden/>
          </w:rPr>
        </w:r>
        <w:r w:rsidR="00B23DD6">
          <w:rPr>
            <w:noProof/>
            <w:webHidden/>
          </w:rPr>
          <w:fldChar w:fldCharType="separate"/>
        </w:r>
        <w:r w:rsidR="00B23DD6">
          <w:rPr>
            <w:noProof/>
            <w:webHidden/>
          </w:rPr>
          <w:t>90</w:t>
        </w:r>
        <w:r w:rsidR="00B23DD6">
          <w:rPr>
            <w:noProof/>
            <w:webHidden/>
          </w:rPr>
          <w:fldChar w:fldCharType="end"/>
        </w:r>
      </w:hyperlink>
    </w:p>
    <w:p w:rsidR="00B23DD6" w:rsidRDefault="00E10A11">
      <w:pPr>
        <w:pStyle w:val="TM1"/>
        <w:tabs>
          <w:tab w:val="left" w:pos="1200"/>
          <w:tab w:val="right" w:leader="dot" w:pos="9062"/>
        </w:tabs>
        <w:rPr>
          <w:rFonts w:eastAsiaTheme="minorEastAsia" w:cstheme="minorBidi"/>
          <w:b w:val="0"/>
          <w:bCs w:val="0"/>
          <w:caps w:val="0"/>
          <w:noProof/>
          <w:sz w:val="22"/>
          <w:szCs w:val="22"/>
          <w:lang w:eastAsia="fr-BE"/>
        </w:rPr>
      </w:pPr>
      <w:hyperlink w:anchor="_Toc483511757" w:history="1">
        <w:r w:rsidR="00B23DD6" w:rsidRPr="00B23F65">
          <w:rPr>
            <w:rStyle w:val="Lienhypertexte"/>
            <w:noProof/>
          </w:rPr>
          <w:t>7</w:t>
        </w:r>
        <w:r w:rsidR="00B23DD6">
          <w:rPr>
            <w:rFonts w:eastAsiaTheme="minorEastAsia" w:cstheme="minorBidi"/>
            <w:b w:val="0"/>
            <w:bCs w:val="0"/>
            <w:caps w:val="0"/>
            <w:noProof/>
            <w:sz w:val="22"/>
            <w:szCs w:val="22"/>
            <w:lang w:eastAsia="fr-BE"/>
          </w:rPr>
          <w:tab/>
        </w:r>
        <w:r w:rsidR="00B23DD6" w:rsidRPr="00B23F65">
          <w:rPr>
            <w:rStyle w:val="Lienhypertexte"/>
            <w:noProof/>
          </w:rPr>
          <w:t>Conclusions.</w:t>
        </w:r>
        <w:r w:rsidR="00B23DD6">
          <w:rPr>
            <w:noProof/>
            <w:webHidden/>
          </w:rPr>
          <w:tab/>
        </w:r>
        <w:r w:rsidR="00B23DD6">
          <w:rPr>
            <w:noProof/>
            <w:webHidden/>
          </w:rPr>
          <w:fldChar w:fldCharType="begin"/>
        </w:r>
        <w:r w:rsidR="00B23DD6">
          <w:rPr>
            <w:noProof/>
            <w:webHidden/>
          </w:rPr>
          <w:instrText xml:space="preserve"> PAGEREF _Toc483511757 \h </w:instrText>
        </w:r>
        <w:r w:rsidR="00B23DD6">
          <w:rPr>
            <w:noProof/>
            <w:webHidden/>
          </w:rPr>
        </w:r>
        <w:r w:rsidR="00B23DD6">
          <w:rPr>
            <w:noProof/>
            <w:webHidden/>
          </w:rPr>
          <w:fldChar w:fldCharType="separate"/>
        </w:r>
        <w:r w:rsidR="00B23DD6">
          <w:rPr>
            <w:noProof/>
            <w:webHidden/>
          </w:rPr>
          <w:t>91</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58" w:history="1">
        <w:r w:rsidR="00B23DD6" w:rsidRPr="00B23F65">
          <w:rPr>
            <w:rStyle w:val="Lienhypertexte"/>
            <w:noProof/>
          </w:rPr>
          <w:t>7.1</w:t>
        </w:r>
        <w:r w:rsidR="00B23DD6">
          <w:rPr>
            <w:rFonts w:eastAsiaTheme="minorEastAsia" w:cstheme="minorBidi"/>
            <w:smallCaps w:val="0"/>
            <w:noProof/>
            <w:sz w:val="22"/>
            <w:szCs w:val="22"/>
            <w:lang w:eastAsia="fr-BE"/>
          </w:rPr>
          <w:tab/>
        </w:r>
        <w:r w:rsidR="00B23DD6" w:rsidRPr="00B23F65">
          <w:rPr>
            <w:rStyle w:val="Lienhypertexte"/>
            <w:noProof/>
          </w:rPr>
          <w:t>Conclusion technique.</w:t>
        </w:r>
        <w:r w:rsidR="00B23DD6">
          <w:rPr>
            <w:noProof/>
            <w:webHidden/>
          </w:rPr>
          <w:tab/>
        </w:r>
        <w:r w:rsidR="00B23DD6">
          <w:rPr>
            <w:noProof/>
            <w:webHidden/>
          </w:rPr>
          <w:fldChar w:fldCharType="begin"/>
        </w:r>
        <w:r w:rsidR="00B23DD6">
          <w:rPr>
            <w:noProof/>
            <w:webHidden/>
          </w:rPr>
          <w:instrText xml:space="preserve"> PAGEREF _Toc483511758 \h </w:instrText>
        </w:r>
        <w:r w:rsidR="00B23DD6">
          <w:rPr>
            <w:noProof/>
            <w:webHidden/>
          </w:rPr>
        </w:r>
        <w:r w:rsidR="00B23DD6">
          <w:rPr>
            <w:noProof/>
            <w:webHidden/>
          </w:rPr>
          <w:fldChar w:fldCharType="separate"/>
        </w:r>
        <w:r w:rsidR="00B23DD6">
          <w:rPr>
            <w:noProof/>
            <w:webHidden/>
          </w:rPr>
          <w:t>91</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59" w:history="1">
        <w:r w:rsidR="00B23DD6" w:rsidRPr="00B23F65">
          <w:rPr>
            <w:rStyle w:val="Lienhypertexte"/>
            <w:noProof/>
          </w:rPr>
          <w:t>7.2</w:t>
        </w:r>
        <w:r w:rsidR="00B23DD6">
          <w:rPr>
            <w:rFonts w:eastAsiaTheme="minorEastAsia" w:cstheme="minorBidi"/>
            <w:smallCaps w:val="0"/>
            <w:noProof/>
            <w:sz w:val="22"/>
            <w:szCs w:val="22"/>
            <w:lang w:eastAsia="fr-BE"/>
          </w:rPr>
          <w:tab/>
        </w:r>
        <w:r w:rsidR="00B23DD6" w:rsidRPr="00B23F65">
          <w:rPr>
            <w:rStyle w:val="Lienhypertexte"/>
            <w:noProof/>
          </w:rPr>
          <w:t>Conclusion personnelle.</w:t>
        </w:r>
        <w:r w:rsidR="00B23DD6">
          <w:rPr>
            <w:noProof/>
            <w:webHidden/>
          </w:rPr>
          <w:tab/>
        </w:r>
        <w:r w:rsidR="00B23DD6">
          <w:rPr>
            <w:noProof/>
            <w:webHidden/>
          </w:rPr>
          <w:fldChar w:fldCharType="begin"/>
        </w:r>
        <w:r w:rsidR="00B23DD6">
          <w:rPr>
            <w:noProof/>
            <w:webHidden/>
          </w:rPr>
          <w:instrText xml:space="preserve"> PAGEREF _Toc483511759 \h </w:instrText>
        </w:r>
        <w:r w:rsidR="00B23DD6">
          <w:rPr>
            <w:noProof/>
            <w:webHidden/>
          </w:rPr>
        </w:r>
        <w:r w:rsidR="00B23DD6">
          <w:rPr>
            <w:noProof/>
            <w:webHidden/>
          </w:rPr>
          <w:fldChar w:fldCharType="separate"/>
        </w:r>
        <w:r w:rsidR="00B23DD6">
          <w:rPr>
            <w:noProof/>
            <w:webHidden/>
          </w:rPr>
          <w:t>92</w:t>
        </w:r>
        <w:r w:rsidR="00B23DD6">
          <w:rPr>
            <w:noProof/>
            <w:webHidden/>
          </w:rPr>
          <w:fldChar w:fldCharType="end"/>
        </w:r>
      </w:hyperlink>
    </w:p>
    <w:p w:rsidR="00B23DD6" w:rsidRDefault="00E10A11">
      <w:pPr>
        <w:pStyle w:val="TM1"/>
        <w:tabs>
          <w:tab w:val="left" w:pos="1200"/>
          <w:tab w:val="right" w:leader="dot" w:pos="9062"/>
        </w:tabs>
        <w:rPr>
          <w:rFonts w:eastAsiaTheme="minorEastAsia" w:cstheme="minorBidi"/>
          <w:b w:val="0"/>
          <w:bCs w:val="0"/>
          <w:caps w:val="0"/>
          <w:noProof/>
          <w:sz w:val="22"/>
          <w:szCs w:val="22"/>
          <w:lang w:eastAsia="fr-BE"/>
        </w:rPr>
      </w:pPr>
      <w:hyperlink w:anchor="_Toc483511760" w:history="1">
        <w:r w:rsidR="00B23DD6" w:rsidRPr="00B23F65">
          <w:rPr>
            <w:rStyle w:val="Lienhypertexte"/>
            <w:noProof/>
          </w:rPr>
          <w:t>8</w:t>
        </w:r>
        <w:r w:rsidR="00B23DD6">
          <w:rPr>
            <w:rFonts w:eastAsiaTheme="minorEastAsia" w:cstheme="minorBidi"/>
            <w:b w:val="0"/>
            <w:bCs w:val="0"/>
            <w:caps w:val="0"/>
            <w:noProof/>
            <w:sz w:val="22"/>
            <w:szCs w:val="22"/>
            <w:lang w:eastAsia="fr-BE"/>
          </w:rPr>
          <w:tab/>
        </w:r>
        <w:r w:rsidR="00B23DD6" w:rsidRPr="00B23F65">
          <w:rPr>
            <w:rStyle w:val="Lienhypertexte"/>
            <w:noProof/>
          </w:rPr>
          <w:t>Annexe</w:t>
        </w:r>
        <w:r w:rsidR="00B23DD6">
          <w:rPr>
            <w:noProof/>
            <w:webHidden/>
          </w:rPr>
          <w:tab/>
        </w:r>
        <w:r w:rsidR="00B23DD6">
          <w:rPr>
            <w:noProof/>
            <w:webHidden/>
          </w:rPr>
          <w:fldChar w:fldCharType="begin"/>
        </w:r>
        <w:r w:rsidR="00B23DD6">
          <w:rPr>
            <w:noProof/>
            <w:webHidden/>
          </w:rPr>
          <w:instrText xml:space="preserve"> PAGEREF _Toc483511760 \h </w:instrText>
        </w:r>
        <w:r w:rsidR="00B23DD6">
          <w:rPr>
            <w:noProof/>
            <w:webHidden/>
          </w:rPr>
        </w:r>
        <w:r w:rsidR="00B23DD6">
          <w:rPr>
            <w:noProof/>
            <w:webHidden/>
          </w:rPr>
          <w:fldChar w:fldCharType="separate"/>
        </w:r>
        <w:r w:rsidR="00B23DD6">
          <w:rPr>
            <w:noProof/>
            <w:webHidden/>
          </w:rPr>
          <w:t>93</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61" w:history="1">
        <w:r w:rsidR="00B23DD6" w:rsidRPr="00B23F65">
          <w:rPr>
            <w:rStyle w:val="Lienhypertexte"/>
            <w:noProof/>
          </w:rPr>
          <w:t>8.1</w:t>
        </w:r>
        <w:r w:rsidR="00B23DD6">
          <w:rPr>
            <w:rFonts w:eastAsiaTheme="minorEastAsia" w:cstheme="minorBidi"/>
            <w:smallCaps w:val="0"/>
            <w:noProof/>
            <w:sz w:val="22"/>
            <w:szCs w:val="22"/>
            <w:lang w:eastAsia="fr-BE"/>
          </w:rPr>
          <w:tab/>
        </w:r>
        <w:r w:rsidR="00B23DD6" w:rsidRPr="00B23F65">
          <w:rPr>
            <w:rStyle w:val="Lienhypertexte"/>
            <w:noProof/>
          </w:rPr>
          <w:t>Les paramètres dynamiques</w:t>
        </w:r>
        <w:r w:rsidR="00B23DD6">
          <w:rPr>
            <w:noProof/>
            <w:webHidden/>
          </w:rPr>
          <w:tab/>
        </w:r>
        <w:r w:rsidR="00B23DD6">
          <w:rPr>
            <w:noProof/>
            <w:webHidden/>
          </w:rPr>
          <w:fldChar w:fldCharType="begin"/>
        </w:r>
        <w:r w:rsidR="00B23DD6">
          <w:rPr>
            <w:noProof/>
            <w:webHidden/>
          </w:rPr>
          <w:instrText xml:space="preserve"> PAGEREF _Toc483511761 \h </w:instrText>
        </w:r>
        <w:r w:rsidR="00B23DD6">
          <w:rPr>
            <w:noProof/>
            <w:webHidden/>
          </w:rPr>
        </w:r>
        <w:r w:rsidR="00B23DD6">
          <w:rPr>
            <w:noProof/>
            <w:webHidden/>
          </w:rPr>
          <w:fldChar w:fldCharType="separate"/>
        </w:r>
        <w:r w:rsidR="00B23DD6">
          <w:rPr>
            <w:noProof/>
            <w:webHidden/>
          </w:rPr>
          <w:t>93</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62" w:history="1">
        <w:r w:rsidR="00B23DD6" w:rsidRPr="00B23F65">
          <w:rPr>
            <w:rStyle w:val="Lienhypertexte"/>
            <w:noProof/>
          </w:rPr>
          <w:t>8.1.1</w:t>
        </w:r>
        <w:r w:rsidR="00B23DD6">
          <w:rPr>
            <w:rFonts w:eastAsiaTheme="minorEastAsia" w:cstheme="minorBidi"/>
            <w:i w:val="0"/>
            <w:iCs w:val="0"/>
            <w:noProof/>
            <w:sz w:val="22"/>
            <w:szCs w:val="22"/>
            <w:lang w:eastAsia="fr-BE"/>
          </w:rPr>
          <w:tab/>
        </w:r>
        <w:r w:rsidR="00B23DD6" w:rsidRPr="00B23F65">
          <w:rPr>
            <w:rStyle w:val="Lienhypertexte"/>
            <w:noProof/>
          </w:rPr>
          <w:t>Structure d’une cmdlet à paramètres dynamiques</w:t>
        </w:r>
        <w:r w:rsidR="00B23DD6">
          <w:rPr>
            <w:noProof/>
            <w:webHidden/>
          </w:rPr>
          <w:tab/>
        </w:r>
        <w:r w:rsidR="00B23DD6">
          <w:rPr>
            <w:noProof/>
            <w:webHidden/>
          </w:rPr>
          <w:fldChar w:fldCharType="begin"/>
        </w:r>
        <w:r w:rsidR="00B23DD6">
          <w:rPr>
            <w:noProof/>
            <w:webHidden/>
          </w:rPr>
          <w:instrText xml:space="preserve"> PAGEREF _Toc483511762 \h </w:instrText>
        </w:r>
        <w:r w:rsidR="00B23DD6">
          <w:rPr>
            <w:noProof/>
            <w:webHidden/>
          </w:rPr>
        </w:r>
        <w:r w:rsidR="00B23DD6">
          <w:rPr>
            <w:noProof/>
            <w:webHidden/>
          </w:rPr>
          <w:fldChar w:fldCharType="separate"/>
        </w:r>
        <w:r w:rsidR="00B23DD6">
          <w:rPr>
            <w:noProof/>
            <w:webHidden/>
          </w:rPr>
          <w:t>93</w:t>
        </w:r>
        <w:r w:rsidR="00B23DD6">
          <w:rPr>
            <w:noProof/>
            <w:webHidden/>
          </w:rPr>
          <w:fldChar w:fldCharType="end"/>
        </w:r>
      </w:hyperlink>
    </w:p>
    <w:p w:rsidR="00B23DD6" w:rsidRDefault="00E10A11">
      <w:pPr>
        <w:pStyle w:val="TM3"/>
        <w:tabs>
          <w:tab w:val="left" w:pos="1920"/>
          <w:tab w:val="right" w:leader="dot" w:pos="9062"/>
        </w:tabs>
        <w:rPr>
          <w:rFonts w:eastAsiaTheme="minorEastAsia" w:cstheme="minorBidi"/>
          <w:i w:val="0"/>
          <w:iCs w:val="0"/>
          <w:noProof/>
          <w:sz w:val="22"/>
          <w:szCs w:val="22"/>
          <w:lang w:eastAsia="fr-BE"/>
        </w:rPr>
      </w:pPr>
      <w:hyperlink w:anchor="_Toc483511763" w:history="1">
        <w:r w:rsidR="00B23DD6" w:rsidRPr="00B23F65">
          <w:rPr>
            <w:rStyle w:val="Lienhypertexte"/>
            <w:noProof/>
          </w:rPr>
          <w:t>8.1.2</w:t>
        </w:r>
        <w:r w:rsidR="00B23DD6">
          <w:rPr>
            <w:rFonts w:eastAsiaTheme="minorEastAsia" w:cstheme="minorBidi"/>
            <w:i w:val="0"/>
            <w:iCs w:val="0"/>
            <w:noProof/>
            <w:sz w:val="22"/>
            <w:szCs w:val="22"/>
            <w:lang w:eastAsia="fr-BE"/>
          </w:rPr>
          <w:tab/>
        </w:r>
        <w:r w:rsidR="00B23DD6" w:rsidRPr="00B23F65">
          <w:rPr>
            <w:rStyle w:val="Lienhypertexte"/>
            <w:noProof/>
          </w:rPr>
          <w:t>Création de paramètres dynamiques</w:t>
        </w:r>
        <w:r w:rsidR="00B23DD6">
          <w:rPr>
            <w:noProof/>
            <w:webHidden/>
          </w:rPr>
          <w:tab/>
        </w:r>
        <w:r w:rsidR="00B23DD6">
          <w:rPr>
            <w:noProof/>
            <w:webHidden/>
          </w:rPr>
          <w:fldChar w:fldCharType="begin"/>
        </w:r>
        <w:r w:rsidR="00B23DD6">
          <w:rPr>
            <w:noProof/>
            <w:webHidden/>
          </w:rPr>
          <w:instrText xml:space="preserve"> PAGEREF _Toc483511763 \h </w:instrText>
        </w:r>
        <w:r w:rsidR="00B23DD6">
          <w:rPr>
            <w:noProof/>
            <w:webHidden/>
          </w:rPr>
        </w:r>
        <w:r w:rsidR="00B23DD6">
          <w:rPr>
            <w:noProof/>
            <w:webHidden/>
          </w:rPr>
          <w:fldChar w:fldCharType="separate"/>
        </w:r>
        <w:r w:rsidR="00B23DD6">
          <w:rPr>
            <w:noProof/>
            <w:webHidden/>
          </w:rPr>
          <w:t>94</w:t>
        </w:r>
        <w:r w:rsidR="00B23DD6">
          <w:rPr>
            <w:noProof/>
            <w:webHidden/>
          </w:rPr>
          <w:fldChar w:fldCharType="end"/>
        </w:r>
      </w:hyperlink>
    </w:p>
    <w:p w:rsidR="00B23DD6" w:rsidRDefault="00E10A11">
      <w:pPr>
        <w:pStyle w:val="TM2"/>
        <w:tabs>
          <w:tab w:val="left" w:pos="1680"/>
          <w:tab w:val="right" w:leader="dot" w:pos="9062"/>
        </w:tabs>
        <w:rPr>
          <w:rFonts w:eastAsiaTheme="minorEastAsia" w:cstheme="minorBidi"/>
          <w:smallCaps w:val="0"/>
          <w:noProof/>
          <w:sz w:val="22"/>
          <w:szCs w:val="22"/>
          <w:lang w:eastAsia="fr-BE"/>
        </w:rPr>
      </w:pPr>
      <w:hyperlink w:anchor="_Toc483511764" w:history="1">
        <w:r w:rsidR="00B23DD6" w:rsidRPr="00B23F65">
          <w:rPr>
            <w:rStyle w:val="Lienhypertexte"/>
            <w:noProof/>
          </w:rPr>
          <w:t>8.2</w:t>
        </w:r>
        <w:r w:rsidR="00B23DD6">
          <w:rPr>
            <w:rFonts w:eastAsiaTheme="minorEastAsia" w:cstheme="minorBidi"/>
            <w:smallCaps w:val="0"/>
            <w:noProof/>
            <w:sz w:val="22"/>
            <w:szCs w:val="22"/>
            <w:lang w:eastAsia="fr-BE"/>
          </w:rPr>
          <w:tab/>
        </w:r>
        <w:r w:rsidR="00B23DD6" w:rsidRPr="00B23F65">
          <w:rPr>
            <w:rStyle w:val="Lienhypertexte"/>
            <w:noProof/>
          </w:rPr>
          <w:t>Déclarer une collection de données dans le fichier des métadonnées</w:t>
        </w:r>
        <w:r w:rsidR="00B23DD6">
          <w:rPr>
            <w:noProof/>
            <w:webHidden/>
          </w:rPr>
          <w:tab/>
        </w:r>
        <w:r w:rsidR="00B23DD6">
          <w:rPr>
            <w:noProof/>
            <w:webHidden/>
          </w:rPr>
          <w:fldChar w:fldCharType="begin"/>
        </w:r>
        <w:r w:rsidR="00B23DD6">
          <w:rPr>
            <w:noProof/>
            <w:webHidden/>
          </w:rPr>
          <w:instrText xml:space="preserve"> PAGEREF _Toc483511764 \h </w:instrText>
        </w:r>
        <w:r w:rsidR="00B23DD6">
          <w:rPr>
            <w:noProof/>
            <w:webHidden/>
          </w:rPr>
        </w:r>
        <w:r w:rsidR="00B23DD6">
          <w:rPr>
            <w:noProof/>
            <w:webHidden/>
          </w:rPr>
          <w:fldChar w:fldCharType="separate"/>
        </w:r>
        <w:r w:rsidR="00B23DD6">
          <w:rPr>
            <w:noProof/>
            <w:webHidden/>
          </w:rPr>
          <w:t>95</w:t>
        </w:r>
        <w:r w:rsidR="00B23DD6">
          <w:rPr>
            <w:noProof/>
            <w:webHidden/>
          </w:rPr>
          <w:fldChar w:fldCharType="end"/>
        </w:r>
      </w:hyperlink>
    </w:p>
    <w:p w:rsidR="00B23DD6" w:rsidRDefault="00E10A11">
      <w:pPr>
        <w:pStyle w:val="TM1"/>
        <w:tabs>
          <w:tab w:val="left" w:pos="1200"/>
          <w:tab w:val="right" w:leader="dot" w:pos="9062"/>
        </w:tabs>
        <w:rPr>
          <w:rFonts w:eastAsiaTheme="minorEastAsia" w:cstheme="minorBidi"/>
          <w:b w:val="0"/>
          <w:bCs w:val="0"/>
          <w:caps w:val="0"/>
          <w:noProof/>
          <w:sz w:val="22"/>
          <w:szCs w:val="22"/>
          <w:lang w:eastAsia="fr-BE"/>
        </w:rPr>
      </w:pPr>
      <w:hyperlink w:anchor="_Toc483511765" w:history="1">
        <w:r w:rsidR="00B23DD6" w:rsidRPr="00B23F65">
          <w:rPr>
            <w:rStyle w:val="Lienhypertexte"/>
            <w:noProof/>
          </w:rPr>
          <w:t>9</w:t>
        </w:r>
        <w:r w:rsidR="00B23DD6">
          <w:rPr>
            <w:rFonts w:eastAsiaTheme="minorEastAsia" w:cstheme="minorBidi"/>
            <w:b w:val="0"/>
            <w:bCs w:val="0"/>
            <w:caps w:val="0"/>
            <w:noProof/>
            <w:sz w:val="22"/>
            <w:szCs w:val="22"/>
            <w:lang w:eastAsia="fr-BE"/>
          </w:rPr>
          <w:tab/>
        </w:r>
        <w:r w:rsidR="00B23DD6" w:rsidRPr="00B23F65">
          <w:rPr>
            <w:rStyle w:val="Lienhypertexte"/>
            <w:noProof/>
          </w:rPr>
          <w:t>Bibliographie</w:t>
        </w:r>
        <w:r w:rsidR="00B23DD6">
          <w:rPr>
            <w:noProof/>
            <w:webHidden/>
          </w:rPr>
          <w:tab/>
        </w:r>
        <w:r w:rsidR="00B23DD6">
          <w:rPr>
            <w:noProof/>
            <w:webHidden/>
          </w:rPr>
          <w:fldChar w:fldCharType="begin"/>
        </w:r>
        <w:r w:rsidR="00B23DD6">
          <w:rPr>
            <w:noProof/>
            <w:webHidden/>
          </w:rPr>
          <w:instrText xml:space="preserve"> PAGEREF _Toc483511765 \h </w:instrText>
        </w:r>
        <w:r w:rsidR="00B23DD6">
          <w:rPr>
            <w:noProof/>
            <w:webHidden/>
          </w:rPr>
        </w:r>
        <w:r w:rsidR="00B23DD6">
          <w:rPr>
            <w:noProof/>
            <w:webHidden/>
          </w:rPr>
          <w:fldChar w:fldCharType="separate"/>
        </w:r>
        <w:r w:rsidR="00B23DD6">
          <w:rPr>
            <w:noProof/>
            <w:webHidden/>
          </w:rPr>
          <w:t>96</w:t>
        </w:r>
        <w:r w:rsidR="00B23DD6">
          <w:rPr>
            <w:noProof/>
            <w:webHidden/>
          </w:rPr>
          <w:fldChar w:fldCharType="end"/>
        </w:r>
      </w:hyperlink>
    </w:p>
    <w:p w:rsidR="00546A59" w:rsidRDefault="00546A59" w:rsidP="00E00AB2">
      <w:pPr>
        <w:ind w:firstLine="0"/>
        <w:jc w:val="both"/>
      </w:pPr>
      <w:r>
        <w:fldChar w:fldCharType="end"/>
      </w:r>
    </w:p>
    <w:p w:rsidR="00546A59" w:rsidRDefault="00546A59" w:rsidP="00E00AB2">
      <w:pPr>
        <w:jc w:val="both"/>
      </w:pPr>
      <w:r>
        <w:br w:type="page"/>
      </w:r>
    </w:p>
    <w:p w:rsidR="00546A59" w:rsidRDefault="00546A59" w:rsidP="00E00AB2">
      <w:pPr>
        <w:pStyle w:val="Avant-propos"/>
        <w:jc w:val="both"/>
      </w:pPr>
      <w:r>
        <w:lastRenderedPageBreak/>
        <w:t>Table des figures</w:t>
      </w:r>
    </w:p>
    <w:p w:rsidR="00B23DD6" w:rsidRDefault="00546A59">
      <w:pPr>
        <w:pStyle w:val="Tabledesillustrations"/>
        <w:tabs>
          <w:tab w:val="right" w:leader="dot" w:pos="9062"/>
        </w:tabs>
        <w:rPr>
          <w:rFonts w:eastAsiaTheme="minorEastAsia" w:cstheme="minorBidi"/>
          <w:smallCaps w:val="0"/>
          <w:noProof/>
          <w:sz w:val="22"/>
          <w:szCs w:val="22"/>
          <w:lang w:eastAsia="fr-BE"/>
        </w:rPr>
      </w:pPr>
      <w:r>
        <w:fldChar w:fldCharType="begin"/>
      </w:r>
      <w:r>
        <w:instrText xml:space="preserve"> TOC \h \z \c "Figure" </w:instrText>
      </w:r>
      <w:r>
        <w:fldChar w:fldCharType="separate"/>
      </w:r>
      <w:hyperlink w:anchor="_Toc483511766" w:history="1">
        <w:r w:rsidR="00B23DD6" w:rsidRPr="004E4BDC">
          <w:rPr>
            <w:rStyle w:val="Lienhypertexte"/>
            <w:noProof/>
          </w:rPr>
          <w:t>Figure 1 Schéma de fonctionnement décentralisé (Gérer vos codes sources avec GIT, 2017).</w:t>
        </w:r>
        <w:r w:rsidR="00B23DD6">
          <w:rPr>
            <w:noProof/>
            <w:webHidden/>
          </w:rPr>
          <w:tab/>
        </w:r>
        <w:r w:rsidR="00B23DD6">
          <w:rPr>
            <w:noProof/>
            <w:webHidden/>
          </w:rPr>
          <w:fldChar w:fldCharType="begin"/>
        </w:r>
        <w:r w:rsidR="00B23DD6">
          <w:rPr>
            <w:noProof/>
            <w:webHidden/>
          </w:rPr>
          <w:instrText xml:space="preserve"> PAGEREF _Toc483511766 \h </w:instrText>
        </w:r>
        <w:r w:rsidR="00B23DD6">
          <w:rPr>
            <w:noProof/>
            <w:webHidden/>
          </w:rPr>
        </w:r>
        <w:r w:rsidR="00B23DD6">
          <w:rPr>
            <w:noProof/>
            <w:webHidden/>
          </w:rPr>
          <w:fldChar w:fldCharType="separate"/>
        </w:r>
        <w:r w:rsidR="00B23DD6">
          <w:rPr>
            <w:noProof/>
            <w:webHidden/>
          </w:rPr>
          <w:t>11</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67" w:history="1">
        <w:r w:rsidR="00B23DD6" w:rsidRPr="004E4BDC">
          <w:rPr>
            <w:rStyle w:val="Lienhypertexte"/>
            <w:noProof/>
          </w:rPr>
          <w:t>Figure 2 Page d'accueil de GitHub (GitHub, s.d.).</w:t>
        </w:r>
        <w:r w:rsidR="00B23DD6">
          <w:rPr>
            <w:noProof/>
            <w:webHidden/>
          </w:rPr>
          <w:tab/>
        </w:r>
        <w:r w:rsidR="00B23DD6">
          <w:rPr>
            <w:noProof/>
            <w:webHidden/>
          </w:rPr>
          <w:fldChar w:fldCharType="begin"/>
        </w:r>
        <w:r w:rsidR="00B23DD6">
          <w:rPr>
            <w:noProof/>
            <w:webHidden/>
          </w:rPr>
          <w:instrText xml:space="preserve"> PAGEREF _Toc483511767 \h </w:instrText>
        </w:r>
        <w:r w:rsidR="00B23DD6">
          <w:rPr>
            <w:noProof/>
            <w:webHidden/>
          </w:rPr>
        </w:r>
        <w:r w:rsidR="00B23DD6">
          <w:rPr>
            <w:noProof/>
            <w:webHidden/>
          </w:rPr>
          <w:fldChar w:fldCharType="separate"/>
        </w:r>
        <w:r w:rsidR="00B23DD6">
          <w:rPr>
            <w:noProof/>
            <w:webHidden/>
          </w:rPr>
          <w:t>13</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68" w:history="1">
        <w:r w:rsidR="00B23DD6" w:rsidRPr="004E4BDC">
          <w:rPr>
            <w:rStyle w:val="Lienhypertexte"/>
            <w:noProof/>
          </w:rPr>
          <w:t>Figure 3 Création du dépôt "MemoGIT".</w:t>
        </w:r>
        <w:r w:rsidR="00B23DD6">
          <w:rPr>
            <w:noProof/>
            <w:webHidden/>
          </w:rPr>
          <w:tab/>
        </w:r>
        <w:r w:rsidR="00B23DD6">
          <w:rPr>
            <w:noProof/>
            <w:webHidden/>
          </w:rPr>
          <w:fldChar w:fldCharType="begin"/>
        </w:r>
        <w:r w:rsidR="00B23DD6">
          <w:rPr>
            <w:noProof/>
            <w:webHidden/>
          </w:rPr>
          <w:instrText xml:space="preserve"> PAGEREF _Toc483511768 \h </w:instrText>
        </w:r>
        <w:r w:rsidR="00B23DD6">
          <w:rPr>
            <w:noProof/>
            <w:webHidden/>
          </w:rPr>
        </w:r>
        <w:r w:rsidR="00B23DD6">
          <w:rPr>
            <w:noProof/>
            <w:webHidden/>
          </w:rPr>
          <w:fldChar w:fldCharType="separate"/>
        </w:r>
        <w:r w:rsidR="00B23DD6">
          <w:rPr>
            <w:noProof/>
            <w:webHidden/>
          </w:rPr>
          <w:t>13</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69" w:history="1">
        <w:r w:rsidR="00B23DD6" w:rsidRPr="004E4BDC">
          <w:rPr>
            <w:rStyle w:val="Lienhypertexte"/>
            <w:noProof/>
          </w:rPr>
          <w:t>Figure 4 Adresse HTTP du dépôt GIT.</w:t>
        </w:r>
        <w:r w:rsidR="00B23DD6">
          <w:rPr>
            <w:noProof/>
            <w:webHidden/>
          </w:rPr>
          <w:tab/>
        </w:r>
        <w:r w:rsidR="00B23DD6">
          <w:rPr>
            <w:noProof/>
            <w:webHidden/>
          </w:rPr>
          <w:fldChar w:fldCharType="begin"/>
        </w:r>
        <w:r w:rsidR="00B23DD6">
          <w:rPr>
            <w:noProof/>
            <w:webHidden/>
          </w:rPr>
          <w:instrText xml:space="preserve"> PAGEREF _Toc483511769 \h </w:instrText>
        </w:r>
        <w:r w:rsidR="00B23DD6">
          <w:rPr>
            <w:noProof/>
            <w:webHidden/>
          </w:rPr>
        </w:r>
        <w:r w:rsidR="00B23DD6">
          <w:rPr>
            <w:noProof/>
            <w:webHidden/>
          </w:rPr>
          <w:fldChar w:fldCharType="separate"/>
        </w:r>
        <w:r w:rsidR="00B23DD6">
          <w:rPr>
            <w:noProof/>
            <w:webHidden/>
          </w:rPr>
          <w:t>14</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70" w:history="1">
        <w:r w:rsidR="00B23DD6" w:rsidRPr="004E4BDC">
          <w:rPr>
            <w:rStyle w:val="Lienhypertexte"/>
            <w:noProof/>
          </w:rPr>
          <w:t>Figure 5 Ouverture du bash GIT directement dans le dossier cible.</w:t>
        </w:r>
        <w:r w:rsidR="00B23DD6">
          <w:rPr>
            <w:noProof/>
            <w:webHidden/>
          </w:rPr>
          <w:tab/>
        </w:r>
        <w:r w:rsidR="00B23DD6">
          <w:rPr>
            <w:noProof/>
            <w:webHidden/>
          </w:rPr>
          <w:fldChar w:fldCharType="begin"/>
        </w:r>
        <w:r w:rsidR="00B23DD6">
          <w:rPr>
            <w:noProof/>
            <w:webHidden/>
          </w:rPr>
          <w:instrText xml:space="preserve"> PAGEREF _Toc483511770 \h </w:instrText>
        </w:r>
        <w:r w:rsidR="00B23DD6">
          <w:rPr>
            <w:noProof/>
            <w:webHidden/>
          </w:rPr>
        </w:r>
        <w:r w:rsidR="00B23DD6">
          <w:rPr>
            <w:noProof/>
            <w:webHidden/>
          </w:rPr>
          <w:fldChar w:fldCharType="separate"/>
        </w:r>
        <w:r w:rsidR="00B23DD6">
          <w:rPr>
            <w:noProof/>
            <w:webHidden/>
          </w:rPr>
          <w:t>14</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71" w:history="1">
        <w:r w:rsidR="00B23DD6" w:rsidRPr="004E4BDC">
          <w:rPr>
            <w:rStyle w:val="Lienhypertexte"/>
            <w:noProof/>
          </w:rPr>
          <w:t>Figure 6 Cloner le dépôt grâce à l'adresse HTTP GitHub.</w:t>
        </w:r>
        <w:r w:rsidR="00B23DD6">
          <w:rPr>
            <w:noProof/>
            <w:webHidden/>
          </w:rPr>
          <w:tab/>
        </w:r>
        <w:r w:rsidR="00B23DD6">
          <w:rPr>
            <w:noProof/>
            <w:webHidden/>
          </w:rPr>
          <w:fldChar w:fldCharType="begin"/>
        </w:r>
        <w:r w:rsidR="00B23DD6">
          <w:rPr>
            <w:noProof/>
            <w:webHidden/>
          </w:rPr>
          <w:instrText xml:space="preserve"> PAGEREF _Toc483511771 \h </w:instrText>
        </w:r>
        <w:r w:rsidR="00B23DD6">
          <w:rPr>
            <w:noProof/>
            <w:webHidden/>
          </w:rPr>
        </w:r>
        <w:r w:rsidR="00B23DD6">
          <w:rPr>
            <w:noProof/>
            <w:webHidden/>
          </w:rPr>
          <w:fldChar w:fldCharType="separate"/>
        </w:r>
        <w:r w:rsidR="00B23DD6">
          <w:rPr>
            <w:noProof/>
            <w:webHidden/>
          </w:rPr>
          <w:t>14</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72" w:history="1">
        <w:r w:rsidR="00B23DD6" w:rsidRPr="004E4BDC">
          <w:rPr>
            <w:rStyle w:val="Lienhypertexte"/>
            <w:noProof/>
          </w:rPr>
          <w:t>Figure 7 Fichier ".git" dans le dossier "MemoGIT".</w:t>
        </w:r>
        <w:r w:rsidR="00B23DD6">
          <w:rPr>
            <w:noProof/>
            <w:webHidden/>
          </w:rPr>
          <w:tab/>
        </w:r>
        <w:r w:rsidR="00B23DD6">
          <w:rPr>
            <w:noProof/>
            <w:webHidden/>
          </w:rPr>
          <w:fldChar w:fldCharType="begin"/>
        </w:r>
        <w:r w:rsidR="00B23DD6">
          <w:rPr>
            <w:noProof/>
            <w:webHidden/>
          </w:rPr>
          <w:instrText xml:space="preserve"> PAGEREF _Toc483511772 \h </w:instrText>
        </w:r>
        <w:r w:rsidR="00B23DD6">
          <w:rPr>
            <w:noProof/>
            <w:webHidden/>
          </w:rPr>
        </w:r>
        <w:r w:rsidR="00B23DD6">
          <w:rPr>
            <w:noProof/>
            <w:webHidden/>
          </w:rPr>
          <w:fldChar w:fldCharType="separate"/>
        </w:r>
        <w:r w:rsidR="00B23DD6">
          <w:rPr>
            <w:noProof/>
            <w:webHidden/>
          </w:rPr>
          <w:t>15</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73" w:history="1">
        <w:r w:rsidR="00B23DD6" w:rsidRPr="004E4BDC">
          <w:rPr>
            <w:rStyle w:val="Lienhypertexte"/>
            <w:noProof/>
          </w:rPr>
          <w:t>Figure 8 Ajouter le "tracking" d'un fichier ou d'un dossier par GIT.</w:t>
        </w:r>
        <w:r w:rsidR="00B23DD6">
          <w:rPr>
            <w:noProof/>
            <w:webHidden/>
          </w:rPr>
          <w:tab/>
        </w:r>
        <w:r w:rsidR="00B23DD6">
          <w:rPr>
            <w:noProof/>
            <w:webHidden/>
          </w:rPr>
          <w:fldChar w:fldCharType="begin"/>
        </w:r>
        <w:r w:rsidR="00B23DD6">
          <w:rPr>
            <w:noProof/>
            <w:webHidden/>
          </w:rPr>
          <w:instrText xml:space="preserve"> PAGEREF _Toc483511773 \h </w:instrText>
        </w:r>
        <w:r w:rsidR="00B23DD6">
          <w:rPr>
            <w:noProof/>
            <w:webHidden/>
          </w:rPr>
        </w:r>
        <w:r w:rsidR="00B23DD6">
          <w:rPr>
            <w:noProof/>
            <w:webHidden/>
          </w:rPr>
          <w:fldChar w:fldCharType="separate"/>
        </w:r>
        <w:r w:rsidR="00B23DD6">
          <w:rPr>
            <w:noProof/>
            <w:webHidden/>
          </w:rPr>
          <w:t>15</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74" w:history="1">
        <w:r w:rsidR="00B23DD6" w:rsidRPr="004E4BDC">
          <w:rPr>
            <w:rStyle w:val="Lienhypertexte"/>
            <w:noProof/>
          </w:rPr>
          <w:t>Figure 9 Commit du fichier Memo02-05-2017.txt</w:t>
        </w:r>
        <w:r w:rsidR="00B23DD6">
          <w:rPr>
            <w:noProof/>
            <w:webHidden/>
          </w:rPr>
          <w:tab/>
        </w:r>
        <w:r w:rsidR="00B23DD6">
          <w:rPr>
            <w:noProof/>
            <w:webHidden/>
          </w:rPr>
          <w:fldChar w:fldCharType="begin"/>
        </w:r>
        <w:r w:rsidR="00B23DD6">
          <w:rPr>
            <w:noProof/>
            <w:webHidden/>
          </w:rPr>
          <w:instrText xml:space="preserve"> PAGEREF _Toc483511774 \h </w:instrText>
        </w:r>
        <w:r w:rsidR="00B23DD6">
          <w:rPr>
            <w:noProof/>
            <w:webHidden/>
          </w:rPr>
        </w:r>
        <w:r w:rsidR="00B23DD6">
          <w:rPr>
            <w:noProof/>
            <w:webHidden/>
          </w:rPr>
          <w:fldChar w:fldCharType="separate"/>
        </w:r>
        <w:r w:rsidR="00B23DD6">
          <w:rPr>
            <w:noProof/>
            <w:webHidden/>
          </w:rPr>
          <w:t>16</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75" w:history="1">
        <w:r w:rsidR="00B23DD6" w:rsidRPr="004E4BDC">
          <w:rPr>
            <w:rStyle w:val="Lienhypertexte"/>
            <w:noProof/>
          </w:rPr>
          <w:t>Figure 10 "Push" les modifications vers le "repository" GIT.</w:t>
        </w:r>
        <w:r w:rsidR="00B23DD6">
          <w:rPr>
            <w:noProof/>
            <w:webHidden/>
          </w:rPr>
          <w:tab/>
        </w:r>
        <w:r w:rsidR="00B23DD6">
          <w:rPr>
            <w:noProof/>
            <w:webHidden/>
          </w:rPr>
          <w:fldChar w:fldCharType="begin"/>
        </w:r>
        <w:r w:rsidR="00B23DD6">
          <w:rPr>
            <w:noProof/>
            <w:webHidden/>
          </w:rPr>
          <w:instrText xml:space="preserve"> PAGEREF _Toc483511775 \h </w:instrText>
        </w:r>
        <w:r w:rsidR="00B23DD6">
          <w:rPr>
            <w:noProof/>
            <w:webHidden/>
          </w:rPr>
        </w:r>
        <w:r w:rsidR="00B23DD6">
          <w:rPr>
            <w:noProof/>
            <w:webHidden/>
          </w:rPr>
          <w:fldChar w:fldCharType="separate"/>
        </w:r>
        <w:r w:rsidR="00B23DD6">
          <w:rPr>
            <w:noProof/>
            <w:webHidden/>
          </w:rPr>
          <w:t>16</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76" w:history="1">
        <w:r w:rsidR="00B23DD6" w:rsidRPr="004E4BDC">
          <w:rPr>
            <w:rStyle w:val="Lienhypertexte"/>
            <w:noProof/>
          </w:rPr>
          <w:t>Figure 11 Création de la branche "1stTest".</w:t>
        </w:r>
        <w:r w:rsidR="00B23DD6">
          <w:rPr>
            <w:noProof/>
            <w:webHidden/>
          </w:rPr>
          <w:tab/>
        </w:r>
        <w:r w:rsidR="00B23DD6">
          <w:rPr>
            <w:noProof/>
            <w:webHidden/>
          </w:rPr>
          <w:fldChar w:fldCharType="begin"/>
        </w:r>
        <w:r w:rsidR="00B23DD6">
          <w:rPr>
            <w:noProof/>
            <w:webHidden/>
          </w:rPr>
          <w:instrText xml:space="preserve"> PAGEREF _Toc483511776 \h </w:instrText>
        </w:r>
        <w:r w:rsidR="00B23DD6">
          <w:rPr>
            <w:noProof/>
            <w:webHidden/>
          </w:rPr>
        </w:r>
        <w:r w:rsidR="00B23DD6">
          <w:rPr>
            <w:noProof/>
            <w:webHidden/>
          </w:rPr>
          <w:fldChar w:fldCharType="separate"/>
        </w:r>
        <w:r w:rsidR="00B23DD6">
          <w:rPr>
            <w:noProof/>
            <w:webHidden/>
          </w:rPr>
          <w:t>16</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77" w:history="1">
        <w:r w:rsidR="00B23DD6" w:rsidRPr="004E4BDC">
          <w:rPr>
            <w:rStyle w:val="Lienhypertexte"/>
            <w:noProof/>
          </w:rPr>
          <w:t>Figure 12 Changer de branche dans GIT.</w:t>
        </w:r>
        <w:r w:rsidR="00B23DD6">
          <w:rPr>
            <w:noProof/>
            <w:webHidden/>
          </w:rPr>
          <w:tab/>
        </w:r>
        <w:r w:rsidR="00B23DD6">
          <w:rPr>
            <w:noProof/>
            <w:webHidden/>
          </w:rPr>
          <w:fldChar w:fldCharType="begin"/>
        </w:r>
        <w:r w:rsidR="00B23DD6">
          <w:rPr>
            <w:noProof/>
            <w:webHidden/>
          </w:rPr>
          <w:instrText xml:space="preserve"> PAGEREF _Toc483511777 \h </w:instrText>
        </w:r>
        <w:r w:rsidR="00B23DD6">
          <w:rPr>
            <w:noProof/>
            <w:webHidden/>
          </w:rPr>
        </w:r>
        <w:r w:rsidR="00B23DD6">
          <w:rPr>
            <w:noProof/>
            <w:webHidden/>
          </w:rPr>
          <w:fldChar w:fldCharType="separate"/>
        </w:r>
        <w:r w:rsidR="00B23DD6">
          <w:rPr>
            <w:noProof/>
            <w:webHidden/>
          </w:rPr>
          <w:t>17</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78" w:history="1">
        <w:r w:rsidR="00B23DD6" w:rsidRPr="004E4BDC">
          <w:rPr>
            <w:rStyle w:val="Lienhypertexte"/>
            <w:noProof/>
          </w:rPr>
          <w:t>Figure 13 Ajout d'un fichier texte dans la nouvelle branche.</w:t>
        </w:r>
        <w:r w:rsidR="00B23DD6">
          <w:rPr>
            <w:noProof/>
            <w:webHidden/>
          </w:rPr>
          <w:tab/>
        </w:r>
        <w:r w:rsidR="00B23DD6">
          <w:rPr>
            <w:noProof/>
            <w:webHidden/>
          </w:rPr>
          <w:fldChar w:fldCharType="begin"/>
        </w:r>
        <w:r w:rsidR="00B23DD6">
          <w:rPr>
            <w:noProof/>
            <w:webHidden/>
          </w:rPr>
          <w:instrText xml:space="preserve"> PAGEREF _Toc483511778 \h </w:instrText>
        </w:r>
        <w:r w:rsidR="00B23DD6">
          <w:rPr>
            <w:noProof/>
            <w:webHidden/>
          </w:rPr>
        </w:r>
        <w:r w:rsidR="00B23DD6">
          <w:rPr>
            <w:noProof/>
            <w:webHidden/>
          </w:rPr>
          <w:fldChar w:fldCharType="separate"/>
        </w:r>
        <w:r w:rsidR="00B23DD6">
          <w:rPr>
            <w:noProof/>
            <w:webHidden/>
          </w:rPr>
          <w:t>17</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79" w:history="1">
        <w:r w:rsidR="00B23DD6" w:rsidRPr="004E4BDC">
          <w:rPr>
            <w:rStyle w:val="Lienhypertexte"/>
            <w:noProof/>
          </w:rPr>
          <w:t>Figure 14 TortoiseGit.</w:t>
        </w:r>
        <w:r w:rsidR="00B23DD6">
          <w:rPr>
            <w:noProof/>
            <w:webHidden/>
          </w:rPr>
          <w:tab/>
        </w:r>
        <w:r w:rsidR="00B23DD6">
          <w:rPr>
            <w:noProof/>
            <w:webHidden/>
          </w:rPr>
          <w:fldChar w:fldCharType="begin"/>
        </w:r>
        <w:r w:rsidR="00B23DD6">
          <w:rPr>
            <w:noProof/>
            <w:webHidden/>
          </w:rPr>
          <w:instrText xml:space="preserve"> PAGEREF _Toc483511779 \h </w:instrText>
        </w:r>
        <w:r w:rsidR="00B23DD6">
          <w:rPr>
            <w:noProof/>
            <w:webHidden/>
          </w:rPr>
        </w:r>
        <w:r w:rsidR="00B23DD6">
          <w:rPr>
            <w:noProof/>
            <w:webHidden/>
          </w:rPr>
          <w:fldChar w:fldCharType="separate"/>
        </w:r>
        <w:r w:rsidR="00B23DD6">
          <w:rPr>
            <w:noProof/>
            <w:webHidden/>
          </w:rPr>
          <w:t>17</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80" w:history="1">
        <w:r w:rsidR="00B23DD6" w:rsidRPr="004E4BDC">
          <w:rPr>
            <w:rStyle w:val="Lienhypertexte"/>
            <w:rFonts w:cs="Times New Roman"/>
            <w:noProof/>
            <w:lang w:val="en-US"/>
          </w:rPr>
          <w:t>Figure 15 Chef Architecture (An overview of chef, s.d.)</w:t>
        </w:r>
        <w:r w:rsidR="00B23DD6">
          <w:rPr>
            <w:noProof/>
            <w:webHidden/>
          </w:rPr>
          <w:tab/>
        </w:r>
        <w:r w:rsidR="00B23DD6">
          <w:rPr>
            <w:noProof/>
            <w:webHidden/>
          </w:rPr>
          <w:fldChar w:fldCharType="begin"/>
        </w:r>
        <w:r w:rsidR="00B23DD6">
          <w:rPr>
            <w:noProof/>
            <w:webHidden/>
          </w:rPr>
          <w:instrText xml:space="preserve"> PAGEREF _Toc483511780 \h </w:instrText>
        </w:r>
        <w:r w:rsidR="00B23DD6">
          <w:rPr>
            <w:noProof/>
            <w:webHidden/>
          </w:rPr>
        </w:r>
        <w:r w:rsidR="00B23DD6">
          <w:rPr>
            <w:noProof/>
            <w:webHidden/>
          </w:rPr>
          <w:fldChar w:fldCharType="separate"/>
        </w:r>
        <w:r w:rsidR="00B23DD6">
          <w:rPr>
            <w:noProof/>
            <w:webHidden/>
          </w:rPr>
          <w:t>27</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81" w:history="1">
        <w:r w:rsidR="00B23DD6" w:rsidRPr="004E4BDC">
          <w:rPr>
            <w:rStyle w:val="Lienhypertexte"/>
            <w:rFonts w:cs="Times New Roman"/>
            <w:noProof/>
            <w:lang w:val="en-US"/>
          </w:rPr>
          <w:t>Figure 16Puppet Architecture (Puppet Enterprise user's guide, 2017)</w:t>
        </w:r>
        <w:r w:rsidR="00B23DD6">
          <w:rPr>
            <w:noProof/>
            <w:webHidden/>
          </w:rPr>
          <w:tab/>
        </w:r>
        <w:r w:rsidR="00B23DD6">
          <w:rPr>
            <w:noProof/>
            <w:webHidden/>
          </w:rPr>
          <w:fldChar w:fldCharType="begin"/>
        </w:r>
        <w:r w:rsidR="00B23DD6">
          <w:rPr>
            <w:noProof/>
            <w:webHidden/>
          </w:rPr>
          <w:instrText xml:space="preserve"> PAGEREF _Toc483511781 \h </w:instrText>
        </w:r>
        <w:r w:rsidR="00B23DD6">
          <w:rPr>
            <w:noProof/>
            <w:webHidden/>
          </w:rPr>
        </w:r>
        <w:r w:rsidR="00B23DD6">
          <w:rPr>
            <w:noProof/>
            <w:webHidden/>
          </w:rPr>
          <w:fldChar w:fldCharType="separate"/>
        </w:r>
        <w:r w:rsidR="00B23DD6">
          <w:rPr>
            <w:noProof/>
            <w:webHidden/>
          </w:rPr>
          <w:t>29</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82" w:history="1">
        <w:r w:rsidR="00B23DD6" w:rsidRPr="004E4BDC">
          <w:rPr>
            <w:rStyle w:val="Lienhypertexte"/>
            <w:rFonts w:cs="Times New Roman"/>
            <w:noProof/>
            <w:lang w:val="en-US"/>
          </w:rPr>
          <w:t>Figure 17Rudder Architecture (Rudder 4.0 - User's manual, 2016)</w:t>
        </w:r>
        <w:r w:rsidR="00B23DD6">
          <w:rPr>
            <w:noProof/>
            <w:webHidden/>
          </w:rPr>
          <w:tab/>
        </w:r>
        <w:r w:rsidR="00B23DD6">
          <w:rPr>
            <w:noProof/>
            <w:webHidden/>
          </w:rPr>
          <w:fldChar w:fldCharType="begin"/>
        </w:r>
        <w:r w:rsidR="00B23DD6">
          <w:rPr>
            <w:noProof/>
            <w:webHidden/>
          </w:rPr>
          <w:instrText xml:space="preserve"> PAGEREF _Toc483511782 \h </w:instrText>
        </w:r>
        <w:r w:rsidR="00B23DD6">
          <w:rPr>
            <w:noProof/>
            <w:webHidden/>
          </w:rPr>
        </w:r>
        <w:r w:rsidR="00B23DD6">
          <w:rPr>
            <w:noProof/>
            <w:webHidden/>
          </w:rPr>
          <w:fldChar w:fldCharType="separate"/>
        </w:r>
        <w:r w:rsidR="00B23DD6">
          <w:rPr>
            <w:noProof/>
            <w:webHidden/>
          </w:rPr>
          <w:t>31</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83" w:history="1">
        <w:r w:rsidR="00B23DD6" w:rsidRPr="004E4BDC">
          <w:rPr>
            <w:rStyle w:val="Lienhypertexte"/>
            <w:rFonts w:cs="Times New Roman"/>
            <w:noProof/>
            <w:lang w:val="en-US"/>
          </w:rPr>
          <w:t>Figure 18 YASC Architecture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_Toc483511783 \h </w:instrText>
        </w:r>
        <w:r w:rsidR="00B23DD6">
          <w:rPr>
            <w:noProof/>
            <w:webHidden/>
          </w:rPr>
        </w:r>
        <w:r w:rsidR="00B23DD6">
          <w:rPr>
            <w:noProof/>
            <w:webHidden/>
          </w:rPr>
          <w:fldChar w:fldCharType="separate"/>
        </w:r>
        <w:r w:rsidR="00B23DD6">
          <w:rPr>
            <w:noProof/>
            <w:webHidden/>
          </w:rPr>
          <w:t>35</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84" w:history="1">
        <w:r w:rsidR="00B23DD6" w:rsidRPr="004E4BDC">
          <w:rPr>
            <w:rStyle w:val="Lienhypertexte"/>
            <w:rFonts w:cs="Times New Roman"/>
            <w:noProof/>
          </w:rPr>
          <w:t>Figure 19 Schéma de fonctionnement d'un script de déploiement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_Toc483511784 \h </w:instrText>
        </w:r>
        <w:r w:rsidR="00B23DD6">
          <w:rPr>
            <w:noProof/>
            <w:webHidden/>
          </w:rPr>
        </w:r>
        <w:r w:rsidR="00B23DD6">
          <w:rPr>
            <w:noProof/>
            <w:webHidden/>
          </w:rPr>
          <w:fldChar w:fldCharType="separate"/>
        </w:r>
        <w:r w:rsidR="00B23DD6">
          <w:rPr>
            <w:noProof/>
            <w:webHidden/>
          </w:rPr>
          <w:t>49</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85" w:history="1">
        <w:r w:rsidR="00B23DD6" w:rsidRPr="004E4BDC">
          <w:rPr>
            <w:rStyle w:val="Lienhypertexte"/>
            <w:rFonts w:cs="Times New Roman"/>
            <w:noProof/>
          </w:rPr>
          <w:t>Figure 20 En-tête "Param" d'un script de déploiement généré par YASC dans le cadre de la configuration d’un firewall.</w:t>
        </w:r>
        <w:r w:rsidR="00B23DD6">
          <w:rPr>
            <w:noProof/>
            <w:webHidden/>
          </w:rPr>
          <w:tab/>
        </w:r>
        <w:r w:rsidR="00B23DD6">
          <w:rPr>
            <w:noProof/>
            <w:webHidden/>
          </w:rPr>
          <w:fldChar w:fldCharType="begin"/>
        </w:r>
        <w:r w:rsidR="00B23DD6">
          <w:rPr>
            <w:noProof/>
            <w:webHidden/>
          </w:rPr>
          <w:instrText xml:space="preserve"> PAGEREF _Toc483511785 \h </w:instrText>
        </w:r>
        <w:r w:rsidR="00B23DD6">
          <w:rPr>
            <w:noProof/>
            <w:webHidden/>
          </w:rPr>
        </w:r>
        <w:r w:rsidR="00B23DD6">
          <w:rPr>
            <w:noProof/>
            <w:webHidden/>
          </w:rPr>
          <w:fldChar w:fldCharType="separate"/>
        </w:r>
        <w:r w:rsidR="00B23DD6">
          <w:rPr>
            <w:noProof/>
            <w:webHidden/>
          </w:rPr>
          <w:t>50</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86" w:history="1">
        <w:r w:rsidR="00B23DD6" w:rsidRPr="004E4BDC">
          <w:rPr>
            <w:rStyle w:val="Lienhypertexte"/>
            <w:rFonts w:cs="Times New Roman"/>
            <w:noProof/>
          </w:rPr>
          <w:t>Figure 21 Documentation d'un déploiement à une étape</w:t>
        </w:r>
        <w:r w:rsidR="00B23DD6">
          <w:rPr>
            <w:noProof/>
            <w:webHidden/>
          </w:rPr>
          <w:tab/>
        </w:r>
        <w:r w:rsidR="00B23DD6">
          <w:rPr>
            <w:noProof/>
            <w:webHidden/>
          </w:rPr>
          <w:fldChar w:fldCharType="begin"/>
        </w:r>
        <w:r w:rsidR="00B23DD6">
          <w:rPr>
            <w:noProof/>
            <w:webHidden/>
          </w:rPr>
          <w:instrText xml:space="preserve"> PAGEREF _Toc483511786 \h </w:instrText>
        </w:r>
        <w:r w:rsidR="00B23DD6">
          <w:rPr>
            <w:noProof/>
            <w:webHidden/>
          </w:rPr>
        </w:r>
        <w:r w:rsidR="00B23DD6">
          <w:rPr>
            <w:noProof/>
            <w:webHidden/>
          </w:rPr>
          <w:fldChar w:fldCharType="separate"/>
        </w:r>
        <w:r w:rsidR="00B23DD6">
          <w:rPr>
            <w:noProof/>
            <w:webHidden/>
          </w:rPr>
          <w:t>54</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87" w:history="1">
        <w:r w:rsidR="00B23DD6" w:rsidRPr="004E4BDC">
          <w:rPr>
            <w:rStyle w:val="Lienhypertexte"/>
            <w:rFonts w:cs="Times New Roman"/>
            <w:noProof/>
          </w:rPr>
          <w:t>Figure 22 Entrée pour un utilisateur "manager" dans le KeePass.</w:t>
        </w:r>
        <w:r w:rsidR="00B23DD6">
          <w:rPr>
            <w:noProof/>
            <w:webHidden/>
          </w:rPr>
          <w:tab/>
        </w:r>
        <w:r w:rsidR="00B23DD6">
          <w:rPr>
            <w:noProof/>
            <w:webHidden/>
          </w:rPr>
          <w:fldChar w:fldCharType="begin"/>
        </w:r>
        <w:r w:rsidR="00B23DD6">
          <w:rPr>
            <w:noProof/>
            <w:webHidden/>
          </w:rPr>
          <w:instrText xml:space="preserve"> PAGEREF _Toc483511787 \h </w:instrText>
        </w:r>
        <w:r w:rsidR="00B23DD6">
          <w:rPr>
            <w:noProof/>
            <w:webHidden/>
          </w:rPr>
        </w:r>
        <w:r w:rsidR="00B23DD6">
          <w:rPr>
            <w:noProof/>
            <w:webHidden/>
          </w:rPr>
          <w:fldChar w:fldCharType="separate"/>
        </w:r>
        <w:r w:rsidR="00B23DD6">
          <w:rPr>
            <w:noProof/>
            <w:webHidden/>
          </w:rPr>
          <w:t>59</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88" w:history="1">
        <w:r w:rsidR="00B23DD6" w:rsidRPr="004E4BDC">
          <w:rPr>
            <w:rStyle w:val="Lienhypertexte"/>
            <w:rFonts w:cs="Times New Roman"/>
            <w:noProof/>
          </w:rPr>
          <w:t>Figure 23 Schéma d'authentification EAP sur LAN (EAP - Wikipedia, 2017)</w:t>
        </w:r>
        <w:r w:rsidR="00B23DD6">
          <w:rPr>
            <w:noProof/>
            <w:webHidden/>
          </w:rPr>
          <w:tab/>
        </w:r>
        <w:r w:rsidR="00B23DD6">
          <w:rPr>
            <w:noProof/>
            <w:webHidden/>
          </w:rPr>
          <w:fldChar w:fldCharType="begin"/>
        </w:r>
        <w:r w:rsidR="00B23DD6">
          <w:rPr>
            <w:noProof/>
            <w:webHidden/>
          </w:rPr>
          <w:instrText xml:space="preserve"> PAGEREF _Toc483511788 \h </w:instrText>
        </w:r>
        <w:r w:rsidR="00B23DD6">
          <w:rPr>
            <w:noProof/>
            <w:webHidden/>
          </w:rPr>
        </w:r>
        <w:r w:rsidR="00B23DD6">
          <w:rPr>
            <w:noProof/>
            <w:webHidden/>
          </w:rPr>
          <w:fldChar w:fldCharType="separate"/>
        </w:r>
        <w:r w:rsidR="00B23DD6">
          <w:rPr>
            <w:noProof/>
            <w:webHidden/>
          </w:rPr>
          <w:t>62</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89" w:history="1">
        <w:r w:rsidR="00B23DD6" w:rsidRPr="004E4BDC">
          <w:rPr>
            <w:rStyle w:val="Lienhypertexte"/>
            <w:rFonts w:cs="Times New Roman"/>
            <w:noProof/>
          </w:rPr>
          <w:t>Figure 24 Configuration d'un modèle AAA. (Configuring 802.1X Port-Base Authentication, s.d.)</w:t>
        </w:r>
        <w:r w:rsidR="00B23DD6">
          <w:rPr>
            <w:noProof/>
            <w:webHidden/>
          </w:rPr>
          <w:tab/>
        </w:r>
        <w:r w:rsidR="00B23DD6">
          <w:rPr>
            <w:noProof/>
            <w:webHidden/>
          </w:rPr>
          <w:fldChar w:fldCharType="begin"/>
        </w:r>
        <w:r w:rsidR="00B23DD6">
          <w:rPr>
            <w:noProof/>
            <w:webHidden/>
          </w:rPr>
          <w:instrText xml:space="preserve"> PAGEREF _Toc483511789 \h </w:instrText>
        </w:r>
        <w:r w:rsidR="00B23DD6">
          <w:rPr>
            <w:noProof/>
            <w:webHidden/>
          </w:rPr>
        </w:r>
        <w:r w:rsidR="00B23DD6">
          <w:rPr>
            <w:noProof/>
            <w:webHidden/>
          </w:rPr>
          <w:fldChar w:fldCharType="separate"/>
        </w:r>
        <w:r w:rsidR="00B23DD6">
          <w:rPr>
            <w:noProof/>
            <w:webHidden/>
          </w:rPr>
          <w:t>65</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90" w:history="1">
        <w:r w:rsidR="00B23DD6" w:rsidRPr="004E4BDC">
          <w:rPr>
            <w:rStyle w:val="Lienhypertexte"/>
            <w:rFonts w:cs="Times New Roman"/>
            <w:noProof/>
          </w:rPr>
          <w:t>Figure 25 Configurer les informations du serveur RADIUS sur un swich Cisco. (Configuring 802.1X Port-Base Authentication, s.d.)</w:t>
        </w:r>
        <w:r w:rsidR="00B23DD6">
          <w:rPr>
            <w:noProof/>
            <w:webHidden/>
          </w:rPr>
          <w:tab/>
        </w:r>
        <w:r w:rsidR="00B23DD6">
          <w:rPr>
            <w:noProof/>
            <w:webHidden/>
          </w:rPr>
          <w:fldChar w:fldCharType="begin"/>
        </w:r>
        <w:r w:rsidR="00B23DD6">
          <w:rPr>
            <w:noProof/>
            <w:webHidden/>
          </w:rPr>
          <w:instrText xml:space="preserve"> PAGEREF _Toc483511790 \h </w:instrText>
        </w:r>
        <w:r w:rsidR="00B23DD6">
          <w:rPr>
            <w:noProof/>
            <w:webHidden/>
          </w:rPr>
        </w:r>
        <w:r w:rsidR="00B23DD6">
          <w:rPr>
            <w:noProof/>
            <w:webHidden/>
          </w:rPr>
          <w:fldChar w:fldCharType="separate"/>
        </w:r>
        <w:r w:rsidR="00B23DD6">
          <w:rPr>
            <w:noProof/>
            <w:webHidden/>
          </w:rPr>
          <w:t>65</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91" w:history="1">
        <w:r w:rsidR="00B23DD6" w:rsidRPr="004E4BDC">
          <w:rPr>
            <w:rStyle w:val="Lienhypertexte"/>
            <w:noProof/>
          </w:rPr>
          <w:t>Figure 26 Arborescence d'un service d'annuaire.</w:t>
        </w:r>
        <w:r w:rsidR="00B23DD6">
          <w:rPr>
            <w:noProof/>
            <w:webHidden/>
          </w:rPr>
          <w:tab/>
        </w:r>
        <w:r w:rsidR="00B23DD6">
          <w:rPr>
            <w:noProof/>
            <w:webHidden/>
          </w:rPr>
          <w:fldChar w:fldCharType="begin"/>
        </w:r>
        <w:r w:rsidR="00B23DD6">
          <w:rPr>
            <w:noProof/>
            <w:webHidden/>
          </w:rPr>
          <w:instrText xml:space="preserve"> PAGEREF _Toc483511791 \h </w:instrText>
        </w:r>
        <w:r w:rsidR="00B23DD6">
          <w:rPr>
            <w:noProof/>
            <w:webHidden/>
          </w:rPr>
        </w:r>
        <w:r w:rsidR="00B23DD6">
          <w:rPr>
            <w:noProof/>
            <w:webHidden/>
          </w:rPr>
          <w:fldChar w:fldCharType="separate"/>
        </w:r>
        <w:r w:rsidR="00B23DD6">
          <w:rPr>
            <w:noProof/>
            <w:webHidden/>
          </w:rPr>
          <w:t>84</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92" w:history="1">
        <w:r w:rsidR="00B23DD6" w:rsidRPr="004E4BDC">
          <w:rPr>
            <w:rStyle w:val="Lienhypertexte"/>
            <w:noProof/>
          </w:rPr>
          <w:t>Figure 27 Configuration d'un serveur LDAP sur le Fortigate.</w:t>
        </w:r>
        <w:r w:rsidR="00B23DD6">
          <w:rPr>
            <w:noProof/>
            <w:webHidden/>
          </w:rPr>
          <w:tab/>
        </w:r>
        <w:r w:rsidR="00B23DD6">
          <w:rPr>
            <w:noProof/>
            <w:webHidden/>
          </w:rPr>
          <w:fldChar w:fldCharType="begin"/>
        </w:r>
        <w:r w:rsidR="00B23DD6">
          <w:rPr>
            <w:noProof/>
            <w:webHidden/>
          </w:rPr>
          <w:instrText xml:space="preserve"> PAGEREF _Toc483511792 \h </w:instrText>
        </w:r>
        <w:r w:rsidR="00B23DD6">
          <w:rPr>
            <w:noProof/>
            <w:webHidden/>
          </w:rPr>
        </w:r>
        <w:r w:rsidR="00B23DD6">
          <w:rPr>
            <w:noProof/>
            <w:webHidden/>
          </w:rPr>
          <w:fldChar w:fldCharType="separate"/>
        </w:r>
        <w:r w:rsidR="00B23DD6">
          <w:rPr>
            <w:noProof/>
            <w:webHidden/>
          </w:rPr>
          <w:t>85</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93" w:history="1">
        <w:r w:rsidR="00B23DD6" w:rsidRPr="004E4BDC">
          <w:rPr>
            <w:rStyle w:val="Lienhypertexte"/>
            <w:noProof/>
          </w:rPr>
          <w:t>Figure 28 Créer un groupe d'utilisateur lié à un groupe sur le serveur LDAP.</w:t>
        </w:r>
        <w:r w:rsidR="00B23DD6">
          <w:rPr>
            <w:noProof/>
            <w:webHidden/>
          </w:rPr>
          <w:tab/>
        </w:r>
        <w:r w:rsidR="00B23DD6">
          <w:rPr>
            <w:noProof/>
            <w:webHidden/>
          </w:rPr>
          <w:fldChar w:fldCharType="begin"/>
        </w:r>
        <w:r w:rsidR="00B23DD6">
          <w:rPr>
            <w:noProof/>
            <w:webHidden/>
          </w:rPr>
          <w:instrText xml:space="preserve"> PAGEREF _Toc483511793 \h </w:instrText>
        </w:r>
        <w:r w:rsidR="00B23DD6">
          <w:rPr>
            <w:noProof/>
            <w:webHidden/>
          </w:rPr>
        </w:r>
        <w:r w:rsidR="00B23DD6">
          <w:rPr>
            <w:noProof/>
            <w:webHidden/>
          </w:rPr>
          <w:fldChar w:fldCharType="separate"/>
        </w:r>
        <w:r w:rsidR="00B23DD6">
          <w:rPr>
            <w:noProof/>
            <w:webHidden/>
          </w:rPr>
          <w:t>86</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94" w:history="1">
        <w:r w:rsidR="00B23DD6" w:rsidRPr="004E4BDC">
          <w:rPr>
            <w:rStyle w:val="Lienhypertexte"/>
            <w:noProof/>
          </w:rPr>
          <w:t>Figure 29 Configuration des paramètres du VPN SSL.</w:t>
        </w:r>
        <w:r w:rsidR="00B23DD6">
          <w:rPr>
            <w:noProof/>
            <w:webHidden/>
          </w:rPr>
          <w:tab/>
        </w:r>
        <w:r w:rsidR="00B23DD6">
          <w:rPr>
            <w:noProof/>
            <w:webHidden/>
          </w:rPr>
          <w:fldChar w:fldCharType="begin"/>
        </w:r>
        <w:r w:rsidR="00B23DD6">
          <w:rPr>
            <w:noProof/>
            <w:webHidden/>
          </w:rPr>
          <w:instrText xml:space="preserve"> PAGEREF _Toc483511794 \h </w:instrText>
        </w:r>
        <w:r w:rsidR="00B23DD6">
          <w:rPr>
            <w:noProof/>
            <w:webHidden/>
          </w:rPr>
        </w:r>
        <w:r w:rsidR="00B23DD6">
          <w:rPr>
            <w:noProof/>
            <w:webHidden/>
          </w:rPr>
          <w:fldChar w:fldCharType="separate"/>
        </w:r>
        <w:r w:rsidR="00B23DD6">
          <w:rPr>
            <w:noProof/>
            <w:webHidden/>
          </w:rPr>
          <w:t>87</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95" w:history="1">
        <w:r w:rsidR="00B23DD6" w:rsidRPr="004E4BDC">
          <w:rPr>
            <w:rStyle w:val="Lienhypertexte"/>
            <w:noProof/>
          </w:rPr>
          <w:t>Figure 30 Configuration du mode tunnel ET du mode web avec du "split-tunneling".</w:t>
        </w:r>
        <w:r w:rsidR="00B23DD6">
          <w:rPr>
            <w:noProof/>
            <w:webHidden/>
          </w:rPr>
          <w:tab/>
        </w:r>
        <w:r w:rsidR="00B23DD6">
          <w:rPr>
            <w:noProof/>
            <w:webHidden/>
          </w:rPr>
          <w:fldChar w:fldCharType="begin"/>
        </w:r>
        <w:r w:rsidR="00B23DD6">
          <w:rPr>
            <w:noProof/>
            <w:webHidden/>
          </w:rPr>
          <w:instrText xml:space="preserve"> PAGEREF _Toc483511795 \h </w:instrText>
        </w:r>
        <w:r w:rsidR="00B23DD6">
          <w:rPr>
            <w:noProof/>
            <w:webHidden/>
          </w:rPr>
        </w:r>
        <w:r w:rsidR="00B23DD6">
          <w:rPr>
            <w:noProof/>
            <w:webHidden/>
          </w:rPr>
          <w:fldChar w:fldCharType="separate"/>
        </w:r>
        <w:r w:rsidR="00B23DD6">
          <w:rPr>
            <w:noProof/>
            <w:webHidden/>
          </w:rPr>
          <w:t>87</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96" w:history="1">
        <w:r w:rsidR="00B23DD6" w:rsidRPr="004E4BDC">
          <w:rPr>
            <w:rStyle w:val="Lienhypertexte"/>
            <w:noProof/>
          </w:rPr>
          <w:t>Figure 31 Créer des bookmarks, télécharger FortiClient, etc ... (SSL VPN using web and tunnel mode - Fortinet Cookbook, 2015)</w:t>
        </w:r>
        <w:r w:rsidR="00B23DD6">
          <w:rPr>
            <w:noProof/>
            <w:webHidden/>
          </w:rPr>
          <w:tab/>
        </w:r>
        <w:r w:rsidR="00B23DD6">
          <w:rPr>
            <w:noProof/>
            <w:webHidden/>
          </w:rPr>
          <w:fldChar w:fldCharType="begin"/>
        </w:r>
        <w:r w:rsidR="00B23DD6">
          <w:rPr>
            <w:noProof/>
            <w:webHidden/>
          </w:rPr>
          <w:instrText xml:space="preserve"> PAGEREF _Toc483511796 \h </w:instrText>
        </w:r>
        <w:r w:rsidR="00B23DD6">
          <w:rPr>
            <w:noProof/>
            <w:webHidden/>
          </w:rPr>
        </w:r>
        <w:r w:rsidR="00B23DD6">
          <w:rPr>
            <w:noProof/>
            <w:webHidden/>
          </w:rPr>
          <w:fldChar w:fldCharType="separate"/>
        </w:r>
        <w:r w:rsidR="00B23DD6">
          <w:rPr>
            <w:noProof/>
            <w:webHidden/>
          </w:rPr>
          <w:t>88</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97" w:history="1">
        <w:r w:rsidR="00B23DD6" w:rsidRPr="004E4BDC">
          <w:rPr>
            <w:rStyle w:val="Lienhypertexte"/>
            <w:noProof/>
          </w:rPr>
          <w:t>Figure 32 Le portail web permet d'accéder aux ressources du réseau via plusieurs protocoles différents. Il permet aussi l'accès à des pages web ou des serveurs FTP et tout cela de façon totalement sécurisée (SSL VPN using web and tunnel mode - Fortinet Cookbook, 2015).</w:t>
        </w:r>
        <w:r w:rsidR="00B23DD6">
          <w:rPr>
            <w:noProof/>
            <w:webHidden/>
          </w:rPr>
          <w:tab/>
        </w:r>
        <w:r w:rsidR="00B23DD6">
          <w:rPr>
            <w:noProof/>
            <w:webHidden/>
          </w:rPr>
          <w:fldChar w:fldCharType="begin"/>
        </w:r>
        <w:r w:rsidR="00B23DD6">
          <w:rPr>
            <w:noProof/>
            <w:webHidden/>
          </w:rPr>
          <w:instrText xml:space="preserve"> PAGEREF _Toc483511797 \h </w:instrText>
        </w:r>
        <w:r w:rsidR="00B23DD6">
          <w:rPr>
            <w:noProof/>
            <w:webHidden/>
          </w:rPr>
        </w:r>
        <w:r w:rsidR="00B23DD6">
          <w:rPr>
            <w:noProof/>
            <w:webHidden/>
          </w:rPr>
          <w:fldChar w:fldCharType="separate"/>
        </w:r>
        <w:r w:rsidR="00B23DD6">
          <w:rPr>
            <w:noProof/>
            <w:webHidden/>
          </w:rPr>
          <w:t>88</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798" w:history="1">
        <w:r w:rsidR="00B23DD6" w:rsidRPr="004E4BDC">
          <w:rPr>
            <w:rStyle w:val="Lienhypertexte"/>
            <w:noProof/>
          </w:rPr>
          <w:t>Figure 33 Shapers créés pour limiter la bande passante selon trois niveaux. "Accès limité", "Accès médium" et "Accès privilégié".</w:t>
        </w:r>
        <w:r w:rsidR="00B23DD6">
          <w:rPr>
            <w:noProof/>
            <w:webHidden/>
          </w:rPr>
          <w:tab/>
        </w:r>
        <w:r w:rsidR="00B23DD6">
          <w:rPr>
            <w:noProof/>
            <w:webHidden/>
          </w:rPr>
          <w:fldChar w:fldCharType="begin"/>
        </w:r>
        <w:r w:rsidR="00B23DD6">
          <w:rPr>
            <w:noProof/>
            <w:webHidden/>
          </w:rPr>
          <w:instrText xml:space="preserve"> PAGEREF _Toc483511798 \h </w:instrText>
        </w:r>
        <w:r w:rsidR="00B23DD6">
          <w:rPr>
            <w:noProof/>
            <w:webHidden/>
          </w:rPr>
        </w:r>
        <w:r w:rsidR="00B23DD6">
          <w:rPr>
            <w:noProof/>
            <w:webHidden/>
          </w:rPr>
          <w:fldChar w:fldCharType="separate"/>
        </w:r>
        <w:r w:rsidR="00B23DD6">
          <w:rPr>
            <w:noProof/>
            <w:webHidden/>
          </w:rPr>
          <w:t>89</w:t>
        </w:r>
        <w:r w:rsidR="00B23DD6">
          <w:rPr>
            <w:noProof/>
            <w:webHidden/>
          </w:rPr>
          <w:fldChar w:fldCharType="end"/>
        </w:r>
      </w:hyperlink>
    </w:p>
    <w:p w:rsidR="00546A59" w:rsidRDefault="00546A59" w:rsidP="00E00AB2">
      <w:pPr>
        <w:jc w:val="both"/>
      </w:pPr>
      <w:r>
        <w:fldChar w:fldCharType="end"/>
      </w:r>
    </w:p>
    <w:p w:rsidR="00B23DD6" w:rsidRDefault="00546A59">
      <w:pPr>
        <w:pStyle w:val="Tabledesillustrations"/>
        <w:tabs>
          <w:tab w:val="right" w:leader="dot" w:pos="9062"/>
        </w:tabs>
        <w:rPr>
          <w:rFonts w:eastAsiaTheme="minorEastAsia" w:cstheme="minorBidi"/>
          <w:smallCaps w:val="0"/>
          <w:noProof/>
          <w:sz w:val="22"/>
          <w:szCs w:val="22"/>
          <w:lang w:eastAsia="fr-BE"/>
        </w:rPr>
      </w:pPr>
      <w:r>
        <w:lastRenderedPageBreak/>
        <w:fldChar w:fldCharType="begin"/>
      </w:r>
      <w:r>
        <w:instrText xml:space="preserve"> TOC \h \z \c "Exemple" </w:instrText>
      </w:r>
      <w:r>
        <w:fldChar w:fldCharType="separate"/>
      </w:r>
      <w:hyperlink w:anchor="_Toc483511799" w:history="1">
        <w:r w:rsidR="00B23DD6" w:rsidRPr="002871FE">
          <w:rPr>
            <w:rStyle w:val="Lienhypertexte"/>
            <w:rFonts w:cs="Times New Roman"/>
            <w:noProof/>
          </w:rPr>
          <w:t>Exemple 1 Création d'un type PowerShell</w:t>
        </w:r>
        <w:r w:rsidR="00B23DD6">
          <w:rPr>
            <w:noProof/>
            <w:webHidden/>
          </w:rPr>
          <w:tab/>
        </w:r>
        <w:r w:rsidR="00B23DD6">
          <w:rPr>
            <w:noProof/>
            <w:webHidden/>
          </w:rPr>
          <w:fldChar w:fldCharType="begin"/>
        </w:r>
        <w:r w:rsidR="00B23DD6">
          <w:rPr>
            <w:noProof/>
            <w:webHidden/>
          </w:rPr>
          <w:instrText xml:space="preserve"> PAGEREF _Toc483511799 \h </w:instrText>
        </w:r>
        <w:r w:rsidR="00B23DD6">
          <w:rPr>
            <w:noProof/>
            <w:webHidden/>
          </w:rPr>
        </w:r>
        <w:r w:rsidR="00B23DD6">
          <w:rPr>
            <w:noProof/>
            <w:webHidden/>
          </w:rPr>
          <w:fldChar w:fldCharType="separate"/>
        </w:r>
        <w:r w:rsidR="00B23DD6">
          <w:rPr>
            <w:noProof/>
            <w:webHidden/>
          </w:rPr>
          <w:t>19</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00" w:history="1">
        <w:r w:rsidR="00B23DD6" w:rsidRPr="002871FE">
          <w:rPr>
            <w:rStyle w:val="Lienhypertexte"/>
            <w:rFonts w:cs="Times New Roman"/>
            <w:noProof/>
          </w:rPr>
          <w:t>Exemple 2 Création d'une fonction permettant de changer la valeur d'une variable de l'objet créer précédemment</w:t>
        </w:r>
        <w:r w:rsidR="00B23DD6">
          <w:rPr>
            <w:noProof/>
            <w:webHidden/>
          </w:rPr>
          <w:tab/>
        </w:r>
        <w:r w:rsidR="00B23DD6">
          <w:rPr>
            <w:noProof/>
            <w:webHidden/>
          </w:rPr>
          <w:fldChar w:fldCharType="begin"/>
        </w:r>
        <w:r w:rsidR="00B23DD6">
          <w:rPr>
            <w:noProof/>
            <w:webHidden/>
          </w:rPr>
          <w:instrText xml:space="preserve"> PAGEREF _Toc483511800 \h </w:instrText>
        </w:r>
        <w:r w:rsidR="00B23DD6">
          <w:rPr>
            <w:noProof/>
            <w:webHidden/>
          </w:rPr>
        </w:r>
        <w:r w:rsidR="00B23DD6">
          <w:rPr>
            <w:noProof/>
            <w:webHidden/>
          </w:rPr>
          <w:fldChar w:fldCharType="separate"/>
        </w:r>
        <w:r w:rsidR="00B23DD6">
          <w:rPr>
            <w:noProof/>
            <w:webHidden/>
          </w:rPr>
          <w:t>20</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01" w:history="1">
        <w:r w:rsidR="00B23DD6" w:rsidRPr="002871FE">
          <w:rPr>
            <w:rStyle w:val="Lienhypertexte"/>
            <w:rFonts w:cs="Times New Roman"/>
            <w:noProof/>
          </w:rPr>
          <w:t>Exemple 3 Instanciation du type et pipe vers la fonction</w:t>
        </w:r>
        <w:r w:rsidR="00B23DD6">
          <w:rPr>
            <w:noProof/>
            <w:webHidden/>
          </w:rPr>
          <w:tab/>
        </w:r>
        <w:r w:rsidR="00B23DD6">
          <w:rPr>
            <w:noProof/>
            <w:webHidden/>
          </w:rPr>
          <w:fldChar w:fldCharType="begin"/>
        </w:r>
        <w:r w:rsidR="00B23DD6">
          <w:rPr>
            <w:noProof/>
            <w:webHidden/>
          </w:rPr>
          <w:instrText xml:space="preserve"> PAGEREF _Toc483511801 \h </w:instrText>
        </w:r>
        <w:r w:rsidR="00B23DD6">
          <w:rPr>
            <w:noProof/>
            <w:webHidden/>
          </w:rPr>
        </w:r>
        <w:r w:rsidR="00B23DD6">
          <w:rPr>
            <w:noProof/>
            <w:webHidden/>
          </w:rPr>
          <w:fldChar w:fldCharType="separate"/>
        </w:r>
        <w:r w:rsidR="00B23DD6">
          <w:rPr>
            <w:noProof/>
            <w:webHidden/>
          </w:rPr>
          <w:t>20</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02" w:history="1">
        <w:r w:rsidR="00B23DD6" w:rsidRPr="002871FE">
          <w:rPr>
            <w:rStyle w:val="Lienhypertexte"/>
            <w:rFonts w:cs="Times New Roman"/>
            <w:noProof/>
          </w:rPr>
          <w:t>Exemple 4 Exemple syntaxe du Perl (Perl (langage) - Wikipedia, 2017)</w:t>
        </w:r>
        <w:r w:rsidR="00B23DD6">
          <w:rPr>
            <w:noProof/>
            <w:webHidden/>
          </w:rPr>
          <w:tab/>
        </w:r>
        <w:r w:rsidR="00B23DD6">
          <w:rPr>
            <w:noProof/>
            <w:webHidden/>
          </w:rPr>
          <w:fldChar w:fldCharType="begin"/>
        </w:r>
        <w:r w:rsidR="00B23DD6">
          <w:rPr>
            <w:noProof/>
            <w:webHidden/>
          </w:rPr>
          <w:instrText xml:space="preserve"> PAGEREF _Toc483511802 \h </w:instrText>
        </w:r>
        <w:r w:rsidR="00B23DD6">
          <w:rPr>
            <w:noProof/>
            <w:webHidden/>
          </w:rPr>
        </w:r>
        <w:r w:rsidR="00B23DD6">
          <w:rPr>
            <w:noProof/>
            <w:webHidden/>
          </w:rPr>
          <w:fldChar w:fldCharType="separate"/>
        </w:r>
        <w:r w:rsidR="00B23DD6">
          <w:rPr>
            <w:noProof/>
            <w:webHidden/>
          </w:rPr>
          <w:t>22</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03" w:history="1">
        <w:r w:rsidR="00B23DD6" w:rsidRPr="002871FE">
          <w:rPr>
            <w:rStyle w:val="Lienhypertexte"/>
            <w:rFonts w:cs="Times New Roman"/>
            <w:noProof/>
          </w:rPr>
          <w:t>Exemple 5 Exemple de Python (Python (langage) - Wikipedia, 2017)</w:t>
        </w:r>
        <w:r w:rsidR="00B23DD6">
          <w:rPr>
            <w:noProof/>
            <w:webHidden/>
          </w:rPr>
          <w:tab/>
        </w:r>
        <w:r w:rsidR="00B23DD6">
          <w:rPr>
            <w:noProof/>
            <w:webHidden/>
          </w:rPr>
          <w:fldChar w:fldCharType="begin"/>
        </w:r>
        <w:r w:rsidR="00B23DD6">
          <w:rPr>
            <w:noProof/>
            <w:webHidden/>
          </w:rPr>
          <w:instrText xml:space="preserve"> PAGEREF _Toc483511803 \h </w:instrText>
        </w:r>
        <w:r w:rsidR="00B23DD6">
          <w:rPr>
            <w:noProof/>
            <w:webHidden/>
          </w:rPr>
        </w:r>
        <w:r w:rsidR="00B23DD6">
          <w:rPr>
            <w:noProof/>
            <w:webHidden/>
          </w:rPr>
          <w:fldChar w:fldCharType="separate"/>
        </w:r>
        <w:r w:rsidR="00B23DD6">
          <w:rPr>
            <w:noProof/>
            <w:webHidden/>
          </w:rPr>
          <w:t>22</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04" w:history="1">
        <w:r w:rsidR="00B23DD6" w:rsidRPr="002871FE">
          <w:rPr>
            <w:rStyle w:val="Lienhypertexte"/>
            <w:rFonts w:cs="Times New Roman"/>
            <w:noProof/>
          </w:rPr>
          <w:t>Exemple 6 Cmdlet permettant de changer le mot de passe admin d'un A.D.</w:t>
        </w:r>
        <w:r w:rsidR="00B23DD6">
          <w:rPr>
            <w:noProof/>
            <w:webHidden/>
          </w:rPr>
          <w:tab/>
        </w:r>
        <w:r w:rsidR="00B23DD6">
          <w:rPr>
            <w:noProof/>
            <w:webHidden/>
          </w:rPr>
          <w:fldChar w:fldCharType="begin"/>
        </w:r>
        <w:r w:rsidR="00B23DD6">
          <w:rPr>
            <w:noProof/>
            <w:webHidden/>
          </w:rPr>
          <w:instrText xml:space="preserve"> PAGEREF _Toc483511804 \h </w:instrText>
        </w:r>
        <w:r w:rsidR="00B23DD6">
          <w:rPr>
            <w:noProof/>
            <w:webHidden/>
          </w:rPr>
        </w:r>
        <w:r w:rsidR="00B23DD6">
          <w:rPr>
            <w:noProof/>
            <w:webHidden/>
          </w:rPr>
          <w:fldChar w:fldCharType="separate"/>
        </w:r>
        <w:r w:rsidR="00B23DD6">
          <w:rPr>
            <w:noProof/>
            <w:webHidden/>
          </w:rPr>
          <w:t>38</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05" w:history="1">
        <w:r w:rsidR="00B23DD6" w:rsidRPr="002871FE">
          <w:rPr>
            <w:rStyle w:val="Lienhypertexte"/>
            <w:rFonts w:cs="Times New Roman"/>
            <w:noProof/>
          </w:rPr>
          <w:t>Exemple 7 YASC ira chercher la valeur dans le fichier des métadonnées</w:t>
        </w:r>
        <w:r w:rsidR="00B23DD6">
          <w:rPr>
            <w:noProof/>
            <w:webHidden/>
          </w:rPr>
          <w:tab/>
        </w:r>
        <w:r w:rsidR="00B23DD6">
          <w:rPr>
            <w:noProof/>
            <w:webHidden/>
          </w:rPr>
          <w:fldChar w:fldCharType="begin"/>
        </w:r>
        <w:r w:rsidR="00B23DD6">
          <w:rPr>
            <w:noProof/>
            <w:webHidden/>
          </w:rPr>
          <w:instrText xml:space="preserve"> PAGEREF _Toc483511805 \h </w:instrText>
        </w:r>
        <w:r w:rsidR="00B23DD6">
          <w:rPr>
            <w:noProof/>
            <w:webHidden/>
          </w:rPr>
        </w:r>
        <w:r w:rsidR="00B23DD6">
          <w:rPr>
            <w:noProof/>
            <w:webHidden/>
          </w:rPr>
          <w:fldChar w:fldCharType="separate"/>
        </w:r>
        <w:r w:rsidR="00B23DD6">
          <w:rPr>
            <w:noProof/>
            <w:webHidden/>
          </w:rPr>
          <w:t>39</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06" w:history="1">
        <w:r w:rsidR="00B23DD6" w:rsidRPr="002871FE">
          <w:rPr>
            <w:rStyle w:val="Lienhypertexte"/>
            <w:rFonts w:cs="Times New Roman"/>
            <w:noProof/>
          </w:rPr>
          <w:t>Exemple 8 Tag "General"</w:t>
        </w:r>
        <w:r w:rsidR="00B23DD6">
          <w:rPr>
            <w:noProof/>
            <w:webHidden/>
          </w:rPr>
          <w:tab/>
        </w:r>
        <w:r w:rsidR="00B23DD6">
          <w:rPr>
            <w:noProof/>
            <w:webHidden/>
          </w:rPr>
          <w:fldChar w:fldCharType="begin"/>
        </w:r>
        <w:r w:rsidR="00B23DD6">
          <w:rPr>
            <w:noProof/>
            <w:webHidden/>
          </w:rPr>
          <w:instrText xml:space="preserve"> PAGEREF _Toc483511806 \h </w:instrText>
        </w:r>
        <w:r w:rsidR="00B23DD6">
          <w:rPr>
            <w:noProof/>
            <w:webHidden/>
          </w:rPr>
        </w:r>
        <w:r w:rsidR="00B23DD6">
          <w:rPr>
            <w:noProof/>
            <w:webHidden/>
          </w:rPr>
          <w:fldChar w:fldCharType="separate"/>
        </w:r>
        <w:r w:rsidR="00B23DD6">
          <w:rPr>
            <w:noProof/>
            <w:webHidden/>
          </w:rPr>
          <w:t>39</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07" w:history="1">
        <w:r w:rsidR="00B23DD6" w:rsidRPr="002871FE">
          <w:rPr>
            <w:rStyle w:val="Lienhypertexte"/>
            <w:rFonts w:cs="Times New Roman"/>
            <w:noProof/>
          </w:rPr>
          <w:t>Exemple 9 Les étapes de déploiement d'un firewall</w:t>
        </w:r>
        <w:r w:rsidR="00B23DD6">
          <w:rPr>
            <w:noProof/>
            <w:webHidden/>
          </w:rPr>
          <w:tab/>
        </w:r>
        <w:r w:rsidR="00B23DD6">
          <w:rPr>
            <w:noProof/>
            <w:webHidden/>
          </w:rPr>
          <w:fldChar w:fldCharType="begin"/>
        </w:r>
        <w:r w:rsidR="00B23DD6">
          <w:rPr>
            <w:noProof/>
            <w:webHidden/>
          </w:rPr>
          <w:instrText xml:space="preserve"> PAGEREF _Toc483511807 \h </w:instrText>
        </w:r>
        <w:r w:rsidR="00B23DD6">
          <w:rPr>
            <w:noProof/>
            <w:webHidden/>
          </w:rPr>
        </w:r>
        <w:r w:rsidR="00B23DD6">
          <w:rPr>
            <w:noProof/>
            <w:webHidden/>
          </w:rPr>
          <w:fldChar w:fldCharType="separate"/>
        </w:r>
        <w:r w:rsidR="00B23DD6">
          <w:rPr>
            <w:noProof/>
            <w:webHidden/>
          </w:rPr>
          <w:t>40</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08" w:history="1">
        <w:r w:rsidR="00B23DD6" w:rsidRPr="002871FE">
          <w:rPr>
            <w:rStyle w:val="Lienhypertexte"/>
            <w:rFonts w:cs="Times New Roman"/>
            <w:noProof/>
          </w:rPr>
          <w:t>Exemple 10 Exemple d'en-tête de description</w:t>
        </w:r>
        <w:r w:rsidR="00B23DD6">
          <w:rPr>
            <w:noProof/>
            <w:webHidden/>
          </w:rPr>
          <w:tab/>
        </w:r>
        <w:r w:rsidR="00B23DD6">
          <w:rPr>
            <w:noProof/>
            <w:webHidden/>
          </w:rPr>
          <w:fldChar w:fldCharType="begin"/>
        </w:r>
        <w:r w:rsidR="00B23DD6">
          <w:rPr>
            <w:noProof/>
            <w:webHidden/>
          </w:rPr>
          <w:instrText xml:space="preserve"> PAGEREF _Toc483511808 \h </w:instrText>
        </w:r>
        <w:r w:rsidR="00B23DD6">
          <w:rPr>
            <w:noProof/>
            <w:webHidden/>
          </w:rPr>
        </w:r>
        <w:r w:rsidR="00B23DD6">
          <w:rPr>
            <w:noProof/>
            <w:webHidden/>
          </w:rPr>
          <w:fldChar w:fldCharType="separate"/>
        </w:r>
        <w:r w:rsidR="00B23DD6">
          <w:rPr>
            <w:noProof/>
            <w:webHidden/>
          </w:rPr>
          <w:t>41</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09" w:history="1">
        <w:r w:rsidR="00B23DD6" w:rsidRPr="002871FE">
          <w:rPr>
            <w:rStyle w:val="Lienhypertexte"/>
            <w:rFonts w:cs="Times New Roman"/>
            <w:noProof/>
          </w:rPr>
          <w:t>Exemple 11 Exemple de nomination des paramètres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_Toc483511809 \h </w:instrText>
        </w:r>
        <w:r w:rsidR="00B23DD6">
          <w:rPr>
            <w:noProof/>
            <w:webHidden/>
          </w:rPr>
        </w:r>
        <w:r w:rsidR="00B23DD6">
          <w:rPr>
            <w:noProof/>
            <w:webHidden/>
          </w:rPr>
          <w:fldChar w:fldCharType="separate"/>
        </w:r>
        <w:r w:rsidR="00B23DD6">
          <w:rPr>
            <w:noProof/>
            <w:webHidden/>
          </w:rPr>
          <w:t>42</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10" w:history="1">
        <w:r w:rsidR="00B23DD6" w:rsidRPr="002871FE">
          <w:rPr>
            <w:rStyle w:val="Lienhypertexte"/>
            <w:rFonts w:cs="Times New Roman"/>
            <w:noProof/>
          </w:rPr>
          <w:t>Exemple 12 Syntaxe du paramètre "Mode" de YASC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_Toc483511810 \h </w:instrText>
        </w:r>
        <w:r w:rsidR="00B23DD6">
          <w:rPr>
            <w:noProof/>
            <w:webHidden/>
          </w:rPr>
        </w:r>
        <w:r w:rsidR="00B23DD6">
          <w:rPr>
            <w:noProof/>
            <w:webHidden/>
          </w:rPr>
          <w:fldChar w:fldCharType="separate"/>
        </w:r>
        <w:r w:rsidR="00B23DD6">
          <w:rPr>
            <w:noProof/>
            <w:webHidden/>
          </w:rPr>
          <w:t>42</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11" w:history="1">
        <w:r w:rsidR="00B23DD6" w:rsidRPr="002871FE">
          <w:rPr>
            <w:rStyle w:val="Lienhypertexte"/>
            <w:rFonts w:cs="Times New Roman"/>
            <w:noProof/>
          </w:rPr>
          <w:t>Exemple 13 Code de démarrage d'une cmdlet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_Toc483511811 \h </w:instrText>
        </w:r>
        <w:r w:rsidR="00B23DD6">
          <w:rPr>
            <w:noProof/>
            <w:webHidden/>
          </w:rPr>
        </w:r>
        <w:r w:rsidR="00B23DD6">
          <w:rPr>
            <w:noProof/>
            <w:webHidden/>
          </w:rPr>
          <w:fldChar w:fldCharType="separate"/>
        </w:r>
        <w:r w:rsidR="00B23DD6">
          <w:rPr>
            <w:noProof/>
            <w:webHidden/>
          </w:rPr>
          <w:t>42</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12" w:history="1">
        <w:r w:rsidR="00B23DD6" w:rsidRPr="002871FE">
          <w:rPr>
            <w:rStyle w:val="Lienhypertexte"/>
            <w:rFonts w:cs="Times New Roman"/>
            <w:noProof/>
            <w:lang w:val="en-US"/>
          </w:rPr>
          <w:t>Exemple 14 Objet "Status"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_Toc483511812 \h </w:instrText>
        </w:r>
        <w:r w:rsidR="00B23DD6">
          <w:rPr>
            <w:noProof/>
            <w:webHidden/>
          </w:rPr>
        </w:r>
        <w:r w:rsidR="00B23DD6">
          <w:rPr>
            <w:noProof/>
            <w:webHidden/>
          </w:rPr>
          <w:fldChar w:fldCharType="separate"/>
        </w:r>
        <w:r w:rsidR="00B23DD6">
          <w:rPr>
            <w:noProof/>
            <w:webHidden/>
          </w:rPr>
          <w:t>43</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13" w:history="1">
        <w:r w:rsidR="00B23DD6" w:rsidRPr="002871FE">
          <w:rPr>
            <w:rStyle w:val="Lienhypertexte"/>
            <w:rFonts w:cs="Times New Roman"/>
            <w:noProof/>
          </w:rPr>
          <w:t>Exemple 15 Logger une info dans une cmdlet (YASC (YET ANOTHER SOFTWARE CONFIGURATOR) DOCUMENTATION, 2016)</w:t>
        </w:r>
        <w:r w:rsidR="00B23DD6">
          <w:rPr>
            <w:noProof/>
            <w:webHidden/>
          </w:rPr>
          <w:tab/>
        </w:r>
        <w:r w:rsidR="00B23DD6">
          <w:rPr>
            <w:noProof/>
            <w:webHidden/>
          </w:rPr>
          <w:fldChar w:fldCharType="begin"/>
        </w:r>
        <w:r w:rsidR="00B23DD6">
          <w:rPr>
            <w:noProof/>
            <w:webHidden/>
          </w:rPr>
          <w:instrText xml:space="preserve"> PAGEREF _Toc483511813 \h </w:instrText>
        </w:r>
        <w:r w:rsidR="00B23DD6">
          <w:rPr>
            <w:noProof/>
            <w:webHidden/>
          </w:rPr>
        </w:r>
        <w:r w:rsidR="00B23DD6">
          <w:rPr>
            <w:noProof/>
            <w:webHidden/>
          </w:rPr>
          <w:fldChar w:fldCharType="separate"/>
        </w:r>
        <w:r w:rsidR="00B23DD6">
          <w:rPr>
            <w:noProof/>
            <w:webHidden/>
          </w:rPr>
          <w:t>44</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14" w:history="1">
        <w:r w:rsidR="00B23DD6" w:rsidRPr="002871FE">
          <w:rPr>
            <w:rStyle w:val="Lienhypertexte"/>
            <w:rFonts w:cs="Times New Roman"/>
            <w:noProof/>
          </w:rPr>
          <w:t>Exemple 16 Cmdlet déclarée dans le fichier YascEngine.xml</w:t>
        </w:r>
        <w:r w:rsidR="00B23DD6">
          <w:rPr>
            <w:noProof/>
            <w:webHidden/>
          </w:rPr>
          <w:tab/>
        </w:r>
        <w:r w:rsidR="00B23DD6">
          <w:rPr>
            <w:noProof/>
            <w:webHidden/>
          </w:rPr>
          <w:fldChar w:fldCharType="begin"/>
        </w:r>
        <w:r w:rsidR="00B23DD6">
          <w:rPr>
            <w:noProof/>
            <w:webHidden/>
          </w:rPr>
          <w:instrText xml:space="preserve"> PAGEREF _Toc483511814 \h </w:instrText>
        </w:r>
        <w:r w:rsidR="00B23DD6">
          <w:rPr>
            <w:noProof/>
            <w:webHidden/>
          </w:rPr>
        </w:r>
        <w:r w:rsidR="00B23DD6">
          <w:rPr>
            <w:noProof/>
            <w:webHidden/>
          </w:rPr>
          <w:fldChar w:fldCharType="separate"/>
        </w:r>
        <w:r w:rsidR="00B23DD6">
          <w:rPr>
            <w:noProof/>
            <w:webHidden/>
          </w:rPr>
          <w:t>44</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15" w:history="1">
        <w:r w:rsidR="00B23DD6" w:rsidRPr="002871FE">
          <w:rPr>
            <w:rStyle w:val="Lienhypertexte"/>
            <w:rFonts w:cs="Times New Roman"/>
            <w:noProof/>
          </w:rPr>
          <w:t>Exemple 17 Déclaration d'une collection dans YascEngine.xml</w:t>
        </w:r>
        <w:r w:rsidR="00B23DD6">
          <w:rPr>
            <w:noProof/>
            <w:webHidden/>
          </w:rPr>
          <w:tab/>
        </w:r>
        <w:r w:rsidR="00B23DD6">
          <w:rPr>
            <w:noProof/>
            <w:webHidden/>
          </w:rPr>
          <w:fldChar w:fldCharType="begin"/>
        </w:r>
        <w:r w:rsidR="00B23DD6">
          <w:rPr>
            <w:noProof/>
            <w:webHidden/>
          </w:rPr>
          <w:instrText xml:space="preserve"> PAGEREF _Toc483511815 \h </w:instrText>
        </w:r>
        <w:r w:rsidR="00B23DD6">
          <w:rPr>
            <w:noProof/>
            <w:webHidden/>
          </w:rPr>
        </w:r>
        <w:r w:rsidR="00B23DD6">
          <w:rPr>
            <w:noProof/>
            <w:webHidden/>
          </w:rPr>
          <w:fldChar w:fldCharType="separate"/>
        </w:r>
        <w:r w:rsidR="00B23DD6">
          <w:rPr>
            <w:noProof/>
            <w:webHidden/>
          </w:rPr>
          <w:t>45</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16" w:history="1">
        <w:r w:rsidR="00B23DD6" w:rsidRPr="002871FE">
          <w:rPr>
            <w:rStyle w:val="Lienhypertexte"/>
            <w:rFonts w:cs="Times New Roman"/>
            <w:noProof/>
          </w:rPr>
          <w:t>Exemple 18 Déclaration d'une collection dans le fichier YascMeta.xml</w:t>
        </w:r>
        <w:r w:rsidR="00B23DD6">
          <w:rPr>
            <w:noProof/>
            <w:webHidden/>
          </w:rPr>
          <w:tab/>
        </w:r>
        <w:r w:rsidR="00B23DD6">
          <w:rPr>
            <w:noProof/>
            <w:webHidden/>
          </w:rPr>
          <w:fldChar w:fldCharType="begin"/>
        </w:r>
        <w:r w:rsidR="00B23DD6">
          <w:rPr>
            <w:noProof/>
            <w:webHidden/>
          </w:rPr>
          <w:instrText xml:space="preserve"> PAGEREF _Toc483511816 \h </w:instrText>
        </w:r>
        <w:r w:rsidR="00B23DD6">
          <w:rPr>
            <w:noProof/>
            <w:webHidden/>
          </w:rPr>
        </w:r>
        <w:r w:rsidR="00B23DD6">
          <w:rPr>
            <w:noProof/>
            <w:webHidden/>
          </w:rPr>
          <w:fldChar w:fldCharType="separate"/>
        </w:r>
        <w:r w:rsidR="00B23DD6">
          <w:rPr>
            <w:noProof/>
            <w:webHidden/>
          </w:rPr>
          <w:t>46</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17" w:history="1">
        <w:r w:rsidR="00B23DD6" w:rsidRPr="002871FE">
          <w:rPr>
            <w:rStyle w:val="Lienhypertexte"/>
            <w:rFonts w:cs="Times New Roman"/>
            <w:noProof/>
          </w:rPr>
          <w:t>Exemple 19 Déclaration de la collection dans le fichier de déploiement "AppData.xml"</w:t>
        </w:r>
        <w:r w:rsidR="00B23DD6">
          <w:rPr>
            <w:noProof/>
            <w:webHidden/>
          </w:rPr>
          <w:tab/>
        </w:r>
        <w:r w:rsidR="00B23DD6">
          <w:rPr>
            <w:noProof/>
            <w:webHidden/>
          </w:rPr>
          <w:fldChar w:fldCharType="begin"/>
        </w:r>
        <w:r w:rsidR="00B23DD6">
          <w:rPr>
            <w:noProof/>
            <w:webHidden/>
          </w:rPr>
          <w:instrText xml:space="preserve"> PAGEREF _Toc483511817 \h </w:instrText>
        </w:r>
        <w:r w:rsidR="00B23DD6">
          <w:rPr>
            <w:noProof/>
            <w:webHidden/>
          </w:rPr>
        </w:r>
        <w:r w:rsidR="00B23DD6">
          <w:rPr>
            <w:noProof/>
            <w:webHidden/>
          </w:rPr>
          <w:fldChar w:fldCharType="separate"/>
        </w:r>
        <w:r w:rsidR="00B23DD6">
          <w:rPr>
            <w:noProof/>
            <w:webHidden/>
          </w:rPr>
          <w:t>46</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18" w:history="1">
        <w:r w:rsidR="00B23DD6" w:rsidRPr="002871FE">
          <w:rPr>
            <w:rStyle w:val="Lienhypertexte"/>
            <w:rFonts w:cs="Times New Roman"/>
            <w:noProof/>
          </w:rPr>
          <w:t>Exemple 20 Configuration d'un vlan sur un switch HP ProCurve</w:t>
        </w:r>
        <w:r w:rsidR="00B23DD6">
          <w:rPr>
            <w:noProof/>
            <w:webHidden/>
          </w:rPr>
          <w:tab/>
        </w:r>
        <w:r w:rsidR="00B23DD6">
          <w:rPr>
            <w:noProof/>
            <w:webHidden/>
          </w:rPr>
          <w:fldChar w:fldCharType="begin"/>
        </w:r>
        <w:r w:rsidR="00B23DD6">
          <w:rPr>
            <w:noProof/>
            <w:webHidden/>
          </w:rPr>
          <w:instrText xml:space="preserve"> PAGEREF _Toc483511818 \h </w:instrText>
        </w:r>
        <w:r w:rsidR="00B23DD6">
          <w:rPr>
            <w:noProof/>
            <w:webHidden/>
          </w:rPr>
        </w:r>
        <w:r w:rsidR="00B23DD6">
          <w:rPr>
            <w:noProof/>
            <w:webHidden/>
          </w:rPr>
          <w:fldChar w:fldCharType="separate"/>
        </w:r>
        <w:r w:rsidR="00B23DD6">
          <w:rPr>
            <w:noProof/>
            <w:webHidden/>
          </w:rPr>
          <w:t>47</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19" w:history="1">
        <w:r w:rsidR="00B23DD6" w:rsidRPr="002871FE">
          <w:rPr>
            <w:rStyle w:val="Lienhypertexte"/>
            <w:rFonts w:cs="Times New Roman"/>
            <w:noProof/>
          </w:rPr>
          <w:t>Exemple 21 Chargement du fichier YascConfig.xml et création de l'objet YRT</w:t>
        </w:r>
        <w:r w:rsidR="00B23DD6">
          <w:rPr>
            <w:noProof/>
            <w:webHidden/>
          </w:rPr>
          <w:tab/>
        </w:r>
        <w:r w:rsidR="00B23DD6">
          <w:rPr>
            <w:noProof/>
            <w:webHidden/>
          </w:rPr>
          <w:fldChar w:fldCharType="begin"/>
        </w:r>
        <w:r w:rsidR="00B23DD6">
          <w:rPr>
            <w:noProof/>
            <w:webHidden/>
          </w:rPr>
          <w:instrText xml:space="preserve"> PAGEREF _Toc483511819 \h </w:instrText>
        </w:r>
        <w:r w:rsidR="00B23DD6">
          <w:rPr>
            <w:noProof/>
            <w:webHidden/>
          </w:rPr>
        </w:r>
        <w:r w:rsidR="00B23DD6">
          <w:rPr>
            <w:noProof/>
            <w:webHidden/>
          </w:rPr>
          <w:fldChar w:fldCharType="separate"/>
        </w:r>
        <w:r w:rsidR="00B23DD6">
          <w:rPr>
            <w:noProof/>
            <w:webHidden/>
          </w:rPr>
          <w:t>52</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20" w:history="1">
        <w:r w:rsidR="00B23DD6" w:rsidRPr="002871FE">
          <w:rPr>
            <w:rStyle w:val="Lienhypertexte"/>
            <w:rFonts w:cs="Times New Roman"/>
            <w:noProof/>
          </w:rPr>
          <w:t>Exemple 22 Envoi d'un email à la fin du script de déploiement</w:t>
        </w:r>
        <w:r w:rsidR="00B23DD6">
          <w:rPr>
            <w:noProof/>
            <w:webHidden/>
          </w:rPr>
          <w:tab/>
        </w:r>
        <w:r w:rsidR="00B23DD6">
          <w:rPr>
            <w:noProof/>
            <w:webHidden/>
          </w:rPr>
          <w:fldChar w:fldCharType="begin"/>
        </w:r>
        <w:r w:rsidR="00B23DD6">
          <w:rPr>
            <w:noProof/>
            <w:webHidden/>
          </w:rPr>
          <w:instrText xml:space="preserve"> PAGEREF _Toc483511820 \h </w:instrText>
        </w:r>
        <w:r w:rsidR="00B23DD6">
          <w:rPr>
            <w:noProof/>
            <w:webHidden/>
          </w:rPr>
        </w:r>
        <w:r w:rsidR="00B23DD6">
          <w:rPr>
            <w:noProof/>
            <w:webHidden/>
          </w:rPr>
          <w:fldChar w:fldCharType="separate"/>
        </w:r>
        <w:r w:rsidR="00B23DD6">
          <w:rPr>
            <w:noProof/>
            <w:webHidden/>
          </w:rPr>
          <w:t>52</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21" w:history="1">
        <w:r w:rsidR="00B23DD6" w:rsidRPr="002871FE">
          <w:rPr>
            <w:rStyle w:val="Lienhypertexte"/>
            <w:rFonts w:cs="Times New Roman"/>
            <w:noProof/>
          </w:rPr>
          <w:t>Exemple 23 Objet contenant sous forme textuelle la documentation</w:t>
        </w:r>
        <w:r w:rsidR="00B23DD6">
          <w:rPr>
            <w:noProof/>
            <w:webHidden/>
          </w:rPr>
          <w:tab/>
        </w:r>
        <w:r w:rsidR="00B23DD6">
          <w:rPr>
            <w:noProof/>
            <w:webHidden/>
          </w:rPr>
          <w:fldChar w:fldCharType="begin"/>
        </w:r>
        <w:r w:rsidR="00B23DD6">
          <w:rPr>
            <w:noProof/>
            <w:webHidden/>
          </w:rPr>
          <w:instrText xml:space="preserve"> PAGEREF _Toc483511821 \h </w:instrText>
        </w:r>
        <w:r w:rsidR="00B23DD6">
          <w:rPr>
            <w:noProof/>
            <w:webHidden/>
          </w:rPr>
        </w:r>
        <w:r w:rsidR="00B23DD6">
          <w:rPr>
            <w:noProof/>
            <w:webHidden/>
          </w:rPr>
          <w:fldChar w:fldCharType="separate"/>
        </w:r>
        <w:r w:rsidR="00B23DD6">
          <w:rPr>
            <w:noProof/>
            <w:webHidden/>
          </w:rPr>
          <w:t>53</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22" w:history="1">
        <w:r w:rsidR="00B23DD6" w:rsidRPr="002871FE">
          <w:rPr>
            <w:rStyle w:val="Lienhypertexte"/>
            <w:rFonts w:cs="Times New Roman"/>
            <w:noProof/>
          </w:rPr>
          <w:t>Exemple 24 Création d'une session SSH et envoi d'une commande</w:t>
        </w:r>
        <w:r w:rsidR="00B23DD6">
          <w:rPr>
            <w:noProof/>
            <w:webHidden/>
          </w:rPr>
          <w:tab/>
        </w:r>
        <w:r w:rsidR="00B23DD6">
          <w:rPr>
            <w:noProof/>
            <w:webHidden/>
          </w:rPr>
          <w:fldChar w:fldCharType="begin"/>
        </w:r>
        <w:r w:rsidR="00B23DD6">
          <w:rPr>
            <w:noProof/>
            <w:webHidden/>
          </w:rPr>
          <w:instrText xml:space="preserve"> PAGEREF _Toc483511822 \h </w:instrText>
        </w:r>
        <w:r w:rsidR="00B23DD6">
          <w:rPr>
            <w:noProof/>
            <w:webHidden/>
          </w:rPr>
        </w:r>
        <w:r w:rsidR="00B23DD6">
          <w:rPr>
            <w:noProof/>
            <w:webHidden/>
          </w:rPr>
          <w:fldChar w:fldCharType="separate"/>
        </w:r>
        <w:r w:rsidR="00B23DD6">
          <w:rPr>
            <w:noProof/>
            <w:webHidden/>
          </w:rPr>
          <w:t>57</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23" w:history="1">
        <w:r w:rsidR="00B23DD6" w:rsidRPr="002871FE">
          <w:rPr>
            <w:rStyle w:val="Lienhypertexte"/>
            <w:rFonts w:cs="Times New Roman"/>
            <w:noProof/>
          </w:rPr>
          <w:t>Exemple 25 Création d'une session SSH avec un flux ShellStream</w:t>
        </w:r>
        <w:r w:rsidR="00B23DD6">
          <w:rPr>
            <w:noProof/>
            <w:webHidden/>
          </w:rPr>
          <w:tab/>
        </w:r>
        <w:r w:rsidR="00B23DD6">
          <w:rPr>
            <w:noProof/>
            <w:webHidden/>
          </w:rPr>
          <w:fldChar w:fldCharType="begin"/>
        </w:r>
        <w:r w:rsidR="00B23DD6">
          <w:rPr>
            <w:noProof/>
            <w:webHidden/>
          </w:rPr>
          <w:instrText xml:space="preserve"> PAGEREF _Toc483511823 \h </w:instrText>
        </w:r>
        <w:r w:rsidR="00B23DD6">
          <w:rPr>
            <w:noProof/>
            <w:webHidden/>
          </w:rPr>
        </w:r>
        <w:r w:rsidR="00B23DD6">
          <w:rPr>
            <w:noProof/>
            <w:webHidden/>
          </w:rPr>
          <w:fldChar w:fldCharType="separate"/>
        </w:r>
        <w:r w:rsidR="00B23DD6">
          <w:rPr>
            <w:noProof/>
            <w:webHidden/>
          </w:rPr>
          <w:t>58</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24" w:history="1">
        <w:r w:rsidR="00B23DD6" w:rsidRPr="002871FE">
          <w:rPr>
            <w:rStyle w:val="Lienhypertexte"/>
            <w:rFonts w:cs="Times New Roman"/>
            <w:noProof/>
          </w:rPr>
          <w:t>Exemple 26 Première étape : appeler le mode "Audit" de la cmdlet pour vérifier si la configuration n'est pas déjà appliquée.</w:t>
        </w:r>
        <w:r w:rsidR="00B23DD6">
          <w:rPr>
            <w:noProof/>
            <w:webHidden/>
          </w:rPr>
          <w:tab/>
        </w:r>
        <w:r w:rsidR="00B23DD6">
          <w:rPr>
            <w:noProof/>
            <w:webHidden/>
          </w:rPr>
          <w:fldChar w:fldCharType="begin"/>
        </w:r>
        <w:r w:rsidR="00B23DD6">
          <w:rPr>
            <w:noProof/>
            <w:webHidden/>
          </w:rPr>
          <w:instrText xml:space="preserve"> PAGEREF _Toc483511824 \h </w:instrText>
        </w:r>
        <w:r w:rsidR="00B23DD6">
          <w:rPr>
            <w:noProof/>
            <w:webHidden/>
          </w:rPr>
        </w:r>
        <w:r w:rsidR="00B23DD6">
          <w:rPr>
            <w:noProof/>
            <w:webHidden/>
          </w:rPr>
          <w:fldChar w:fldCharType="separate"/>
        </w:r>
        <w:r w:rsidR="00B23DD6">
          <w:rPr>
            <w:noProof/>
            <w:webHidden/>
          </w:rPr>
          <w:t>59</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25" w:history="1">
        <w:r w:rsidR="00B23DD6" w:rsidRPr="002871FE">
          <w:rPr>
            <w:rStyle w:val="Lienhypertexte"/>
            <w:rFonts w:cs="Times New Roman"/>
            <w:noProof/>
          </w:rPr>
          <w:t>Exemple 27 Mode "Create" de la cmdlet permettant de créer un vlan et de configurer son nom.</w:t>
        </w:r>
        <w:r w:rsidR="00B23DD6">
          <w:rPr>
            <w:noProof/>
            <w:webHidden/>
          </w:rPr>
          <w:tab/>
        </w:r>
        <w:r w:rsidR="00B23DD6">
          <w:rPr>
            <w:noProof/>
            <w:webHidden/>
          </w:rPr>
          <w:fldChar w:fldCharType="begin"/>
        </w:r>
        <w:r w:rsidR="00B23DD6">
          <w:rPr>
            <w:noProof/>
            <w:webHidden/>
          </w:rPr>
          <w:instrText xml:space="preserve"> PAGEREF _Toc483511825 \h </w:instrText>
        </w:r>
        <w:r w:rsidR="00B23DD6">
          <w:rPr>
            <w:noProof/>
            <w:webHidden/>
          </w:rPr>
        </w:r>
        <w:r w:rsidR="00B23DD6">
          <w:rPr>
            <w:noProof/>
            <w:webHidden/>
          </w:rPr>
          <w:fldChar w:fldCharType="separate"/>
        </w:r>
        <w:r w:rsidR="00B23DD6">
          <w:rPr>
            <w:noProof/>
            <w:webHidden/>
          </w:rPr>
          <w:t>60</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26" w:history="1">
        <w:r w:rsidR="00B23DD6" w:rsidRPr="002871FE">
          <w:rPr>
            <w:rStyle w:val="Lienhypertexte"/>
            <w:rFonts w:cs="Times New Roman"/>
            <w:noProof/>
          </w:rPr>
          <w:t>Exemple 28 Mode "Audit" de la cmdlet permettant de créer un vlan et de configurer son nom.</w:t>
        </w:r>
        <w:r w:rsidR="00B23DD6">
          <w:rPr>
            <w:noProof/>
            <w:webHidden/>
          </w:rPr>
          <w:tab/>
        </w:r>
        <w:r w:rsidR="00B23DD6">
          <w:rPr>
            <w:noProof/>
            <w:webHidden/>
          </w:rPr>
          <w:fldChar w:fldCharType="begin"/>
        </w:r>
        <w:r w:rsidR="00B23DD6">
          <w:rPr>
            <w:noProof/>
            <w:webHidden/>
          </w:rPr>
          <w:instrText xml:space="preserve"> PAGEREF _Toc483511826 \h </w:instrText>
        </w:r>
        <w:r w:rsidR="00B23DD6">
          <w:rPr>
            <w:noProof/>
            <w:webHidden/>
          </w:rPr>
        </w:r>
        <w:r w:rsidR="00B23DD6">
          <w:rPr>
            <w:noProof/>
            <w:webHidden/>
          </w:rPr>
          <w:fldChar w:fldCharType="separate"/>
        </w:r>
        <w:r w:rsidR="00B23DD6">
          <w:rPr>
            <w:noProof/>
            <w:webHidden/>
          </w:rPr>
          <w:t>61</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27" w:history="1">
        <w:r w:rsidR="00B23DD6" w:rsidRPr="002871FE">
          <w:rPr>
            <w:rStyle w:val="Lienhypertexte"/>
            <w:rFonts w:cs="Times New Roman"/>
            <w:noProof/>
          </w:rPr>
          <w:t>Exemple 29 Vérifier si le nom du vlan "X" a bien été configuré avec le nom souhaité.</w:t>
        </w:r>
        <w:r w:rsidR="00B23DD6">
          <w:rPr>
            <w:noProof/>
            <w:webHidden/>
          </w:rPr>
          <w:tab/>
        </w:r>
        <w:r w:rsidR="00B23DD6">
          <w:rPr>
            <w:noProof/>
            <w:webHidden/>
          </w:rPr>
          <w:fldChar w:fldCharType="begin"/>
        </w:r>
        <w:r w:rsidR="00B23DD6">
          <w:rPr>
            <w:noProof/>
            <w:webHidden/>
          </w:rPr>
          <w:instrText xml:space="preserve"> PAGEREF _Toc483511827 \h </w:instrText>
        </w:r>
        <w:r w:rsidR="00B23DD6">
          <w:rPr>
            <w:noProof/>
            <w:webHidden/>
          </w:rPr>
        </w:r>
        <w:r w:rsidR="00B23DD6">
          <w:rPr>
            <w:noProof/>
            <w:webHidden/>
          </w:rPr>
          <w:fldChar w:fldCharType="separate"/>
        </w:r>
        <w:r w:rsidR="00B23DD6">
          <w:rPr>
            <w:noProof/>
            <w:webHidden/>
          </w:rPr>
          <w:t>61</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28" w:history="1">
        <w:r w:rsidR="00B23DD6" w:rsidRPr="002871FE">
          <w:rPr>
            <w:rStyle w:val="Lienhypertexte"/>
            <w:rFonts w:cs="Times New Roman"/>
            <w:noProof/>
          </w:rPr>
          <w:t>Exemple 30 Configurer les informations sur le serveur RADIUS</w:t>
        </w:r>
        <w:r w:rsidR="00B23DD6">
          <w:rPr>
            <w:noProof/>
            <w:webHidden/>
          </w:rPr>
          <w:tab/>
        </w:r>
        <w:r w:rsidR="00B23DD6">
          <w:rPr>
            <w:noProof/>
            <w:webHidden/>
          </w:rPr>
          <w:fldChar w:fldCharType="begin"/>
        </w:r>
        <w:r w:rsidR="00B23DD6">
          <w:rPr>
            <w:noProof/>
            <w:webHidden/>
          </w:rPr>
          <w:instrText xml:space="preserve"> PAGEREF _Toc483511828 \h </w:instrText>
        </w:r>
        <w:r w:rsidR="00B23DD6">
          <w:rPr>
            <w:noProof/>
            <w:webHidden/>
          </w:rPr>
        </w:r>
        <w:r w:rsidR="00B23DD6">
          <w:rPr>
            <w:noProof/>
            <w:webHidden/>
          </w:rPr>
          <w:fldChar w:fldCharType="separate"/>
        </w:r>
        <w:r w:rsidR="00B23DD6">
          <w:rPr>
            <w:noProof/>
            <w:webHidden/>
          </w:rPr>
          <w:t>63</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29" w:history="1">
        <w:r w:rsidR="00B23DD6" w:rsidRPr="002871FE">
          <w:rPr>
            <w:rStyle w:val="Lienhypertexte"/>
            <w:rFonts w:cs="Times New Roman"/>
            <w:noProof/>
          </w:rPr>
          <w:t>Exemple 31 Configurer les informations d'authentification AAA.</w:t>
        </w:r>
        <w:r w:rsidR="00B23DD6">
          <w:rPr>
            <w:noProof/>
            <w:webHidden/>
          </w:rPr>
          <w:tab/>
        </w:r>
        <w:r w:rsidR="00B23DD6">
          <w:rPr>
            <w:noProof/>
            <w:webHidden/>
          </w:rPr>
          <w:fldChar w:fldCharType="begin"/>
        </w:r>
        <w:r w:rsidR="00B23DD6">
          <w:rPr>
            <w:noProof/>
            <w:webHidden/>
          </w:rPr>
          <w:instrText xml:space="preserve"> PAGEREF _Toc483511829 \h </w:instrText>
        </w:r>
        <w:r w:rsidR="00B23DD6">
          <w:rPr>
            <w:noProof/>
            <w:webHidden/>
          </w:rPr>
        </w:r>
        <w:r w:rsidR="00B23DD6">
          <w:rPr>
            <w:noProof/>
            <w:webHidden/>
          </w:rPr>
          <w:fldChar w:fldCharType="separate"/>
        </w:r>
        <w:r w:rsidR="00B23DD6">
          <w:rPr>
            <w:noProof/>
            <w:webHidden/>
          </w:rPr>
          <w:t>64</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30" w:history="1">
        <w:r w:rsidR="00B23DD6" w:rsidRPr="002871FE">
          <w:rPr>
            <w:rStyle w:val="Lienhypertexte"/>
            <w:rFonts w:cs="Times New Roman"/>
            <w:noProof/>
          </w:rPr>
          <w:t>Exemple 32 Configuration des "authenticator ports" et des vlans pour les clients autorisés et non autorisés.</w:t>
        </w:r>
        <w:r w:rsidR="00B23DD6">
          <w:rPr>
            <w:noProof/>
            <w:webHidden/>
          </w:rPr>
          <w:tab/>
        </w:r>
        <w:r w:rsidR="00B23DD6">
          <w:rPr>
            <w:noProof/>
            <w:webHidden/>
          </w:rPr>
          <w:fldChar w:fldCharType="begin"/>
        </w:r>
        <w:r w:rsidR="00B23DD6">
          <w:rPr>
            <w:noProof/>
            <w:webHidden/>
          </w:rPr>
          <w:instrText xml:space="preserve"> PAGEREF _Toc483511830 \h </w:instrText>
        </w:r>
        <w:r w:rsidR="00B23DD6">
          <w:rPr>
            <w:noProof/>
            <w:webHidden/>
          </w:rPr>
        </w:r>
        <w:r w:rsidR="00B23DD6">
          <w:rPr>
            <w:noProof/>
            <w:webHidden/>
          </w:rPr>
          <w:fldChar w:fldCharType="separate"/>
        </w:r>
        <w:r w:rsidR="00B23DD6">
          <w:rPr>
            <w:noProof/>
            <w:webHidden/>
          </w:rPr>
          <w:t>64</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31" w:history="1">
        <w:r w:rsidR="00B23DD6" w:rsidRPr="002871FE">
          <w:rPr>
            <w:rStyle w:val="Lienhypertexte"/>
            <w:rFonts w:cs="Times New Roman"/>
            <w:noProof/>
          </w:rPr>
          <w:t>Exemple 33 Commande permettant de configurer un port dans un mode quelconque pour un vlan donné.</w:t>
        </w:r>
        <w:r w:rsidR="00B23DD6">
          <w:rPr>
            <w:noProof/>
            <w:webHidden/>
          </w:rPr>
          <w:tab/>
        </w:r>
        <w:r w:rsidR="00B23DD6">
          <w:rPr>
            <w:noProof/>
            <w:webHidden/>
          </w:rPr>
          <w:fldChar w:fldCharType="begin"/>
        </w:r>
        <w:r w:rsidR="00B23DD6">
          <w:rPr>
            <w:noProof/>
            <w:webHidden/>
          </w:rPr>
          <w:instrText xml:space="preserve"> PAGEREF _Toc483511831 \h </w:instrText>
        </w:r>
        <w:r w:rsidR="00B23DD6">
          <w:rPr>
            <w:noProof/>
            <w:webHidden/>
          </w:rPr>
        </w:r>
        <w:r w:rsidR="00B23DD6">
          <w:rPr>
            <w:noProof/>
            <w:webHidden/>
          </w:rPr>
          <w:fldChar w:fldCharType="separate"/>
        </w:r>
        <w:r w:rsidR="00B23DD6">
          <w:rPr>
            <w:noProof/>
            <w:webHidden/>
          </w:rPr>
          <w:t>67</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32" w:history="1">
        <w:r w:rsidR="00B23DD6" w:rsidRPr="002871FE">
          <w:rPr>
            <w:rStyle w:val="Lienhypertexte"/>
            <w:rFonts w:cs="Times New Roman"/>
            <w:noProof/>
          </w:rPr>
          <w:t>Exemple 34 Créer une session SSH vers le Fortigate et récupérer la configuration pour une adresse.</w:t>
        </w:r>
        <w:r w:rsidR="00B23DD6">
          <w:rPr>
            <w:noProof/>
            <w:webHidden/>
          </w:rPr>
          <w:tab/>
        </w:r>
        <w:r w:rsidR="00B23DD6">
          <w:rPr>
            <w:noProof/>
            <w:webHidden/>
          </w:rPr>
          <w:fldChar w:fldCharType="begin"/>
        </w:r>
        <w:r w:rsidR="00B23DD6">
          <w:rPr>
            <w:noProof/>
            <w:webHidden/>
          </w:rPr>
          <w:instrText xml:space="preserve"> PAGEREF _Toc483511832 \h </w:instrText>
        </w:r>
        <w:r w:rsidR="00B23DD6">
          <w:rPr>
            <w:noProof/>
            <w:webHidden/>
          </w:rPr>
        </w:r>
        <w:r w:rsidR="00B23DD6">
          <w:rPr>
            <w:noProof/>
            <w:webHidden/>
          </w:rPr>
          <w:fldChar w:fldCharType="separate"/>
        </w:r>
        <w:r w:rsidR="00B23DD6">
          <w:rPr>
            <w:noProof/>
            <w:webHidden/>
          </w:rPr>
          <w:t>70</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33" w:history="1">
        <w:r w:rsidR="00B23DD6" w:rsidRPr="002871FE">
          <w:rPr>
            <w:rStyle w:val="Lienhypertexte"/>
            <w:rFonts w:cs="Times New Roman"/>
            <w:noProof/>
          </w:rPr>
          <w:t>Exemple 35 Configurer une adresse sur le Fortigate via la cmdlet "Invoke-SSHCommand".</w:t>
        </w:r>
        <w:r w:rsidR="00B23DD6">
          <w:rPr>
            <w:noProof/>
            <w:webHidden/>
          </w:rPr>
          <w:tab/>
        </w:r>
        <w:r w:rsidR="00B23DD6">
          <w:rPr>
            <w:noProof/>
            <w:webHidden/>
          </w:rPr>
          <w:fldChar w:fldCharType="begin"/>
        </w:r>
        <w:r w:rsidR="00B23DD6">
          <w:rPr>
            <w:noProof/>
            <w:webHidden/>
          </w:rPr>
          <w:instrText xml:space="preserve"> PAGEREF _Toc483511833 \h </w:instrText>
        </w:r>
        <w:r w:rsidR="00B23DD6">
          <w:rPr>
            <w:noProof/>
            <w:webHidden/>
          </w:rPr>
        </w:r>
        <w:r w:rsidR="00B23DD6">
          <w:rPr>
            <w:noProof/>
            <w:webHidden/>
          </w:rPr>
          <w:fldChar w:fldCharType="separate"/>
        </w:r>
        <w:r w:rsidR="00B23DD6">
          <w:rPr>
            <w:noProof/>
            <w:webHidden/>
          </w:rPr>
          <w:t>70</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34" w:history="1">
        <w:r w:rsidR="00B23DD6" w:rsidRPr="002871FE">
          <w:rPr>
            <w:rStyle w:val="Lienhypertexte"/>
            <w:noProof/>
          </w:rPr>
          <w:t>Exemple 36 Vérifie le mode de sauvegarde d'un firewall.</w:t>
        </w:r>
        <w:r w:rsidR="00B23DD6">
          <w:rPr>
            <w:noProof/>
            <w:webHidden/>
          </w:rPr>
          <w:tab/>
        </w:r>
        <w:r w:rsidR="00B23DD6">
          <w:rPr>
            <w:noProof/>
            <w:webHidden/>
          </w:rPr>
          <w:fldChar w:fldCharType="begin"/>
        </w:r>
        <w:r w:rsidR="00B23DD6">
          <w:rPr>
            <w:noProof/>
            <w:webHidden/>
          </w:rPr>
          <w:instrText xml:space="preserve"> PAGEREF _Toc483511834 \h </w:instrText>
        </w:r>
        <w:r w:rsidR="00B23DD6">
          <w:rPr>
            <w:noProof/>
            <w:webHidden/>
          </w:rPr>
        </w:r>
        <w:r w:rsidR="00B23DD6">
          <w:rPr>
            <w:noProof/>
            <w:webHidden/>
          </w:rPr>
          <w:fldChar w:fldCharType="separate"/>
        </w:r>
        <w:r w:rsidR="00B23DD6">
          <w:rPr>
            <w:noProof/>
            <w:webHidden/>
          </w:rPr>
          <w:t>71</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35" w:history="1">
        <w:r w:rsidR="00B23DD6" w:rsidRPr="002871FE">
          <w:rPr>
            <w:rStyle w:val="Lienhypertexte"/>
            <w:rFonts w:cs="Times New Roman"/>
            <w:noProof/>
          </w:rPr>
          <w:t>Exemple 37 Vérifier les méthodes d'accès d'une interface.</w:t>
        </w:r>
        <w:r w:rsidR="00B23DD6">
          <w:rPr>
            <w:noProof/>
            <w:webHidden/>
          </w:rPr>
          <w:tab/>
        </w:r>
        <w:r w:rsidR="00B23DD6">
          <w:rPr>
            <w:noProof/>
            <w:webHidden/>
          </w:rPr>
          <w:fldChar w:fldCharType="begin"/>
        </w:r>
        <w:r w:rsidR="00B23DD6">
          <w:rPr>
            <w:noProof/>
            <w:webHidden/>
          </w:rPr>
          <w:instrText xml:space="preserve"> PAGEREF _Toc483511835 \h </w:instrText>
        </w:r>
        <w:r w:rsidR="00B23DD6">
          <w:rPr>
            <w:noProof/>
            <w:webHidden/>
          </w:rPr>
        </w:r>
        <w:r w:rsidR="00B23DD6">
          <w:rPr>
            <w:noProof/>
            <w:webHidden/>
          </w:rPr>
          <w:fldChar w:fldCharType="separate"/>
        </w:r>
        <w:r w:rsidR="00B23DD6">
          <w:rPr>
            <w:noProof/>
            <w:webHidden/>
          </w:rPr>
          <w:t>73</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36" w:history="1">
        <w:r w:rsidR="00B23DD6" w:rsidRPr="002871FE">
          <w:rPr>
            <w:rStyle w:val="Lienhypertexte"/>
            <w:rFonts w:cs="Times New Roman"/>
            <w:noProof/>
          </w:rPr>
          <w:t>Exemple 38 Créer une commande CLI sur base d'une collection de données.</w:t>
        </w:r>
        <w:r w:rsidR="00B23DD6">
          <w:rPr>
            <w:noProof/>
            <w:webHidden/>
          </w:rPr>
          <w:tab/>
        </w:r>
        <w:r w:rsidR="00B23DD6">
          <w:rPr>
            <w:noProof/>
            <w:webHidden/>
          </w:rPr>
          <w:fldChar w:fldCharType="begin"/>
        </w:r>
        <w:r w:rsidR="00B23DD6">
          <w:rPr>
            <w:noProof/>
            <w:webHidden/>
          </w:rPr>
          <w:instrText xml:space="preserve"> PAGEREF _Toc483511836 \h </w:instrText>
        </w:r>
        <w:r w:rsidR="00B23DD6">
          <w:rPr>
            <w:noProof/>
            <w:webHidden/>
          </w:rPr>
        </w:r>
        <w:r w:rsidR="00B23DD6">
          <w:rPr>
            <w:noProof/>
            <w:webHidden/>
          </w:rPr>
          <w:fldChar w:fldCharType="separate"/>
        </w:r>
        <w:r w:rsidR="00B23DD6">
          <w:rPr>
            <w:noProof/>
            <w:webHidden/>
          </w:rPr>
          <w:t>73</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37" w:history="1">
        <w:r w:rsidR="00B23DD6" w:rsidRPr="002871FE">
          <w:rPr>
            <w:rStyle w:val="Lienhypertexte"/>
            <w:rFonts w:cs="Times New Roman"/>
            <w:noProof/>
          </w:rPr>
          <w:t>Exemple 39 Déclaration de l'étape dans le fichier de l'engine.</w:t>
        </w:r>
        <w:r w:rsidR="00B23DD6">
          <w:rPr>
            <w:noProof/>
            <w:webHidden/>
          </w:rPr>
          <w:tab/>
        </w:r>
        <w:r w:rsidR="00B23DD6">
          <w:rPr>
            <w:noProof/>
            <w:webHidden/>
          </w:rPr>
          <w:fldChar w:fldCharType="begin"/>
        </w:r>
        <w:r w:rsidR="00B23DD6">
          <w:rPr>
            <w:noProof/>
            <w:webHidden/>
          </w:rPr>
          <w:instrText xml:space="preserve"> PAGEREF _Toc483511837 \h </w:instrText>
        </w:r>
        <w:r w:rsidR="00B23DD6">
          <w:rPr>
            <w:noProof/>
            <w:webHidden/>
          </w:rPr>
        </w:r>
        <w:r w:rsidR="00B23DD6">
          <w:rPr>
            <w:noProof/>
            <w:webHidden/>
          </w:rPr>
          <w:fldChar w:fldCharType="separate"/>
        </w:r>
        <w:r w:rsidR="00B23DD6">
          <w:rPr>
            <w:noProof/>
            <w:webHidden/>
          </w:rPr>
          <w:t>73</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38" w:history="1">
        <w:r w:rsidR="00B23DD6" w:rsidRPr="002871FE">
          <w:rPr>
            <w:rStyle w:val="Lienhypertexte"/>
            <w:rFonts w:cs="Times New Roman"/>
            <w:noProof/>
          </w:rPr>
          <w:t>Exemple 40 Ajouter à la déclaration un paramètre (dans ce cas-ci, une collection de données).</w:t>
        </w:r>
        <w:r w:rsidR="00B23DD6">
          <w:rPr>
            <w:noProof/>
            <w:webHidden/>
          </w:rPr>
          <w:tab/>
        </w:r>
        <w:r w:rsidR="00B23DD6">
          <w:rPr>
            <w:noProof/>
            <w:webHidden/>
          </w:rPr>
          <w:fldChar w:fldCharType="begin"/>
        </w:r>
        <w:r w:rsidR="00B23DD6">
          <w:rPr>
            <w:noProof/>
            <w:webHidden/>
          </w:rPr>
          <w:instrText xml:space="preserve"> PAGEREF _Toc483511838 \h </w:instrText>
        </w:r>
        <w:r w:rsidR="00B23DD6">
          <w:rPr>
            <w:noProof/>
            <w:webHidden/>
          </w:rPr>
        </w:r>
        <w:r w:rsidR="00B23DD6">
          <w:rPr>
            <w:noProof/>
            <w:webHidden/>
          </w:rPr>
          <w:fldChar w:fldCharType="separate"/>
        </w:r>
        <w:r w:rsidR="00B23DD6">
          <w:rPr>
            <w:noProof/>
            <w:webHidden/>
          </w:rPr>
          <w:t>74</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39" w:history="1">
        <w:r w:rsidR="00B23DD6" w:rsidRPr="002871FE">
          <w:rPr>
            <w:rStyle w:val="Lienhypertexte"/>
            <w:rFonts w:cs="Times New Roman"/>
            <w:noProof/>
          </w:rPr>
          <w:t>Exemple 41 Donner les valeurs attendues à la collection de données.</w:t>
        </w:r>
        <w:r w:rsidR="00B23DD6">
          <w:rPr>
            <w:noProof/>
            <w:webHidden/>
          </w:rPr>
          <w:tab/>
        </w:r>
        <w:r w:rsidR="00B23DD6">
          <w:rPr>
            <w:noProof/>
            <w:webHidden/>
          </w:rPr>
          <w:fldChar w:fldCharType="begin"/>
        </w:r>
        <w:r w:rsidR="00B23DD6">
          <w:rPr>
            <w:noProof/>
            <w:webHidden/>
          </w:rPr>
          <w:instrText xml:space="preserve"> PAGEREF _Toc483511839 \h </w:instrText>
        </w:r>
        <w:r w:rsidR="00B23DD6">
          <w:rPr>
            <w:noProof/>
            <w:webHidden/>
          </w:rPr>
        </w:r>
        <w:r w:rsidR="00B23DD6">
          <w:rPr>
            <w:noProof/>
            <w:webHidden/>
          </w:rPr>
          <w:fldChar w:fldCharType="separate"/>
        </w:r>
        <w:r w:rsidR="00B23DD6">
          <w:rPr>
            <w:noProof/>
            <w:webHidden/>
          </w:rPr>
          <w:t>74</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40" w:history="1">
        <w:r w:rsidR="00B23DD6" w:rsidRPr="002871FE">
          <w:rPr>
            <w:rStyle w:val="Lienhypertexte"/>
            <w:rFonts w:cs="Times New Roman"/>
            <w:noProof/>
          </w:rPr>
          <w:t>Exemple 42 Vérifier un éventuel chevauchement d'adresses IP via la cmdlet "Test-LDPyascFortiGIPexists".</w:t>
        </w:r>
        <w:r w:rsidR="00B23DD6">
          <w:rPr>
            <w:noProof/>
            <w:webHidden/>
          </w:rPr>
          <w:tab/>
        </w:r>
        <w:r w:rsidR="00B23DD6">
          <w:rPr>
            <w:noProof/>
            <w:webHidden/>
          </w:rPr>
          <w:fldChar w:fldCharType="begin"/>
        </w:r>
        <w:r w:rsidR="00B23DD6">
          <w:rPr>
            <w:noProof/>
            <w:webHidden/>
          </w:rPr>
          <w:instrText xml:space="preserve"> PAGEREF _Toc483511840 \h </w:instrText>
        </w:r>
        <w:r w:rsidR="00B23DD6">
          <w:rPr>
            <w:noProof/>
            <w:webHidden/>
          </w:rPr>
        </w:r>
        <w:r w:rsidR="00B23DD6">
          <w:rPr>
            <w:noProof/>
            <w:webHidden/>
          </w:rPr>
          <w:fldChar w:fldCharType="separate"/>
        </w:r>
        <w:r w:rsidR="00B23DD6">
          <w:rPr>
            <w:noProof/>
            <w:webHidden/>
          </w:rPr>
          <w:t>75</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41" w:history="1">
        <w:r w:rsidR="00B23DD6" w:rsidRPr="002871FE">
          <w:rPr>
            <w:rStyle w:val="Lienhypertexte"/>
            <w:rFonts w:cs="Times New Roman"/>
            <w:noProof/>
          </w:rPr>
          <w:t>Exemple 43 Dans le cas où un chevauchement a été détecter, on n'ajoute pas la commande de configuration de l'adresse IP à la commande globale.</w:t>
        </w:r>
        <w:r w:rsidR="00B23DD6">
          <w:rPr>
            <w:noProof/>
            <w:webHidden/>
          </w:rPr>
          <w:tab/>
        </w:r>
        <w:r w:rsidR="00B23DD6">
          <w:rPr>
            <w:noProof/>
            <w:webHidden/>
          </w:rPr>
          <w:fldChar w:fldCharType="begin"/>
        </w:r>
        <w:r w:rsidR="00B23DD6">
          <w:rPr>
            <w:noProof/>
            <w:webHidden/>
          </w:rPr>
          <w:instrText xml:space="preserve"> PAGEREF _Toc483511841 \h </w:instrText>
        </w:r>
        <w:r w:rsidR="00B23DD6">
          <w:rPr>
            <w:noProof/>
            <w:webHidden/>
          </w:rPr>
        </w:r>
        <w:r w:rsidR="00B23DD6">
          <w:rPr>
            <w:noProof/>
            <w:webHidden/>
          </w:rPr>
          <w:fldChar w:fldCharType="separate"/>
        </w:r>
        <w:r w:rsidR="00B23DD6">
          <w:rPr>
            <w:noProof/>
            <w:webHidden/>
          </w:rPr>
          <w:t>75</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42" w:history="1">
        <w:r w:rsidR="00B23DD6" w:rsidRPr="002871FE">
          <w:rPr>
            <w:rStyle w:val="Lienhypertexte"/>
            <w:noProof/>
          </w:rPr>
          <w:t>Exemple 44 Construction du tableau contenant les catégories et leur politique d'accès.</w:t>
        </w:r>
        <w:r w:rsidR="00B23DD6">
          <w:rPr>
            <w:noProof/>
            <w:webHidden/>
          </w:rPr>
          <w:tab/>
        </w:r>
        <w:r w:rsidR="00B23DD6">
          <w:rPr>
            <w:noProof/>
            <w:webHidden/>
          </w:rPr>
          <w:fldChar w:fldCharType="begin"/>
        </w:r>
        <w:r w:rsidR="00B23DD6">
          <w:rPr>
            <w:noProof/>
            <w:webHidden/>
          </w:rPr>
          <w:instrText xml:space="preserve"> PAGEREF _Toc483511842 \h </w:instrText>
        </w:r>
        <w:r w:rsidR="00B23DD6">
          <w:rPr>
            <w:noProof/>
            <w:webHidden/>
          </w:rPr>
        </w:r>
        <w:r w:rsidR="00B23DD6">
          <w:rPr>
            <w:noProof/>
            <w:webHidden/>
          </w:rPr>
          <w:fldChar w:fldCharType="separate"/>
        </w:r>
        <w:r w:rsidR="00B23DD6">
          <w:rPr>
            <w:noProof/>
            <w:webHidden/>
          </w:rPr>
          <w:t>79</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43" w:history="1">
        <w:r w:rsidR="00B23DD6" w:rsidRPr="002871FE">
          <w:rPr>
            <w:rStyle w:val="Lienhypertexte"/>
            <w:noProof/>
          </w:rPr>
          <w:t>Exemple 45 Vérifier si une catégorie n’a pas été supprimée par rapport à la configuration souhaitée.</w:t>
        </w:r>
        <w:r w:rsidR="00B23DD6">
          <w:rPr>
            <w:noProof/>
            <w:webHidden/>
          </w:rPr>
          <w:tab/>
        </w:r>
        <w:r w:rsidR="00B23DD6">
          <w:rPr>
            <w:noProof/>
            <w:webHidden/>
          </w:rPr>
          <w:fldChar w:fldCharType="begin"/>
        </w:r>
        <w:r w:rsidR="00B23DD6">
          <w:rPr>
            <w:noProof/>
            <w:webHidden/>
          </w:rPr>
          <w:instrText xml:space="preserve"> PAGEREF _Toc483511843 \h </w:instrText>
        </w:r>
        <w:r w:rsidR="00B23DD6">
          <w:rPr>
            <w:noProof/>
            <w:webHidden/>
          </w:rPr>
        </w:r>
        <w:r w:rsidR="00B23DD6">
          <w:rPr>
            <w:noProof/>
            <w:webHidden/>
          </w:rPr>
          <w:fldChar w:fldCharType="separate"/>
        </w:r>
        <w:r w:rsidR="00B23DD6">
          <w:rPr>
            <w:noProof/>
            <w:webHidden/>
          </w:rPr>
          <w:t>79</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44" w:history="1">
        <w:r w:rsidR="00B23DD6" w:rsidRPr="002871FE">
          <w:rPr>
            <w:rStyle w:val="Lienhypertexte"/>
            <w:noProof/>
          </w:rPr>
          <w:t>Exemple 46 Vérifier si une catégorie n'a pas été ajouter par rapport à la configuration souhaitée.</w:t>
        </w:r>
        <w:r w:rsidR="00B23DD6">
          <w:rPr>
            <w:noProof/>
            <w:webHidden/>
          </w:rPr>
          <w:tab/>
        </w:r>
        <w:r w:rsidR="00B23DD6">
          <w:rPr>
            <w:noProof/>
            <w:webHidden/>
          </w:rPr>
          <w:fldChar w:fldCharType="begin"/>
        </w:r>
        <w:r w:rsidR="00B23DD6">
          <w:rPr>
            <w:noProof/>
            <w:webHidden/>
          </w:rPr>
          <w:instrText xml:space="preserve"> PAGEREF _Toc483511844 \h </w:instrText>
        </w:r>
        <w:r w:rsidR="00B23DD6">
          <w:rPr>
            <w:noProof/>
            <w:webHidden/>
          </w:rPr>
        </w:r>
        <w:r w:rsidR="00B23DD6">
          <w:rPr>
            <w:noProof/>
            <w:webHidden/>
          </w:rPr>
          <w:fldChar w:fldCharType="separate"/>
        </w:r>
        <w:r w:rsidR="00B23DD6">
          <w:rPr>
            <w:noProof/>
            <w:webHidden/>
          </w:rPr>
          <w:t>80</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45" w:history="1">
        <w:r w:rsidR="00B23DD6" w:rsidRPr="002871FE">
          <w:rPr>
            <w:rStyle w:val="Lienhypertexte"/>
            <w:noProof/>
          </w:rPr>
          <w:t>Exemple 47 Ajouter à la commande console à envoyer au firewall, la configuration des catégories et leur politique d’accès.</w:t>
        </w:r>
        <w:r w:rsidR="00B23DD6">
          <w:rPr>
            <w:noProof/>
            <w:webHidden/>
          </w:rPr>
          <w:tab/>
        </w:r>
        <w:r w:rsidR="00B23DD6">
          <w:rPr>
            <w:noProof/>
            <w:webHidden/>
          </w:rPr>
          <w:fldChar w:fldCharType="begin"/>
        </w:r>
        <w:r w:rsidR="00B23DD6">
          <w:rPr>
            <w:noProof/>
            <w:webHidden/>
          </w:rPr>
          <w:instrText xml:space="preserve"> PAGEREF _Toc483511845 \h </w:instrText>
        </w:r>
        <w:r w:rsidR="00B23DD6">
          <w:rPr>
            <w:noProof/>
            <w:webHidden/>
          </w:rPr>
        </w:r>
        <w:r w:rsidR="00B23DD6">
          <w:rPr>
            <w:noProof/>
            <w:webHidden/>
          </w:rPr>
          <w:fldChar w:fldCharType="separate"/>
        </w:r>
        <w:r w:rsidR="00B23DD6">
          <w:rPr>
            <w:noProof/>
            <w:webHidden/>
          </w:rPr>
          <w:t>80</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46" w:history="1">
        <w:r w:rsidR="00B23DD6" w:rsidRPr="002871FE">
          <w:rPr>
            <w:rStyle w:val="Lienhypertexte"/>
            <w:rFonts w:cs="Times New Roman"/>
            <w:noProof/>
          </w:rPr>
          <w:t>Exemple 48 Structure d'une cmdlet à une fonction.</w:t>
        </w:r>
        <w:r w:rsidR="00B23DD6">
          <w:rPr>
            <w:noProof/>
            <w:webHidden/>
          </w:rPr>
          <w:tab/>
        </w:r>
        <w:r w:rsidR="00B23DD6">
          <w:rPr>
            <w:noProof/>
            <w:webHidden/>
          </w:rPr>
          <w:fldChar w:fldCharType="begin"/>
        </w:r>
        <w:r w:rsidR="00B23DD6">
          <w:rPr>
            <w:noProof/>
            <w:webHidden/>
          </w:rPr>
          <w:instrText xml:space="preserve"> PAGEREF _Toc483511846 \h </w:instrText>
        </w:r>
        <w:r w:rsidR="00B23DD6">
          <w:rPr>
            <w:noProof/>
            <w:webHidden/>
          </w:rPr>
        </w:r>
        <w:r w:rsidR="00B23DD6">
          <w:rPr>
            <w:noProof/>
            <w:webHidden/>
          </w:rPr>
          <w:fldChar w:fldCharType="separate"/>
        </w:r>
        <w:r w:rsidR="00B23DD6">
          <w:rPr>
            <w:noProof/>
            <w:webHidden/>
          </w:rPr>
          <w:t>93</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47" w:history="1">
        <w:r w:rsidR="00B23DD6" w:rsidRPr="002871FE">
          <w:rPr>
            <w:rStyle w:val="Lienhypertexte"/>
            <w:rFonts w:cs="Times New Roman"/>
            <w:noProof/>
          </w:rPr>
          <w:t>Exemple 49 Cmdlet utilisant des paramètres dynamiques.</w:t>
        </w:r>
        <w:r w:rsidR="00B23DD6">
          <w:rPr>
            <w:noProof/>
            <w:webHidden/>
          </w:rPr>
          <w:tab/>
        </w:r>
        <w:r w:rsidR="00B23DD6">
          <w:rPr>
            <w:noProof/>
            <w:webHidden/>
          </w:rPr>
          <w:fldChar w:fldCharType="begin"/>
        </w:r>
        <w:r w:rsidR="00B23DD6">
          <w:rPr>
            <w:noProof/>
            <w:webHidden/>
          </w:rPr>
          <w:instrText xml:space="preserve"> PAGEREF _Toc483511847 \h </w:instrText>
        </w:r>
        <w:r w:rsidR="00B23DD6">
          <w:rPr>
            <w:noProof/>
            <w:webHidden/>
          </w:rPr>
        </w:r>
        <w:r w:rsidR="00B23DD6">
          <w:rPr>
            <w:noProof/>
            <w:webHidden/>
          </w:rPr>
          <w:fldChar w:fldCharType="separate"/>
        </w:r>
        <w:r w:rsidR="00B23DD6">
          <w:rPr>
            <w:noProof/>
            <w:webHidden/>
          </w:rPr>
          <w:t>93</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48" w:history="1">
        <w:r w:rsidR="00B23DD6" w:rsidRPr="002871FE">
          <w:rPr>
            <w:rStyle w:val="Lienhypertexte"/>
            <w:rFonts w:cs="Times New Roman"/>
            <w:noProof/>
          </w:rPr>
          <w:t>Exemple 50 Création d'un paramètre dynamique.</w:t>
        </w:r>
        <w:r w:rsidR="00B23DD6">
          <w:rPr>
            <w:noProof/>
            <w:webHidden/>
          </w:rPr>
          <w:tab/>
        </w:r>
        <w:r w:rsidR="00B23DD6">
          <w:rPr>
            <w:noProof/>
            <w:webHidden/>
          </w:rPr>
          <w:fldChar w:fldCharType="begin"/>
        </w:r>
        <w:r w:rsidR="00B23DD6">
          <w:rPr>
            <w:noProof/>
            <w:webHidden/>
          </w:rPr>
          <w:instrText xml:space="preserve"> PAGEREF _Toc483511848 \h </w:instrText>
        </w:r>
        <w:r w:rsidR="00B23DD6">
          <w:rPr>
            <w:noProof/>
            <w:webHidden/>
          </w:rPr>
        </w:r>
        <w:r w:rsidR="00B23DD6">
          <w:rPr>
            <w:noProof/>
            <w:webHidden/>
          </w:rPr>
          <w:fldChar w:fldCharType="separate"/>
        </w:r>
        <w:r w:rsidR="00B23DD6">
          <w:rPr>
            <w:noProof/>
            <w:webHidden/>
          </w:rPr>
          <w:t>94</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49" w:history="1">
        <w:r w:rsidR="00B23DD6" w:rsidRPr="002871FE">
          <w:rPr>
            <w:rStyle w:val="Lienhypertexte"/>
            <w:rFonts w:cs="Times New Roman"/>
            <w:noProof/>
          </w:rPr>
          <w:t>Exemple 51 Utilisation du paramètre dynamique dans la portée "Process".</w:t>
        </w:r>
        <w:r w:rsidR="00B23DD6">
          <w:rPr>
            <w:noProof/>
            <w:webHidden/>
          </w:rPr>
          <w:tab/>
        </w:r>
        <w:r w:rsidR="00B23DD6">
          <w:rPr>
            <w:noProof/>
            <w:webHidden/>
          </w:rPr>
          <w:fldChar w:fldCharType="begin"/>
        </w:r>
        <w:r w:rsidR="00B23DD6">
          <w:rPr>
            <w:noProof/>
            <w:webHidden/>
          </w:rPr>
          <w:instrText xml:space="preserve"> PAGEREF _Toc483511849 \h </w:instrText>
        </w:r>
        <w:r w:rsidR="00B23DD6">
          <w:rPr>
            <w:noProof/>
            <w:webHidden/>
          </w:rPr>
        </w:r>
        <w:r w:rsidR="00B23DD6">
          <w:rPr>
            <w:noProof/>
            <w:webHidden/>
          </w:rPr>
          <w:fldChar w:fldCharType="separate"/>
        </w:r>
        <w:r w:rsidR="00B23DD6">
          <w:rPr>
            <w:noProof/>
            <w:webHidden/>
          </w:rPr>
          <w:t>94</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50" w:history="1">
        <w:r w:rsidR="00B23DD6" w:rsidRPr="002871FE">
          <w:rPr>
            <w:rStyle w:val="Lienhypertexte"/>
            <w:rFonts w:cs="Times New Roman"/>
            <w:noProof/>
          </w:rPr>
          <w:t>Exemple 52 Appel d'une cmdlet avec des paramètres dynamiques.</w:t>
        </w:r>
        <w:r w:rsidR="00B23DD6">
          <w:rPr>
            <w:noProof/>
            <w:webHidden/>
          </w:rPr>
          <w:tab/>
        </w:r>
        <w:r w:rsidR="00B23DD6">
          <w:rPr>
            <w:noProof/>
            <w:webHidden/>
          </w:rPr>
          <w:fldChar w:fldCharType="begin"/>
        </w:r>
        <w:r w:rsidR="00B23DD6">
          <w:rPr>
            <w:noProof/>
            <w:webHidden/>
          </w:rPr>
          <w:instrText xml:space="preserve"> PAGEREF _Toc483511850 \h </w:instrText>
        </w:r>
        <w:r w:rsidR="00B23DD6">
          <w:rPr>
            <w:noProof/>
            <w:webHidden/>
          </w:rPr>
        </w:r>
        <w:r w:rsidR="00B23DD6">
          <w:rPr>
            <w:noProof/>
            <w:webHidden/>
          </w:rPr>
          <w:fldChar w:fldCharType="separate"/>
        </w:r>
        <w:r w:rsidR="00B23DD6">
          <w:rPr>
            <w:noProof/>
            <w:webHidden/>
          </w:rPr>
          <w:t>94</w:t>
        </w:r>
        <w:r w:rsidR="00B23DD6">
          <w:rPr>
            <w:noProof/>
            <w:webHidden/>
          </w:rPr>
          <w:fldChar w:fldCharType="end"/>
        </w:r>
      </w:hyperlink>
    </w:p>
    <w:p w:rsidR="00B23DD6" w:rsidRDefault="00E10A11">
      <w:pPr>
        <w:pStyle w:val="Tabledesillustrations"/>
        <w:tabs>
          <w:tab w:val="right" w:leader="dot" w:pos="9062"/>
        </w:tabs>
        <w:rPr>
          <w:rFonts w:eastAsiaTheme="minorEastAsia" w:cstheme="minorBidi"/>
          <w:smallCaps w:val="0"/>
          <w:noProof/>
          <w:sz w:val="22"/>
          <w:szCs w:val="22"/>
          <w:lang w:eastAsia="fr-BE"/>
        </w:rPr>
      </w:pPr>
      <w:hyperlink w:anchor="_Toc483511851" w:history="1">
        <w:r w:rsidR="00B23DD6" w:rsidRPr="002871FE">
          <w:rPr>
            <w:rStyle w:val="Lienhypertexte"/>
            <w:rFonts w:cs="Times New Roman"/>
            <w:noProof/>
          </w:rPr>
          <w:t>Exemple 53 Déclaration d'une collection de données dans le fichier XML des métadonnées : YascMeta.xml</w:t>
        </w:r>
        <w:r w:rsidR="00B23DD6">
          <w:rPr>
            <w:noProof/>
            <w:webHidden/>
          </w:rPr>
          <w:tab/>
        </w:r>
        <w:r w:rsidR="00B23DD6">
          <w:rPr>
            <w:noProof/>
            <w:webHidden/>
          </w:rPr>
          <w:fldChar w:fldCharType="begin"/>
        </w:r>
        <w:r w:rsidR="00B23DD6">
          <w:rPr>
            <w:noProof/>
            <w:webHidden/>
          </w:rPr>
          <w:instrText xml:space="preserve"> PAGEREF _Toc483511851 \h </w:instrText>
        </w:r>
        <w:r w:rsidR="00B23DD6">
          <w:rPr>
            <w:noProof/>
            <w:webHidden/>
          </w:rPr>
        </w:r>
        <w:r w:rsidR="00B23DD6">
          <w:rPr>
            <w:noProof/>
            <w:webHidden/>
          </w:rPr>
          <w:fldChar w:fldCharType="separate"/>
        </w:r>
        <w:r w:rsidR="00B23DD6">
          <w:rPr>
            <w:noProof/>
            <w:webHidden/>
          </w:rPr>
          <w:t>95</w:t>
        </w:r>
        <w:r w:rsidR="00B23DD6">
          <w:rPr>
            <w:noProof/>
            <w:webHidden/>
          </w:rPr>
          <w:fldChar w:fldCharType="end"/>
        </w:r>
      </w:hyperlink>
    </w:p>
    <w:p w:rsidR="00546A59" w:rsidRDefault="00546A59" w:rsidP="00E00AB2">
      <w:pPr>
        <w:jc w:val="both"/>
      </w:pPr>
      <w:r>
        <w:fldChar w:fldCharType="end"/>
      </w:r>
    </w:p>
    <w:p w:rsidR="00546A59" w:rsidRPr="00546A59" w:rsidRDefault="00546A59" w:rsidP="00E00AB2">
      <w:pPr>
        <w:jc w:val="both"/>
      </w:pPr>
      <w:r>
        <w:br w:type="page"/>
      </w:r>
    </w:p>
    <w:p w:rsidR="00553D01" w:rsidRPr="00242F10" w:rsidRDefault="00553D01" w:rsidP="00E00AB2">
      <w:pPr>
        <w:pStyle w:val="Titre1"/>
        <w:jc w:val="both"/>
      </w:pPr>
      <w:bookmarkStart w:id="3" w:name="_Toc482116960"/>
      <w:bookmarkStart w:id="4" w:name="_Toc483511684"/>
      <w:r w:rsidRPr="00242F10">
        <w:lastRenderedPageBreak/>
        <w:t>Introduction.</w:t>
      </w:r>
      <w:bookmarkEnd w:id="1"/>
      <w:bookmarkEnd w:id="2"/>
      <w:bookmarkEnd w:id="3"/>
      <w:bookmarkEnd w:id="4"/>
    </w:p>
    <w:p w:rsidR="00553D01" w:rsidRPr="00242F10" w:rsidRDefault="00553D01" w:rsidP="00E00AB2">
      <w:pPr>
        <w:pStyle w:val="Titre2"/>
        <w:jc w:val="both"/>
      </w:pPr>
      <w:bookmarkStart w:id="5" w:name="_Toc475438071"/>
      <w:bookmarkStart w:id="6" w:name="_Toc482096172"/>
      <w:bookmarkStart w:id="7" w:name="_Toc482116961"/>
      <w:bookmarkStart w:id="8" w:name="_Toc483511685"/>
      <w:r w:rsidRPr="00242F10">
        <w:t>L’entreprise.</w:t>
      </w:r>
      <w:bookmarkEnd w:id="5"/>
      <w:bookmarkEnd w:id="6"/>
      <w:bookmarkEnd w:id="7"/>
      <w:bookmarkEnd w:id="8"/>
    </w:p>
    <w:p w:rsidR="00553D01" w:rsidRPr="00EB7749" w:rsidRDefault="00553D01" w:rsidP="00E00AB2">
      <w:pPr>
        <w:jc w:val="both"/>
        <w:rPr>
          <w:rFonts w:cs="Times New Roman"/>
        </w:rPr>
      </w:pPr>
      <w:r w:rsidRPr="00EB7749">
        <w:rPr>
          <w:rFonts w:cs="Times New Roman"/>
        </w:rPr>
        <w:t xml:space="preserve">Limelogic est une société d’infogérance créée en 2006 par Jean-Christophe Robin et Éric Granados. Son siège social se situe à Liège, Rue Ernest Solvay.  </w:t>
      </w:r>
    </w:p>
    <w:p w:rsidR="00553D01" w:rsidRPr="00EB7749" w:rsidRDefault="00553D01" w:rsidP="00E00AB2">
      <w:pPr>
        <w:jc w:val="both"/>
        <w:rPr>
          <w:rFonts w:cs="Times New Roman"/>
        </w:rPr>
      </w:pPr>
      <w:r w:rsidRPr="00EB7749">
        <w:rPr>
          <w:rFonts w:cs="Times New Roman"/>
        </w:rPr>
        <w:t>Limelogic offre une solution de gestion informatique assez innovante à ses clients. En effet, la création de Limelogic elle-même se base sur le constat qu’un dirigeant de PME ne dispose pas toujours du temps ou des compétences nécessaires pour gérer son infrastructure réseau. Le plus souvent, ce même patron décide de déléguer la gestion informatique à une entreprise spécialisée. Cependant</w:t>
      </w:r>
      <w:r w:rsidR="008F3245">
        <w:rPr>
          <w:rFonts w:cs="Times New Roman"/>
        </w:rPr>
        <w:t>,</w:t>
      </w:r>
      <w:r w:rsidRPr="00EB7749">
        <w:rPr>
          <w:rFonts w:cs="Times New Roman"/>
        </w:rPr>
        <w:t xml:space="preserve"> ces entreprises ne tiennent pas toujours leurs promesses ou ne prennent pas leurs responsabilités et chaque intervention est facturée.</w:t>
      </w:r>
    </w:p>
    <w:p w:rsidR="00553D01" w:rsidRPr="00EB7749" w:rsidRDefault="00553D01" w:rsidP="00E00AB2">
      <w:pPr>
        <w:jc w:val="both"/>
        <w:rPr>
          <w:rFonts w:cs="Times New Roman"/>
        </w:rPr>
      </w:pPr>
      <w:r w:rsidRPr="00EB7749">
        <w:rPr>
          <w:rFonts w:cs="Times New Roman"/>
        </w:rPr>
        <w:t xml:space="preserve">Limelogic offre une solution innovante et élégante qui consiste </w:t>
      </w:r>
      <w:r w:rsidR="008F3245">
        <w:rPr>
          <w:rFonts w:cs="Times New Roman"/>
        </w:rPr>
        <w:t xml:space="preserve">en un forfait invariable, </w:t>
      </w:r>
      <w:r w:rsidRPr="00EB7749">
        <w:rPr>
          <w:rFonts w:cs="Times New Roman"/>
        </w:rPr>
        <w:t>peu importe la quantité d’interventions à réaliser pour régler une panne matérielle ou même logicielle. La société s’impose des objectifs de résultats, fournit le matériel nécessaire pour la gestion du réseau</w:t>
      </w:r>
      <w:r w:rsidR="008F3245">
        <w:rPr>
          <w:rFonts w:cs="Times New Roman"/>
        </w:rPr>
        <w:t>,</w:t>
      </w:r>
      <w:r w:rsidRPr="00EB7749">
        <w:rPr>
          <w:rFonts w:cs="Times New Roman"/>
        </w:rPr>
        <w:t xml:space="preserve"> et tout ça</w:t>
      </w:r>
      <w:r w:rsidR="008F3245">
        <w:rPr>
          <w:rFonts w:cs="Times New Roman"/>
        </w:rPr>
        <w:t>,</w:t>
      </w:r>
      <w:r w:rsidRPr="00EB7749">
        <w:rPr>
          <w:rFonts w:cs="Times New Roman"/>
        </w:rPr>
        <w:t xml:space="preserve"> à des prix fixes et maitrisés.</w:t>
      </w:r>
    </w:p>
    <w:p w:rsidR="00553D01" w:rsidRPr="00EB7749" w:rsidRDefault="00553D01" w:rsidP="00E00AB2">
      <w:pPr>
        <w:jc w:val="both"/>
        <w:rPr>
          <w:rFonts w:cs="Times New Roman"/>
        </w:rPr>
      </w:pPr>
      <w:r w:rsidRPr="00EB7749">
        <w:rPr>
          <w:rFonts w:cs="Times New Roman"/>
        </w:rPr>
        <w:t>La plupart des clients de Limelogic sont des PME qu</w:t>
      </w:r>
      <w:r w:rsidR="008F3245">
        <w:rPr>
          <w:rFonts w:cs="Times New Roman"/>
        </w:rPr>
        <w:t xml:space="preserve">i ne possèdent pas une équipe </w:t>
      </w:r>
      <w:r w:rsidRPr="00EB7749">
        <w:rPr>
          <w:rFonts w:cs="Times New Roman"/>
        </w:rPr>
        <w:t xml:space="preserve">informatique pour gérer leur réseau : travailler avec Limelogic revient à engager une équipe d’informaticiens fournissant un service de support informatique 24 heures sur </w:t>
      </w:r>
      <w:r w:rsidR="008F3245">
        <w:rPr>
          <w:rFonts w:cs="Times New Roman"/>
        </w:rPr>
        <w:t xml:space="preserve"> </w:t>
      </w:r>
      <w:r w:rsidRPr="00EB7749">
        <w:rPr>
          <w:rFonts w:cs="Times New Roman"/>
        </w:rPr>
        <w:t xml:space="preserve">24 et 7 jours sur 7. </w:t>
      </w:r>
    </w:p>
    <w:p w:rsidR="00553D01" w:rsidRPr="00EB7749" w:rsidRDefault="00553D01" w:rsidP="00E00AB2">
      <w:pPr>
        <w:jc w:val="both"/>
        <w:rPr>
          <w:rFonts w:cs="Times New Roman"/>
        </w:rPr>
      </w:pPr>
      <w:r w:rsidRPr="00EB7749">
        <w:rPr>
          <w:rFonts w:cs="Times New Roman"/>
        </w:rPr>
        <w:t>En cas de panne, qu’elle arrive le week-end ou en semaine, une notification plus ou moins grave est envoyé</w:t>
      </w:r>
      <w:r w:rsidR="008F3245">
        <w:rPr>
          <w:rFonts w:cs="Times New Roman"/>
        </w:rPr>
        <w:t>e</w:t>
      </w:r>
      <w:r w:rsidRPr="00EB7749">
        <w:rPr>
          <w:rFonts w:cs="Times New Roman"/>
        </w:rPr>
        <w:t xml:space="preserve"> aux techniciens qui prennent alors en charge le problème</w:t>
      </w:r>
      <w:r w:rsidR="008F3245">
        <w:rPr>
          <w:rFonts w:cs="Times New Roman"/>
        </w:rPr>
        <w:t>,</w:t>
      </w:r>
      <w:r w:rsidRPr="00EB7749">
        <w:rPr>
          <w:rFonts w:cs="Times New Roman"/>
        </w:rPr>
        <w:t xml:space="preserve"> peu importe le moment ou l’heure.</w:t>
      </w:r>
    </w:p>
    <w:p w:rsidR="00553D01" w:rsidRPr="00EB7749" w:rsidRDefault="00553D01" w:rsidP="00E00AB2">
      <w:pPr>
        <w:jc w:val="both"/>
        <w:rPr>
          <w:rFonts w:cs="Times New Roman"/>
        </w:rPr>
      </w:pPr>
      <w:r w:rsidRPr="00EB7749">
        <w:rPr>
          <w:rFonts w:cs="Times New Roman"/>
        </w:rPr>
        <w:t>L’équipe compte actuellement une bonne dizaine de membres et souhaite encore s’agrandir à l’avenir.</w:t>
      </w:r>
    </w:p>
    <w:p w:rsidR="00553D01" w:rsidRPr="00242F10" w:rsidRDefault="00553D01" w:rsidP="00E00AB2">
      <w:pPr>
        <w:pStyle w:val="Titre2"/>
        <w:jc w:val="both"/>
      </w:pPr>
      <w:bookmarkStart w:id="9" w:name="_Toc475438073"/>
      <w:bookmarkStart w:id="10" w:name="_Toc482096173"/>
      <w:bookmarkStart w:id="11" w:name="_Toc482116962"/>
      <w:bookmarkStart w:id="12" w:name="_Toc483511686"/>
      <w:r w:rsidRPr="00242F10">
        <w:t>Le cahier des charges.</w:t>
      </w:r>
      <w:bookmarkEnd w:id="9"/>
      <w:bookmarkEnd w:id="10"/>
      <w:bookmarkEnd w:id="11"/>
      <w:bookmarkEnd w:id="12"/>
    </w:p>
    <w:p w:rsidR="0005565F" w:rsidRPr="00242F10" w:rsidRDefault="0005565F" w:rsidP="00E00AB2">
      <w:pPr>
        <w:pStyle w:val="Titre3"/>
        <w:jc w:val="both"/>
      </w:pPr>
      <w:bookmarkStart w:id="13" w:name="_Toc482096174"/>
      <w:bookmarkStart w:id="14" w:name="_Toc482116963"/>
      <w:bookmarkStart w:id="15" w:name="_Toc483511687"/>
      <w:r w:rsidRPr="00242F10">
        <w:t>Le contexte</w:t>
      </w:r>
      <w:bookmarkEnd w:id="13"/>
      <w:bookmarkEnd w:id="14"/>
      <w:bookmarkEnd w:id="15"/>
    </w:p>
    <w:p w:rsidR="00BF11A5" w:rsidRDefault="00BF11A5" w:rsidP="00E00AB2">
      <w:pPr>
        <w:jc w:val="both"/>
      </w:pPr>
      <w:r>
        <w:t>Limelogic a développé un outil de déploiement et configuration automatisés, entièrement basé sur PowerShell. Ce système peut de façon résumée se définir en trois composants :</w:t>
      </w:r>
    </w:p>
    <w:p w:rsidR="00BF11A5" w:rsidRDefault="00BF11A5" w:rsidP="00E00AB2">
      <w:pPr>
        <w:pStyle w:val="Paragraphedeliste"/>
        <w:numPr>
          <w:ilvl w:val="0"/>
          <w:numId w:val="21"/>
        </w:numPr>
        <w:jc w:val="both"/>
      </w:pPr>
      <w:r>
        <w:t>Un ensemble de « cmdlets » (ou fonctions) PowerShell, chacune effectuant une opération atomique sus le système</w:t>
      </w:r>
    </w:p>
    <w:p w:rsidR="00BF11A5" w:rsidRDefault="00BF11A5" w:rsidP="00E00AB2">
      <w:pPr>
        <w:pStyle w:val="Paragraphedeliste"/>
        <w:numPr>
          <w:ilvl w:val="0"/>
          <w:numId w:val="21"/>
        </w:numPr>
        <w:jc w:val="both"/>
      </w:pPr>
      <w:r>
        <w:t>Un « engine » qui est alimenté par trois inputs :</w:t>
      </w:r>
    </w:p>
    <w:p w:rsidR="00BF11A5" w:rsidRDefault="00BF11A5" w:rsidP="00E00AB2">
      <w:pPr>
        <w:pStyle w:val="Paragraphedeliste"/>
        <w:numPr>
          <w:ilvl w:val="0"/>
          <w:numId w:val="17"/>
        </w:numPr>
        <w:jc w:val="both"/>
      </w:pPr>
      <w:r>
        <w:t>Un fichier XML de métadonnées, décrivant les constantes à appliquer à un environnement ;</w:t>
      </w:r>
    </w:p>
    <w:p w:rsidR="00BF11A5" w:rsidRDefault="00BF11A5" w:rsidP="00E00AB2">
      <w:pPr>
        <w:pStyle w:val="Paragraphedeliste"/>
        <w:numPr>
          <w:ilvl w:val="0"/>
          <w:numId w:val="17"/>
        </w:numPr>
        <w:jc w:val="both"/>
      </w:pPr>
      <w:r>
        <w:lastRenderedPageBreak/>
        <w:t>Un fichier XML « engine », décrivant le mode d’utilisation de chaque cmdlet ;</w:t>
      </w:r>
    </w:p>
    <w:p w:rsidR="00BF11A5" w:rsidRDefault="00BF11A5" w:rsidP="00E00AB2">
      <w:pPr>
        <w:pStyle w:val="Paragraphedeliste"/>
        <w:numPr>
          <w:ilvl w:val="0"/>
          <w:numId w:val="17"/>
        </w:numPr>
        <w:jc w:val="both"/>
      </w:pPr>
      <w:r>
        <w:t>Des fichiers XML « déploiement », chacun décrivant un déploiement particulier que l’on souhaite effectuer.</w:t>
      </w:r>
    </w:p>
    <w:p w:rsidR="00BF11A5" w:rsidRDefault="00BF11A5" w:rsidP="00E00AB2">
      <w:pPr>
        <w:pStyle w:val="Paragraphedeliste"/>
        <w:numPr>
          <w:ilvl w:val="0"/>
          <w:numId w:val="21"/>
        </w:numPr>
        <w:jc w:val="both"/>
      </w:pPr>
      <w:r>
        <w:t>Les résultats d’une exécution de l’engine, qui sont :</w:t>
      </w:r>
    </w:p>
    <w:p w:rsidR="00BE1C20" w:rsidRDefault="00BF11A5" w:rsidP="00E00AB2">
      <w:pPr>
        <w:pStyle w:val="Paragraphedeliste"/>
        <w:numPr>
          <w:ilvl w:val="0"/>
          <w:numId w:val="17"/>
        </w:numPr>
        <w:jc w:val="both"/>
      </w:pPr>
      <w:r>
        <w:t>Un script PowerShell, dont l’exécution réalisera le déploiement réel ;</w:t>
      </w:r>
    </w:p>
    <w:p w:rsidR="00BF11A5" w:rsidRDefault="00BF11A5" w:rsidP="00E00AB2">
      <w:pPr>
        <w:pStyle w:val="Paragraphedeliste"/>
        <w:numPr>
          <w:ilvl w:val="0"/>
          <w:numId w:val="17"/>
        </w:numPr>
        <w:jc w:val="both"/>
      </w:pPr>
      <w:r>
        <w:t>Une documentation technique HTML, générée automatiquement, et décrivant ainsi sous une forme lisible le déploiement.</w:t>
      </w:r>
    </w:p>
    <w:p w:rsidR="00A5404B" w:rsidRDefault="00BF11A5" w:rsidP="00E00AB2">
      <w:pPr>
        <w:jc w:val="both"/>
      </w:pPr>
      <w:r>
        <w:t>On pourrait assimiler en quelque sorte cet outil à des produits existants tels que Chef, Puppet, Rudder, voire le « Desired State Configuration » initié par Microsoft depuis Windows Server 2012 R2, avec cependant trois différences notables :</w:t>
      </w:r>
    </w:p>
    <w:p w:rsidR="00A5404B" w:rsidRDefault="00BF11A5" w:rsidP="00E00AB2">
      <w:pPr>
        <w:pStyle w:val="Paragraphedeliste"/>
        <w:numPr>
          <w:ilvl w:val="0"/>
          <w:numId w:val="17"/>
        </w:numPr>
        <w:jc w:val="both"/>
      </w:pPr>
      <w:r>
        <w:t>La génération automatique d’une documentation,</w:t>
      </w:r>
    </w:p>
    <w:p w:rsidR="00A5404B" w:rsidRDefault="00BF11A5" w:rsidP="00E00AB2">
      <w:pPr>
        <w:pStyle w:val="Paragraphedeliste"/>
        <w:numPr>
          <w:ilvl w:val="0"/>
          <w:numId w:val="17"/>
        </w:numPr>
        <w:jc w:val="both"/>
      </w:pPr>
      <w:r>
        <w:t xml:space="preserve">La génération d’un script de déploiement </w:t>
      </w:r>
      <w:r w:rsidRPr="00A5404B">
        <w:rPr>
          <w:b/>
        </w:rPr>
        <w:t>à usage unique</w:t>
      </w:r>
      <w:r>
        <w:t>, ne contenant aucun paramètre mais les valeurs de données qui seront réellement utilisées pour exécuter le déploiement, ce qui rend leur lecture relativement aisée,</w:t>
      </w:r>
    </w:p>
    <w:p w:rsidR="00BF11A5" w:rsidRDefault="00BF11A5" w:rsidP="00E00AB2">
      <w:pPr>
        <w:pStyle w:val="Paragraphedeliste"/>
        <w:numPr>
          <w:ilvl w:val="0"/>
          <w:numId w:val="17"/>
        </w:numPr>
        <w:jc w:val="both"/>
      </w:pPr>
      <w:r>
        <w:t>La présence d’un « audit mode », qui ne réalise pas de déploiement mais compare un déploiement déjà réalisé à ce qui était prévu, ceci afin de déceler une dérive entre le déploiement souhaité et la situation réelle (interventions manuelles par exemple).</w:t>
      </w:r>
    </w:p>
    <w:p w:rsidR="00BF11A5" w:rsidRDefault="00BF11A5" w:rsidP="00E00AB2">
      <w:pPr>
        <w:jc w:val="both"/>
      </w:pPr>
      <w:r>
        <w:t xml:space="preserve">Au départ, cet outil a été conçu dans le cadre d’un projet de migration et sécurisation d’applications Web IIS de Windows 2003 vers Windows 2008R2. De ce fait, les cmdlets qui ont été implémentées concernent quelques domaines bien précis, tels que : création de users Active Directory ; création de groupes de sécurité ; octroi de droits NTFS via ACL ; octroi de droits sur des bases de données Sql Server ; déploiement d’applications ; configuration de IIS (application pools, </w:t>
      </w:r>
      <w:r w:rsidR="008C12ED">
        <w:t>applications, …</w:t>
      </w:r>
      <w:r>
        <w:t>).</w:t>
      </w:r>
    </w:p>
    <w:p w:rsidR="008C12ED" w:rsidRDefault="00BF11A5" w:rsidP="00E00AB2">
      <w:pPr>
        <w:jc w:val="both"/>
      </w:pPr>
      <w:r>
        <w:t>Le besoin de Limelogic est d’étendre ce système pour implémenter un ensemble de cmdlets qui à terme pourront gérer tout le cycle de déploiement d’une infrastructure. Cela inclut notamment :</w:t>
      </w:r>
    </w:p>
    <w:p w:rsidR="008C12ED" w:rsidRDefault="00BF11A5" w:rsidP="00E00AB2">
      <w:pPr>
        <w:pStyle w:val="Paragraphedeliste"/>
        <w:numPr>
          <w:ilvl w:val="0"/>
          <w:numId w:val="17"/>
        </w:numPr>
        <w:jc w:val="both"/>
      </w:pPr>
      <w:r>
        <w:t>Le déploiement d’un OS et sa configuration de base ;</w:t>
      </w:r>
    </w:p>
    <w:p w:rsidR="008C12ED" w:rsidRDefault="00BF11A5" w:rsidP="00E00AB2">
      <w:pPr>
        <w:pStyle w:val="Paragraphedeliste"/>
        <w:numPr>
          <w:ilvl w:val="0"/>
          <w:numId w:val="17"/>
        </w:numPr>
        <w:jc w:val="both"/>
      </w:pPr>
      <w:r>
        <w:t>Le déploiement de machines virtuelles ;</w:t>
      </w:r>
    </w:p>
    <w:p w:rsidR="00C732EC" w:rsidRDefault="00BF11A5" w:rsidP="00E00AB2">
      <w:pPr>
        <w:pStyle w:val="Paragraphedeliste"/>
        <w:numPr>
          <w:ilvl w:val="0"/>
          <w:numId w:val="17"/>
        </w:numPr>
        <w:jc w:val="both"/>
      </w:pPr>
      <w:r>
        <w:t>La configuration complète d’un Active Directory (création d’un domaine ; mise en place de services Dns, Dhcp, File, Print ; création de GPOs ; etc) ;</w:t>
      </w:r>
    </w:p>
    <w:p w:rsidR="00C42D3C" w:rsidRDefault="00BF11A5" w:rsidP="00E00AB2">
      <w:pPr>
        <w:pStyle w:val="Paragraphedeliste"/>
        <w:numPr>
          <w:ilvl w:val="0"/>
          <w:numId w:val="17"/>
        </w:numPr>
        <w:jc w:val="both"/>
      </w:pPr>
      <w:r>
        <w:t>La configuration d’équipements réseau (switches ; firewalls ; points d’accès Wifi ; etc).</w:t>
      </w:r>
    </w:p>
    <w:p w:rsidR="00BF11A5" w:rsidRDefault="00BF11A5" w:rsidP="00E00AB2">
      <w:pPr>
        <w:jc w:val="both"/>
      </w:pPr>
      <w:r>
        <w:lastRenderedPageBreak/>
        <w:t xml:space="preserve">A ce jour, Limelogic a également développé tout un ensemble de scripts PowerShell qui gèrent complètement ou partiellement ces problématiques ; mais ces scripts manquent de structure et de cohérence, </w:t>
      </w:r>
      <w:r w:rsidR="00863745">
        <w:t xml:space="preserve">ils </w:t>
      </w:r>
      <w:r>
        <w:t>n’implémentent pas de fonction « audit », etc.</w:t>
      </w:r>
    </w:p>
    <w:p w:rsidR="000A241E" w:rsidRPr="00242F10" w:rsidRDefault="000A241E" w:rsidP="00E00AB2">
      <w:pPr>
        <w:pStyle w:val="Titre3"/>
        <w:jc w:val="both"/>
      </w:pPr>
      <w:bookmarkStart w:id="16" w:name="_Toc482096175"/>
      <w:bookmarkStart w:id="17" w:name="_Toc482116964"/>
      <w:bookmarkStart w:id="18" w:name="_Toc483511688"/>
      <w:r w:rsidRPr="00242F10">
        <w:t>Les objectifs</w:t>
      </w:r>
      <w:bookmarkEnd w:id="16"/>
      <w:bookmarkEnd w:id="17"/>
      <w:bookmarkEnd w:id="18"/>
    </w:p>
    <w:p w:rsidR="00CE39E5" w:rsidRDefault="00CE39E5" w:rsidP="00E00AB2">
      <w:pPr>
        <w:jc w:val="both"/>
      </w:pPr>
      <w:r>
        <w:t>Les objectifs sont :</w:t>
      </w:r>
    </w:p>
    <w:p w:rsidR="00CE39E5" w:rsidRDefault="00CE39E5" w:rsidP="00E00AB2">
      <w:pPr>
        <w:pStyle w:val="Paragraphedeliste"/>
        <w:numPr>
          <w:ilvl w:val="0"/>
          <w:numId w:val="17"/>
        </w:numPr>
        <w:jc w:val="both"/>
      </w:pPr>
      <w:r w:rsidRPr="00CE39E5">
        <w:rPr>
          <w:b/>
        </w:rPr>
        <w:t>Principalement</w:t>
      </w:r>
      <w:r w:rsidR="00863745">
        <w:t xml:space="preserve"> : </w:t>
      </w:r>
      <w:r>
        <w:t>développer un ensemble de cmdlets conformes à l’outil de déploiement, soit à partir de zéro, soit en s’inspirant des scripts existants ;</w:t>
      </w:r>
    </w:p>
    <w:p w:rsidR="000A241E" w:rsidRDefault="00CE39E5" w:rsidP="00E00AB2">
      <w:pPr>
        <w:pStyle w:val="Paragraphedeliste"/>
        <w:numPr>
          <w:ilvl w:val="0"/>
          <w:numId w:val="17"/>
        </w:numPr>
        <w:jc w:val="both"/>
      </w:pPr>
      <w:r w:rsidRPr="00CE39E5">
        <w:rPr>
          <w:b/>
        </w:rPr>
        <w:t>En second lieu</w:t>
      </w:r>
      <w:r>
        <w:t> : participer à la réflexion sur des améliorations possibles de « l’engine » en lui-même.</w:t>
      </w:r>
    </w:p>
    <w:p w:rsidR="00D840E2" w:rsidRPr="000A241E" w:rsidRDefault="00D840E2" w:rsidP="00E00AB2">
      <w:pPr>
        <w:jc w:val="both"/>
      </w:pPr>
      <w:r>
        <w:t xml:space="preserve">Ce travail sera composé de multiples objectifs tiers qui dépendront des étapes traversées durant le développement. Il sera par exemple demandé d’appréhender les différentes technologies et </w:t>
      </w:r>
      <w:r w:rsidR="00D6516F">
        <w:t xml:space="preserve">les différents </w:t>
      </w:r>
      <w:r>
        <w:t>matériels présent</w:t>
      </w:r>
      <w:r w:rsidR="00D6516F">
        <w:t>s</w:t>
      </w:r>
      <w:r>
        <w:t xml:space="preserve"> dans une infrastructure et d’apprendre à les</w:t>
      </w:r>
      <w:r w:rsidR="003530EA">
        <w:t xml:space="preserve"> utiliser. Infrastructure sur la</w:t>
      </w:r>
      <w:r>
        <w:t>quel</w:t>
      </w:r>
      <w:r w:rsidR="003530EA">
        <w:t>le</w:t>
      </w:r>
      <w:r>
        <w:t xml:space="preserve"> l’outil de déploiement devra justement travailler. </w:t>
      </w:r>
    </w:p>
    <w:p w:rsidR="00553D01" w:rsidRPr="00EB7749" w:rsidRDefault="00553D01" w:rsidP="00E00AB2">
      <w:pPr>
        <w:jc w:val="both"/>
        <w:rPr>
          <w:rFonts w:cs="Times New Roman"/>
        </w:rPr>
      </w:pPr>
      <w:r w:rsidRPr="00EB7749">
        <w:rPr>
          <w:rFonts w:cs="Times New Roman"/>
        </w:rPr>
        <w:br w:type="page"/>
      </w:r>
    </w:p>
    <w:p w:rsidR="00E94770" w:rsidRPr="00242F10" w:rsidRDefault="00D14851" w:rsidP="00E00AB2">
      <w:pPr>
        <w:pStyle w:val="Titre1"/>
        <w:jc w:val="both"/>
      </w:pPr>
      <w:bookmarkStart w:id="19" w:name="_Toc482096179"/>
      <w:bookmarkStart w:id="20" w:name="_Toc482116965"/>
      <w:bookmarkStart w:id="21" w:name="_Toc483511689"/>
      <w:r w:rsidRPr="00242F10">
        <w:lastRenderedPageBreak/>
        <w:t>Description des outils.</w:t>
      </w:r>
      <w:bookmarkEnd w:id="19"/>
      <w:bookmarkEnd w:id="20"/>
      <w:bookmarkEnd w:id="21"/>
    </w:p>
    <w:p w:rsidR="00194036" w:rsidRDefault="00D14851" w:rsidP="00E00AB2">
      <w:pPr>
        <w:jc w:val="both"/>
        <w:rPr>
          <w:rFonts w:cs="Times New Roman"/>
        </w:rPr>
      </w:pPr>
      <w:r w:rsidRPr="00EB7749">
        <w:rPr>
          <w:rFonts w:cs="Times New Roman"/>
        </w:rPr>
        <w:t xml:space="preserve">YASC est </w:t>
      </w:r>
      <w:r w:rsidR="005E01BD" w:rsidRPr="00EB7749">
        <w:rPr>
          <w:rFonts w:cs="Times New Roman"/>
        </w:rPr>
        <w:t xml:space="preserve">un engine </w:t>
      </w:r>
      <w:r w:rsidRPr="00EB7749">
        <w:rPr>
          <w:rFonts w:cs="Times New Roman"/>
        </w:rPr>
        <w:t xml:space="preserve">totalement écrit en </w:t>
      </w:r>
      <w:r w:rsidR="00742B9B" w:rsidRPr="00EB7749">
        <w:rPr>
          <w:rFonts w:cs="Times New Roman"/>
        </w:rPr>
        <w:t>PowerShell</w:t>
      </w:r>
      <w:r w:rsidRPr="00EB7749">
        <w:rPr>
          <w:rFonts w:cs="Times New Roman"/>
        </w:rPr>
        <w:t xml:space="preserve"> </w:t>
      </w:r>
      <w:r w:rsidR="003F41B2" w:rsidRPr="00EB7749">
        <w:rPr>
          <w:rFonts w:cs="Times New Roman"/>
        </w:rPr>
        <w:t xml:space="preserve">tout comme </w:t>
      </w:r>
      <w:r w:rsidRPr="00EB7749">
        <w:rPr>
          <w:rFonts w:cs="Times New Roman"/>
        </w:rPr>
        <w:t xml:space="preserve">les modules qu’il utilise pour fonctionner. </w:t>
      </w:r>
      <w:r w:rsidR="00FE4C6C" w:rsidRPr="00EB7749">
        <w:rPr>
          <w:rFonts w:cs="Times New Roman"/>
        </w:rPr>
        <w:t xml:space="preserve">Le PowerShell est un langage de script natif dans Windows depuis Windows 7. </w:t>
      </w:r>
      <w:r w:rsidRPr="00EB7749">
        <w:rPr>
          <w:rFonts w:cs="Times New Roman"/>
        </w:rPr>
        <w:t>C’est donc pour cela qu’</w:t>
      </w:r>
      <w:r w:rsidR="00481825">
        <w:rPr>
          <w:rFonts w:cs="Times New Roman"/>
        </w:rPr>
        <w:t>une introduction au</w:t>
      </w:r>
      <w:r w:rsidR="004A0F7A" w:rsidRPr="00EB7749">
        <w:rPr>
          <w:rFonts w:cs="Times New Roman"/>
        </w:rPr>
        <w:t xml:space="preserve"> </w:t>
      </w:r>
      <w:r w:rsidR="00742B9B" w:rsidRPr="00EB7749">
        <w:rPr>
          <w:rFonts w:cs="Times New Roman"/>
        </w:rPr>
        <w:t>PowerShell</w:t>
      </w:r>
      <w:r w:rsidR="004A0F7A" w:rsidRPr="00EB7749">
        <w:rPr>
          <w:rFonts w:cs="Times New Roman"/>
        </w:rPr>
        <w:t>, d</w:t>
      </w:r>
      <w:r w:rsidRPr="00EB7749">
        <w:rPr>
          <w:rFonts w:cs="Times New Roman"/>
        </w:rPr>
        <w:t xml:space="preserve">e son historique </w:t>
      </w:r>
      <w:r w:rsidR="004A0F7A" w:rsidRPr="00EB7749">
        <w:rPr>
          <w:rFonts w:cs="Times New Roman"/>
        </w:rPr>
        <w:t xml:space="preserve">et des langages de script en général </w:t>
      </w:r>
      <w:r w:rsidRPr="00EB7749">
        <w:rPr>
          <w:rFonts w:cs="Times New Roman"/>
        </w:rPr>
        <w:t>semble évident</w:t>
      </w:r>
      <w:r w:rsidR="000D4043" w:rsidRPr="00EB7749">
        <w:rPr>
          <w:rFonts w:cs="Times New Roman"/>
        </w:rPr>
        <w:t>e</w:t>
      </w:r>
      <w:r w:rsidRPr="00EB7749">
        <w:rPr>
          <w:rFonts w:cs="Times New Roman"/>
        </w:rPr>
        <w:t>.</w:t>
      </w:r>
      <w:r w:rsidR="0044784A" w:rsidRPr="00EB7749">
        <w:rPr>
          <w:rFonts w:cs="Times New Roman"/>
        </w:rPr>
        <w:t xml:space="preserve"> </w:t>
      </w:r>
    </w:p>
    <w:p w:rsidR="00194036" w:rsidRDefault="00194036" w:rsidP="00E00AB2">
      <w:pPr>
        <w:jc w:val="both"/>
        <w:rPr>
          <w:rFonts w:cs="Times New Roman"/>
        </w:rPr>
      </w:pPr>
      <w:r>
        <w:rPr>
          <w:rFonts w:cs="Times New Roman"/>
        </w:rPr>
        <w:t>De plus, ce travail de fin d’étude</w:t>
      </w:r>
      <w:r w:rsidR="00BD5423">
        <w:rPr>
          <w:rFonts w:cs="Times New Roman"/>
        </w:rPr>
        <w:t>s</w:t>
      </w:r>
      <w:r>
        <w:rPr>
          <w:rFonts w:cs="Times New Roman"/>
        </w:rPr>
        <w:t xml:space="preserve"> concernant un projet de développement</w:t>
      </w:r>
      <w:r w:rsidR="00863745">
        <w:rPr>
          <w:rFonts w:cs="Times New Roman"/>
        </w:rPr>
        <w:t>,</w:t>
      </w:r>
      <w:r>
        <w:rPr>
          <w:rFonts w:cs="Times New Roman"/>
        </w:rPr>
        <w:t xml:space="preserve"> il est relativement important de débuter avec un chapitre décrivant un outil indispensable dans ce domaine : GIT. </w:t>
      </w:r>
    </w:p>
    <w:p w:rsidR="00194036" w:rsidRPr="00242F10" w:rsidRDefault="00194036" w:rsidP="00E00AB2">
      <w:pPr>
        <w:pStyle w:val="Titre2"/>
        <w:jc w:val="both"/>
      </w:pPr>
      <w:bookmarkStart w:id="22" w:name="_Toc482096180"/>
      <w:bookmarkStart w:id="23" w:name="_Toc482116966"/>
      <w:bookmarkStart w:id="24" w:name="_Toc483511690"/>
      <w:r w:rsidRPr="00242F10">
        <w:t xml:space="preserve">GIT : </w:t>
      </w:r>
      <w:r w:rsidR="00B74E36">
        <w:t xml:space="preserve">un </w:t>
      </w:r>
      <w:r w:rsidRPr="00242F10">
        <w:t>outil de gestion de versions</w:t>
      </w:r>
      <w:bookmarkEnd w:id="22"/>
      <w:bookmarkEnd w:id="23"/>
      <w:bookmarkEnd w:id="24"/>
    </w:p>
    <w:p w:rsidR="008C0712" w:rsidRDefault="00E85132" w:rsidP="00E00AB2">
      <w:pPr>
        <w:jc w:val="both"/>
      </w:pPr>
      <w:r>
        <w:t>GIT est un logiciel de gestion de version</w:t>
      </w:r>
      <w:r w:rsidR="00315AB7">
        <w:t>s</w:t>
      </w:r>
      <w:r>
        <w:t xml:space="preserve"> décentralisé</w:t>
      </w:r>
      <w:r w:rsidR="00315AB7">
        <w:t>es</w:t>
      </w:r>
      <w:r>
        <w:t xml:space="preserve"> très utilisé en développement informatique. Il permet de gérer les différentes version</w:t>
      </w:r>
      <w:r w:rsidR="002B27CA">
        <w:t>s</w:t>
      </w:r>
      <w:r>
        <w:t xml:space="preserve"> d’un programme/d’un projet et de les sauvegarder de manière</w:t>
      </w:r>
      <w:r w:rsidR="002B27CA">
        <w:t xml:space="preserve"> indépendante</w:t>
      </w:r>
      <w:r>
        <w:t xml:space="preserve"> les unes par rapport aux autres. GIT est un logiciel libre développé par Linus Tovarlds, le créateur du noyau Linux.</w:t>
      </w:r>
      <w:r w:rsidR="008C0712">
        <w:rPr>
          <w:rStyle w:val="Appelnotedebasdep"/>
        </w:rPr>
        <w:footnoteReference w:id="1"/>
      </w:r>
    </w:p>
    <w:p w:rsidR="00E85132" w:rsidRDefault="00E85132" w:rsidP="00E00AB2">
      <w:pPr>
        <w:jc w:val="both"/>
      </w:pPr>
      <w:r>
        <w:t xml:space="preserve"> </w:t>
      </w:r>
      <w:r w:rsidR="00EC4A75">
        <w:t xml:space="preserve">GIT est donc </w:t>
      </w:r>
      <w:r w:rsidR="009B78F9">
        <w:t>un logiciel décentralisé</w:t>
      </w:r>
      <w:r w:rsidR="00EC4A75">
        <w:t>. C’est-à-dire qu’il n’y a pas de serveur source,</w:t>
      </w:r>
      <w:r w:rsidR="001E0D08">
        <w:t xml:space="preserve"> chaque développeur possède un historique de l’évolution </w:t>
      </w:r>
      <w:r w:rsidR="00EC4A75">
        <w:t xml:space="preserve">des fichiers et </w:t>
      </w:r>
      <w:r w:rsidR="00F06A8C">
        <w:t>p</w:t>
      </w:r>
      <w:r w:rsidR="00EC4A75">
        <w:t xml:space="preserve">artage </w:t>
      </w:r>
      <w:r w:rsidR="00F06A8C">
        <w:t xml:space="preserve">les </w:t>
      </w:r>
      <w:r w:rsidR="006D361C">
        <w:t>modifications</w:t>
      </w:r>
      <w:r w:rsidR="00F06A8C">
        <w:t xml:space="preserve"> du projet </w:t>
      </w:r>
      <w:r w:rsidR="00EC4A75">
        <w:t>en « peer-to-peer ».</w:t>
      </w:r>
      <w:r w:rsidR="00226B3C">
        <w:t xml:space="preserve"> Cependant</w:t>
      </w:r>
      <w:r w:rsidR="00863745">
        <w:t>,</w:t>
      </w:r>
      <w:r w:rsidR="00226B3C">
        <w:t xml:space="preserve"> pour des raisons pratiques on utilise tout de même des serveurs.</w:t>
      </w:r>
    </w:p>
    <w:p w:rsidR="006B560C" w:rsidRDefault="006B560C" w:rsidP="00BC0624">
      <w:pPr>
        <w:keepNext/>
        <w:jc w:val="center"/>
      </w:pPr>
      <w:r>
        <w:rPr>
          <w:noProof/>
          <w:lang w:eastAsia="fr-BE"/>
        </w:rPr>
        <w:drawing>
          <wp:inline distT="0" distB="0" distL="0" distR="0" wp14:anchorId="130A4A2C" wp14:editId="0CCC4823">
            <wp:extent cx="2609850" cy="1880308"/>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Schema.png"/>
                    <pic:cNvPicPr/>
                  </pic:nvPicPr>
                  <pic:blipFill>
                    <a:blip r:embed="rId8">
                      <a:extLst>
                        <a:ext uri="{28A0092B-C50C-407E-A947-70E740481C1C}">
                          <a14:useLocalDpi xmlns:a14="http://schemas.microsoft.com/office/drawing/2010/main" val="0"/>
                        </a:ext>
                      </a:extLst>
                    </a:blip>
                    <a:stretch>
                      <a:fillRect/>
                    </a:stretch>
                  </pic:blipFill>
                  <pic:spPr>
                    <a:xfrm>
                      <a:off x="0" y="0"/>
                      <a:ext cx="2615136" cy="1884116"/>
                    </a:xfrm>
                    <a:prstGeom prst="rect">
                      <a:avLst/>
                    </a:prstGeom>
                  </pic:spPr>
                </pic:pic>
              </a:graphicData>
            </a:graphic>
          </wp:inline>
        </w:drawing>
      </w:r>
    </w:p>
    <w:p w:rsidR="004A283E" w:rsidRDefault="006B560C" w:rsidP="00BC0624">
      <w:pPr>
        <w:pStyle w:val="Lgende"/>
        <w:jc w:val="center"/>
      </w:pPr>
      <w:bookmarkStart w:id="25" w:name="_Toc482096254"/>
      <w:bookmarkStart w:id="26" w:name="_Toc483511766"/>
      <w:r>
        <w:t xml:space="preserve">Figure </w:t>
      </w:r>
      <w:r w:rsidR="00E10A11">
        <w:fldChar w:fldCharType="begin"/>
      </w:r>
      <w:r w:rsidR="00E10A11">
        <w:instrText xml:space="preserve"> SEQ Figure \* ARABIC </w:instrText>
      </w:r>
      <w:r w:rsidR="00E10A11">
        <w:fldChar w:fldCharType="separate"/>
      </w:r>
      <w:r w:rsidR="00B23DD6">
        <w:rPr>
          <w:noProof/>
        </w:rPr>
        <w:t>1</w:t>
      </w:r>
      <w:r w:rsidR="00E10A11">
        <w:rPr>
          <w:noProof/>
        </w:rPr>
        <w:fldChar w:fldCharType="end"/>
      </w:r>
      <w:r>
        <w:t xml:space="preserve"> Schéma de fonctionnement décentralisé </w:t>
      </w:r>
      <w:sdt>
        <w:sdtPr>
          <w:id w:val="1302734417"/>
          <w:citation/>
        </w:sdtPr>
        <w:sdtEndPr/>
        <w:sdtContent>
          <w:r>
            <w:fldChar w:fldCharType="begin"/>
          </w:r>
          <w:r>
            <w:instrText xml:space="preserve"> CITATION Gér17 \l 2060 </w:instrText>
          </w:r>
          <w:r>
            <w:fldChar w:fldCharType="separate"/>
          </w:r>
          <w:r w:rsidR="00B23DD6">
            <w:rPr>
              <w:noProof/>
            </w:rPr>
            <w:t>(Gérer vos codes sources avec GIT, 2017)</w:t>
          </w:r>
          <w:r>
            <w:fldChar w:fldCharType="end"/>
          </w:r>
        </w:sdtContent>
      </w:sdt>
      <w:r w:rsidR="0069577B">
        <w:t>.</w:t>
      </w:r>
      <w:bookmarkEnd w:id="25"/>
      <w:bookmarkEnd w:id="26"/>
    </w:p>
    <w:p w:rsidR="005872E6" w:rsidRDefault="00163E5C" w:rsidP="00E00AB2">
      <w:pPr>
        <w:jc w:val="both"/>
      </w:pPr>
      <w:r>
        <w:t>Il existe plusieurs logiciels</w:t>
      </w:r>
      <w:r w:rsidR="004A283E">
        <w:t xml:space="preserve"> de gestion de versions, cependant GIT se démarque des </w:t>
      </w:r>
      <w:r w:rsidR="00BB55FB">
        <w:t>autres</w:t>
      </w:r>
      <w:r w:rsidR="004A283E">
        <w:t xml:space="preserve"> par sa rapidité et sa gestion des branches permettant d’implémenter </w:t>
      </w:r>
      <w:r w:rsidR="00BB2E1E">
        <w:t>en parallèle de nouvelles fonctionnalités pour un programme en développement.</w:t>
      </w:r>
      <w:r w:rsidR="005872E6">
        <w:t xml:space="preserve"> </w:t>
      </w:r>
    </w:p>
    <w:p w:rsidR="005872E6" w:rsidRDefault="005872E6" w:rsidP="00E00AB2">
      <w:pPr>
        <w:pStyle w:val="Titre3"/>
        <w:jc w:val="both"/>
      </w:pPr>
      <w:bookmarkStart w:id="27" w:name="_Toc482096181"/>
      <w:bookmarkStart w:id="28" w:name="_Toc482116967"/>
      <w:bookmarkStart w:id="29" w:name="_Toc483511691"/>
      <w:r>
        <w:lastRenderedPageBreak/>
        <w:t>Commencer à travailler avec GIT</w:t>
      </w:r>
      <w:bookmarkEnd w:id="27"/>
      <w:bookmarkEnd w:id="28"/>
      <w:bookmarkEnd w:id="29"/>
      <w:r>
        <w:t xml:space="preserve"> </w:t>
      </w:r>
    </w:p>
    <w:p w:rsidR="005872E6" w:rsidRDefault="005872E6" w:rsidP="00E00AB2">
      <w:pPr>
        <w:jc w:val="both"/>
      </w:pPr>
      <w:r>
        <w:t xml:space="preserve">Lorsque l’on commence à travailler avec GIT il est possible de </w:t>
      </w:r>
      <w:r w:rsidR="00EA00B0">
        <w:t>créer</w:t>
      </w:r>
      <w:r>
        <w:t xml:space="preserve"> un projet ou de reprendre un projet en cours (par exemple lorsque l’on souhaite travailler sur une nouvelle machine). Dans les deux cas</w:t>
      </w:r>
      <w:r w:rsidR="00863745">
        <w:t>,</w:t>
      </w:r>
      <w:r>
        <w:t xml:space="preserve"> il faudra </w:t>
      </w:r>
      <w:r w:rsidR="007B79B0">
        <w:t xml:space="preserve">utiliser </w:t>
      </w:r>
      <w:r>
        <w:t>ce que l’on appelle un « repository » ou un dépôt</w:t>
      </w:r>
      <w:r w:rsidR="00DA4D89">
        <w:t>,</w:t>
      </w:r>
      <w:r>
        <w:t xml:space="preserve"> en français. </w:t>
      </w:r>
    </w:p>
    <w:p w:rsidR="005872E6" w:rsidRDefault="005872E6" w:rsidP="00E00AB2">
      <w:pPr>
        <w:jc w:val="both"/>
      </w:pPr>
      <w:r>
        <w:t>Un dépôt représente une copie du projet à un instant donné. Chaque ordinateur travaillant sur ce projet possède une copie du dépôt. Le dépôt contient, en plus des fichiers du projet, l’historique de celui-ci.</w:t>
      </w:r>
    </w:p>
    <w:p w:rsidR="006300EC" w:rsidRDefault="005874EE" w:rsidP="00E00AB2">
      <w:pPr>
        <w:jc w:val="both"/>
      </w:pPr>
      <w:r>
        <w:t>On peut donc soit créer un nouveau dépôt soit « cloner » un dépôt. Lorsque l’on clone un dépôt on va télécharger une copie du dépôt sur son ordinateur</w:t>
      </w:r>
      <w:r w:rsidR="0044032A">
        <w:t>, c’est-à-dire une copie du projet et de tout son historique</w:t>
      </w:r>
      <w:r>
        <w:t>.  Lorsque l’on crée un nouveau dépôt celui-ci est vide et est prêt à être utilisé pour un nouveau projet.</w:t>
      </w:r>
    </w:p>
    <w:p w:rsidR="00DF1AE4" w:rsidRDefault="00DF1AE4" w:rsidP="00E00AB2">
      <w:pPr>
        <w:jc w:val="both"/>
      </w:pPr>
      <w:r>
        <w:t>Voici les commandes</w:t>
      </w:r>
      <w:r w:rsidR="006A6DA7">
        <w:t>,</w:t>
      </w:r>
      <w:r>
        <w:t xml:space="preserve"> sous </w:t>
      </w:r>
      <w:r w:rsidR="00EA00B0">
        <w:t>un bash</w:t>
      </w:r>
      <w:r>
        <w:t xml:space="preserve"> GIT</w:t>
      </w:r>
      <w:r w:rsidR="006A6DA7">
        <w:t>,</w:t>
      </w:r>
      <w:r>
        <w:t xml:space="preserve"> à taper pour créer un dépôt ou pour le cloner : </w:t>
      </w:r>
    </w:p>
    <w:tbl>
      <w:tblPr>
        <w:tblStyle w:val="Grilledutableau"/>
        <w:tblW w:w="0" w:type="auto"/>
        <w:tblLook w:val="04A0" w:firstRow="1" w:lastRow="0" w:firstColumn="1" w:lastColumn="0" w:noHBand="0" w:noVBand="1"/>
      </w:tblPr>
      <w:tblGrid>
        <w:gridCol w:w="4531"/>
        <w:gridCol w:w="4531"/>
      </w:tblGrid>
      <w:tr w:rsidR="00DF1AE4" w:rsidTr="00DF1AE4">
        <w:tc>
          <w:tcPr>
            <w:tcW w:w="4531" w:type="dxa"/>
          </w:tcPr>
          <w:p w:rsidR="00DF1AE4" w:rsidRDefault="00DF1AE4" w:rsidP="00E00AB2">
            <w:pPr>
              <w:ind w:firstLine="0"/>
              <w:jc w:val="both"/>
            </w:pPr>
            <w:r>
              <w:t xml:space="preserve">Créer un dépôt </w:t>
            </w:r>
          </w:p>
        </w:tc>
        <w:tc>
          <w:tcPr>
            <w:tcW w:w="4531" w:type="dxa"/>
          </w:tcPr>
          <w:p w:rsidR="00DF1AE4" w:rsidRPr="00D56CDB" w:rsidRDefault="00DF1AE4" w:rsidP="00E00AB2">
            <w:pPr>
              <w:ind w:firstLine="0"/>
              <w:jc w:val="both"/>
              <w:rPr>
                <w:color w:val="000000" w:themeColor="text1"/>
                <w:u w:val="single"/>
              </w:rPr>
            </w:pPr>
            <w:r w:rsidRPr="00DF1AE4">
              <w:rPr>
                <w:b/>
                <w:color w:val="4472C4" w:themeColor="accent1"/>
              </w:rPr>
              <w:t>git</w:t>
            </w:r>
            <w:r>
              <w:rPr>
                <w:b/>
                <w:color w:val="4472C4" w:themeColor="accent1"/>
              </w:rPr>
              <w:t xml:space="preserve"> </w:t>
            </w:r>
            <w:r w:rsidRPr="00D56CDB">
              <w:rPr>
                <w:b/>
                <w:color w:val="FF0000"/>
              </w:rPr>
              <w:t>init</w:t>
            </w:r>
            <w:r w:rsidR="00D56CDB" w:rsidRPr="00D56CDB">
              <w:rPr>
                <w:b/>
                <w:color w:val="FF0000"/>
              </w:rPr>
              <w:t xml:space="preserve"> </w:t>
            </w:r>
          </w:p>
        </w:tc>
      </w:tr>
      <w:tr w:rsidR="00DF1AE4" w:rsidTr="00DF1AE4">
        <w:tc>
          <w:tcPr>
            <w:tcW w:w="4531" w:type="dxa"/>
          </w:tcPr>
          <w:p w:rsidR="00DF1AE4" w:rsidRDefault="000D49D7" w:rsidP="00E00AB2">
            <w:pPr>
              <w:ind w:firstLine="0"/>
              <w:jc w:val="both"/>
            </w:pPr>
            <w:r>
              <w:t xml:space="preserve">Cloner un dépôt </w:t>
            </w:r>
          </w:p>
        </w:tc>
        <w:tc>
          <w:tcPr>
            <w:tcW w:w="4531" w:type="dxa"/>
          </w:tcPr>
          <w:p w:rsidR="00DF1AE4" w:rsidRPr="00AF08D8" w:rsidRDefault="00D56CDB" w:rsidP="00E00AB2">
            <w:pPr>
              <w:ind w:firstLine="0"/>
              <w:jc w:val="both"/>
              <w:rPr>
                <w:i/>
              </w:rPr>
            </w:pPr>
            <w:r w:rsidRPr="00DF1AE4">
              <w:rPr>
                <w:b/>
                <w:color w:val="4472C4" w:themeColor="accent1"/>
              </w:rPr>
              <w:t>git</w:t>
            </w:r>
            <w:r>
              <w:rPr>
                <w:b/>
                <w:color w:val="4472C4" w:themeColor="accent1"/>
              </w:rPr>
              <w:t xml:space="preserve"> </w:t>
            </w:r>
            <w:r w:rsidRPr="00D56CDB">
              <w:rPr>
                <w:b/>
                <w:color w:val="FF0000"/>
              </w:rPr>
              <w:t>clone</w:t>
            </w:r>
            <w:r w:rsidRPr="00D56CDB">
              <w:rPr>
                <w:b/>
                <w:color w:val="000000" w:themeColor="text1"/>
              </w:rPr>
              <w:t xml:space="preserve"> </w:t>
            </w:r>
            <w:r w:rsidR="00AF08D8">
              <w:rPr>
                <w:i/>
                <w:color w:val="000000" w:themeColor="text1"/>
              </w:rPr>
              <w:t>adresse web du dépôt</w:t>
            </w:r>
          </w:p>
        </w:tc>
      </w:tr>
    </w:tbl>
    <w:p w:rsidR="00226B3C" w:rsidRDefault="00226B3C" w:rsidP="00E00AB2">
      <w:pPr>
        <w:ind w:firstLine="0"/>
        <w:jc w:val="both"/>
      </w:pPr>
    </w:p>
    <w:p w:rsidR="00226B3C" w:rsidRDefault="00226B3C" w:rsidP="00863745">
      <w:pPr>
        <w:ind w:firstLine="576"/>
        <w:jc w:val="both"/>
      </w:pPr>
      <w:r>
        <w:t>Pour créer un dépôt c’est très simple</w:t>
      </w:r>
      <w:r w:rsidR="00863745">
        <w:t>,</w:t>
      </w:r>
      <w:r>
        <w:t xml:space="preserve"> il suffit de créer un dossier</w:t>
      </w:r>
      <w:r w:rsidR="00C902E5">
        <w:t xml:space="preserve">, de </w:t>
      </w:r>
      <w:r w:rsidR="00863745">
        <w:t>se</w:t>
      </w:r>
      <w:r w:rsidR="00C902E5">
        <w:t xml:space="preserve"> placer à l’intérieur,</w:t>
      </w:r>
      <w:r>
        <w:t xml:space="preserve"> et de taper la commande « git init ». Cependant</w:t>
      </w:r>
      <w:r w:rsidR="00863745">
        <w:t>,</w:t>
      </w:r>
      <w:r>
        <w:t xml:space="preserve"> cloner un dépôt nécessit</w:t>
      </w:r>
      <w:r w:rsidR="00863745">
        <w:t xml:space="preserve">e d’avoir… un dépôt ! Pour cela, </w:t>
      </w:r>
      <w:r>
        <w:t>il faut l’adresse</w:t>
      </w:r>
      <w:r w:rsidR="00945005">
        <w:t xml:space="preserve"> de celui-ci. Plusieurs plateformes permettent de créer des dépôts pour des projets, comme GitHub ou GitLab. Depuis ces interfaces web</w:t>
      </w:r>
      <w:r w:rsidR="00863745">
        <w:t>,</w:t>
      </w:r>
      <w:r w:rsidR="00945005">
        <w:t xml:space="preserve"> il est possible de récupérer l’adresse web du dépôt</w:t>
      </w:r>
      <w:r w:rsidR="00E73635">
        <w:t>, elles sont généralement affichées sur la page d’accueil du projet. Il suffit alors de taper la commande « git clone » suivit de</w:t>
      </w:r>
      <w:r w:rsidR="004864C7">
        <w:t xml:space="preserve"> l’adresse http.</w:t>
      </w:r>
    </w:p>
    <w:p w:rsidR="001E5053" w:rsidRDefault="001E5053" w:rsidP="00E00AB2">
      <w:pPr>
        <w:ind w:firstLine="576"/>
        <w:jc w:val="both"/>
      </w:pPr>
      <w:r>
        <w:t xml:space="preserve">Pour les curieux, il est bon de savoir qu’il est possible de récupérer l’adresse de dépôt git de </w:t>
      </w:r>
      <w:r w:rsidR="00AA730F">
        <w:t>certains</w:t>
      </w:r>
      <w:r w:rsidR="00FE4A75">
        <w:t xml:space="preserve"> </w:t>
      </w:r>
      <w:r>
        <w:t>programme</w:t>
      </w:r>
      <w:r w:rsidR="00AA730F">
        <w:t>s</w:t>
      </w:r>
      <w:r>
        <w:t xml:space="preserve"> connu</w:t>
      </w:r>
      <w:r w:rsidR="00AA730F">
        <w:t>s</w:t>
      </w:r>
      <w:r>
        <w:t xml:space="preserve"> et libre</w:t>
      </w:r>
      <w:r w:rsidR="00AA730F">
        <w:t>s</w:t>
      </w:r>
      <w:r>
        <w:t xml:space="preserve"> pour analyser le code source</w:t>
      </w:r>
      <w:r w:rsidR="0026043B">
        <w:t>.</w:t>
      </w:r>
    </w:p>
    <w:p w:rsidR="002C40B4" w:rsidRDefault="002C40B4" w:rsidP="00E00AB2">
      <w:pPr>
        <w:ind w:firstLine="576"/>
        <w:jc w:val="both"/>
      </w:pPr>
      <w:r>
        <w:t>Pour illustrer les manipulations faites avec GIT prenons un exemple : nous allons créer sur GitHub un dépôt qui sera censé suivre un ensemble de mémo</w:t>
      </w:r>
      <w:r w:rsidR="00863745">
        <w:t>s</w:t>
      </w:r>
      <w:r>
        <w:t xml:space="preserve"> écrit</w:t>
      </w:r>
      <w:r w:rsidR="00863745">
        <w:t>s</w:t>
      </w:r>
      <w:r>
        <w:t xml:space="preserve"> sous forme de fich</w:t>
      </w:r>
      <w:r w:rsidR="00952BC6">
        <w:t>ier texte. Rien d’exceptionnel</w:t>
      </w:r>
      <w:r w:rsidR="00863745">
        <w:t>,</w:t>
      </w:r>
      <w:r>
        <w:t xml:space="preserve"> mais ce sera suffisant pour comprendre les concepts de GIT.</w:t>
      </w:r>
    </w:p>
    <w:p w:rsidR="002C40B4" w:rsidRDefault="002C40B4" w:rsidP="00E00AB2">
      <w:pPr>
        <w:ind w:firstLine="576"/>
        <w:jc w:val="both"/>
      </w:pPr>
      <w:r>
        <w:t>Premièrement, il faut se créer un compte sur GitHub. Une fois cela fait</w:t>
      </w:r>
      <w:r w:rsidR="00863745">
        <w:t>,</w:t>
      </w:r>
      <w:r>
        <w:t xml:space="preserve"> on peut trouver sur la page d’accueil directement de quoi créer un dépôt :</w:t>
      </w:r>
    </w:p>
    <w:p w:rsidR="002C40B4" w:rsidRDefault="002C40B4" w:rsidP="00BC0624">
      <w:pPr>
        <w:keepNext/>
        <w:ind w:firstLine="576"/>
        <w:jc w:val="center"/>
      </w:pPr>
      <w:r>
        <w:rPr>
          <w:noProof/>
          <w:lang w:eastAsia="fr-BE"/>
        </w:rPr>
        <w:lastRenderedPageBreak/>
        <w:drawing>
          <wp:inline distT="0" distB="0" distL="0" distR="0" wp14:anchorId="13F82B81" wp14:editId="32A99D99">
            <wp:extent cx="6124903" cy="1762125"/>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9">
                      <a:extLst>
                        <a:ext uri="{28A0092B-C50C-407E-A947-70E740481C1C}">
                          <a14:useLocalDpi xmlns:a14="http://schemas.microsoft.com/office/drawing/2010/main" val="0"/>
                        </a:ext>
                      </a:extLst>
                    </a:blip>
                    <a:stretch>
                      <a:fillRect/>
                    </a:stretch>
                  </pic:blipFill>
                  <pic:spPr>
                    <a:xfrm>
                      <a:off x="0" y="0"/>
                      <a:ext cx="6143722" cy="1767539"/>
                    </a:xfrm>
                    <a:prstGeom prst="rect">
                      <a:avLst/>
                    </a:prstGeom>
                  </pic:spPr>
                </pic:pic>
              </a:graphicData>
            </a:graphic>
          </wp:inline>
        </w:drawing>
      </w:r>
    </w:p>
    <w:p w:rsidR="002C40B4" w:rsidRDefault="002C40B4" w:rsidP="00BC0624">
      <w:pPr>
        <w:pStyle w:val="Lgende"/>
        <w:jc w:val="center"/>
      </w:pPr>
      <w:bookmarkStart w:id="30" w:name="_Toc482096255"/>
      <w:bookmarkStart w:id="31" w:name="_Toc483511767"/>
      <w:r>
        <w:t xml:space="preserve">Figure </w:t>
      </w:r>
      <w:r w:rsidR="00E10A11">
        <w:fldChar w:fldCharType="begin"/>
      </w:r>
      <w:r w:rsidR="00E10A11">
        <w:instrText xml:space="preserve"> SEQ Figure \* ARABIC </w:instrText>
      </w:r>
      <w:r w:rsidR="00E10A11">
        <w:fldChar w:fldCharType="separate"/>
      </w:r>
      <w:r w:rsidR="00B23DD6">
        <w:rPr>
          <w:noProof/>
        </w:rPr>
        <w:t>2</w:t>
      </w:r>
      <w:r w:rsidR="00E10A11">
        <w:rPr>
          <w:noProof/>
        </w:rPr>
        <w:fldChar w:fldCharType="end"/>
      </w:r>
      <w:r>
        <w:t xml:space="preserve"> Page d'</w:t>
      </w:r>
      <w:r w:rsidR="00863745">
        <w:t>accueil</w:t>
      </w:r>
      <w:r>
        <w:t xml:space="preserve"> de GitHub </w:t>
      </w:r>
      <w:sdt>
        <w:sdtPr>
          <w:id w:val="-661312951"/>
          <w:citation/>
        </w:sdtPr>
        <w:sdtEndPr/>
        <w:sdtContent>
          <w:r>
            <w:fldChar w:fldCharType="begin"/>
          </w:r>
          <w:r>
            <w:instrText xml:space="preserve"> CITATION Git \l 2060 </w:instrText>
          </w:r>
          <w:r>
            <w:fldChar w:fldCharType="separate"/>
          </w:r>
          <w:r w:rsidR="00B23DD6">
            <w:rPr>
              <w:noProof/>
            </w:rPr>
            <w:t>(GitHub, s.d.)</w:t>
          </w:r>
          <w:r>
            <w:fldChar w:fldCharType="end"/>
          </w:r>
        </w:sdtContent>
      </w:sdt>
      <w:r>
        <w:t>.</w:t>
      </w:r>
      <w:bookmarkEnd w:id="30"/>
      <w:bookmarkEnd w:id="31"/>
    </w:p>
    <w:p w:rsidR="002C40B4" w:rsidRDefault="00282FB7" w:rsidP="00E00AB2">
      <w:pPr>
        <w:ind w:firstLine="576"/>
        <w:jc w:val="both"/>
      </w:pPr>
      <w:r>
        <w:t>Il suffit alors de cliquer sur « Star</w:t>
      </w:r>
      <w:r w:rsidR="003904B7">
        <w:t>t</w:t>
      </w:r>
      <w:r>
        <w:t xml:space="preserve"> a project » et de lui donner un nom, par exemple, « MemoGIT ».</w:t>
      </w:r>
    </w:p>
    <w:p w:rsidR="00AC7135" w:rsidRDefault="00FD3924" w:rsidP="00E00AB2">
      <w:pPr>
        <w:keepNext/>
        <w:ind w:firstLine="576"/>
        <w:jc w:val="both"/>
      </w:pPr>
      <w:r>
        <w:rPr>
          <w:noProof/>
          <w:lang w:eastAsia="fr-BE"/>
        </w:rPr>
        <w:drawing>
          <wp:inline distT="0" distB="0" distL="0" distR="0" wp14:anchorId="300FD717" wp14:editId="6ABB6565">
            <wp:extent cx="5590221" cy="470535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NewDepotGitHub.png"/>
                    <pic:cNvPicPr/>
                  </pic:nvPicPr>
                  <pic:blipFill>
                    <a:blip r:embed="rId10">
                      <a:extLst>
                        <a:ext uri="{28A0092B-C50C-407E-A947-70E740481C1C}">
                          <a14:useLocalDpi xmlns:a14="http://schemas.microsoft.com/office/drawing/2010/main" val="0"/>
                        </a:ext>
                      </a:extLst>
                    </a:blip>
                    <a:stretch>
                      <a:fillRect/>
                    </a:stretch>
                  </pic:blipFill>
                  <pic:spPr>
                    <a:xfrm>
                      <a:off x="0" y="0"/>
                      <a:ext cx="5600864" cy="4714308"/>
                    </a:xfrm>
                    <a:prstGeom prst="rect">
                      <a:avLst/>
                    </a:prstGeom>
                  </pic:spPr>
                </pic:pic>
              </a:graphicData>
            </a:graphic>
          </wp:inline>
        </w:drawing>
      </w:r>
    </w:p>
    <w:p w:rsidR="00AC7135" w:rsidRDefault="00AC7135" w:rsidP="00BC0624">
      <w:pPr>
        <w:pStyle w:val="Lgende"/>
        <w:jc w:val="center"/>
      </w:pPr>
      <w:bookmarkStart w:id="32" w:name="_Toc482096256"/>
      <w:bookmarkStart w:id="33" w:name="_Toc483511768"/>
      <w:r>
        <w:t xml:space="preserve">Figure </w:t>
      </w:r>
      <w:r w:rsidR="00E10A11">
        <w:fldChar w:fldCharType="begin"/>
      </w:r>
      <w:r w:rsidR="00E10A11">
        <w:instrText xml:space="preserve"> SEQ Figure \* ARABIC </w:instrText>
      </w:r>
      <w:r w:rsidR="00E10A11">
        <w:fldChar w:fldCharType="separate"/>
      </w:r>
      <w:r w:rsidR="00B23DD6">
        <w:rPr>
          <w:noProof/>
        </w:rPr>
        <w:t>3</w:t>
      </w:r>
      <w:r w:rsidR="00E10A11">
        <w:rPr>
          <w:noProof/>
        </w:rPr>
        <w:fldChar w:fldCharType="end"/>
      </w:r>
      <w:r>
        <w:t xml:space="preserve"> Création du dépôt "MemoGIT".</w:t>
      </w:r>
      <w:bookmarkEnd w:id="32"/>
      <w:bookmarkEnd w:id="33"/>
    </w:p>
    <w:p w:rsidR="009D7A7F" w:rsidRDefault="00312BD7" w:rsidP="00E00AB2">
      <w:pPr>
        <w:jc w:val="both"/>
      </w:pPr>
      <w:r>
        <w:t>Une fois le dépôt créé</w:t>
      </w:r>
      <w:r w:rsidR="00863745">
        <w:t>,</w:t>
      </w:r>
      <w:r w:rsidR="009D7A7F">
        <w:t xml:space="preserve"> on est redirigé vers la page d’</w:t>
      </w:r>
      <w:r>
        <w:t>accueil</w:t>
      </w:r>
      <w:r w:rsidR="009D7A7F">
        <w:t xml:space="preserve"> de celui-ci. C’est là que l’on trouve l’adresse du dépôt à utiliser pour le cloner.</w:t>
      </w:r>
    </w:p>
    <w:p w:rsidR="009D7A7F" w:rsidRDefault="009D7A7F" w:rsidP="00BC0624">
      <w:pPr>
        <w:keepNext/>
        <w:jc w:val="center"/>
      </w:pPr>
      <w:r>
        <w:rPr>
          <w:noProof/>
          <w:lang w:eastAsia="fr-BE"/>
        </w:rPr>
        <w:lastRenderedPageBreak/>
        <w:drawing>
          <wp:inline distT="0" distB="0" distL="0" distR="0" wp14:anchorId="322DBDF1" wp14:editId="1FDC8FC2">
            <wp:extent cx="5760720" cy="7912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TTPAddressOfTheGitRep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791210"/>
                    </a:xfrm>
                    <a:prstGeom prst="rect">
                      <a:avLst/>
                    </a:prstGeom>
                  </pic:spPr>
                </pic:pic>
              </a:graphicData>
            </a:graphic>
          </wp:inline>
        </w:drawing>
      </w:r>
    </w:p>
    <w:p w:rsidR="009D7A7F" w:rsidRDefault="009D7A7F" w:rsidP="00BC0624">
      <w:pPr>
        <w:pStyle w:val="Lgende"/>
        <w:jc w:val="center"/>
      </w:pPr>
      <w:bookmarkStart w:id="34" w:name="_Toc482096257"/>
      <w:bookmarkStart w:id="35" w:name="_Toc483511769"/>
      <w:r>
        <w:t xml:space="preserve">Figure </w:t>
      </w:r>
      <w:r w:rsidR="00E10A11">
        <w:fldChar w:fldCharType="begin"/>
      </w:r>
      <w:r w:rsidR="00E10A11">
        <w:instrText xml:space="preserve"> SEQ Figure \* ARABIC </w:instrText>
      </w:r>
      <w:r w:rsidR="00E10A11">
        <w:fldChar w:fldCharType="separate"/>
      </w:r>
      <w:r w:rsidR="00B23DD6">
        <w:rPr>
          <w:noProof/>
        </w:rPr>
        <w:t>4</w:t>
      </w:r>
      <w:r w:rsidR="00E10A11">
        <w:rPr>
          <w:noProof/>
        </w:rPr>
        <w:fldChar w:fldCharType="end"/>
      </w:r>
      <w:r>
        <w:t xml:space="preserve"> Adresse HTTP du dépôt GIT.</w:t>
      </w:r>
      <w:bookmarkEnd w:id="34"/>
      <w:bookmarkEnd w:id="35"/>
    </w:p>
    <w:p w:rsidR="004A0381" w:rsidRDefault="004A0381" w:rsidP="00E00AB2">
      <w:pPr>
        <w:jc w:val="both"/>
      </w:pPr>
      <w:r>
        <w:t>Il suffit alors de copier-coller l’adresse et de créer un dossier quelconque sur l’ordinateur. Prenons par exemple le dossier « MemoGIT » que nous placerons à la racine de la partition Windows « C:\ »</w:t>
      </w:r>
      <w:r w:rsidR="004966BA">
        <w:t>. Si GIT est installé</w:t>
      </w:r>
      <w:r w:rsidR="002F319C">
        <w:t>, lorsque l’o</w:t>
      </w:r>
      <w:r w:rsidR="003E3A9B">
        <w:t>n réalise un clic droit au sein</w:t>
      </w:r>
      <w:r w:rsidR="002F319C">
        <w:t xml:space="preserve"> d’un dossier</w:t>
      </w:r>
      <w:r w:rsidR="004966BA">
        <w:t>. On</w:t>
      </w:r>
      <w:r w:rsidR="002F319C">
        <w:t xml:space="preserve"> a</w:t>
      </w:r>
      <w:r w:rsidR="004966BA">
        <w:t xml:space="preserve"> alors</w:t>
      </w:r>
      <w:r w:rsidR="002F319C">
        <w:t xml:space="preserve"> la possibilité d’ouvrir un bash GIT.</w:t>
      </w:r>
      <w:r w:rsidR="00656C20">
        <w:t xml:space="preserve"> Cela va nous permettre de taper les commandes pour cloner notre dépôt </w:t>
      </w:r>
      <w:r w:rsidR="00452E9C">
        <w:t>(il</w:t>
      </w:r>
      <w:r w:rsidR="00656C20">
        <w:t xml:space="preserve"> </w:t>
      </w:r>
      <w:r w:rsidR="00863745">
        <w:t xml:space="preserve">est </w:t>
      </w:r>
      <w:r w:rsidR="00656C20">
        <w:t>aussi possible d’utilis</w:t>
      </w:r>
      <w:r w:rsidR="009F7D49">
        <w:t>er le GUI mais il est conseillé</w:t>
      </w:r>
      <w:r w:rsidR="00656C20">
        <w:t xml:space="preserve"> de réaliser au moins une fois les opérations via les </w:t>
      </w:r>
      <w:r w:rsidR="004966BA">
        <w:t>commandes)</w:t>
      </w:r>
      <w:r w:rsidR="00656C20">
        <w:t>.</w:t>
      </w:r>
    </w:p>
    <w:p w:rsidR="00656C20" w:rsidRDefault="00656C20" w:rsidP="00BC0624">
      <w:pPr>
        <w:keepNext/>
        <w:jc w:val="center"/>
      </w:pPr>
      <w:r>
        <w:rPr>
          <w:noProof/>
          <w:lang w:eastAsia="fr-BE"/>
        </w:rPr>
        <w:drawing>
          <wp:inline distT="0" distB="0" distL="0" distR="0" wp14:anchorId="6B83CAB5" wp14:editId="3A047BAA">
            <wp:extent cx="4661481" cy="2305050"/>
            <wp:effectExtent l="0" t="0" r="635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owToCloneARepo.png"/>
                    <pic:cNvPicPr/>
                  </pic:nvPicPr>
                  <pic:blipFill>
                    <a:blip r:embed="rId12">
                      <a:extLst>
                        <a:ext uri="{28A0092B-C50C-407E-A947-70E740481C1C}">
                          <a14:useLocalDpi xmlns:a14="http://schemas.microsoft.com/office/drawing/2010/main" val="0"/>
                        </a:ext>
                      </a:extLst>
                    </a:blip>
                    <a:stretch>
                      <a:fillRect/>
                    </a:stretch>
                  </pic:blipFill>
                  <pic:spPr>
                    <a:xfrm>
                      <a:off x="0" y="0"/>
                      <a:ext cx="4692957" cy="2320614"/>
                    </a:xfrm>
                    <a:prstGeom prst="rect">
                      <a:avLst/>
                    </a:prstGeom>
                  </pic:spPr>
                </pic:pic>
              </a:graphicData>
            </a:graphic>
          </wp:inline>
        </w:drawing>
      </w:r>
    </w:p>
    <w:p w:rsidR="00656C20" w:rsidRDefault="00656C20" w:rsidP="00BC0624">
      <w:pPr>
        <w:pStyle w:val="Lgende"/>
        <w:jc w:val="center"/>
      </w:pPr>
      <w:bookmarkStart w:id="36" w:name="_Toc482096258"/>
      <w:bookmarkStart w:id="37" w:name="_Toc483511770"/>
      <w:r>
        <w:t xml:space="preserve">Figure </w:t>
      </w:r>
      <w:r w:rsidR="00E10A11">
        <w:fldChar w:fldCharType="begin"/>
      </w:r>
      <w:r w:rsidR="00E10A11">
        <w:instrText xml:space="preserve"> SEQ Figure \* ARABIC </w:instrText>
      </w:r>
      <w:r w:rsidR="00E10A11">
        <w:fldChar w:fldCharType="separate"/>
      </w:r>
      <w:r w:rsidR="00B23DD6">
        <w:rPr>
          <w:noProof/>
        </w:rPr>
        <w:t>5</w:t>
      </w:r>
      <w:r w:rsidR="00E10A11">
        <w:rPr>
          <w:noProof/>
        </w:rPr>
        <w:fldChar w:fldCharType="end"/>
      </w:r>
      <w:r>
        <w:t xml:space="preserve"> Ouverture du bash GIT directement dans le dossier cible.</w:t>
      </w:r>
      <w:bookmarkEnd w:id="36"/>
      <w:bookmarkEnd w:id="37"/>
    </w:p>
    <w:p w:rsidR="00452E9C" w:rsidRDefault="00452E9C" w:rsidP="00BC0624">
      <w:pPr>
        <w:keepNext/>
        <w:jc w:val="center"/>
      </w:pPr>
      <w:r>
        <w:rPr>
          <w:noProof/>
          <w:lang w:eastAsia="fr-BE"/>
        </w:rPr>
        <w:drawing>
          <wp:inline distT="0" distB="0" distL="0" distR="0" wp14:anchorId="5908F09D" wp14:editId="4703984B">
            <wp:extent cx="4606630" cy="904875"/>
            <wp:effectExtent l="0" t="0" r="381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oneARepoViaCmd.png"/>
                    <pic:cNvPicPr/>
                  </pic:nvPicPr>
                  <pic:blipFill>
                    <a:blip r:embed="rId13">
                      <a:extLst>
                        <a:ext uri="{28A0092B-C50C-407E-A947-70E740481C1C}">
                          <a14:useLocalDpi xmlns:a14="http://schemas.microsoft.com/office/drawing/2010/main" val="0"/>
                        </a:ext>
                      </a:extLst>
                    </a:blip>
                    <a:stretch>
                      <a:fillRect/>
                    </a:stretch>
                  </pic:blipFill>
                  <pic:spPr>
                    <a:xfrm>
                      <a:off x="0" y="0"/>
                      <a:ext cx="4634383" cy="910326"/>
                    </a:xfrm>
                    <a:prstGeom prst="rect">
                      <a:avLst/>
                    </a:prstGeom>
                  </pic:spPr>
                </pic:pic>
              </a:graphicData>
            </a:graphic>
          </wp:inline>
        </w:drawing>
      </w:r>
    </w:p>
    <w:p w:rsidR="00452E9C" w:rsidRDefault="00452E9C" w:rsidP="00BC0624">
      <w:pPr>
        <w:pStyle w:val="Lgende"/>
        <w:jc w:val="center"/>
      </w:pPr>
      <w:bookmarkStart w:id="38" w:name="_Toc482096259"/>
      <w:bookmarkStart w:id="39" w:name="_Toc483511771"/>
      <w:r>
        <w:t xml:space="preserve">Figure </w:t>
      </w:r>
      <w:r w:rsidR="00E10A11">
        <w:fldChar w:fldCharType="begin"/>
      </w:r>
      <w:r w:rsidR="00E10A11">
        <w:instrText xml:space="preserve"> SEQ Figure \* ARABIC </w:instrText>
      </w:r>
      <w:r w:rsidR="00E10A11">
        <w:fldChar w:fldCharType="separate"/>
      </w:r>
      <w:r w:rsidR="00B23DD6">
        <w:rPr>
          <w:noProof/>
        </w:rPr>
        <w:t>6</w:t>
      </w:r>
      <w:r w:rsidR="00E10A11">
        <w:rPr>
          <w:noProof/>
        </w:rPr>
        <w:fldChar w:fldCharType="end"/>
      </w:r>
      <w:r>
        <w:t xml:space="preserve"> Cloner le dépôt grâce à l'adresse HTTP GitHub.</w:t>
      </w:r>
      <w:bookmarkEnd w:id="38"/>
      <w:bookmarkEnd w:id="39"/>
    </w:p>
    <w:p w:rsidR="00FD3FD1" w:rsidRPr="00FD3FD1" w:rsidRDefault="00FD3FD1" w:rsidP="00E00AB2">
      <w:pPr>
        <w:spacing w:after="160" w:line="259" w:lineRule="auto"/>
        <w:ind w:firstLine="0"/>
        <w:jc w:val="both"/>
      </w:pPr>
      <w:r>
        <w:br w:type="page"/>
      </w:r>
    </w:p>
    <w:p w:rsidR="003B3FCB" w:rsidRDefault="003B3FCB" w:rsidP="00E00AB2">
      <w:pPr>
        <w:pStyle w:val="Titre3"/>
        <w:jc w:val="both"/>
      </w:pPr>
      <w:bookmarkStart w:id="40" w:name="_Toc482096182"/>
      <w:bookmarkStart w:id="41" w:name="_Toc482116968"/>
      <w:bookmarkStart w:id="42" w:name="_Toc483511692"/>
      <w:r>
        <w:lastRenderedPageBreak/>
        <w:t>Travailler avec GIT</w:t>
      </w:r>
      <w:bookmarkEnd w:id="40"/>
      <w:bookmarkEnd w:id="41"/>
      <w:bookmarkEnd w:id="42"/>
    </w:p>
    <w:p w:rsidR="003B3FCB" w:rsidRDefault="00164BDC" w:rsidP="00E00AB2">
      <w:pPr>
        <w:jc w:val="both"/>
      </w:pPr>
      <w:r>
        <w:t>Maintenant que l’on a cloné ou créé</w:t>
      </w:r>
      <w:r w:rsidR="003B3FCB">
        <w:t xml:space="preserve"> un nouveau dépôt dans un dossier donné, celui-ci contient un </w:t>
      </w:r>
      <w:r>
        <w:t>dossier</w:t>
      </w:r>
      <w:r w:rsidR="003B3FCB">
        <w:t xml:space="preserve"> « .git ». Grossièrement, c’est ce fichier qui va gérer </w:t>
      </w:r>
      <w:r w:rsidR="00FC2120">
        <w:t>le tracking de votre projet et d</w:t>
      </w:r>
      <w:r w:rsidR="003B3FCB">
        <w:t>es modifications que vous lui avez apporté</w:t>
      </w:r>
      <w:r w:rsidR="00F94094">
        <w:t>es</w:t>
      </w:r>
      <w:r w:rsidR="003B3FCB">
        <w:t xml:space="preserve">. Il ne faut donc surtout pas le supprimer. Sinon il faudra cloner à nouveau le dépôt dans le </w:t>
      </w:r>
      <w:r w:rsidR="00FC2120">
        <w:t>dossier</w:t>
      </w:r>
      <w:r w:rsidR="003B3FCB">
        <w:t>.</w:t>
      </w:r>
      <w:r w:rsidR="00596666">
        <w:t xml:space="preserve"> </w:t>
      </w:r>
    </w:p>
    <w:p w:rsidR="00452E9C" w:rsidRDefault="00452E9C" w:rsidP="00BC0624">
      <w:pPr>
        <w:keepNext/>
        <w:jc w:val="center"/>
      </w:pPr>
      <w:r>
        <w:rPr>
          <w:noProof/>
          <w:lang w:eastAsia="fr-BE"/>
        </w:rPr>
        <w:drawing>
          <wp:inline distT="0" distB="0" distL="0" distR="0" wp14:anchorId="6FF6463E" wp14:editId="55F19FEC">
            <wp:extent cx="5170777" cy="92392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leGit.png"/>
                    <pic:cNvPicPr/>
                  </pic:nvPicPr>
                  <pic:blipFill>
                    <a:blip r:embed="rId14">
                      <a:extLst>
                        <a:ext uri="{28A0092B-C50C-407E-A947-70E740481C1C}">
                          <a14:useLocalDpi xmlns:a14="http://schemas.microsoft.com/office/drawing/2010/main" val="0"/>
                        </a:ext>
                      </a:extLst>
                    </a:blip>
                    <a:stretch>
                      <a:fillRect/>
                    </a:stretch>
                  </pic:blipFill>
                  <pic:spPr>
                    <a:xfrm>
                      <a:off x="0" y="0"/>
                      <a:ext cx="5226468" cy="933876"/>
                    </a:xfrm>
                    <a:prstGeom prst="rect">
                      <a:avLst/>
                    </a:prstGeom>
                  </pic:spPr>
                </pic:pic>
              </a:graphicData>
            </a:graphic>
          </wp:inline>
        </w:drawing>
      </w:r>
    </w:p>
    <w:p w:rsidR="00452E9C" w:rsidRDefault="00452E9C" w:rsidP="00BC0624">
      <w:pPr>
        <w:pStyle w:val="Lgende"/>
        <w:jc w:val="center"/>
      </w:pPr>
      <w:bookmarkStart w:id="43" w:name="_Toc482096260"/>
      <w:bookmarkStart w:id="44" w:name="_Toc483511772"/>
      <w:r>
        <w:t xml:space="preserve">Figure </w:t>
      </w:r>
      <w:r w:rsidR="00E10A11">
        <w:fldChar w:fldCharType="begin"/>
      </w:r>
      <w:r w:rsidR="00E10A11">
        <w:instrText xml:space="preserve"> SEQ Figure \* ARABIC </w:instrText>
      </w:r>
      <w:r w:rsidR="00E10A11">
        <w:fldChar w:fldCharType="separate"/>
      </w:r>
      <w:r w:rsidR="00B23DD6">
        <w:rPr>
          <w:noProof/>
        </w:rPr>
        <w:t>7</w:t>
      </w:r>
      <w:r w:rsidR="00E10A11">
        <w:rPr>
          <w:noProof/>
        </w:rPr>
        <w:fldChar w:fldCharType="end"/>
      </w:r>
      <w:r>
        <w:t xml:space="preserve"> Fichier ".git" dans le dossier "MemoGIT".</w:t>
      </w:r>
      <w:bookmarkEnd w:id="43"/>
      <w:bookmarkEnd w:id="44"/>
    </w:p>
    <w:p w:rsidR="00341004" w:rsidRDefault="00CB3C6E" w:rsidP="00E00AB2">
      <w:pPr>
        <w:jc w:val="both"/>
      </w:pPr>
      <w:r>
        <w:t>Globalement</w:t>
      </w:r>
      <w:r w:rsidR="00A32E66">
        <w:t xml:space="preserve">, </w:t>
      </w:r>
      <w:r w:rsidR="00596666">
        <w:t>pour débuter il est important de comprendre le principe de « commit »</w:t>
      </w:r>
      <w:r w:rsidR="0092775E">
        <w:t xml:space="preserve">, « pull », « push », </w:t>
      </w:r>
      <w:r w:rsidR="00596666">
        <w:t>« branche</w:t>
      </w:r>
      <w:r w:rsidR="00A32E66">
        <w:t>s</w:t>
      </w:r>
      <w:r w:rsidR="00596666">
        <w:t> »</w:t>
      </w:r>
      <w:r w:rsidR="00341004">
        <w:t xml:space="preserve"> et « merge »</w:t>
      </w:r>
      <w:r w:rsidR="0092775E">
        <w:t xml:space="preserve">. Dans notre dossier presque vide, à l’exception du </w:t>
      </w:r>
      <w:r w:rsidR="00CA18C1">
        <w:t>dossier</w:t>
      </w:r>
      <w:r w:rsidR="0092775E">
        <w:t xml:space="preserve"> « .git », nous voulons rajouter un mémo sous forme de fichier texte. Dans un premier temps</w:t>
      </w:r>
      <w:r w:rsidR="00863745">
        <w:t>,</w:t>
      </w:r>
      <w:r w:rsidR="0092775E">
        <w:t xml:space="preserve"> ce fichier texte ne ser</w:t>
      </w:r>
      <w:r w:rsidR="00003A1D">
        <w:t>a pas tout de suite synchronisé</w:t>
      </w:r>
      <w:r w:rsidR="0092775E">
        <w:t xml:space="preserve"> avec le dépôt GitHub/GitLab. Il faudra d’abord réaliser ce que l’on appelle un « commit ». Réaliser un « commit » consiste à signaler que les modifications sur un fichier donné, ou un dossier complet, son</w:t>
      </w:r>
      <w:r w:rsidR="005910A5">
        <w:t>t</w:t>
      </w:r>
      <w:r w:rsidR="0092775E">
        <w:t xml:space="preserve"> terminé</w:t>
      </w:r>
      <w:r w:rsidR="00003A1D">
        <w:t>es</w:t>
      </w:r>
      <w:r w:rsidR="0092775E">
        <w:t xml:space="preserve">. Un commit s’accompagne toujours d’un commentaire pour désigner ce qui a été réalisé sur ce fichier. </w:t>
      </w:r>
      <w:r w:rsidR="00341004">
        <w:t xml:space="preserve">Attention, </w:t>
      </w:r>
      <w:r w:rsidR="00863745">
        <w:t xml:space="preserve"> </w:t>
      </w:r>
      <w:r w:rsidR="00341004">
        <w:t>pour « commit » un fichier qui n’a encore jamais été ajouté au dépôt</w:t>
      </w:r>
      <w:r w:rsidR="00863745">
        <w:t>,</w:t>
      </w:r>
      <w:r w:rsidR="00341004">
        <w:t xml:space="preserve"> il faut d’abord le signaler comment étant un fichier à suivre et à intégrer à l’historique. La </w:t>
      </w:r>
      <w:r w:rsidR="00301C75">
        <w:t>plupart</w:t>
      </w:r>
      <w:r w:rsidR="00341004">
        <w:t xml:space="preserve"> des GUI utilisé pour GIT réalise cette étape automatiquement avant un commit, comme </w:t>
      </w:r>
      <w:r w:rsidR="004853F7">
        <w:t>TortoiseGit</w:t>
      </w:r>
      <w:r w:rsidR="00341004">
        <w:t xml:space="preserve"> par exemple. </w:t>
      </w:r>
    </w:p>
    <w:p w:rsidR="00356234" w:rsidRDefault="00341004" w:rsidP="00BC0624">
      <w:pPr>
        <w:keepNext/>
        <w:jc w:val="center"/>
      </w:pPr>
      <w:r>
        <w:rPr>
          <w:noProof/>
          <w:lang w:eastAsia="fr-BE"/>
        </w:rPr>
        <w:drawing>
          <wp:inline distT="0" distB="0" distL="0" distR="0" wp14:anchorId="3191140D" wp14:editId="25BAFF1B">
            <wp:extent cx="3295096" cy="1438275"/>
            <wp:effectExtent l="0" t="0" r="63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moGIT02-05-2017.png"/>
                    <pic:cNvPicPr/>
                  </pic:nvPicPr>
                  <pic:blipFill>
                    <a:blip r:embed="rId15">
                      <a:extLst>
                        <a:ext uri="{28A0092B-C50C-407E-A947-70E740481C1C}">
                          <a14:useLocalDpi xmlns:a14="http://schemas.microsoft.com/office/drawing/2010/main" val="0"/>
                        </a:ext>
                      </a:extLst>
                    </a:blip>
                    <a:stretch>
                      <a:fillRect/>
                    </a:stretch>
                  </pic:blipFill>
                  <pic:spPr>
                    <a:xfrm>
                      <a:off x="0" y="0"/>
                      <a:ext cx="3316196" cy="1447485"/>
                    </a:xfrm>
                    <a:prstGeom prst="rect">
                      <a:avLst/>
                    </a:prstGeom>
                  </pic:spPr>
                </pic:pic>
              </a:graphicData>
            </a:graphic>
          </wp:inline>
        </w:drawing>
      </w:r>
    </w:p>
    <w:p w:rsidR="00E12401" w:rsidRDefault="00356234" w:rsidP="00BC0624">
      <w:pPr>
        <w:pStyle w:val="Lgende"/>
        <w:jc w:val="center"/>
      </w:pPr>
      <w:bookmarkStart w:id="45" w:name="_Toc482096261"/>
      <w:bookmarkStart w:id="46" w:name="_Toc483511773"/>
      <w:r>
        <w:t xml:space="preserve">Figure </w:t>
      </w:r>
      <w:r w:rsidR="00E10A11">
        <w:fldChar w:fldCharType="begin"/>
      </w:r>
      <w:r w:rsidR="00E10A11">
        <w:instrText xml:space="preserve"> SEQ Figure \* ARABIC </w:instrText>
      </w:r>
      <w:r w:rsidR="00E10A11">
        <w:fldChar w:fldCharType="separate"/>
      </w:r>
      <w:r w:rsidR="00B23DD6">
        <w:rPr>
          <w:noProof/>
        </w:rPr>
        <w:t>8</w:t>
      </w:r>
      <w:r w:rsidR="00E10A11">
        <w:rPr>
          <w:noProof/>
        </w:rPr>
        <w:fldChar w:fldCharType="end"/>
      </w:r>
      <w:r>
        <w:t xml:space="preserve"> </w:t>
      </w:r>
      <w:r w:rsidRPr="00AF09B2">
        <w:t>Ajouter le "tracking" d'un fichier ou d'un dossier par GIT.</w:t>
      </w:r>
      <w:bookmarkEnd w:id="45"/>
      <w:bookmarkEnd w:id="46"/>
    </w:p>
    <w:p w:rsidR="00086C2F" w:rsidRPr="00086C2F" w:rsidRDefault="00086C2F" w:rsidP="00E00AB2">
      <w:pPr>
        <w:jc w:val="both"/>
      </w:pPr>
      <w:r>
        <w:t>Lorsque l’</w:t>
      </w:r>
      <w:r w:rsidR="009F1197">
        <w:t>on ajoute le fichier</w:t>
      </w:r>
      <w:r w:rsidR="00B8165E">
        <w:t>, ou le dossier,</w:t>
      </w:r>
      <w:r w:rsidR="009F1197">
        <w:t xml:space="preserve"> </w:t>
      </w:r>
      <w:r w:rsidR="00301C75">
        <w:t>au suivi</w:t>
      </w:r>
      <w:r>
        <w:t xml:space="preserve"> de fichier de GIT, sous </w:t>
      </w:r>
      <w:r w:rsidR="004853F7">
        <w:t>TortoiseGit</w:t>
      </w:r>
      <w:r w:rsidR="00311AEF">
        <w:t xml:space="preserve"> une petite croix bleue apparaî</w:t>
      </w:r>
      <w:r>
        <w:t xml:space="preserve">t. Une fois le fichier </w:t>
      </w:r>
      <w:r w:rsidR="002E43AE">
        <w:t>« </w:t>
      </w:r>
      <w:r>
        <w:t>commit</w:t>
      </w:r>
      <w:r w:rsidR="002E43AE">
        <w:t> »</w:t>
      </w:r>
      <w:r>
        <w:t xml:space="preserve">, un symbole vert incrusté d’un « V » de confirmation nous montre que toutes les modifications apportées au fichier sont enregistrées. Dans ce cas-ci le fichier est encore vide, il ne s’agissait que d’un premier </w:t>
      </w:r>
      <w:r w:rsidR="004B0F7E">
        <w:t>« </w:t>
      </w:r>
      <w:r>
        <w:t>commit</w:t>
      </w:r>
      <w:r w:rsidR="004B0F7E">
        <w:t> »</w:t>
      </w:r>
      <w:r>
        <w:t xml:space="preserve"> d’ajout.</w:t>
      </w:r>
    </w:p>
    <w:p w:rsidR="00AF3CCF" w:rsidRDefault="00086C2F" w:rsidP="009755D4">
      <w:pPr>
        <w:keepNext/>
        <w:jc w:val="center"/>
      </w:pPr>
      <w:r>
        <w:rPr>
          <w:noProof/>
          <w:lang w:eastAsia="fr-BE"/>
        </w:rPr>
        <w:lastRenderedPageBreak/>
        <w:drawing>
          <wp:inline distT="0" distB="0" distL="0" distR="0" wp14:anchorId="11D9741F" wp14:editId="5E487D69">
            <wp:extent cx="2971800" cy="146858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mmitGIT.png"/>
                    <pic:cNvPicPr/>
                  </pic:nvPicPr>
                  <pic:blipFill>
                    <a:blip r:embed="rId16">
                      <a:extLst>
                        <a:ext uri="{28A0092B-C50C-407E-A947-70E740481C1C}">
                          <a14:useLocalDpi xmlns:a14="http://schemas.microsoft.com/office/drawing/2010/main" val="0"/>
                        </a:ext>
                      </a:extLst>
                    </a:blip>
                    <a:stretch>
                      <a:fillRect/>
                    </a:stretch>
                  </pic:blipFill>
                  <pic:spPr>
                    <a:xfrm>
                      <a:off x="0" y="0"/>
                      <a:ext cx="3000070" cy="1482551"/>
                    </a:xfrm>
                    <a:prstGeom prst="rect">
                      <a:avLst/>
                    </a:prstGeom>
                  </pic:spPr>
                </pic:pic>
              </a:graphicData>
            </a:graphic>
          </wp:inline>
        </w:drawing>
      </w:r>
    </w:p>
    <w:p w:rsidR="00086C2F" w:rsidRPr="00086C2F" w:rsidRDefault="00AF3CCF" w:rsidP="009755D4">
      <w:pPr>
        <w:pStyle w:val="Lgende"/>
        <w:jc w:val="center"/>
      </w:pPr>
      <w:bookmarkStart w:id="47" w:name="_Toc482096262"/>
      <w:bookmarkStart w:id="48" w:name="_Toc483511774"/>
      <w:r>
        <w:t xml:space="preserve">Figure </w:t>
      </w:r>
      <w:r w:rsidR="00E10A11">
        <w:fldChar w:fldCharType="begin"/>
      </w:r>
      <w:r w:rsidR="00E10A11">
        <w:instrText xml:space="preserve"> SEQ Figure \* ARABIC </w:instrText>
      </w:r>
      <w:r w:rsidR="00E10A11">
        <w:fldChar w:fldCharType="separate"/>
      </w:r>
      <w:r w:rsidR="00B23DD6">
        <w:rPr>
          <w:noProof/>
        </w:rPr>
        <w:t>9</w:t>
      </w:r>
      <w:r w:rsidR="00E10A11">
        <w:rPr>
          <w:noProof/>
        </w:rPr>
        <w:fldChar w:fldCharType="end"/>
      </w:r>
      <w:r>
        <w:t xml:space="preserve"> </w:t>
      </w:r>
      <w:r w:rsidRPr="00570A62">
        <w:t>Commit du fichier Memo02-05-2017.txt</w:t>
      </w:r>
      <w:bookmarkEnd w:id="47"/>
      <w:bookmarkEnd w:id="48"/>
    </w:p>
    <w:p w:rsidR="0092775E" w:rsidRDefault="0092775E" w:rsidP="00E00AB2">
      <w:pPr>
        <w:jc w:val="both"/>
      </w:pPr>
      <w:r>
        <w:t xml:space="preserve">Cependant, réalisé ce </w:t>
      </w:r>
      <w:r w:rsidR="00F03E3A">
        <w:t>« </w:t>
      </w:r>
      <w:r>
        <w:t>commit</w:t>
      </w:r>
      <w:r w:rsidR="00F03E3A">
        <w:t> »</w:t>
      </w:r>
      <w:r>
        <w:t xml:space="preserve"> ne suffit </w:t>
      </w:r>
      <w:r w:rsidR="00D52CA2">
        <w:t xml:space="preserve">pas </w:t>
      </w:r>
      <w:r>
        <w:t>pour l’envoyer dans le dépôt. C’est là qu’intervient le concept de « push ». « </w:t>
      </w:r>
      <w:r w:rsidR="007F62D6">
        <w:t>P</w:t>
      </w:r>
      <w:r>
        <w:t>usher »</w:t>
      </w:r>
      <w:r w:rsidR="00863745">
        <w:t xml:space="preserve">, </w:t>
      </w:r>
      <w:r>
        <w:t xml:space="preserve"> un fichier revient à dire que l’on synchronise ce fichier avec le dépôt. Si ce fichier n’existait pas dans le dépôt il est créé sinon les modifications sont appliquées à sa version définitive. </w:t>
      </w:r>
    </w:p>
    <w:p w:rsidR="00301C75" w:rsidRDefault="00301C75" w:rsidP="009755D4">
      <w:pPr>
        <w:keepNext/>
        <w:jc w:val="center"/>
      </w:pPr>
      <w:r>
        <w:rPr>
          <w:noProof/>
          <w:lang w:eastAsia="fr-BE"/>
        </w:rPr>
        <w:drawing>
          <wp:inline distT="0" distB="0" distL="0" distR="0" wp14:anchorId="1E000F2C" wp14:editId="0352BF4A">
            <wp:extent cx="3600552" cy="790575"/>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shGIT.png"/>
                    <pic:cNvPicPr/>
                  </pic:nvPicPr>
                  <pic:blipFill>
                    <a:blip r:embed="rId17">
                      <a:extLst>
                        <a:ext uri="{28A0092B-C50C-407E-A947-70E740481C1C}">
                          <a14:useLocalDpi xmlns:a14="http://schemas.microsoft.com/office/drawing/2010/main" val="0"/>
                        </a:ext>
                      </a:extLst>
                    </a:blip>
                    <a:stretch>
                      <a:fillRect/>
                    </a:stretch>
                  </pic:blipFill>
                  <pic:spPr>
                    <a:xfrm>
                      <a:off x="0" y="0"/>
                      <a:ext cx="3625593" cy="796073"/>
                    </a:xfrm>
                    <a:prstGeom prst="rect">
                      <a:avLst/>
                    </a:prstGeom>
                  </pic:spPr>
                </pic:pic>
              </a:graphicData>
            </a:graphic>
          </wp:inline>
        </w:drawing>
      </w:r>
    </w:p>
    <w:p w:rsidR="00730ED1" w:rsidRPr="00730ED1" w:rsidRDefault="00301C75" w:rsidP="009755D4">
      <w:pPr>
        <w:pStyle w:val="Lgende"/>
        <w:jc w:val="center"/>
      </w:pPr>
      <w:bookmarkStart w:id="49" w:name="_Toc482096263"/>
      <w:bookmarkStart w:id="50" w:name="_Toc483511775"/>
      <w:r>
        <w:t xml:space="preserve">Figure </w:t>
      </w:r>
      <w:r w:rsidR="00E10A11">
        <w:fldChar w:fldCharType="begin"/>
      </w:r>
      <w:r w:rsidR="00E10A11">
        <w:instrText xml:space="preserve"> SEQ Figure \* A</w:instrText>
      </w:r>
      <w:r w:rsidR="00E10A11">
        <w:instrText xml:space="preserve">RABIC </w:instrText>
      </w:r>
      <w:r w:rsidR="00E10A11">
        <w:fldChar w:fldCharType="separate"/>
      </w:r>
      <w:r w:rsidR="00B23DD6">
        <w:rPr>
          <w:noProof/>
        </w:rPr>
        <w:t>10</w:t>
      </w:r>
      <w:r w:rsidR="00E10A11">
        <w:rPr>
          <w:noProof/>
        </w:rPr>
        <w:fldChar w:fldCharType="end"/>
      </w:r>
      <w:r>
        <w:t xml:space="preserve"> "Push" les modifications vers le "repository" GIT.</w:t>
      </w:r>
      <w:bookmarkEnd w:id="49"/>
      <w:bookmarkEnd w:id="50"/>
    </w:p>
    <w:p w:rsidR="0092775E" w:rsidRDefault="0092775E" w:rsidP="00E00AB2">
      <w:pPr>
        <w:jc w:val="both"/>
      </w:pPr>
      <w:r>
        <w:t xml:space="preserve">Imaginons maintenant </w:t>
      </w:r>
      <w:r w:rsidR="00687E46">
        <w:t>qu’autre</w:t>
      </w:r>
      <w:r w:rsidR="00725DF2">
        <w:t xml:space="preserve"> développeur modifie </w:t>
      </w:r>
      <w:r w:rsidR="00730ED1">
        <w:t>le fichier Memo.txt</w:t>
      </w:r>
      <w:r>
        <w:t>.</w:t>
      </w:r>
      <w:r w:rsidR="00687E46">
        <w:t xml:space="preserve"> </w:t>
      </w:r>
      <w:r w:rsidR="00730ED1">
        <w:t>Si l’on souhaite récupérer</w:t>
      </w:r>
      <w:r w:rsidR="00687E46">
        <w:t xml:space="preserve"> la nouvelle</w:t>
      </w:r>
      <w:r w:rsidR="00730ED1">
        <w:t xml:space="preserve"> version</w:t>
      </w:r>
      <w:r w:rsidR="00863745">
        <w:t>,</w:t>
      </w:r>
      <w:r w:rsidR="00730ED1">
        <w:t xml:space="preserve"> on réalise alors </w:t>
      </w:r>
      <w:r>
        <w:t>ce que l’on appelle un « pull ». « Pull » permet de récupérer un dossier ou un fichier dans la dernière version que possède le dépôt.</w:t>
      </w:r>
      <w:r w:rsidR="002500C5">
        <w:t xml:space="preserve"> </w:t>
      </w:r>
    </w:p>
    <w:p w:rsidR="007720EF" w:rsidRDefault="007720EF" w:rsidP="00E00AB2">
      <w:pPr>
        <w:jc w:val="both"/>
      </w:pPr>
      <w:r>
        <w:t xml:space="preserve">Dans le cas où l’on réalise </w:t>
      </w:r>
      <w:r w:rsidR="008E270D">
        <w:t>un</w:t>
      </w:r>
      <w:r w:rsidR="00863745">
        <w:t>e</w:t>
      </w:r>
      <w:r w:rsidR="008E270D">
        <w:t xml:space="preserve"> manœuvre risqué</w:t>
      </w:r>
      <w:r w:rsidR="00863745">
        <w:t>e dans un projet, comme réaliser</w:t>
      </w:r>
      <w:r>
        <w:t xml:space="preserve"> un patch d’un bug ou que l’on crée </w:t>
      </w:r>
      <w:r w:rsidR="008E270D">
        <w:t>une nouvelle fonctionnalité</w:t>
      </w:r>
      <w:r w:rsidR="00DF439B">
        <w:t>,</w:t>
      </w:r>
      <w:r>
        <w:t xml:space="preserve"> il e</w:t>
      </w:r>
      <w:r w:rsidR="00DF439B">
        <w:t>st toujours conseillé</w:t>
      </w:r>
      <w:r>
        <w:t xml:space="preserve"> de </w:t>
      </w:r>
      <w:r w:rsidR="00863745">
        <w:t>créer,</w:t>
      </w:r>
      <w:r w:rsidR="00DF439B">
        <w:t xml:space="preserve"> </w:t>
      </w:r>
      <w:r>
        <w:t>ce que l’on appelle</w:t>
      </w:r>
      <w:r w:rsidR="00DF439B">
        <w:t>,</w:t>
      </w:r>
      <w:r>
        <w:t xml:space="preserve"> une branche. Une branche dans GIT est une sorte de copie parallèle du dépôt permettant à un développeur de réaliser sa nouvelle fonctionnalité ou son patch sans que cela impacte </w:t>
      </w:r>
      <w:r w:rsidR="008E270D">
        <w:t>le dépôt principal</w:t>
      </w:r>
      <w:r>
        <w:t xml:space="preserve">. </w:t>
      </w:r>
      <w:r w:rsidR="008E270D">
        <w:t>Cela permet de ne pas impacter le travail des autres développeurs sur ce projet dans le cas où la nouvelle fonctionnalité nécessiterait des modifications majeures et moins localisées.</w:t>
      </w:r>
      <w:r w:rsidR="00855937" w:rsidRPr="00855937">
        <w:t xml:space="preserve"> </w:t>
      </w:r>
      <w:r w:rsidR="00855937">
        <w:t>Créons donc une branche « 1stTest » dans laquelle nous mettrons un nouveau fichier texte.</w:t>
      </w:r>
    </w:p>
    <w:p w:rsidR="00855937" w:rsidRDefault="00855937" w:rsidP="009755D4">
      <w:pPr>
        <w:keepNext/>
        <w:jc w:val="center"/>
      </w:pPr>
      <w:r>
        <w:rPr>
          <w:noProof/>
          <w:lang w:eastAsia="fr-BE"/>
        </w:rPr>
        <w:drawing>
          <wp:inline distT="0" distB="0" distL="0" distR="0" wp14:anchorId="1881251F" wp14:editId="2D79C253">
            <wp:extent cx="3539203" cy="733425"/>
            <wp:effectExtent l="0" t="0" r="444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ranchGIT.png"/>
                    <pic:cNvPicPr/>
                  </pic:nvPicPr>
                  <pic:blipFill>
                    <a:blip r:embed="rId18">
                      <a:extLst>
                        <a:ext uri="{28A0092B-C50C-407E-A947-70E740481C1C}">
                          <a14:useLocalDpi xmlns:a14="http://schemas.microsoft.com/office/drawing/2010/main" val="0"/>
                        </a:ext>
                      </a:extLst>
                    </a:blip>
                    <a:stretch>
                      <a:fillRect/>
                    </a:stretch>
                  </pic:blipFill>
                  <pic:spPr>
                    <a:xfrm>
                      <a:off x="0" y="0"/>
                      <a:ext cx="3566453" cy="739072"/>
                    </a:xfrm>
                    <a:prstGeom prst="rect">
                      <a:avLst/>
                    </a:prstGeom>
                  </pic:spPr>
                </pic:pic>
              </a:graphicData>
            </a:graphic>
          </wp:inline>
        </w:drawing>
      </w:r>
    </w:p>
    <w:p w:rsidR="00855937" w:rsidRDefault="00855937" w:rsidP="009755D4">
      <w:pPr>
        <w:pStyle w:val="Lgende"/>
        <w:jc w:val="center"/>
      </w:pPr>
      <w:bookmarkStart w:id="51" w:name="_Toc482096264"/>
      <w:bookmarkStart w:id="52" w:name="_Toc483511776"/>
      <w:r>
        <w:t xml:space="preserve">Figure </w:t>
      </w:r>
      <w:r w:rsidR="00E10A11">
        <w:fldChar w:fldCharType="begin"/>
      </w:r>
      <w:r w:rsidR="00E10A11">
        <w:instrText xml:space="preserve"> </w:instrText>
      </w:r>
      <w:r w:rsidR="00E10A11">
        <w:instrText xml:space="preserve">SEQ Figure \* ARABIC </w:instrText>
      </w:r>
      <w:r w:rsidR="00E10A11">
        <w:fldChar w:fldCharType="separate"/>
      </w:r>
      <w:r w:rsidR="00B23DD6">
        <w:rPr>
          <w:noProof/>
        </w:rPr>
        <w:t>11</w:t>
      </w:r>
      <w:r w:rsidR="00E10A11">
        <w:rPr>
          <w:noProof/>
        </w:rPr>
        <w:fldChar w:fldCharType="end"/>
      </w:r>
      <w:r>
        <w:t xml:space="preserve"> Création de la branche "1stTest".</w:t>
      </w:r>
      <w:bookmarkEnd w:id="51"/>
      <w:bookmarkEnd w:id="52"/>
    </w:p>
    <w:p w:rsidR="0043678E" w:rsidRDefault="0043678E" w:rsidP="00E00AB2">
      <w:pPr>
        <w:jc w:val="both"/>
      </w:pPr>
      <w:r>
        <w:t xml:space="preserve">Nous constatons que nous sommes dans la branche « Master », qui est la branche principale du dépôt. </w:t>
      </w:r>
      <w:r w:rsidR="00863745">
        <w:t>Déplaçons-nous dans la nouvelle branche créée pour y ajouter un fichier.</w:t>
      </w:r>
    </w:p>
    <w:p w:rsidR="0043678E" w:rsidRDefault="00D639B9" w:rsidP="009755D4">
      <w:pPr>
        <w:keepNext/>
        <w:jc w:val="center"/>
      </w:pPr>
      <w:r>
        <w:rPr>
          <w:noProof/>
          <w:lang w:eastAsia="fr-BE"/>
        </w:rPr>
        <w:lastRenderedPageBreak/>
        <w:drawing>
          <wp:inline distT="0" distB="0" distL="0" distR="0" wp14:anchorId="3320AD24" wp14:editId="079F0065">
            <wp:extent cx="3638550" cy="655284"/>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ngeBranch.png"/>
                    <pic:cNvPicPr/>
                  </pic:nvPicPr>
                  <pic:blipFill>
                    <a:blip r:embed="rId19">
                      <a:extLst>
                        <a:ext uri="{28A0092B-C50C-407E-A947-70E740481C1C}">
                          <a14:useLocalDpi xmlns:a14="http://schemas.microsoft.com/office/drawing/2010/main" val="0"/>
                        </a:ext>
                      </a:extLst>
                    </a:blip>
                    <a:stretch>
                      <a:fillRect/>
                    </a:stretch>
                  </pic:blipFill>
                  <pic:spPr>
                    <a:xfrm>
                      <a:off x="0" y="0"/>
                      <a:ext cx="3660375" cy="659215"/>
                    </a:xfrm>
                    <a:prstGeom prst="rect">
                      <a:avLst/>
                    </a:prstGeom>
                  </pic:spPr>
                </pic:pic>
              </a:graphicData>
            </a:graphic>
          </wp:inline>
        </w:drawing>
      </w:r>
    </w:p>
    <w:p w:rsidR="0043678E" w:rsidRDefault="0043678E" w:rsidP="009755D4">
      <w:pPr>
        <w:pStyle w:val="Lgende"/>
        <w:jc w:val="center"/>
      </w:pPr>
      <w:bookmarkStart w:id="53" w:name="_Toc482096265"/>
      <w:bookmarkStart w:id="54" w:name="_Toc483511777"/>
      <w:r>
        <w:t xml:space="preserve">Figure </w:t>
      </w:r>
      <w:r w:rsidR="00E10A11">
        <w:fldChar w:fldCharType="begin"/>
      </w:r>
      <w:r w:rsidR="00E10A11">
        <w:instrText xml:space="preserve"> SEQ Figure \</w:instrText>
      </w:r>
      <w:r w:rsidR="00E10A11">
        <w:instrText xml:space="preserve">* ARABIC </w:instrText>
      </w:r>
      <w:r w:rsidR="00E10A11">
        <w:fldChar w:fldCharType="separate"/>
      </w:r>
      <w:r w:rsidR="00B23DD6">
        <w:rPr>
          <w:noProof/>
        </w:rPr>
        <w:t>12</w:t>
      </w:r>
      <w:r w:rsidR="00E10A11">
        <w:rPr>
          <w:noProof/>
        </w:rPr>
        <w:fldChar w:fldCharType="end"/>
      </w:r>
      <w:r>
        <w:t xml:space="preserve"> Changer de branche dans GIT.</w:t>
      </w:r>
      <w:bookmarkEnd w:id="53"/>
      <w:bookmarkEnd w:id="54"/>
    </w:p>
    <w:p w:rsidR="00614DB4" w:rsidRDefault="00614DB4" w:rsidP="009755D4">
      <w:pPr>
        <w:keepNext/>
        <w:jc w:val="center"/>
      </w:pPr>
      <w:r>
        <w:rPr>
          <w:noProof/>
          <w:lang w:eastAsia="fr-BE"/>
        </w:rPr>
        <w:drawing>
          <wp:inline distT="0" distB="0" distL="0" distR="0" wp14:anchorId="79DECCA6" wp14:editId="735DF1B7">
            <wp:extent cx="4410075" cy="507419"/>
            <wp:effectExtent l="0" t="0" r="0" b="698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NouveauTextGIT.png"/>
                    <pic:cNvPicPr/>
                  </pic:nvPicPr>
                  <pic:blipFill>
                    <a:blip r:embed="rId20">
                      <a:extLst>
                        <a:ext uri="{28A0092B-C50C-407E-A947-70E740481C1C}">
                          <a14:useLocalDpi xmlns:a14="http://schemas.microsoft.com/office/drawing/2010/main" val="0"/>
                        </a:ext>
                      </a:extLst>
                    </a:blip>
                    <a:stretch>
                      <a:fillRect/>
                    </a:stretch>
                  </pic:blipFill>
                  <pic:spPr>
                    <a:xfrm>
                      <a:off x="0" y="0"/>
                      <a:ext cx="4492181" cy="516866"/>
                    </a:xfrm>
                    <a:prstGeom prst="rect">
                      <a:avLst/>
                    </a:prstGeom>
                  </pic:spPr>
                </pic:pic>
              </a:graphicData>
            </a:graphic>
          </wp:inline>
        </w:drawing>
      </w:r>
    </w:p>
    <w:p w:rsidR="00614DB4" w:rsidRDefault="00614DB4" w:rsidP="009755D4">
      <w:pPr>
        <w:pStyle w:val="Lgende"/>
        <w:jc w:val="center"/>
      </w:pPr>
      <w:bookmarkStart w:id="55" w:name="_Toc482096266"/>
      <w:bookmarkStart w:id="56" w:name="_Toc483511778"/>
      <w:r>
        <w:t xml:space="preserve">Figure </w:t>
      </w:r>
      <w:r w:rsidR="00E10A11">
        <w:fldChar w:fldCharType="begin"/>
      </w:r>
      <w:r w:rsidR="00E10A11">
        <w:instrText xml:space="preserve"> SEQ Figure \* ARABIC </w:instrText>
      </w:r>
      <w:r w:rsidR="00E10A11">
        <w:fldChar w:fldCharType="separate"/>
      </w:r>
      <w:r w:rsidR="00B23DD6">
        <w:rPr>
          <w:noProof/>
        </w:rPr>
        <w:t>13</w:t>
      </w:r>
      <w:r w:rsidR="00E10A11">
        <w:rPr>
          <w:noProof/>
        </w:rPr>
        <w:fldChar w:fldCharType="end"/>
      </w:r>
      <w:r>
        <w:t xml:space="preserve"> Ajout d'un fichier texte dans la nouvelle branche.</w:t>
      </w:r>
      <w:bookmarkEnd w:id="55"/>
      <w:bookmarkEnd w:id="56"/>
    </w:p>
    <w:p w:rsidR="00614DB4" w:rsidRPr="00614DB4" w:rsidRDefault="00614DB4" w:rsidP="00E00AB2">
      <w:pPr>
        <w:jc w:val="both"/>
      </w:pPr>
      <w:r>
        <w:t>Si l’on retourne mainte</w:t>
      </w:r>
      <w:r w:rsidR="00863745">
        <w:t xml:space="preserve">nant dans la branche « master », </w:t>
      </w:r>
      <w:r>
        <w:t xml:space="preserve">on peut constater la disparition du fichier texte « MonNouveauMemo » </w:t>
      </w:r>
      <w:r w:rsidR="00D32258">
        <w:t>(il</w:t>
      </w:r>
      <w:r>
        <w:t xml:space="preserve"> faut évidemment au préala</w:t>
      </w:r>
      <w:r w:rsidR="00D32258">
        <w:t>ble ajouter ce fichier au suivi</w:t>
      </w:r>
      <w:r>
        <w:t xml:space="preserve"> GIT).</w:t>
      </w:r>
    </w:p>
    <w:p w:rsidR="00855937" w:rsidRDefault="008E270D" w:rsidP="00E00AB2">
      <w:pPr>
        <w:jc w:val="both"/>
      </w:pPr>
      <w:r>
        <w:t>Une fois les modifications faites, le développeur à l’occasion alors de faire un « merge » de la branche avec le dépôt. Cela permet d’ajouter les nouvelles fonctionnalités et de les rendre disp</w:t>
      </w:r>
      <w:r w:rsidR="0038144D">
        <w:t>onibles aux autres développeurs dans la branche principale.</w:t>
      </w:r>
    </w:p>
    <w:p w:rsidR="00B82FEA" w:rsidRDefault="00B82FEA" w:rsidP="00E00AB2">
      <w:pPr>
        <w:pStyle w:val="Titre3"/>
        <w:jc w:val="both"/>
      </w:pPr>
      <w:bookmarkStart w:id="57" w:name="_Toc482096183"/>
      <w:bookmarkStart w:id="58" w:name="_Toc482116969"/>
      <w:bookmarkStart w:id="59" w:name="_Toc483511693"/>
      <w:r>
        <w:t>Les GUI</w:t>
      </w:r>
      <w:bookmarkEnd w:id="57"/>
      <w:bookmarkEnd w:id="58"/>
      <w:bookmarkEnd w:id="59"/>
    </w:p>
    <w:p w:rsidR="00B82FEA" w:rsidRDefault="00B82FEA" w:rsidP="00E00AB2">
      <w:pPr>
        <w:jc w:val="both"/>
      </w:pPr>
      <w:r>
        <w:t xml:space="preserve">Il est évidemment plus aisé d’utiliser un GUI pour travailler avec GIT. Bien que débuter en tapant les commandes GIT </w:t>
      </w:r>
      <w:r w:rsidR="00292C5A">
        <w:t>soit</w:t>
      </w:r>
      <w:r>
        <w:t xml:space="preserve"> recommandé pour améliorer sa compréhension du gestionnaire de versions, il est plus productif de se tourner vers un GUI par </w:t>
      </w:r>
      <w:r w:rsidR="00E115D6">
        <w:t>la suite</w:t>
      </w:r>
      <w:r>
        <w:t>. GIT embarque un GUI avec lui lors de son installation sur un PC, cependant l’utilisateur peut souhaiter quelque chose de plus avancé.</w:t>
      </w:r>
    </w:p>
    <w:p w:rsidR="00B82FEA" w:rsidRDefault="00B82FEA" w:rsidP="00E00AB2">
      <w:pPr>
        <w:jc w:val="both"/>
      </w:pPr>
      <w:r>
        <w:t xml:space="preserve">On peut citer, par exemple, </w:t>
      </w:r>
      <w:r w:rsidR="004853F7">
        <w:t>TortoiseGit</w:t>
      </w:r>
      <w:r>
        <w:t xml:space="preserve"> qui permet d’ajouter des options lors d’un clic droit, permettant d’outrepasser l’utilisation d’une fenêtre.</w:t>
      </w:r>
    </w:p>
    <w:p w:rsidR="00B82FEA" w:rsidRDefault="00B82FEA" w:rsidP="009755D4">
      <w:pPr>
        <w:keepNext/>
        <w:jc w:val="center"/>
      </w:pPr>
      <w:r>
        <w:rPr>
          <w:noProof/>
          <w:lang w:eastAsia="fr-BE"/>
        </w:rPr>
        <w:drawing>
          <wp:inline distT="0" distB="0" distL="0" distR="0" wp14:anchorId="760EEB98" wp14:editId="357118A3">
            <wp:extent cx="2556187" cy="24479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urtoiseGIT.png"/>
                    <pic:cNvPicPr/>
                  </pic:nvPicPr>
                  <pic:blipFill>
                    <a:blip r:embed="rId21">
                      <a:extLst>
                        <a:ext uri="{28A0092B-C50C-407E-A947-70E740481C1C}">
                          <a14:useLocalDpi xmlns:a14="http://schemas.microsoft.com/office/drawing/2010/main" val="0"/>
                        </a:ext>
                      </a:extLst>
                    </a:blip>
                    <a:stretch>
                      <a:fillRect/>
                    </a:stretch>
                  </pic:blipFill>
                  <pic:spPr>
                    <a:xfrm>
                      <a:off x="0" y="0"/>
                      <a:ext cx="2558303" cy="2449952"/>
                    </a:xfrm>
                    <a:prstGeom prst="rect">
                      <a:avLst/>
                    </a:prstGeom>
                  </pic:spPr>
                </pic:pic>
              </a:graphicData>
            </a:graphic>
          </wp:inline>
        </w:drawing>
      </w:r>
    </w:p>
    <w:p w:rsidR="00934952" w:rsidRDefault="00B82FEA" w:rsidP="009755D4">
      <w:pPr>
        <w:pStyle w:val="Lgende"/>
        <w:jc w:val="center"/>
      </w:pPr>
      <w:bookmarkStart w:id="60" w:name="_Toc482096267"/>
      <w:bookmarkStart w:id="61" w:name="_Toc483511779"/>
      <w:r>
        <w:t xml:space="preserve">Figure </w:t>
      </w:r>
      <w:r w:rsidR="00E10A11">
        <w:fldChar w:fldCharType="begin"/>
      </w:r>
      <w:r w:rsidR="00E10A11">
        <w:instrText xml:space="preserve"> SEQ Figure \* ARABIC </w:instrText>
      </w:r>
      <w:r w:rsidR="00E10A11">
        <w:fldChar w:fldCharType="separate"/>
      </w:r>
      <w:r w:rsidR="00B23DD6">
        <w:rPr>
          <w:noProof/>
        </w:rPr>
        <w:t>14</w:t>
      </w:r>
      <w:r w:rsidR="00E10A11">
        <w:rPr>
          <w:noProof/>
        </w:rPr>
        <w:fldChar w:fldCharType="end"/>
      </w:r>
      <w:r>
        <w:t xml:space="preserve"> </w:t>
      </w:r>
      <w:r w:rsidR="004853F7">
        <w:t>TortoiseGit</w:t>
      </w:r>
      <w:r>
        <w:t>.</w:t>
      </w:r>
      <w:bookmarkEnd w:id="60"/>
      <w:bookmarkEnd w:id="61"/>
    </w:p>
    <w:p w:rsidR="00B93043" w:rsidRDefault="00B93043" w:rsidP="00E00AB2">
      <w:pPr>
        <w:pStyle w:val="Titre2"/>
        <w:jc w:val="both"/>
      </w:pPr>
      <w:bookmarkStart w:id="62" w:name="_Toc483511694"/>
      <w:r>
        <w:lastRenderedPageBreak/>
        <w:t>Un langage de script</w:t>
      </w:r>
      <w:bookmarkEnd w:id="62"/>
      <w:r>
        <w:t xml:space="preserve"> </w:t>
      </w:r>
    </w:p>
    <w:p w:rsidR="00B93043" w:rsidRPr="00EB7749" w:rsidRDefault="00B93043" w:rsidP="00E00AB2">
      <w:pPr>
        <w:jc w:val="both"/>
        <w:rPr>
          <w:rFonts w:cs="Times New Roman"/>
          <w:lang w:val="en-US"/>
        </w:rPr>
      </w:pPr>
      <w:r w:rsidRPr="00EB7749">
        <w:rPr>
          <w:rFonts w:cs="Times New Roman"/>
        </w:rPr>
        <w:t>Pour commencer, il est sage de décrire ce qu’est un langage de script et ce qu’il a de différent par rapport au langage de programmation que l’on a l’habitude de manipuler. Cependant</w:t>
      </w:r>
      <w:r w:rsidR="00863745">
        <w:rPr>
          <w:rFonts w:cs="Times New Roman"/>
        </w:rPr>
        <w:t>,</w:t>
      </w:r>
      <w:r w:rsidRPr="00EB7749">
        <w:rPr>
          <w:rFonts w:cs="Times New Roman"/>
        </w:rPr>
        <w:t xml:space="preserve"> beaucoup de professionnel</w:t>
      </w:r>
      <w:r w:rsidR="00863745">
        <w:rPr>
          <w:rFonts w:cs="Times New Roman"/>
        </w:rPr>
        <w:t>s</w:t>
      </w:r>
      <w:r w:rsidRPr="00EB7749">
        <w:rPr>
          <w:rFonts w:cs="Times New Roman"/>
        </w:rPr>
        <w:t xml:space="preserve"> dans le milieu de l’informatique, et surtout du développement, s’accorde</w:t>
      </w:r>
      <w:r w:rsidR="00863745">
        <w:rPr>
          <w:rFonts w:cs="Times New Roman"/>
        </w:rPr>
        <w:t>nt</w:t>
      </w:r>
      <w:r w:rsidRPr="00EB7749">
        <w:rPr>
          <w:rFonts w:cs="Times New Roman"/>
        </w:rPr>
        <w:t xml:space="preserve"> à dire que la définition d’un langage de script est constamment sujette au changement. </w:t>
      </w:r>
      <w:r w:rsidR="00863745">
        <w:rPr>
          <w:rFonts w:cs="Times New Roman"/>
          <w:lang w:val="en-US"/>
        </w:rPr>
        <w:t xml:space="preserve">Ainsi, </w:t>
      </w:r>
      <w:r w:rsidRPr="00EB7749">
        <w:rPr>
          <w:rFonts w:cs="Times New Roman"/>
          <w:lang w:val="en-US"/>
        </w:rPr>
        <w:t xml:space="preserve">nous pouvons citer l’inventeur du Perl en personne: </w:t>
      </w:r>
    </w:p>
    <w:p w:rsidR="00B93043" w:rsidRPr="00EB7749" w:rsidRDefault="00B93043" w:rsidP="00E00AB2">
      <w:pPr>
        <w:spacing w:before="100" w:beforeAutospacing="1" w:after="100" w:afterAutospacing="1"/>
        <w:jc w:val="both"/>
        <w:rPr>
          <w:rFonts w:cs="Times New Roman"/>
          <w:lang w:val="en-US"/>
        </w:rPr>
      </w:pPr>
      <w:r w:rsidRPr="00EB7749">
        <w:rPr>
          <w:rFonts w:cs="Times New Roman"/>
          <w:szCs w:val="24"/>
          <w:lang w:val="en-US" w:eastAsia="fr-BE"/>
        </w:rPr>
        <w:t>« </w:t>
      </w:r>
      <w:r w:rsidRPr="00EB7749">
        <w:rPr>
          <w:rFonts w:cs="Times New Roman"/>
          <w:i/>
          <w:iCs/>
          <w:szCs w:val="24"/>
          <w:lang w:val="en" w:eastAsia="fr-BE"/>
        </w:rPr>
        <w:t>basically, scripting is not a technical term. When we call something a scripting language, we're primarily making a linguistic and cultural judgment, not a technical judgment</w:t>
      </w:r>
      <w:r w:rsidRPr="00EB7749">
        <w:rPr>
          <w:rFonts w:cs="Times New Roman"/>
          <w:szCs w:val="24"/>
          <w:lang w:val="en-US" w:eastAsia="fr-BE"/>
        </w:rPr>
        <w:t xml:space="preserve"> » - </w:t>
      </w:r>
      <w:r w:rsidRPr="00EB7749">
        <w:rPr>
          <w:rFonts w:cs="Times New Roman"/>
          <w:lang w:val="en-US"/>
        </w:rPr>
        <w:t>Larry Wall (créateur de perl et linguiste).</w:t>
      </w:r>
    </w:p>
    <w:p w:rsidR="00B93043" w:rsidRPr="00EB7749" w:rsidRDefault="00B93043" w:rsidP="00E00AB2">
      <w:pPr>
        <w:spacing w:before="100" w:beforeAutospacing="1" w:after="100" w:afterAutospacing="1"/>
        <w:jc w:val="both"/>
        <w:rPr>
          <w:rFonts w:cs="Times New Roman"/>
          <w:szCs w:val="24"/>
          <w:lang w:eastAsia="fr-BE"/>
        </w:rPr>
      </w:pPr>
      <w:r w:rsidRPr="00EB7749">
        <w:rPr>
          <w:rFonts w:cs="Times New Roman"/>
        </w:rPr>
        <w:t>Nous allons tout de même énoncer plusieurs points qui reviennent assez souvent dans les différentes définitions d’un langage de script et les utiliser comme base par la suite pour comparer le PowerShell à ses concurrents directs.</w:t>
      </w:r>
    </w:p>
    <w:p w:rsidR="00B93043" w:rsidRPr="00EB7749" w:rsidRDefault="00B93043" w:rsidP="00E00AB2">
      <w:pPr>
        <w:jc w:val="both"/>
        <w:rPr>
          <w:rFonts w:cs="Times New Roman"/>
        </w:rPr>
      </w:pPr>
      <w:r w:rsidRPr="00EB7749">
        <w:rPr>
          <w:rFonts w:cs="Times New Roman"/>
        </w:rPr>
        <w:t xml:space="preserve">Tout d’abord, un langage de script est un langage de programmation particulier qui permet de manipuler des fonctionnalités du système d’exploitation. </w:t>
      </w:r>
      <w:r>
        <w:rPr>
          <w:rFonts w:cs="Times New Roman"/>
        </w:rPr>
        <w:t>Pourtant</w:t>
      </w:r>
      <w:r w:rsidRPr="00EB7749">
        <w:rPr>
          <w:rFonts w:cs="Times New Roman"/>
        </w:rPr>
        <w:t xml:space="preserve"> la différence fondamentale entre un langage de script et un langage de programmation vient du fait que le langage de script est interprété et non compilé. Cela signifie que le code source est stocké dans un fichier (par exemple .ps1,.psm1, … pour PowerShell) et que ce code source sera interprété par après lors de l’exécution du script par, vous l’aurez deviné, l’interpréteur du langage dans lequel il est écrit. </w:t>
      </w:r>
    </w:p>
    <w:p w:rsidR="00B93043" w:rsidRPr="00EB7749" w:rsidRDefault="00B93043" w:rsidP="00E00AB2">
      <w:pPr>
        <w:jc w:val="both"/>
        <w:rPr>
          <w:rFonts w:cs="Times New Roman"/>
        </w:rPr>
      </w:pPr>
      <w:r w:rsidRPr="00EB7749">
        <w:rPr>
          <w:rFonts w:cs="Times New Roman"/>
        </w:rPr>
        <w:t xml:space="preserve">En somme, le script peut être exécuté immédiatement après son écriture sans phase de compilation, il peut être utilisé sur n’importe </w:t>
      </w:r>
      <w:r>
        <w:rPr>
          <w:rFonts w:cs="Times New Roman"/>
        </w:rPr>
        <w:t xml:space="preserve">quel ordinateur </w:t>
      </w:r>
      <w:r w:rsidRPr="00EB7749">
        <w:rPr>
          <w:rFonts w:cs="Times New Roman"/>
        </w:rPr>
        <w:t>à partir du moment où l’interpréteur du langage est présent sur la machine, et ce pour la modique somme de la taille d’un fichier texte et peu importe l’architecture maté</w:t>
      </w:r>
      <w:r w:rsidR="00863745">
        <w:rPr>
          <w:rFonts w:cs="Times New Roman"/>
        </w:rPr>
        <w:t xml:space="preserve">rielle ou logicielle. Cependant, </w:t>
      </w:r>
      <w:r w:rsidRPr="00EB7749">
        <w:rPr>
          <w:rFonts w:cs="Times New Roman"/>
        </w:rPr>
        <w:t>on y perd énormément en vitesse par rapport à un langage compilé car le code doit être analysé à chaque exécution ligne par ligne par l’interpréteur et celui-ci doit alors les traduire pour qu’elles soient exécutables.</w:t>
      </w:r>
    </w:p>
    <w:p w:rsidR="00B93043" w:rsidRPr="00B93043" w:rsidRDefault="00B93043" w:rsidP="00E00AB2">
      <w:pPr>
        <w:jc w:val="both"/>
        <w:rPr>
          <w:rFonts w:cs="Times New Roman"/>
        </w:rPr>
      </w:pPr>
      <w:r w:rsidRPr="00EB7749">
        <w:rPr>
          <w:rFonts w:cs="Times New Roman"/>
        </w:rPr>
        <w:t xml:space="preserve">On peut se poser alors la question : « à quoi peut bien servir un langage de script ? ». Un langage de script peut servir à automatiser des tâches complexes ou rébarbatives sur un système d’exploitation, à générer des pages dynamiques sur un serveur web ou même à créer des interfaces graphiques. Par exemple sous PowerShell, on peut très bien utiliser les librairies </w:t>
      </w:r>
      <w:r>
        <w:rPr>
          <w:rFonts w:cs="Times New Roman"/>
        </w:rPr>
        <w:t>graphiques disponibles en « .NET » pour créer une interface GUI. Certains langages comme le Python et le Perl sont d’ailleurs utilisés aussi pour créer des programmes complets.</w:t>
      </w:r>
    </w:p>
    <w:p w:rsidR="0033743A" w:rsidRPr="00242F10" w:rsidRDefault="00D30847" w:rsidP="00E00AB2">
      <w:pPr>
        <w:pStyle w:val="Titre2"/>
        <w:jc w:val="both"/>
      </w:pPr>
      <w:bookmarkStart w:id="63" w:name="_Toc482096185"/>
      <w:bookmarkStart w:id="64" w:name="_Toc482116971"/>
      <w:bookmarkStart w:id="65" w:name="_Toc483511695"/>
      <w:r w:rsidRPr="00242F10">
        <w:lastRenderedPageBreak/>
        <w:t>Window</w:t>
      </w:r>
      <w:r w:rsidR="0034226A" w:rsidRPr="00242F10">
        <w:t>s</w:t>
      </w:r>
      <w:r w:rsidRPr="00242F10">
        <w:t xml:space="preserve"> </w:t>
      </w:r>
      <w:r w:rsidR="0034226A" w:rsidRPr="00242F10">
        <w:t>PowerShell</w:t>
      </w:r>
      <w:bookmarkEnd w:id="63"/>
      <w:bookmarkEnd w:id="64"/>
      <w:bookmarkEnd w:id="65"/>
      <w:r w:rsidRPr="00242F10">
        <w:t xml:space="preserve"> </w:t>
      </w:r>
    </w:p>
    <w:p w:rsidR="00D30847" w:rsidRPr="00EB7749" w:rsidRDefault="00D30847" w:rsidP="00E00AB2">
      <w:pPr>
        <w:jc w:val="both"/>
        <w:rPr>
          <w:rFonts w:cs="Times New Roman"/>
        </w:rPr>
      </w:pPr>
      <w:r w:rsidRPr="00EB7749">
        <w:rPr>
          <w:rFonts w:cs="Times New Roman"/>
        </w:rPr>
        <w:t xml:space="preserve">Windows </w:t>
      </w:r>
      <w:r w:rsidR="0034226A" w:rsidRPr="00EB7749">
        <w:rPr>
          <w:rFonts w:cs="Times New Roman"/>
        </w:rPr>
        <w:t>PowerShell</w:t>
      </w:r>
      <w:r w:rsidR="00863745">
        <w:rPr>
          <w:rFonts w:cs="Times New Roman"/>
        </w:rPr>
        <w:t xml:space="preserve"> est une suite de logiciels</w:t>
      </w:r>
      <w:r w:rsidRPr="00EB7749">
        <w:rPr>
          <w:rFonts w:cs="Times New Roman"/>
        </w:rPr>
        <w:t xml:space="preserve"> anciennement connue sous le nom de Windows Command Shell. Cette suite contient une interface en ligne de commande</w:t>
      </w:r>
      <w:r w:rsidR="00863745">
        <w:rPr>
          <w:rFonts w:cs="Times New Roman"/>
        </w:rPr>
        <w:t>s</w:t>
      </w:r>
      <w:r w:rsidRPr="00EB7749">
        <w:rPr>
          <w:rFonts w:cs="Times New Roman"/>
        </w:rPr>
        <w:t xml:space="preserve">, le langage de script </w:t>
      </w:r>
      <w:r w:rsidR="0034226A" w:rsidRPr="00EB7749">
        <w:rPr>
          <w:rFonts w:cs="Times New Roman"/>
        </w:rPr>
        <w:t>PowerShell</w:t>
      </w:r>
      <w:r w:rsidRPr="00EB7749">
        <w:rPr>
          <w:rFonts w:cs="Times New Roman"/>
        </w:rPr>
        <w:t xml:space="preserve"> et un kit de développement. Cette suite est apparue sur Windows 7</w:t>
      </w:r>
      <w:r w:rsidR="00FB0162" w:rsidRPr="00EB7749">
        <w:rPr>
          <w:rFonts w:cs="Times New Roman"/>
        </w:rPr>
        <w:t>,</w:t>
      </w:r>
      <w:r w:rsidRPr="00EB7749">
        <w:rPr>
          <w:rFonts w:cs="Times New Roman"/>
        </w:rPr>
        <w:t xml:space="preserve"> bien que prévue initialement sur Windows Vista</w:t>
      </w:r>
      <w:r w:rsidR="00FB0162" w:rsidRPr="00EB7749">
        <w:rPr>
          <w:rFonts w:cs="Times New Roman"/>
        </w:rPr>
        <w:t>,</w:t>
      </w:r>
      <w:r w:rsidRPr="00EB7749">
        <w:rPr>
          <w:rFonts w:cs="Times New Roman"/>
        </w:rPr>
        <w:t xml:space="preserve"> et est une descendante directe de la ligne de commande</w:t>
      </w:r>
      <w:r w:rsidR="00A51AF8" w:rsidRPr="00EB7749">
        <w:rPr>
          <w:rFonts w:cs="Times New Roman"/>
        </w:rPr>
        <w:t xml:space="preserve"> bien connue,</w:t>
      </w:r>
      <w:r w:rsidR="00303A3C" w:rsidRPr="00EB7749">
        <w:rPr>
          <w:rFonts w:cs="Times New Roman"/>
        </w:rPr>
        <w:t xml:space="preserve"> DOS.</w:t>
      </w:r>
    </w:p>
    <w:p w:rsidR="00D30847" w:rsidRPr="00EB7749" w:rsidRDefault="0034226A" w:rsidP="00E00AB2">
      <w:pPr>
        <w:jc w:val="both"/>
        <w:rPr>
          <w:rFonts w:cs="Times New Roman"/>
        </w:rPr>
      </w:pPr>
      <w:r w:rsidRPr="00EB7749">
        <w:rPr>
          <w:rFonts w:cs="Times New Roman"/>
        </w:rPr>
        <w:t>PowerShell</w:t>
      </w:r>
      <w:r w:rsidR="00D30847" w:rsidRPr="00EB7749">
        <w:rPr>
          <w:rFonts w:cs="Times New Roman"/>
        </w:rPr>
        <w:t xml:space="preserve"> est donc un langage de script propre à Wi</w:t>
      </w:r>
      <w:r w:rsidR="007B5972" w:rsidRPr="00EB7749">
        <w:rPr>
          <w:rFonts w:cs="Times New Roman"/>
        </w:rPr>
        <w:t>ndows. Le but de Microsoft était</w:t>
      </w:r>
      <w:r w:rsidR="00D30847" w:rsidRPr="00EB7749">
        <w:rPr>
          <w:rFonts w:cs="Times New Roman"/>
        </w:rPr>
        <w:t xml:space="preserve"> de créer un langage de</w:t>
      </w:r>
      <w:r w:rsidR="00B51729" w:rsidRPr="00EB7749">
        <w:rPr>
          <w:rFonts w:cs="Times New Roman"/>
        </w:rPr>
        <w:t xml:space="preserve"> script aussi fourni </w:t>
      </w:r>
      <w:r w:rsidR="00D30847" w:rsidRPr="00EB7749">
        <w:rPr>
          <w:rFonts w:cs="Times New Roman"/>
        </w:rPr>
        <w:t>en possibilité</w:t>
      </w:r>
      <w:r w:rsidR="00863745">
        <w:rPr>
          <w:rFonts w:cs="Times New Roman"/>
        </w:rPr>
        <w:t>s</w:t>
      </w:r>
      <w:r w:rsidR="0025381C" w:rsidRPr="00EB7749">
        <w:rPr>
          <w:rFonts w:cs="Times New Roman"/>
        </w:rPr>
        <w:t xml:space="preserve"> et aussi sécurisé que les langages </w:t>
      </w:r>
      <w:r w:rsidR="00D877FC" w:rsidRPr="00EB7749">
        <w:rPr>
          <w:rFonts w:cs="Times New Roman"/>
        </w:rPr>
        <w:t xml:space="preserve">de script </w:t>
      </w:r>
      <w:r w:rsidR="0025381C" w:rsidRPr="00EB7749">
        <w:rPr>
          <w:rFonts w:cs="Times New Roman"/>
        </w:rPr>
        <w:t>UNIX.</w:t>
      </w:r>
    </w:p>
    <w:p w:rsidR="0025381C" w:rsidRPr="00EB7749" w:rsidRDefault="00843DE9" w:rsidP="00E00AB2">
      <w:pPr>
        <w:jc w:val="both"/>
        <w:rPr>
          <w:rFonts w:cs="Times New Roman"/>
        </w:rPr>
      </w:pPr>
      <w:r w:rsidRPr="00EB7749">
        <w:rPr>
          <w:rFonts w:cs="Times New Roman"/>
        </w:rPr>
        <w:t xml:space="preserve">Syntaxiquement parlant les commandes en </w:t>
      </w:r>
      <w:r w:rsidR="00BA33E6" w:rsidRPr="00EB7749">
        <w:rPr>
          <w:rFonts w:cs="Times New Roman"/>
        </w:rPr>
        <w:t>PowerShell</w:t>
      </w:r>
      <w:r w:rsidRPr="00EB7749">
        <w:rPr>
          <w:rFonts w:cs="Times New Roman"/>
        </w:rPr>
        <w:t>, que l’on appelle des « CmdLets », ressemble</w:t>
      </w:r>
      <w:r w:rsidR="00863745">
        <w:rPr>
          <w:rFonts w:cs="Times New Roman"/>
        </w:rPr>
        <w:t xml:space="preserve">nt fortement </w:t>
      </w:r>
      <w:r w:rsidRPr="00EB7749">
        <w:rPr>
          <w:rFonts w:cs="Times New Roman"/>
        </w:rPr>
        <w:t>aux commandes que l’on peut trouver sous UNIX</w:t>
      </w:r>
      <w:r w:rsidR="00901E26" w:rsidRPr="00EB7749">
        <w:rPr>
          <w:rFonts w:cs="Times New Roman"/>
        </w:rPr>
        <w:t xml:space="preserve"> Shell</w:t>
      </w:r>
      <w:r w:rsidRPr="00EB7749">
        <w:rPr>
          <w:rFonts w:cs="Times New Roman"/>
        </w:rPr>
        <w:t xml:space="preserve">. C’est-à-dire que l’on </w:t>
      </w:r>
      <w:r w:rsidR="00ED3E57" w:rsidRPr="00EB7749">
        <w:rPr>
          <w:rFonts w:cs="Times New Roman"/>
        </w:rPr>
        <w:t xml:space="preserve">appelle </w:t>
      </w:r>
      <w:r w:rsidRPr="00EB7749">
        <w:rPr>
          <w:rFonts w:cs="Times New Roman"/>
        </w:rPr>
        <w:t>ces fonctions par d</w:t>
      </w:r>
      <w:r w:rsidR="00DA28E3" w:rsidRPr="00EB7749">
        <w:rPr>
          <w:rFonts w:cs="Times New Roman"/>
        </w:rPr>
        <w:t xml:space="preserve">es alias et que l’on peut leur </w:t>
      </w:r>
      <w:r w:rsidRPr="00EB7749">
        <w:rPr>
          <w:rFonts w:cs="Times New Roman"/>
        </w:rPr>
        <w:t xml:space="preserve">passer des paramètres. Dans les deux </w:t>
      </w:r>
      <w:r w:rsidR="00BF627C" w:rsidRPr="00EB7749">
        <w:rPr>
          <w:rFonts w:cs="Times New Roman"/>
        </w:rPr>
        <w:t>systèmes</w:t>
      </w:r>
      <w:r w:rsidRPr="00EB7749">
        <w:rPr>
          <w:rFonts w:cs="Times New Roman"/>
        </w:rPr>
        <w:t>, la sortie d’</w:t>
      </w:r>
      <w:r w:rsidR="00901E26" w:rsidRPr="00EB7749">
        <w:rPr>
          <w:rFonts w:cs="Times New Roman"/>
        </w:rPr>
        <w:t>une commande peut</w:t>
      </w:r>
      <w:r w:rsidR="00ED3E57" w:rsidRPr="00EB7749">
        <w:rPr>
          <w:rFonts w:cs="Times New Roman"/>
        </w:rPr>
        <w:t xml:space="preserve"> être « pipée</w:t>
      </w:r>
      <w:r w:rsidRPr="00EB7749">
        <w:rPr>
          <w:rFonts w:cs="Times New Roman"/>
        </w:rPr>
        <w:t xml:space="preserve"> » vers une autre commande. </w:t>
      </w:r>
      <w:r w:rsidR="00901E26" w:rsidRPr="00EB7749">
        <w:rPr>
          <w:rFonts w:cs="Times New Roman"/>
        </w:rPr>
        <w:t xml:space="preserve">Pour paraphraser, </w:t>
      </w:r>
      <w:r w:rsidRPr="00EB7749">
        <w:rPr>
          <w:rFonts w:cs="Times New Roman"/>
        </w:rPr>
        <w:t xml:space="preserve">on peut récupérer le résultat de la </w:t>
      </w:r>
      <w:r w:rsidR="00901E26" w:rsidRPr="00EB7749">
        <w:rPr>
          <w:rFonts w:cs="Times New Roman"/>
        </w:rPr>
        <w:t xml:space="preserve">première </w:t>
      </w:r>
      <w:r w:rsidRPr="00EB7749">
        <w:rPr>
          <w:rFonts w:cs="Times New Roman"/>
        </w:rPr>
        <w:t xml:space="preserve">commande pour réaliser le traitement des données résultantes </w:t>
      </w:r>
      <w:r w:rsidR="00E371CB" w:rsidRPr="00EB7749">
        <w:rPr>
          <w:rFonts w:cs="Times New Roman"/>
        </w:rPr>
        <w:t xml:space="preserve">au sein </w:t>
      </w:r>
      <w:r w:rsidR="00901E26" w:rsidRPr="00EB7749">
        <w:rPr>
          <w:rFonts w:cs="Times New Roman"/>
        </w:rPr>
        <w:t>de la seconde</w:t>
      </w:r>
      <w:r w:rsidRPr="00EB7749">
        <w:rPr>
          <w:rFonts w:cs="Times New Roman"/>
        </w:rPr>
        <w:t>.  Cependant</w:t>
      </w:r>
      <w:r w:rsidR="00863745">
        <w:rPr>
          <w:rFonts w:cs="Times New Roman"/>
        </w:rPr>
        <w:t>,</w:t>
      </w:r>
      <w:r w:rsidRPr="00EB7749">
        <w:rPr>
          <w:rFonts w:cs="Times New Roman"/>
        </w:rPr>
        <w:t xml:space="preserve"> leurs fonctionnements diffèrent au niveau du transport des informations. </w:t>
      </w:r>
    </w:p>
    <w:p w:rsidR="00901E26" w:rsidRPr="00EB7749" w:rsidRDefault="00843DE9" w:rsidP="00E00AB2">
      <w:pPr>
        <w:jc w:val="both"/>
        <w:rPr>
          <w:rFonts w:cs="Times New Roman"/>
        </w:rPr>
      </w:pPr>
      <w:r w:rsidRPr="00EB7749">
        <w:rPr>
          <w:rFonts w:cs="Times New Roman"/>
        </w:rPr>
        <w:t>En effet</w:t>
      </w:r>
      <w:r w:rsidR="0025381C" w:rsidRPr="00EB7749">
        <w:rPr>
          <w:rFonts w:cs="Times New Roman"/>
        </w:rPr>
        <w:t>,</w:t>
      </w:r>
      <w:r w:rsidR="00A96683" w:rsidRPr="00EB7749">
        <w:rPr>
          <w:rFonts w:cs="Times New Roman"/>
        </w:rPr>
        <w:t xml:space="preserve"> comme dit</w:t>
      </w:r>
      <w:r w:rsidRPr="00EB7749">
        <w:rPr>
          <w:rFonts w:cs="Times New Roman"/>
        </w:rPr>
        <w:t xml:space="preserve"> précédemment</w:t>
      </w:r>
      <w:r w:rsidR="0025381C" w:rsidRPr="00EB7749">
        <w:rPr>
          <w:rFonts w:cs="Times New Roman"/>
        </w:rPr>
        <w:t>,</w:t>
      </w:r>
      <w:r w:rsidRPr="00EB7749">
        <w:rPr>
          <w:rFonts w:cs="Times New Roman"/>
        </w:rPr>
        <w:t xml:space="preserve"> </w:t>
      </w:r>
      <w:r w:rsidR="00BA33E6" w:rsidRPr="00EB7749">
        <w:rPr>
          <w:rFonts w:cs="Times New Roman"/>
        </w:rPr>
        <w:t>PowerShell</w:t>
      </w:r>
      <w:r w:rsidRPr="00EB7749">
        <w:rPr>
          <w:rFonts w:cs="Times New Roman"/>
        </w:rPr>
        <w:t xml:space="preserve"> permet d’utiliser des libraires .NET et donc des objets. </w:t>
      </w:r>
      <w:r w:rsidR="0025381C" w:rsidRPr="00EB7749">
        <w:rPr>
          <w:rFonts w:cs="Times New Roman"/>
        </w:rPr>
        <w:t xml:space="preserve">Cela veut </w:t>
      </w:r>
      <w:r w:rsidRPr="00EB7749">
        <w:rPr>
          <w:rFonts w:cs="Times New Roman"/>
        </w:rPr>
        <w:t>dire que l’on peut renvoyer en sortie d’une commande un objet représentant</w:t>
      </w:r>
      <w:r w:rsidR="0025381C" w:rsidRPr="00EB7749">
        <w:rPr>
          <w:rFonts w:cs="Times New Roman"/>
        </w:rPr>
        <w:t xml:space="preserve"> le résultat</w:t>
      </w:r>
      <w:r w:rsidR="00FB0162" w:rsidRPr="00EB7749">
        <w:rPr>
          <w:rFonts w:cs="Times New Roman"/>
        </w:rPr>
        <w:t>. Pour traiter le retour de la fonction</w:t>
      </w:r>
      <w:r w:rsidR="00863745">
        <w:rPr>
          <w:rFonts w:cs="Times New Roman"/>
        </w:rPr>
        <w:t>,</w:t>
      </w:r>
      <w:r w:rsidR="00FB0162" w:rsidRPr="00EB7749">
        <w:rPr>
          <w:rFonts w:cs="Times New Roman"/>
        </w:rPr>
        <w:t xml:space="preserve"> il suffit donc d’utiliser les variables et les méthodes membres de l’objet. </w:t>
      </w:r>
    </w:p>
    <w:p w:rsidR="00843DE9" w:rsidRPr="00EB7749" w:rsidRDefault="00A96683" w:rsidP="00E00AB2">
      <w:pPr>
        <w:jc w:val="both"/>
        <w:rPr>
          <w:rFonts w:cs="Times New Roman"/>
        </w:rPr>
      </w:pPr>
      <w:r w:rsidRPr="00EB7749">
        <w:rPr>
          <w:rFonts w:cs="Times New Roman"/>
        </w:rPr>
        <w:t xml:space="preserve"> À</w:t>
      </w:r>
      <w:r w:rsidR="00843DE9" w:rsidRPr="00EB7749">
        <w:rPr>
          <w:rFonts w:cs="Times New Roman"/>
        </w:rPr>
        <w:t xml:space="preserve"> l’inverse, en UNIX Shell, beaucoup de choses sont basé</w:t>
      </w:r>
      <w:r w:rsidRPr="00EB7749">
        <w:rPr>
          <w:rFonts w:cs="Times New Roman"/>
        </w:rPr>
        <w:t>e</w:t>
      </w:r>
      <w:r w:rsidR="00843DE9" w:rsidRPr="00EB7749">
        <w:rPr>
          <w:rFonts w:cs="Times New Roman"/>
        </w:rPr>
        <w:t>s sur du texte y compris la sortie d’une commande</w:t>
      </w:r>
      <w:r w:rsidR="001C4CE4" w:rsidRPr="00EB7749">
        <w:rPr>
          <w:rFonts w:cs="Times New Roman"/>
        </w:rPr>
        <w:t xml:space="preserve">. Cela signifie que si l’on veut transmettre le résultat de cette commande à une autre celle-ci devra traiter le texte sortant pour en interpréter le résultat.  </w:t>
      </w:r>
    </w:p>
    <w:p w:rsidR="0092664F" w:rsidRPr="00EB7749" w:rsidRDefault="0092664F" w:rsidP="00E00AB2">
      <w:pPr>
        <w:jc w:val="both"/>
        <w:rPr>
          <w:rFonts w:cs="Times New Roman"/>
        </w:rPr>
      </w:pPr>
      <w:r w:rsidRPr="00EB7749">
        <w:rPr>
          <w:rFonts w:cs="Times New Roman"/>
        </w:rPr>
        <w:t>V</w:t>
      </w:r>
      <w:r w:rsidR="00A96683" w:rsidRPr="00EB7749">
        <w:rPr>
          <w:rFonts w:cs="Times New Roman"/>
        </w:rPr>
        <w:t>oici un exemple de code concret</w:t>
      </w:r>
      <w:r w:rsidRPr="00EB7749">
        <w:rPr>
          <w:rFonts w:cs="Times New Roman"/>
        </w:rPr>
        <w:t xml:space="preserve"> écrit en </w:t>
      </w:r>
      <w:r w:rsidR="00BA33E6" w:rsidRPr="00EB7749">
        <w:rPr>
          <w:rFonts w:cs="Times New Roman"/>
        </w:rPr>
        <w:t>PowerShell</w:t>
      </w:r>
      <w:r w:rsidRPr="00EB7749">
        <w:rPr>
          <w:rFonts w:cs="Times New Roman"/>
        </w:rPr>
        <w:t xml:space="preserve"> permettant d’illustrer le passage d’information</w:t>
      </w:r>
      <w:r w:rsidR="00863745">
        <w:rPr>
          <w:rFonts w:cs="Times New Roman"/>
        </w:rPr>
        <w:t>s</w:t>
      </w:r>
      <w:r w:rsidRPr="00EB7749">
        <w:rPr>
          <w:rFonts w:cs="Times New Roman"/>
        </w:rPr>
        <w:t xml:space="preserve"> d’</w:t>
      </w:r>
      <w:r w:rsidR="00B77966" w:rsidRPr="00EB7749">
        <w:rPr>
          <w:rFonts w:cs="Times New Roman"/>
        </w:rPr>
        <w:t>une commande à une autre par</w:t>
      </w:r>
      <w:r w:rsidRPr="00EB7749">
        <w:rPr>
          <w:rFonts w:cs="Times New Roman"/>
        </w:rPr>
        <w:t xml:space="preserve"> le « pipe » :</w:t>
      </w:r>
    </w:p>
    <w:p w:rsidR="0092664F" w:rsidRPr="00EB7749" w:rsidRDefault="00B77966" w:rsidP="00BD43FF">
      <w:pPr>
        <w:keepNext/>
        <w:jc w:val="center"/>
        <w:rPr>
          <w:rFonts w:cs="Times New Roman"/>
        </w:rPr>
      </w:pPr>
      <w:r w:rsidRPr="00EB7749">
        <w:rPr>
          <w:rFonts w:cs="Times New Roman"/>
          <w:noProof/>
          <w:lang w:eastAsia="fr-BE"/>
        </w:rPr>
        <w:drawing>
          <wp:inline distT="0" distB="0" distL="0" distR="0" wp14:anchorId="4ECAE6C7" wp14:editId="590437A8">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22">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Pr="00EB7749" w:rsidRDefault="00CE1791" w:rsidP="00BD43FF">
      <w:pPr>
        <w:pStyle w:val="Lgende"/>
        <w:jc w:val="center"/>
        <w:rPr>
          <w:rFonts w:cs="Times New Roman"/>
        </w:rPr>
      </w:pPr>
      <w:bookmarkStart w:id="66" w:name="_Toc477603718"/>
      <w:bookmarkStart w:id="67" w:name="_Toc477799029"/>
      <w:bookmarkStart w:id="68" w:name="_Toc478930903"/>
      <w:bookmarkStart w:id="69" w:name="_Toc479589457"/>
      <w:bookmarkStart w:id="70" w:name="_Toc480205432"/>
      <w:bookmarkStart w:id="71" w:name="_Toc480313683"/>
      <w:bookmarkStart w:id="72" w:name="_Toc482096287"/>
      <w:bookmarkStart w:id="73" w:name="_Toc477600894"/>
      <w:bookmarkStart w:id="74" w:name="_Toc48351179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1</w:t>
      </w:r>
      <w:r w:rsidR="00E67798" w:rsidRPr="00EB7749">
        <w:rPr>
          <w:rFonts w:cs="Times New Roman"/>
          <w:noProof/>
        </w:rPr>
        <w:fldChar w:fldCharType="end"/>
      </w:r>
      <w:r w:rsidR="004F5071">
        <w:rPr>
          <w:rFonts w:cs="Times New Roman"/>
        </w:rPr>
        <w:t xml:space="preserve"> Création d'un type PowerS</w:t>
      </w:r>
      <w:r w:rsidRPr="00EB7749">
        <w:rPr>
          <w:rFonts w:cs="Times New Roman"/>
        </w:rPr>
        <w:t>hell</w:t>
      </w:r>
      <w:bookmarkEnd w:id="66"/>
      <w:bookmarkEnd w:id="67"/>
      <w:bookmarkEnd w:id="68"/>
      <w:bookmarkEnd w:id="69"/>
      <w:bookmarkEnd w:id="70"/>
      <w:bookmarkEnd w:id="71"/>
      <w:bookmarkEnd w:id="72"/>
      <w:bookmarkEnd w:id="73"/>
      <w:bookmarkEnd w:id="74"/>
    </w:p>
    <w:p w:rsidR="00E02622" w:rsidRPr="00EB7749" w:rsidRDefault="00E02622" w:rsidP="00BD43FF">
      <w:pPr>
        <w:keepNext/>
        <w:jc w:val="center"/>
        <w:rPr>
          <w:rFonts w:cs="Times New Roman"/>
        </w:rPr>
      </w:pPr>
      <w:r w:rsidRPr="00EB7749">
        <w:rPr>
          <w:rFonts w:cs="Times New Roman"/>
          <w:noProof/>
          <w:lang w:eastAsia="fr-BE"/>
        </w:rPr>
        <w:lastRenderedPageBreak/>
        <w:drawing>
          <wp:inline distT="0" distB="0" distL="0" distR="0" wp14:anchorId="11D8204B" wp14:editId="2B5BA52E">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23">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Pr="00EB7749" w:rsidRDefault="00E02622" w:rsidP="00BD43FF">
      <w:pPr>
        <w:pStyle w:val="Lgende"/>
        <w:jc w:val="center"/>
        <w:rPr>
          <w:rFonts w:cs="Times New Roman"/>
        </w:rPr>
      </w:pPr>
      <w:bookmarkStart w:id="75" w:name="_Toc477603719"/>
      <w:bookmarkStart w:id="76" w:name="_Toc477799030"/>
      <w:bookmarkStart w:id="77" w:name="_Toc478930904"/>
      <w:bookmarkStart w:id="78" w:name="_Toc479589458"/>
      <w:bookmarkStart w:id="79" w:name="_Toc480205433"/>
      <w:bookmarkStart w:id="80" w:name="_Toc480313684"/>
      <w:bookmarkStart w:id="81" w:name="_Toc482096288"/>
      <w:bookmarkStart w:id="82" w:name="_Toc48351180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2</w:t>
      </w:r>
      <w:r w:rsidR="00E67798" w:rsidRPr="00EB7749">
        <w:rPr>
          <w:rFonts w:cs="Times New Roman"/>
          <w:noProof/>
        </w:rPr>
        <w:fldChar w:fldCharType="end"/>
      </w:r>
      <w:r w:rsidRPr="00EB7749">
        <w:rPr>
          <w:rFonts w:cs="Times New Roman"/>
        </w:rPr>
        <w:t xml:space="preserve"> Création d'une fonction permettant de changer la valeur d'une variable de l'objet créer précédemment</w:t>
      </w:r>
      <w:bookmarkEnd w:id="75"/>
      <w:bookmarkEnd w:id="76"/>
      <w:bookmarkEnd w:id="77"/>
      <w:bookmarkEnd w:id="78"/>
      <w:bookmarkEnd w:id="79"/>
      <w:bookmarkEnd w:id="80"/>
      <w:bookmarkEnd w:id="81"/>
      <w:bookmarkEnd w:id="82"/>
    </w:p>
    <w:p w:rsidR="00B77966" w:rsidRPr="00EB7749" w:rsidRDefault="00B77966" w:rsidP="00BD43FF">
      <w:pPr>
        <w:keepNext/>
        <w:jc w:val="center"/>
        <w:rPr>
          <w:rFonts w:cs="Times New Roman"/>
        </w:rPr>
      </w:pPr>
      <w:r w:rsidRPr="00EB7749">
        <w:rPr>
          <w:rFonts w:cs="Times New Roman"/>
          <w:noProof/>
          <w:lang w:eastAsia="fr-BE"/>
        </w:rPr>
        <w:drawing>
          <wp:inline distT="0" distB="0" distL="0" distR="0" wp14:anchorId="75DC9792" wp14:editId="2AAFAF48">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24">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Pr="00EB7749" w:rsidRDefault="00B77966" w:rsidP="00BD43FF">
      <w:pPr>
        <w:pStyle w:val="Lgende"/>
        <w:jc w:val="center"/>
        <w:rPr>
          <w:rFonts w:cs="Times New Roman"/>
        </w:rPr>
      </w:pPr>
      <w:bookmarkStart w:id="83" w:name="_Toc477603720"/>
      <w:bookmarkStart w:id="84" w:name="_Toc477799031"/>
      <w:bookmarkStart w:id="85" w:name="_Toc478930905"/>
      <w:bookmarkStart w:id="86" w:name="_Toc479589459"/>
      <w:bookmarkStart w:id="87" w:name="_Toc480205434"/>
      <w:bookmarkStart w:id="88" w:name="_Toc480313685"/>
      <w:bookmarkStart w:id="89" w:name="_Toc482096289"/>
      <w:bookmarkStart w:id="90" w:name="_Toc48351180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3</w:t>
      </w:r>
      <w:r w:rsidR="00E67798" w:rsidRPr="00EB7749">
        <w:rPr>
          <w:rFonts w:cs="Times New Roman"/>
          <w:noProof/>
        </w:rPr>
        <w:fldChar w:fldCharType="end"/>
      </w:r>
      <w:r w:rsidRPr="00EB7749">
        <w:rPr>
          <w:rFonts w:cs="Times New Roman"/>
        </w:rPr>
        <w:t xml:space="preserve"> Instanciation du type et pipe vers la fonction</w:t>
      </w:r>
      <w:bookmarkEnd w:id="83"/>
      <w:bookmarkEnd w:id="84"/>
      <w:bookmarkEnd w:id="85"/>
      <w:bookmarkEnd w:id="86"/>
      <w:bookmarkEnd w:id="87"/>
      <w:bookmarkEnd w:id="88"/>
      <w:bookmarkEnd w:id="89"/>
      <w:bookmarkEnd w:id="90"/>
    </w:p>
    <w:p w:rsidR="00C42D4C" w:rsidRPr="00EB7749" w:rsidRDefault="00B77966" w:rsidP="00E00AB2">
      <w:pPr>
        <w:jc w:val="both"/>
        <w:rPr>
          <w:rFonts w:cs="Times New Roman"/>
        </w:rPr>
      </w:pPr>
      <w:r w:rsidRPr="00EB7749">
        <w:rPr>
          <w:rFonts w:cs="Times New Roman"/>
        </w:rPr>
        <w:t>Dans cette suite d’exemple</w:t>
      </w:r>
      <w:r w:rsidR="00863745">
        <w:rPr>
          <w:rFonts w:cs="Times New Roman"/>
        </w:rPr>
        <w:t>s,</w:t>
      </w:r>
      <w:r w:rsidRPr="00EB7749">
        <w:rPr>
          <w:rFonts w:cs="Times New Roman"/>
        </w:rPr>
        <w:t xml:space="preserve"> on voit que l’on peut passe</w:t>
      </w:r>
      <w:r w:rsidR="00676A69" w:rsidRPr="00EB7749">
        <w:rPr>
          <w:rFonts w:cs="Times New Roman"/>
        </w:rPr>
        <w:t>r directement l’objet instancié</w:t>
      </w:r>
      <w:r w:rsidRPr="00EB7749">
        <w:rPr>
          <w:rFonts w:cs="Times New Roman"/>
        </w:rPr>
        <w:t xml:space="preserve"> par la cmdlet « New-Object » dans l</w:t>
      </w:r>
      <w:r w:rsidR="00663760" w:rsidRPr="00EB7749">
        <w:rPr>
          <w:rFonts w:cs="Times New Roman"/>
        </w:rPr>
        <w:t>a méthode « newName ». La varia</w:t>
      </w:r>
      <w:r w:rsidRPr="00EB7749">
        <w:rPr>
          <w:rFonts w:cs="Times New Roman"/>
        </w:rPr>
        <w:t xml:space="preserve">ble « $myObject » contiendra </w:t>
      </w:r>
      <w:r w:rsidR="00C9511E" w:rsidRPr="00EB7749">
        <w:rPr>
          <w:rFonts w:cs="Times New Roman"/>
        </w:rPr>
        <w:t>en sortie le résultat de la fonction « newName »</w:t>
      </w:r>
      <w:r w:rsidR="00473566" w:rsidRPr="00EB7749">
        <w:rPr>
          <w:rFonts w:cs="Times New Roman"/>
        </w:rPr>
        <w:t>.</w:t>
      </w:r>
      <w:r w:rsidR="00647004" w:rsidRPr="00EB7749">
        <w:rPr>
          <w:rFonts w:cs="Times New Roman"/>
        </w:rPr>
        <w:t xml:space="preserve"> </w:t>
      </w:r>
      <w:r w:rsidR="00C42D4C" w:rsidRPr="00EB7749">
        <w:rPr>
          <w:rFonts w:cs="Times New Roman"/>
        </w:rPr>
        <w:t xml:space="preserve">À noter qu’il est tout </w:t>
      </w:r>
      <w:r w:rsidR="00486FF1" w:rsidRPr="00EB7749">
        <w:rPr>
          <w:rFonts w:cs="Times New Roman"/>
        </w:rPr>
        <w:t>à</w:t>
      </w:r>
      <w:r w:rsidR="00C42D4C" w:rsidRPr="00EB7749">
        <w:rPr>
          <w:rFonts w:cs="Times New Roman"/>
        </w:rPr>
        <w:t xml:space="preserve"> fait possible d’appeler depuis une invite de commande</w:t>
      </w:r>
      <w:r w:rsidR="00863745">
        <w:rPr>
          <w:rFonts w:cs="Times New Roman"/>
        </w:rPr>
        <w:t>s</w:t>
      </w:r>
      <w:r w:rsidR="00C42D4C" w:rsidRPr="00EB7749">
        <w:rPr>
          <w:rFonts w:cs="Times New Roman"/>
        </w:rPr>
        <w:t xml:space="preserve"> PowerShell, les commandes natives de Windows comme « ipconfig »,  « netstat », « ping », etc.</w:t>
      </w:r>
    </w:p>
    <w:p w:rsidR="00EB03CB" w:rsidRPr="00EB7749" w:rsidRDefault="001257FB" w:rsidP="00E00AB2">
      <w:pPr>
        <w:jc w:val="both"/>
        <w:rPr>
          <w:rFonts w:cs="Times New Roman"/>
        </w:rPr>
      </w:pPr>
      <w:r w:rsidRPr="00EB7749">
        <w:rPr>
          <w:rFonts w:cs="Times New Roman"/>
        </w:rPr>
        <w:t xml:space="preserve">Pour ne pas trop s’attarder sur la présentation du </w:t>
      </w:r>
      <w:r w:rsidR="00663760" w:rsidRPr="00EB7749">
        <w:rPr>
          <w:rFonts w:cs="Times New Roman"/>
        </w:rPr>
        <w:t>PowerShell</w:t>
      </w:r>
      <w:r w:rsidRPr="00EB7749">
        <w:rPr>
          <w:rFonts w:cs="Times New Roman"/>
        </w:rPr>
        <w:t>, concluons sur ses différents avantages et inconvénients</w:t>
      </w:r>
      <w:r w:rsidR="00BE04F1" w:rsidRPr="00EB7749">
        <w:rPr>
          <w:rFonts w:cs="Times New Roman"/>
        </w:rPr>
        <w:t xml:space="preserve"> grâce à ce tableau</w:t>
      </w:r>
      <w:r w:rsidRPr="00EB7749">
        <w:rPr>
          <w:rFonts w:cs="Times New Roman"/>
        </w:rPr>
        <w:t xml:space="preserve"> : </w:t>
      </w:r>
    </w:p>
    <w:tbl>
      <w:tblPr>
        <w:tblStyle w:val="Grilledutableau"/>
        <w:tblW w:w="0" w:type="auto"/>
        <w:tblLook w:val="04A0" w:firstRow="1" w:lastRow="0" w:firstColumn="1" w:lastColumn="0" w:noHBand="0" w:noVBand="1"/>
      </w:tblPr>
      <w:tblGrid>
        <w:gridCol w:w="4531"/>
        <w:gridCol w:w="4531"/>
      </w:tblGrid>
      <w:tr w:rsidR="001257FB" w:rsidRPr="00EB7749" w:rsidTr="001257FB">
        <w:tc>
          <w:tcPr>
            <w:tcW w:w="4531" w:type="dxa"/>
          </w:tcPr>
          <w:p w:rsidR="001257FB" w:rsidRPr="00EB7749" w:rsidRDefault="001257FB" w:rsidP="00E00AB2">
            <w:pPr>
              <w:ind w:firstLine="0"/>
              <w:jc w:val="both"/>
              <w:rPr>
                <w:rFonts w:cs="Times New Roman"/>
                <w:b/>
              </w:rPr>
            </w:pPr>
            <w:r w:rsidRPr="00EB7749">
              <w:rPr>
                <w:rFonts w:cs="Times New Roman"/>
                <w:b/>
              </w:rPr>
              <w:t>Avantages</w:t>
            </w:r>
          </w:p>
        </w:tc>
        <w:tc>
          <w:tcPr>
            <w:tcW w:w="4531" w:type="dxa"/>
          </w:tcPr>
          <w:p w:rsidR="001257FB" w:rsidRPr="00EB7749" w:rsidRDefault="001257FB" w:rsidP="00E00AB2">
            <w:pPr>
              <w:ind w:firstLine="0"/>
              <w:jc w:val="both"/>
              <w:rPr>
                <w:rFonts w:cs="Times New Roman"/>
                <w:b/>
              </w:rPr>
            </w:pPr>
            <w:r w:rsidRPr="00EB7749">
              <w:rPr>
                <w:rFonts w:cs="Times New Roman"/>
                <w:b/>
              </w:rPr>
              <w:t>Inconvénients</w:t>
            </w:r>
          </w:p>
        </w:tc>
      </w:tr>
      <w:tr w:rsidR="001257FB" w:rsidRPr="00EB7749" w:rsidTr="001257FB">
        <w:tc>
          <w:tcPr>
            <w:tcW w:w="4531" w:type="dxa"/>
          </w:tcPr>
          <w:p w:rsidR="001257FB" w:rsidRPr="00EB7749" w:rsidRDefault="001257FB" w:rsidP="00E00AB2">
            <w:pPr>
              <w:ind w:firstLine="0"/>
              <w:jc w:val="both"/>
              <w:rPr>
                <w:rFonts w:cs="Times New Roman"/>
              </w:rPr>
            </w:pPr>
            <w:r w:rsidRPr="00EB7749">
              <w:rPr>
                <w:rFonts w:cs="Times New Roman"/>
              </w:rPr>
              <w:t>Langage orienté objet</w:t>
            </w:r>
          </w:p>
        </w:tc>
        <w:tc>
          <w:tcPr>
            <w:tcW w:w="4531" w:type="dxa"/>
          </w:tcPr>
          <w:p w:rsidR="001257FB" w:rsidRPr="00EB7749" w:rsidRDefault="001257FB" w:rsidP="00E00AB2">
            <w:pPr>
              <w:ind w:firstLine="0"/>
              <w:jc w:val="both"/>
              <w:rPr>
                <w:rFonts w:cs="Times New Roman"/>
              </w:rPr>
            </w:pPr>
            <w:r w:rsidRPr="00EB7749">
              <w:rPr>
                <w:rFonts w:cs="Times New Roman"/>
              </w:rPr>
              <w:t xml:space="preserve">PowerShell ne peut pas afficher les caractères Unicode lorsqu'il est utilisé au travers de </w:t>
            </w:r>
            <w:hyperlink r:id="rId25" w:tooltip="Windows console subsystem (page inexistante)" w:history="1">
              <w:r w:rsidRPr="00EB7749">
                <w:rPr>
                  <w:rStyle w:val="Lienhypertexte"/>
                  <w:rFonts w:cs="Times New Roman"/>
                  <w:color w:val="auto"/>
                  <w:u w:val="none"/>
                </w:rPr>
                <w:t>Windows console subsystem</w:t>
              </w:r>
            </w:hyperlink>
            <w:r w:rsidR="00D93DBC">
              <w:rPr>
                <w:rStyle w:val="Lienhypertexte"/>
                <w:rFonts w:cs="Times New Roman"/>
                <w:color w:val="auto"/>
                <w:u w:val="none"/>
              </w:rPr>
              <w:t xml:space="preserve"> </w:t>
            </w:r>
            <w:r w:rsidR="006C29A1">
              <w:rPr>
                <w:rStyle w:val="Lienhypertexte"/>
                <w:rFonts w:cs="Times New Roman"/>
                <w:color w:val="auto"/>
                <w:u w:val="none"/>
              </w:rPr>
              <w:t>(applications tournant dans l’</w:t>
            </w:r>
            <w:r w:rsidR="00D93DBC">
              <w:rPr>
                <w:rStyle w:val="Lienhypertexte"/>
                <w:rFonts w:cs="Times New Roman"/>
                <w:color w:val="auto"/>
                <w:u w:val="none"/>
              </w:rPr>
              <w:t>environnement de boot Windows)</w:t>
            </w:r>
            <w:r w:rsidRPr="00EB7749">
              <w:rPr>
                <w:rFonts w:cs="Times New Roman"/>
              </w:rPr>
              <w:t>.</w:t>
            </w:r>
          </w:p>
        </w:tc>
      </w:tr>
      <w:tr w:rsidR="001257FB" w:rsidRPr="00EB7749" w:rsidTr="001257FB">
        <w:tc>
          <w:tcPr>
            <w:tcW w:w="4531" w:type="dxa"/>
          </w:tcPr>
          <w:p w:rsidR="001257FB" w:rsidRPr="00EB7749" w:rsidRDefault="001257FB" w:rsidP="00E00AB2">
            <w:pPr>
              <w:ind w:firstLine="0"/>
              <w:jc w:val="both"/>
              <w:rPr>
                <w:rFonts w:cs="Times New Roman"/>
              </w:rPr>
            </w:pPr>
            <w:r w:rsidRPr="00EB7749">
              <w:rPr>
                <w:rFonts w:cs="Times New Roman"/>
              </w:rPr>
              <w:t xml:space="preserve">Utilisation du </w:t>
            </w:r>
            <w:r w:rsidR="00663760" w:rsidRPr="00EB7749">
              <w:rPr>
                <w:rFonts w:cs="Times New Roman"/>
              </w:rPr>
              <w:t>Framework</w:t>
            </w:r>
            <w:r w:rsidRPr="00EB7749">
              <w:rPr>
                <w:rFonts w:cs="Times New Roman"/>
              </w:rPr>
              <w:t xml:space="preserve"> .NET</w:t>
            </w:r>
          </w:p>
        </w:tc>
        <w:tc>
          <w:tcPr>
            <w:tcW w:w="4531" w:type="dxa"/>
          </w:tcPr>
          <w:p w:rsidR="001257FB" w:rsidRPr="00EB7749" w:rsidRDefault="001257FB" w:rsidP="00E00AB2">
            <w:pPr>
              <w:ind w:firstLine="0"/>
              <w:jc w:val="both"/>
              <w:rPr>
                <w:rFonts w:cs="Times New Roman"/>
              </w:rPr>
            </w:pPr>
          </w:p>
        </w:tc>
      </w:tr>
      <w:tr w:rsidR="001257FB" w:rsidRPr="00EB7749" w:rsidTr="001257FB">
        <w:tc>
          <w:tcPr>
            <w:tcW w:w="4531" w:type="dxa"/>
          </w:tcPr>
          <w:p w:rsidR="001257FB" w:rsidRPr="00EB7749" w:rsidRDefault="001257FB" w:rsidP="00E00AB2">
            <w:pPr>
              <w:ind w:firstLine="0"/>
              <w:jc w:val="both"/>
              <w:rPr>
                <w:rFonts w:cs="Times New Roman"/>
              </w:rPr>
            </w:pPr>
            <w:r w:rsidRPr="00EB7749">
              <w:rPr>
                <w:rFonts w:cs="Times New Roman"/>
              </w:rPr>
              <w:t xml:space="preserve">Syntaxe relativement simple à la </w:t>
            </w:r>
            <w:r w:rsidR="0055187B" w:rsidRPr="00EB7749">
              <w:rPr>
                <w:rFonts w:cs="Times New Roman"/>
              </w:rPr>
              <w:t>compréhension</w:t>
            </w:r>
          </w:p>
        </w:tc>
        <w:tc>
          <w:tcPr>
            <w:tcW w:w="4531" w:type="dxa"/>
          </w:tcPr>
          <w:p w:rsidR="001257FB" w:rsidRPr="00EB7749" w:rsidRDefault="001257FB" w:rsidP="00E00AB2">
            <w:pPr>
              <w:ind w:firstLine="0"/>
              <w:jc w:val="both"/>
              <w:rPr>
                <w:rFonts w:cs="Times New Roman"/>
              </w:rPr>
            </w:pPr>
          </w:p>
        </w:tc>
      </w:tr>
      <w:tr w:rsidR="001257FB" w:rsidRPr="00EB7749" w:rsidTr="001257FB">
        <w:tc>
          <w:tcPr>
            <w:tcW w:w="4531" w:type="dxa"/>
          </w:tcPr>
          <w:p w:rsidR="001257FB" w:rsidRPr="00EB7749" w:rsidRDefault="001257FB" w:rsidP="00E00AB2">
            <w:pPr>
              <w:ind w:firstLine="0"/>
              <w:jc w:val="both"/>
              <w:rPr>
                <w:rFonts w:cs="Times New Roman"/>
              </w:rPr>
            </w:pPr>
            <w:r w:rsidRPr="00EB7749">
              <w:rPr>
                <w:rFonts w:cs="Times New Roman"/>
              </w:rPr>
              <w:t>Simplifier la collecte d’information</w:t>
            </w:r>
            <w:r w:rsidR="005118F6" w:rsidRPr="00EB7749">
              <w:rPr>
                <w:rFonts w:cs="Times New Roman"/>
              </w:rPr>
              <w:t>s</w:t>
            </w:r>
            <w:r w:rsidRPr="00EB7749">
              <w:rPr>
                <w:rFonts w:cs="Times New Roman"/>
              </w:rPr>
              <w:t xml:space="preserve"> du système</w:t>
            </w:r>
          </w:p>
        </w:tc>
        <w:tc>
          <w:tcPr>
            <w:tcW w:w="4531" w:type="dxa"/>
          </w:tcPr>
          <w:p w:rsidR="001257FB" w:rsidRPr="00EB7749" w:rsidRDefault="001257FB" w:rsidP="00E00AB2">
            <w:pPr>
              <w:ind w:firstLine="0"/>
              <w:jc w:val="both"/>
              <w:rPr>
                <w:rFonts w:cs="Times New Roman"/>
              </w:rPr>
            </w:pPr>
          </w:p>
        </w:tc>
      </w:tr>
      <w:tr w:rsidR="001257FB" w:rsidRPr="00EB7749" w:rsidTr="001257FB">
        <w:tc>
          <w:tcPr>
            <w:tcW w:w="4531" w:type="dxa"/>
          </w:tcPr>
          <w:p w:rsidR="001257FB" w:rsidRPr="00EB7749" w:rsidRDefault="001257FB" w:rsidP="00E00AB2">
            <w:pPr>
              <w:ind w:firstLine="0"/>
              <w:jc w:val="both"/>
              <w:rPr>
                <w:rFonts w:cs="Times New Roman"/>
              </w:rPr>
            </w:pPr>
            <w:r w:rsidRPr="00EB7749">
              <w:rPr>
                <w:rFonts w:cs="Times New Roman"/>
              </w:rPr>
              <w:t>Automatiser des tâches complexes sur l’ensemble d’un parc de machines Windows.</w:t>
            </w:r>
          </w:p>
        </w:tc>
        <w:tc>
          <w:tcPr>
            <w:tcW w:w="4531" w:type="dxa"/>
          </w:tcPr>
          <w:p w:rsidR="001257FB" w:rsidRPr="00EB7749" w:rsidRDefault="001257FB" w:rsidP="00E00AB2">
            <w:pPr>
              <w:ind w:firstLine="0"/>
              <w:jc w:val="both"/>
              <w:rPr>
                <w:rFonts w:cs="Times New Roman"/>
              </w:rPr>
            </w:pPr>
          </w:p>
        </w:tc>
      </w:tr>
    </w:tbl>
    <w:p w:rsidR="00647004" w:rsidRPr="00EB7749" w:rsidRDefault="00647004" w:rsidP="00E00AB2">
      <w:pPr>
        <w:ind w:firstLine="0"/>
        <w:jc w:val="both"/>
        <w:rPr>
          <w:rFonts w:cs="Times New Roman"/>
        </w:rPr>
      </w:pPr>
    </w:p>
    <w:p w:rsidR="00852E2E" w:rsidRPr="00242F10" w:rsidRDefault="00852E2E" w:rsidP="00E00AB2">
      <w:pPr>
        <w:pStyle w:val="Titre2"/>
        <w:jc w:val="both"/>
      </w:pPr>
      <w:bookmarkStart w:id="91" w:name="_Toc482096186"/>
      <w:bookmarkStart w:id="92" w:name="_Toc482116972"/>
      <w:bookmarkStart w:id="93" w:name="_Toc483511696"/>
      <w:r w:rsidRPr="00242F10">
        <w:lastRenderedPageBreak/>
        <w:t xml:space="preserve">La syntaxe d’une cmdlet </w:t>
      </w:r>
      <w:r w:rsidR="00663760" w:rsidRPr="00242F10">
        <w:t>PowerShell</w:t>
      </w:r>
      <w:bookmarkEnd w:id="91"/>
      <w:bookmarkEnd w:id="92"/>
      <w:bookmarkEnd w:id="93"/>
    </w:p>
    <w:p w:rsidR="00596BBE" w:rsidRPr="00EB7749" w:rsidRDefault="00852E2E" w:rsidP="00E00AB2">
      <w:pPr>
        <w:jc w:val="both"/>
        <w:rPr>
          <w:rFonts w:cs="Times New Roman"/>
        </w:rPr>
      </w:pPr>
      <w:r w:rsidRPr="00EB7749">
        <w:rPr>
          <w:rFonts w:cs="Times New Roman"/>
        </w:rPr>
        <w:t>La syntaxe</w:t>
      </w:r>
      <w:r w:rsidR="001A7460" w:rsidRPr="00EB7749">
        <w:rPr>
          <w:rFonts w:cs="Times New Roman"/>
        </w:rPr>
        <w:t xml:space="preserve"> d’appel</w:t>
      </w:r>
      <w:r w:rsidRPr="00EB7749">
        <w:rPr>
          <w:rFonts w:cs="Times New Roman"/>
        </w:rPr>
        <w:t xml:space="preserve"> d’</w:t>
      </w:r>
      <w:r w:rsidR="00596BBE" w:rsidRPr="00EB7749">
        <w:rPr>
          <w:rFonts w:cs="Times New Roman"/>
        </w:rPr>
        <w:t xml:space="preserve">une cmdlet </w:t>
      </w:r>
      <w:r w:rsidR="00E356D5" w:rsidRPr="00EB7749">
        <w:rPr>
          <w:rFonts w:cs="Times New Roman"/>
        </w:rPr>
        <w:t>PowerShell</w:t>
      </w:r>
      <w:r w:rsidR="00596BBE" w:rsidRPr="00EB7749">
        <w:rPr>
          <w:rFonts w:cs="Times New Roman"/>
        </w:rPr>
        <w:t xml:space="preserve"> ressemble </w:t>
      </w:r>
      <w:r w:rsidRPr="00EB7749">
        <w:rPr>
          <w:rFonts w:cs="Times New Roman"/>
        </w:rPr>
        <w:t xml:space="preserve">fort à </w:t>
      </w:r>
      <w:r w:rsidR="00596BBE" w:rsidRPr="00EB7749">
        <w:rPr>
          <w:rFonts w:cs="Times New Roman"/>
        </w:rPr>
        <w:t>celle d’une</w:t>
      </w:r>
      <w:r w:rsidRPr="00EB7749">
        <w:rPr>
          <w:rFonts w:cs="Times New Roman"/>
        </w:rPr>
        <w:t xml:space="preserve"> comman</w:t>
      </w:r>
      <w:r w:rsidR="00676A69" w:rsidRPr="00EB7749">
        <w:rPr>
          <w:rFonts w:cs="Times New Roman"/>
        </w:rPr>
        <w:t>de sous UNIX</w:t>
      </w:r>
      <w:r w:rsidRPr="00EB7749">
        <w:rPr>
          <w:rFonts w:cs="Times New Roman"/>
        </w:rPr>
        <w:t xml:space="preserve"> et Windows.</w:t>
      </w:r>
      <w:r w:rsidR="00596BBE" w:rsidRPr="00EB7749">
        <w:rPr>
          <w:rFonts w:cs="Times New Roman"/>
        </w:rPr>
        <w:t xml:space="preserve"> Cependant</w:t>
      </w:r>
      <w:r w:rsidR="00863745">
        <w:rPr>
          <w:rFonts w:cs="Times New Roman"/>
        </w:rPr>
        <w:t>,</w:t>
      </w:r>
      <w:r w:rsidR="00596BBE" w:rsidRPr="00EB7749">
        <w:rPr>
          <w:rFonts w:cs="Times New Roman"/>
        </w:rPr>
        <w:t xml:space="preserve"> certaines choses sont différentes et propre</w:t>
      </w:r>
      <w:r w:rsidR="00511ACF" w:rsidRPr="00EB7749">
        <w:rPr>
          <w:rFonts w:cs="Times New Roman"/>
        </w:rPr>
        <w:t>s</w:t>
      </w:r>
      <w:r w:rsidR="00596BBE" w:rsidRPr="00EB7749">
        <w:rPr>
          <w:rFonts w:cs="Times New Roman"/>
        </w:rPr>
        <w:t xml:space="preserve"> au </w:t>
      </w:r>
      <w:r w:rsidR="00E356D5" w:rsidRPr="00EB7749">
        <w:rPr>
          <w:rFonts w:cs="Times New Roman"/>
        </w:rPr>
        <w:t>PowerShell</w:t>
      </w:r>
      <w:r w:rsidR="00596BBE" w:rsidRPr="00EB7749">
        <w:rPr>
          <w:rFonts w:cs="Times New Roman"/>
        </w:rPr>
        <w:t xml:space="preserve">. </w:t>
      </w:r>
    </w:p>
    <w:p w:rsidR="00596BBE" w:rsidRPr="00EB7749" w:rsidRDefault="00596BBE" w:rsidP="00E00AB2">
      <w:pPr>
        <w:jc w:val="both"/>
        <w:rPr>
          <w:rFonts w:cs="Times New Roman"/>
        </w:rPr>
      </w:pPr>
      <w:r w:rsidRPr="00EB7749">
        <w:rPr>
          <w:rFonts w:cs="Times New Roman"/>
        </w:rP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Pr="00EB7749" w:rsidRDefault="00596BBE" w:rsidP="00E00AB2">
      <w:pPr>
        <w:jc w:val="both"/>
        <w:rPr>
          <w:rStyle w:val="CodeHTML"/>
          <w:rFonts w:ascii="Times New Roman" w:eastAsiaTheme="majorEastAsia" w:hAnsi="Times New Roman" w:cs="Times New Roman"/>
        </w:rPr>
      </w:pPr>
      <w:r w:rsidRPr="00EB7749">
        <w:rPr>
          <w:rStyle w:val="CodeHTML"/>
          <w:rFonts w:ascii="Times New Roman" w:eastAsiaTheme="majorEastAsia" w:hAnsi="Times New Roman" w:cs="Times New Roman"/>
          <w:b/>
          <w:color w:val="0070C0"/>
        </w:rPr>
        <w:t>Verbe-Nom</w:t>
      </w:r>
      <w:r w:rsidRPr="00EB7749">
        <w:rPr>
          <w:rStyle w:val="CodeHTML"/>
          <w:rFonts w:ascii="Times New Roman" w:eastAsiaTheme="majorEastAsia" w:hAnsi="Times New Roman" w:cs="Times New Roman"/>
          <w:color w:val="0070C0"/>
        </w:rPr>
        <w:t xml:space="preserve"> </w:t>
      </w:r>
      <w:r w:rsidRPr="00EB7749">
        <w:rPr>
          <w:rStyle w:val="CodeHTML"/>
          <w:rFonts w:ascii="Times New Roman" w:eastAsiaTheme="majorEastAsia" w:hAnsi="Times New Roman" w:cs="Times New Roman"/>
        </w:rPr>
        <w:t xml:space="preserve">[[-parametre0 </w:t>
      </w:r>
      <w:r w:rsidRPr="00EB7749">
        <w:rPr>
          <w:rStyle w:val="CodeHTML"/>
          <w:rFonts w:ascii="Times New Roman" w:eastAsiaTheme="majorEastAsia" w:hAnsi="Times New Roman" w:cs="Times New Roman"/>
          <w:color w:val="FF0000"/>
        </w:rPr>
        <w:t>arg0</w:t>
      </w:r>
      <w:r w:rsidRPr="00EB7749">
        <w:rPr>
          <w:rStyle w:val="CodeHTML"/>
          <w:rFonts w:ascii="Times New Roman" w:eastAsiaTheme="majorEastAsia" w:hAnsi="Times New Roman" w:cs="Times New Roman"/>
        </w:rPr>
        <w:t xml:space="preserve">] [-parametre1 </w:t>
      </w:r>
      <w:r w:rsidRPr="00EB7749">
        <w:rPr>
          <w:rStyle w:val="CodeHTML"/>
          <w:rFonts w:ascii="Times New Roman" w:eastAsiaTheme="majorEastAsia" w:hAnsi="Times New Roman" w:cs="Times New Roman"/>
          <w:color w:val="FF0000"/>
        </w:rPr>
        <w:t>arg1</w:t>
      </w:r>
      <w:r w:rsidRPr="00EB7749">
        <w:rPr>
          <w:rStyle w:val="CodeHTML"/>
          <w:rFonts w:ascii="Times New Roman" w:eastAsiaTheme="majorEastAsia" w:hAnsi="Times New Roman" w:cs="Times New Roman"/>
        </w:rPr>
        <w:t>]]</w:t>
      </w:r>
    </w:p>
    <w:p w:rsidR="004A6A92" w:rsidRPr="00EB7749" w:rsidRDefault="00596BBE" w:rsidP="00E00AB2">
      <w:pPr>
        <w:ind w:firstLine="576"/>
        <w:jc w:val="both"/>
        <w:rPr>
          <w:rStyle w:val="CodeHTML"/>
          <w:rFonts w:ascii="Times New Roman" w:eastAsiaTheme="majorEastAsia" w:hAnsi="Times New Roman" w:cs="Times New Roman"/>
          <w:sz w:val="24"/>
          <w:szCs w:val="24"/>
        </w:rPr>
      </w:pPr>
      <w:r w:rsidRPr="00EB7749">
        <w:rPr>
          <w:rStyle w:val="CodeHTML"/>
          <w:rFonts w:ascii="Times New Roman" w:eastAsiaTheme="majorEastAsia" w:hAnsi="Times New Roman" w:cs="Times New Roman"/>
          <w:sz w:val="24"/>
          <w:szCs w:val="24"/>
        </w:rPr>
        <w:t>Le nombre de paramètre</w:t>
      </w:r>
      <w:r w:rsidR="00863745">
        <w:rPr>
          <w:rStyle w:val="CodeHTML"/>
          <w:rFonts w:ascii="Times New Roman" w:eastAsiaTheme="majorEastAsia" w:hAnsi="Times New Roman" w:cs="Times New Roman"/>
          <w:sz w:val="24"/>
          <w:szCs w:val="24"/>
        </w:rPr>
        <w:t>s</w:t>
      </w:r>
      <w:r w:rsidRPr="00EB7749">
        <w:rPr>
          <w:rStyle w:val="CodeHTML"/>
          <w:rFonts w:ascii="Times New Roman" w:eastAsiaTheme="majorEastAsia" w:hAnsi="Times New Roman" w:cs="Times New Roman"/>
          <w:sz w:val="24"/>
          <w:szCs w:val="24"/>
        </w:rPr>
        <w:t xml:space="preserve"> et bien évidemment le plus souvent variable. Cependant certains p</w:t>
      </w:r>
      <w:r w:rsidR="00AC48CB" w:rsidRPr="00EB7749">
        <w:rPr>
          <w:rStyle w:val="CodeHTML"/>
          <w:rFonts w:ascii="Times New Roman" w:eastAsiaTheme="majorEastAsia" w:hAnsi="Times New Roman" w:cs="Times New Roman"/>
          <w:sz w:val="24"/>
          <w:szCs w:val="24"/>
        </w:rPr>
        <w:t>aramètres sont toujours sous-entendus</w:t>
      </w:r>
      <w:r w:rsidRPr="00EB7749">
        <w:rPr>
          <w:rStyle w:val="CodeHTML"/>
          <w:rFonts w:ascii="Times New Roman" w:eastAsiaTheme="majorEastAsia" w:hAnsi="Times New Roman" w:cs="Times New Roman"/>
          <w:sz w:val="24"/>
          <w:szCs w:val="24"/>
        </w:rPr>
        <w:t xml:space="preserve"> lors de la création d’une cmdlet même </w:t>
      </w:r>
      <w:r w:rsidR="00546E19" w:rsidRPr="00EB7749">
        <w:rPr>
          <w:rStyle w:val="CodeHTML"/>
          <w:rFonts w:ascii="Times New Roman" w:eastAsiaTheme="majorEastAsia" w:hAnsi="Times New Roman" w:cs="Times New Roman"/>
          <w:sz w:val="24"/>
          <w:szCs w:val="24"/>
        </w:rPr>
        <w:t>s’ils</w:t>
      </w:r>
      <w:r w:rsidRPr="00EB7749">
        <w:rPr>
          <w:rStyle w:val="CodeHTML"/>
          <w:rFonts w:ascii="Times New Roman" w:eastAsiaTheme="majorEastAsia" w:hAnsi="Times New Roman" w:cs="Times New Roman"/>
          <w:sz w:val="24"/>
          <w:szCs w:val="24"/>
        </w:rPr>
        <w:t xml:space="preserve"> n’</w:t>
      </w:r>
      <w:r w:rsidR="00546E19" w:rsidRPr="00EB7749">
        <w:rPr>
          <w:rStyle w:val="CodeHTML"/>
          <w:rFonts w:ascii="Times New Roman" w:eastAsiaTheme="majorEastAsia" w:hAnsi="Times New Roman" w:cs="Times New Roman"/>
          <w:sz w:val="24"/>
          <w:szCs w:val="24"/>
        </w:rPr>
        <w:t>ont pas été déclarés</w:t>
      </w:r>
      <w:r w:rsidRPr="00EB7749">
        <w:rPr>
          <w:rStyle w:val="CodeHTML"/>
          <w:rFonts w:ascii="Times New Roman" w:eastAsiaTheme="majorEastAsia" w:hAnsi="Times New Roman" w:cs="Times New Roman"/>
          <w:sz w:val="24"/>
          <w:szCs w:val="24"/>
        </w:rPr>
        <w:t>. Parmi ceux-ci on peut citer </w:t>
      </w:r>
      <w:r w:rsidR="005D1CD6" w:rsidRPr="00EB7749">
        <w:rPr>
          <w:rStyle w:val="CodeHTML"/>
          <w:rFonts w:ascii="Times New Roman" w:eastAsiaTheme="majorEastAsia" w:hAnsi="Times New Roman" w:cs="Times New Roman"/>
          <w:sz w:val="24"/>
          <w:szCs w:val="24"/>
        </w:rPr>
        <w:t>: -</w:t>
      </w:r>
      <w:r w:rsidRPr="00EB7749">
        <w:rPr>
          <w:rStyle w:val="CodeHTML"/>
          <w:rFonts w:ascii="Times New Roman" w:eastAsiaTheme="majorEastAsia" w:hAnsi="Times New Roman" w:cs="Times New Roman"/>
        </w:rPr>
        <w:t>ErrorAction, -ErrorVariable, -Debug, -Verbose, …</w:t>
      </w:r>
      <w:r w:rsidR="004A6A92" w:rsidRPr="00EB7749">
        <w:rPr>
          <w:rStyle w:val="CodeHTML"/>
          <w:rFonts w:ascii="Times New Roman" w:eastAsiaTheme="majorEastAsia" w:hAnsi="Times New Roman" w:cs="Times New Roman"/>
        </w:rPr>
        <w:t xml:space="preserve"> </w:t>
      </w:r>
    </w:p>
    <w:p w:rsidR="004A6A92" w:rsidRPr="00242F10" w:rsidRDefault="00663760" w:rsidP="00E00AB2">
      <w:pPr>
        <w:pStyle w:val="Titre2"/>
        <w:jc w:val="both"/>
        <w:rPr>
          <w:rStyle w:val="CodeHTML"/>
          <w:rFonts w:ascii="Arial" w:eastAsiaTheme="majorEastAsia" w:hAnsi="Arial" w:cstheme="majorBidi"/>
          <w:sz w:val="26"/>
          <w:szCs w:val="26"/>
        </w:rPr>
      </w:pPr>
      <w:bookmarkStart w:id="94" w:name="_Toc482096187"/>
      <w:bookmarkStart w:id="95" w:name="_Toc482116973"/>
      <w:bookmarkStart w:id="96" w:name="_Toc483511697"/>
      <w:r w:rsidRPr="00242F10">
        <w:rPr>
          <w:rStyle w:val="CodeHTML"/>
          <w:rFonts w:ascii="Arial" w:eastAsiaTheme="majorEastAsia" w:hAnsi="Arial" w:cstheme="majorBidi"/>
          <w:sz w:val="26"/>
          <w:szCs w:val="26"/>
        </w:rPr>
        <w:t>PowerShell</w:t>
      </w:r>
      <w:r w:rsidR="002C0DC1" w:rsidRPr="00242F10">
        <w:rPr>
          <w:rStyle w:val="CodeHTML"/>
          <w:rFonts w:ascii="Arial" w:eastAsiaTheme="majorEastAsia" w:hAnsi="Arial" w:cstheme="majorBidi"/>
          <w:sz w:val="26"/>
          <w:szCs w:val="26"/>
        </w:rPr>
        <w:t>,</w:t>
      </w:r>
      <w:r w:rsidR="004A6A92" w:rsidRPr="00242F10">
        <w:rPr>
          <w:rStyle w:val="CodeHTML"/>
          <w:rFonts w:ascii="Arial" w:eastAsiaTheme="majorEastAsia" w:hAnsi="Arial" w:cstheme="majorBidi"/>
          <w:sz w:val="26"/>
          <w:szCs w:val="26"/>
        </w:rPr>
        <w:t xml:space="preserve"> Perl</w:t>
      </w:r>
      <w:r w:rsidR="009F3598" w:rsidRPr="00242F10">
        <w:rPr>
          <w:rStyle w:val="CodeHTML"/>
          <w:rFonts w:ascii="Arial" w:eastAsiaTheme="majorEastAsia" w:hAnsi="Arial" w:cstheme="majorBidi"/>
          <w:sz w:val="26"/>
          <w:szCs w:val="26"/>
        </w:rPr>
        <w:t>, Pytho</w:t>
      </w:r>
      <w:r w:rsidR="00CE2945" w:rsidRPr="00242F10">
        <w:rPr>
          <w:rStyle w:val="CodeHTML"/>
          <w:rFonts w:ascii="Arial" w:eastAsiaTheme="majorEastAsia" w:hAnsi="Arial" w:cstheme="majorBidi"/>
          <w:sz w:val="26"/>
          <w:szCs w:val="26"/>
        </w:rPr>
        <w:t xml:space="preserve">n et </w:t>
      </w:r>
      <w:r w:rsidR="009F3598" w:rsidRPr="00242F10">
        <w:rPr>
          <w:rStyle w:val="CodeHTML"/>
          <w:rFonts w:ascii="Arial" w:eastAsiaTheme="majorEastAsia" w:hAnsi="Arial" w:cstheme="majorBidi"/>
          <w:sz w:val="26"/>
          <w:szCs w:val="26"/>
        </w:rPr>
        <w:t>Bash</w:t>
      </w:r>
      <w:bookmarkEnd w:id="94"/>
      <w:bookmarkEnd w:id="95"/>
      <w:bookmarkEnd w:id="96"/>
    </w:p>
    <w:p w:rsidR="00D910F4" w:rsidRPr="00242F10" w:rsidRDefault="00D910F4" w:rsidP="00E00AB2">
      <w:pPr>
        <w:pStyle w:val="Titre3"/>
        <w:jc w:val="both"/>
      </w:pPr>
      <w:bookmarkStart w:id="97" w:name="_Toc482096188"/>
      <w:bookmarkStart w:id="98" w:name="_Toc482116974"/>
      <w:bookmarkStart w:id="99" w:name="_Toc483511698"/>
      <w:r w:rsidRPr="00242F10">
        <w:t>Perl</w:t>
      </w:r>
      <w:bookmarkEnd w:id="97"/>
      <w:bookmarkEnd w:id="98"/>
      <w:bookmarkEnd w:id="99"/>
    </w:p>
    <w:p w:rsidR="004A6A92" w:rsidRPr="00EB7749" w:rsidRDefault="004A6A92" w:rsidP="00E00AB2">
      <w:pPr>
        <w:jc w:val="both"/>
        <w:rPr>
          <w:rFonts w:cs="Times New Roman"/>
        </w:rPr>
      </w:pPr>
      <w:r w:rsidRPr="00EB7749">
        <w:rPr>
          <w:rFonts w:cs="Times New Roman"/>
        </w:rPr>
        <w:t>Le Perl est un langage de programmation créé par Larry</w:t>
      </w:r>
      <w:r w:rsidR="00982195" w:rsidRPr="00EB7749">
        <w:rPr>
          <w:rFonts w:cs="Times New Roman"/>
        </w:rPr>
        <w:t xml:space="preserve"> </w:t>
      </w:r>
      <w:r w:rsidRPr="00EB7749">
        <w:rPr>
          <w:rFonts w:cs="Times New Roman"/>
        </w:rPr>
        <w:t>Wall en 1987. Il est inspiré de langage de script</w:t>
      </w:r>
      <w:r w:rsidR="00A838D7" w:rsidRPr="00EB7749">
        <w:rPr>
          <w:rFonts w:cs="Times New Roman"/>
        </w:rPr>
        <w:t>,</w:t>
      </w:r>
      <w:r w:rsidRPr="00EB7749">
        <w:rPr>
          <w:rFonts w:cs="Times New Roman"/>
        </w:rPr>
        <w:t xml:space="preserve"> comme Shell</w:t>
      </w:r>
      <w:r w:rsidR="00A838D7" w:rsidRPr="00EB7749">
        <w:rPr>
          <w:rFonts w:cs="Times New Roman"/>
        </w:rPr>
        <w:t>,</w:t>
      </w:r>
      <w:r w:rsidRPr="00EB7749">
        <w:rPr>
          <w:rFonts w:cs="Times New Roman"/>
        </w:rPr>
        <w:t xml:space="preserve"> et du C lui-même. C’est un langage interprété comme le </w:t>
      </w:r>
      <w:r w:rsidR="00E356D5" w:rsidRPr="00EB7749">
        <w:rPr>
          <w:rFonts w:cs="Times New Roman"/>
        </w:rPr>
        <w:t>PowerShell</w:t>
      </w:r>
      <w:r w:rsidRPr="00EB7749">
        <w:rPr>
          <w:rFonts w:cs="Times New Roman"/>
        </w:rPr>
        <w:t xml:space="preserve"> qui permet de traiter majoritairement des informations à base de texte. </w:t>
      </w:r>
    </w:p>
    <w:p w:rsidR="004A6A92" w:rsidRPr="00EB7749" w:rsidRDefault="004A6A92" w:rsidP="00E00AB2">
      <w:pPr>
        <w:jc w:val="both"/>
        <w:rPr>
          <w:rFonts w:cs="Times New Roman"/>
        </w:rPr>
      </w:pPr>
      <w:r w:rsidRPr="00EB7749">
        <w:rPr>
          <w:rFonts w:cs="Times New Roman"/>
        </w:rPr>
        <w:t>En effet, le Perl permet de récupérer des données textuelles pour en établir un rapport détaillé. Il inclut donc le système d’expression régulière au sein même de sa syntaxe en plus des librairies standard du C.</w:t>
      </w:r>
      <w:r w:rsidR="00EF7DBD" w:rsidRPr="00EB7749">
        <w:rPr>
          <w:rFonts w:cs="Times New Roman"/>
        </w:rPr>
        <w:t xml:space="preserve"> A la base, il permet de réaliser des scripts dans le cadre de la gestion de système</w:t>
      </w:r>
      <w:r w:rsidR="002C3651">
        <w:rPr>
          <w:rFonts w:cs="Times New Roman"/>
        </w:rPr>
        <w:t xml:space="preserve">s </w:t>
      </w:r>
      <w:r w:rsidR="00EF7DBD" w:rsidRPr="00EB7749">
        <w:rPr>
          <w:rFonts w:cs="Times New Roman"/>
        </w:rPr>
        <w:t>UNIX mais à évoluer avec le temps pour devenir un outil polyvalent.</w:t>
      </w:r>
    </w:p>
    <w:p w:rsidR="00BA2732" w:rsidRPr="00EB7749" w:rsidRDefault="00EA4ACF" w:rsidP="00E00AB2">
      <w:pPr>
        <w:jc w:val="both"/>
        <w:rPr>
          <w:rFonts w:cs="Times New Roman"/>
        </w:rPr>
      </w:pPr>
      <w:r w:rsidRPr="00EB7749">
        <w:rPr>
          <w:rFonts w:cs="Times New Roman"/>
        </w:rPr>
        <w:t>À</w:t>
      </w:r>
      <w:r w:rsidR="00BA2732" w:rsidRPr="00EB7749">
        <w:rPr>
          <w:rFonts w:cs="Times New Roman"/>
        </w:rPr>
        <w:t xml:space="preserve"> l’heure d’aujourd’hui le Perl </w:t>
      </w:r>
      <w:r w:rsidR="00E356D5" w:rsidRPr="00EB7749">
        <w:rPr>
          <w:rFonts w:cs="Times New Roman"/>
        </w:rPr>
        <w:t>est</w:t>
      </w:r>
      <w:r w:rsidR="00BA2732" w:rsidRPr="00EB7749">
        <w:rPr>
          <w:rFonts w:cs="Times New Roman"/>
        </w:rPr>
        <w:t xml:space="preserve"> utilisé pour faire de l’administration sous les systèmes UNIX aussi bien que sous les systèmes Windows. Il peut aussi être utilisé dans des programmes conséquent</w:t>
      </w:r>
      <w:r w:rsidR="006F5CA6" w:rsidRPr="00EB7749">
        <w:rPr>
          <w:rFonts w:cs="Times New Roman"/>
        </w:rPr>
        <w:t>s</w:t>
      </w:r>
      <w:r w:rsidR="00EF6168" w:rsidRPr="00EB7749">
        <w:rPr>
          <w:rFonts w:cs="Times New Roman"/>
        </w:rPr>
        <w:t xml:space="preserve"> en tant que langage principal</w:t>
      </w:r>
      <w:r w:rsidR="00BA2732" w:rsidRPr="00EB7749">
        <w:rPr>
          <w:rFonts w:cs="Times New Roman"/>
        </w:rPr>
        <w:t xml:space="preserve"> ou tout simplement pour faire le lien entre deux programmes, formant ainsi un projet bien plus gros.</w:t>
      </w:r>
    </w:p>
    <w:p w:rsidR="00BA2732" w:rsidRPr="00EB7749" w:rsidRDefault="00BA2732" w:rsidP="00E00AB2">
      <w:pPr>
        <w:jc w:val="both"/>
        <w:rPr>
          <w:rFonts w:cs="Times New Roman"/>
        </w:rPr>
      </w:pPr>
      <w:r w:rsidRPr="00EB7749">
        <w:rPr>
          <w:rFonts w:cs="Times New Roman"/>
        </w:rPr>
        <w:t>En somme, Perl est un langage très pratique utilisé pour faire un peu près tout. C’est d’ailleurs ce qui lui a valu son surnom de « rouleau de scotch de l’internet ».</w:t>
      </w:r>
    </w:p>
    <w:p w:rsidR="004A6A92" w:rsidRPr="00EB7749" w:rsidRDefault="004A6A92" w:rsidP="00200F4B">
      <w:pPr>
        <w:keepNext/>
        <w:ind w:firstLine="0"/>
        <w:jc w:val="center"/>
        <w:rPr>
          <w:rFonts w:cs="Times New Roman"/>
        </w:rPr>
      </w:pPr>
      <w:r w:rsidRPr="00EB7749">
        <w:rPr>
          <w:rFonts w:cs="Times New Roman"/>
          <w:noProof/>
          <w:lang w:eastAsia="fr-BE"/>
        </w:rPr>
        <w:lastRenderedPageBreak/>
        <w:drawing>
          <wp:inline distT="0" distB="0" distL="0" distR="0" wp14:anchorId="30E41EB8" wp14:editId="3A7B5036">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26">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Pr="00EB7749" w:rsidRDefault="004A6A92" w:rsidP="00200F4B">
      <w:pPr>
        <w:pStyle w:val="Lgende"/>
        <w:jc w:val="center"/>
        <w:rPr>
          <w:rFonts w:cs="Times New Roman"/>
        </w:rPr>
      </w:pPr>
      <w:bookmarkStart w:id="100" w:name="_Toc477799032"/>
      <w:bookmarkStart w:id="101" w:name="_Toc478930906"/>
      <w:bookmarkStart w:id="102" w:name="_Toc479589460"/>
      <w:bookmarkStart w:id="103" w:name="_Toc480205435"/>
      <w:bookmarkStart w:id="104" w:name="_Toc480313686"/>
      <w:bookmarkStart w:id="105" w:name="_Toc482096290"/>
      <w:bookmarkStart w:id="106" w:name="_Toc48351180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4</w:t>
      </w:r>
      <w:r w:rsidR="00E67798" w:rsidRPr="00EB7749">
        <w:rPr>
          <w:rFonts w:cs="Times New Roman"/>
          <w:noProof/>
        </w:rPr>
        <w:fldChar w:fldCharType="end"/>
      </w:r>
      <w:r w:rsidRPr="00EB7749">
        <w:rPr>
          <w:rFonts w:cs="Times New Roman"/>
        </w:rPr>
        <w:t xml:space="preserve"> Exemple syntaxe du Perl </w:t>
      </w:r>
      <w:sdt>
        <w:sdtPr>
          <w:rPr>
            <w:rFonts w:cs="Times New Roman"/>
          </w:rPr>
          <w:id w:val="-437906347"/>
          <w:citation/>
        </w:sdtPr>
        <w:sdtEndPr/>
        <w:sdtContent>
          <w:r w:rsidRPr="00EB7749">
            <w:rPr>
              <w:rFonts w:cs="Times New Roman"/>
            </w:rPr>
            <w:fldChar w:fldCharType="begin"/>
          </w:r>
          <w:r w:rsidRPr="00EB7749">
            <w:rPr>
              <w:rFonts w:cs="Times New Roman"/>
            </w:rPr>
            <w:instrText xml:space="preserve"> CITATION Per17 \l 2060 </w:instrText>
          </w:r>
          <w:r w:rsidRPr="00EB7749">
            <w:rPr>
              <w:rFonts w:cs="Times New Roman"/>
            </w:rPr>
            <w:fldChar w:fldCharType="separate"/>
          </w:r>
          <w:r w:rsidR="00B23DD6" w:rsidRPr="00B23DD6">
            <w:rPr>
              <w:rFonts w:cs="Times New Roman"/>
              <w:noProof/>
            </w:rPr>
            <w:t>(Perl (langage) - Wikipedia, 2017)</w:t>
          </w:r>
          <w:r w:rsidRPr="00EB7749">
            <w:rPr>
              <w:rFonts w:cs="Times New Roman"/>
            </w:rPr>
            <w:fldChar w:fldCharType="end"/>
          </w:r>
        </w:sdtContent>
      </w:sdt>
      <w:bookmarkEnd w:id="100"/>
      <w:bookmarkEnd w:id="101"/>
      <w:bookmarkEnd w:id="102"/>
      <w:bookmarkEnd w:id="103"/>
      <w:bookmarkEnd w:id="104"/>
      <w:bookmarkEnd w:id="105"/>
      <w:bookmarkEnd w:id="106"/>
    </w:p>
    <w:p w:rsidR="00D910F4" w:rsidRPr="00242F10" w:rsidRDefault="00D910F4" w:rsidP="00E00AB2">
      <w:pPr>
        <w:pStyle w:val="Titre3"/>
        <w:jc w:val="both"/>
      </w:pPr>
      <w:bookmarkStart w:id="107" w:name="_Toc482096189"/>
      <w:bookmarkStart w:id="108" w:name="_Toc482116975"/>
      <w:bookmarkStart w:id="109" w:name="_Toc483511699"/>
      <w:r w:rsidRPr="00242F10">
        <w:t>Python</w:t>
      </w:r>
      <w:bookmarkEnd w:id="107"/>
      <w:bookmarkEnd w:id="108"/>
      <w:bookmarkEnd w:id="109"/>
    </w:p>
    <w:p w:rsidR="004A563C" w:rsidRPr="00EB7749" w:rsidRDefault="00EF7DBD" w:rsidP="00E00AB2">
      <w:pPr>
        <w:jc w:val="both"/>
        <w:rPr>
          <w:rFonts w:cs="Times New Roman"/>
        </w:rPr>
      </w:pPr>
      <w:r w:rsidRPr="00EB7749">
        <w:rPr>
          <w:rFonts w:cs="Times New Roman"/>
        </w:rPr>
        <w:t xml:space="preserve">Le Python est un langage de programmation </w:t>
      </w:r>
      <w:r w:rsidRPr="00BC322D">
        <w:rPr>
          <w:rFonts w:cs="Times New Roman"/>
        </w:rPr>
        <w:t xml:space="preserve">orienté objet </w:t>
      </w:r>
      <w:r w:rsidRPr="00EB7749">
        <w:rPr>
          <w:rFonts w:cs="Times New Roman"/>
        </w:rPr>
        <w:t xml:space="preserve">créé en 1990 </w:t>
      </w:r>
      <w:r w:rsidR="00BD6B8E" w:rsidRPr="00EB7749">
        <w:rPr>
          <w:rFonts w:cs="Times New Roman"/>
        </w:rPr>
        <w:t>par Guido v</w:t>
      </w:r>
      <w:r w:rsidRPr="00EB7749">
        <w:rPr>
          <w:rFonts w:cs="Times New Roman"/>
        </w:rPr>
        <w:t>an Rossum.  Il a été conçu pour augmenter l’effi</w:t>
      </w:r>
      <w:r w:rsidR="00C95DB2" w:rsidRPr="00EB7749">
        <w:rPr>
          <w:rFonts w:cs="Times New Roman"/>
        </w:rPr>
        <w:t>cacité des programmeurs en leur</w:t>
      </w:r>
      <w:r w:rsidRPr="00EB7749">
        <w:rPr>
          <w:rFonts w:cs="Times New Roman"/>
        </w:rPr>
        <w:t xml:space="preserve"> fournissant un langage ave</w:t>
      </w:r>
      <w:r w:rsidR="00863745">
        <w:rPr>
          <w:rFonts w:cs="Times New Roman"/>
        </w:rPr>
        <w:t xml:space="preserve">c une syntaxe de haut niveau, </w:t>
      </w:r>
      <w:r w:rsidRPr="00EB7749">
        <w:rPr>
          <w:rFonts w:cs="Times New Roman"/>
        </w:rPr>
        <w:t xml:space="preserve">simple à utiliser. </w:t>
      </w:r>
    </w:p>
    <w:p w:rsidR="004A563C" w:rsidRPr="00EB7749" w:rsidRDefault="00BA2732" w:rsidP="00E00AB2">
      <w:pPr>
        <w:jc w:val="both"/>
        <w:rPr>
          <w:rFonts w:cs="Times New Roman"/>
        </w:rPr>
      </w:pPr>
      <w:r w:rsidRPr="00EB7749">
        <w:rPr>
          <w:rFonts w:cs="Times New Roman"/>
        </w:rPr>
        <w:t xml:space="preserve">Tout comme Perl, Python est un </w:t>
      </w:r>
      <w:r w:rsidRPr="00BC322D">
        <w:rPr>
          <w:rFonts w:cs="Times New Roman"/>
        </w:rPr>
        <w:t xml:space="preserve">langage outils </w:t>
      </w:r>
      <w:r w:rsidRPr="00EB7749">
        <w:rPr>
          <w:rFonts w:cs="Times New Roman"/>
        </w:rPr>
        <w:t>permettant de faire un peu près tout. Il est cependant le plus souvent utilisé comme langage de script pour automatiser des tâches simples mais fastidieuses.</w:t>
      </w:r>
    </w:p>
    <w:p w:rsidR="00BB2965" w:rsidRPr="00EB7749" w:rsidRDefault="00AC48CB" w:rsidP="00E00AB2">
      <w:pPr>
        <w:jc w:val="both"/>
        <w:rPr>
          <w:rFonts w:cs="Times New Roman"/>
        </w:rPr>
      </w:pPr>
      <w:r w:rsidRPr="00EB7749">
        <w:rPr>
          <w:rFonts w:cs="Times New Roman"/>
        </w:rPr>
        <w:t xml:space="preserve"> Python est aussi </w:t>
      </w:r>
      <w:r w:rsidR="00BA2732" w:rsidRPr="00EB7749">
        <w:rPr>
          <w:rFonts w:cs="Times New Roman"/>
        </w:rPr>
        <w:t>utilisé comme langage « prototype ». C’est-à-dire qu’il permet de conc</w:t>
      </w:r>
      <w:r w:rsidR="00441FCF" w:rsidRPr="00EB7749">
        <w:rPr>
          <w:rFonts w:cs="Times New Roman"/>
        </w:rPr>
        <w:t>evoir un programme fonctionnel</w:t>
      </w:r>
      <w:r w:rsidR="00BA2732" w:rsidRPr="00EB7749">
        <w:rPr>
          <w:rFonts w:cs="Times New Roman"/>
        </w:rPr>
        <w:t xml:space="preserve"> servant de structure à une version plus évolué</w:t>
      </w:r>
      <w:r w:rsidR="00863745">
        <w:rPr>
          <w:rFonts w:cs="Times New Roman"/>
        </w:rPr>
        <w:t>e</w:t>
      </w:r>
      <w:r w:rsidR="00BA2732" w:rsidRPr="00EB7749">
        <w:rPr>
          <w:rFonts w:cs="Times New Roman"/>
        </w:rPr>
        <w:t xml:space="preserve"> écrite par après dans un langage de programmation de plus bas niveau comme le C.</w:t>
      </w:r>
    </w:p>
    <w:p w:rsidR="00CF192B" w:rsidRPr="00EB7749" w:rsidRDefault="00BA2732" w:rsidP="00E00AB2">
      <w:pPr>
        <w:jc w:val="both"/>
        <w:rPr>
          <w:rFonts w:cs="Times New Roman"/>
        </w:rPr>
      </w:pPr>
      <w:r w:rsidRPr="00EB7749">
        <w:rPr>
          <w:rFonts w:cs="Times New Roman"/>
        </w:rPr>
        <w:t xml:space="preserve"> </w:t>
      </w:r>
      <w:r w:rsidR="00180B15" w:rsidRPr="00EB7749">
        <w:rPr>
          <w:rFonts w:cs="Times New Roman"/>
        </w:rPr>
        <w:t xml:space="preserve">Il permet </w:t>
      </w:r>
      <w:r w:rsidR="00CF192B" w:rsidRPr="00EB7749">
        <w:rPr>
          <w:rFonts w:cs="Times New Roman"/>
        </w:rPr>
        <w:t>de créer des projets bien plus gros comme des jeux, des logiciels multimédia</w:t>
      </w:r>
      <w:r w:rsidR="00C60323" w:rsidRPr="00EB7749">
        <w:rPr>
          <w:rFonts w:cs="Times New Roman"/>
        </w:rPr>
        <w:t>s</w:t>
      </w:r>
      <w:r w:rsidR="00CF192B" w:rsidRPr="00EB7749">
        <w:rPr>
          <w:rFonts w:cs="Times New Roman"/>
        </w:rPr>
        <w:t>, etc …</w:t>
      </w:r>
      <w:r w:rsidR="00BB2965" w:rsidRPr="00EB7749">
        <w:rPr>
          <w:rFonts w:cs="Times New Roman"/>
        </w:rPr>
        <w:t xml:space="preserve"> On dit de Python que c’es</w:t>
      </w:r>
      <w:r w:rsidR="00863745">
        <w:rPr>
          <w:rFonts w:cs="Times New Roman"/>
        </w:rPr>
        <w:t>t un langage multi</w:t>
      </w:r>
      <w:r w:rsidR="00BB2965" w:rsidRPr="00EB7749">
        <w:rPr>
          <w:rFonts w:cs="Times New Roman"/>
        </w:rPr>
        <w:t>paradigme permettant donc de faire de l’orienté objet, du fonctionnel ou encore de procédural.</w:t>
      </w:r>
      <w:r w:rsidR="00B62CC1" w:rsidRPr="00EB7749">
        <w:rPr>
          <w:rFonts w:cs="Times New Roman"/>
        </w:rPr>
        <w:t xml:space="preserve"> </w:t>
      </w:r>
      <w:r w:rsidR="00CF192B" w:rsidRPr="00EB7749">
        <w:rPr>
          <w:rFonts w:cs="Times New Roman"/>
        </w:rPr>
        <w:t>Enfin le Python est souvent utilisé pour administrer un système informatique sous UNIX ou Windows.</w:t>
      </w:r>
    </w:p>
    <w:p w:rsidR="00B62CC1" w:rsidRPr="00EB7749" w:rsidRDefault="00B62CC1" w:rsidP="00E00AB2">
      <w:pPr>
        <w:jc w:val="both"/>
        <w:rPr>
          <w:rFonts w:cs="Times New Roman"/>
        </w:rPr>
      </w:pPr>
      <w:r w:rsidRPr="00EB7749">
        <w:rPr>
          <w:rFonts w:cs="Times New Roman"/>
        </w:rPr>
        <w:t>En conclusion, le Python est un langage fort orienté pédagogie et qui facilite l’apprentissage de la programmation, il est mult</w:t>
      </w:r>
      <w:r w:rsidR="00863745">
        <w:rPr>
          <w:rFonts w:cs="Times New Roman"/>
        </w:rPr>
        <w:t xml:space="preserve">i usage. De ce fait, il </w:t>
      </w:r>
      <w:r w:rsidRPr="00EB7749">
        <w:rPr>
          <w:rFonts w:cs="Times New Roman"/>
        </w:rPr>
        <w:t>est utilisé aussi bien par les administrateur</w:t>
      </w:r>
      <w:r w:rsidR="00BC6881" w:rsidRPr="00EB7749">
        <w:rPr>
          <w:rFonts w:cs="Times New Roman"/>
        </w:rPr>
        <w:t>s</w:t>
      </w:r>
      <w:r w:rsidRPr="00EB7749">
        <w:rPr>
          <w:rFonts w:cs="Times New Roman"/>
        </w:rPr>
        <w:t xml:space="preserve"> systèmes que</w:t>
      </w:r>
      <w:r w:rsidR="00863745">
        <w:rPr>
          <w:rFonts w:cs="Times New Roman"/>
        </w:rPr>
        <w:t xml:space="preserve"> par</w:t>
      </w:r>
      <w:r w:rsidRPr="00EB7749">
        <w:rPr>
          <w:rFonts w:cs="Times New Roman"/>
        </w:rPr>
        <w:t xml:space="preserve"> les développeurs. </w:t>
      </w:r>
    </w:p>
    <w:p w:rsidR="00C376D5" w:rsidRPr="00EB7749" w:rsidRDefault="00C376D5" w:rsidP="00200F4B">
      <w:pPr>
        <w:keepNext/>
        <w:jc w:val="center"/>
        <w:rPr>
          <w:rFonts w:cs="Times New Roman"/>
        </w:rPr>
      </w:pPr>
      <w:r w:rsidRPr="00EB7749">
        <w:rPr>
          <w:rFonts w:cs="Times New Roman"/>
          <w:noProof/>
          <w:lang w:eastAsia="fr-BE"/>
        </w:rPr>
        <w:drawing>
          <wp:inline distT="0" distB="0" distL="0" distR="0" wp14:anchorId="27C0F984" wp14:editId="313104E3">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27">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FB6E77" w:rsidRDefault="00C376D5" w:rsidP="00200F4B">
      <w:pPr>
        <w:pStyle w:val="Lgende"/>
        <w:jc w:val="center"/>
        <w:rPr>
          <w:rFonts w:cs="Times New Roman"/>
        </w:rPr>
      </w:pPr>
      <w:bookmarkStart w:id="110" w:name="_Toc478930907"/>
      <w:bookmarkStart w:id="111" w:name="_Toc479589461"/>
      <w:bookmarkStart w:id="112" w:name="_Toc480205436"/>
      <w:bookmarkStart w:id="113" w:name="_Toc480313687"/>
      <w:bookmarkStart w:id="114" w:name="_Toc482096291"/>
      <w:bookmarkStart w:id="115" w:name="_Toc48351180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5</w:t>
      </w:r>
      <w:r w:rsidR="00E67798" w:rsidRPr="00EB7749">
        <w:rPr>
          <w:rFonts w:cs="Times New Roman"/>
          <w:noProof/>
        </w:rPr>
        <w:fldChar w:fldCharType="end"/>
      </w:r>
      <w:r w:rsidRPr="00EB7749">
        <w:rPr>
          <w:rFonts w:cs="Times New Roman"/>
        </w:rPr>
        <w:t xml:space="preserve"> Exemple de Python </w:t>
      </w:r>
      <w:sdt>
        <w:sdtPr>
          <w:rPr>
            <w:rFonts w:cs="Times New Roman"/>
          </w:rPr>
          <w:id w:val="-1427265015"/>
          <w:citation/>
        </w:sdtPr>
        <w:sdtEndPr/>
        <w:sdtContent>
          <w:r w:rsidRPr="00EB7749">
            <w:rPr>
              <w:rFonts w:cs="Times New Roman"/>
            </w:rPr>
            <w:fldChar w:fldCharType="begin"/>
          </w:r>
          <w:r w:rsidRPr="00EB7749">
            <w:rPr>
              <w:rFonts w:cs="Times New Roman"/>
            </w:rPr>
            <w:instrText xml:space="preserve"> CITATION Pyt17 \l 2060 </w:instrText>
          </w:r>
          <w:r w:rsidRPr="00EB7749">
            <w:rPr>
              <w:rFonts w:cs="Times New Roman"/>
            </w:rPr>
            <w:fldChar w:fldCharType="separate"/>
          </w:r>
          <w:r w:rsidR="00B23DD6" w:rsidRPr="00B23DD6">
            <w:rPr>
              <w:rFonts w:cs="Times New Roman"/>
              <w:noProof/>
            </w:rPr>
            <w:t>(Python (langage) - Wikipedia, 2017)</w:t>
          </w:r>
          <w:r w:rsidRPr="00EB7749">
            <w:rPr>
              <w:rFonts w:cs="Times New Roman"/>
            </w:rPr>
            <w:fldChar w:fldCharType="end"/>
          </w:r>
        </w:sdtContent>
      </w:sdt>
      <w:bookmarkEnd w:id="110"/>
      <w:bookmarkEnd w:id="111"/>
      <w:bookmarkEnd w:id="112"/>
      <w:bookmarkEnd w:id="113"/>
      <w:bookmarkEnd w:id="114"/>
      <w:bookmarkEnd w:id="115"/>
    </w:p>
    <w:p w:rsidR="00C376D5" w:rsidRPr="00CF23F1" w:rsidRDefault="00FB6E77" w:rsidP="00E00AB2">
      <w:pPr>
        <w:jc w:val="both"/>
        <w:rPr>
          <w:color w:val="44546A" w:themeColor="text2"/>
          <w:sz w:val="18"/>
          <w:szCs w:val="18"/>
        </w:rPr>
      </w:pPr>
      <w:r>
        <w:br w:type="page"/>
      </w:r>
    </w:p>
    <w:p w:rsidR="00D910F4" w:rsidRPr="00242F10" w:rsidRDefault="00D910F4" w:rsidP="00E00AB2">
      <w:pPr>
        <w:pStyle w:val="Titre3"/>
        <w:jc w:val="both"/>
      </w:pPr>
      <w:bookmarkStart w:id="116" w:name="_Toc482096190"/>
      <w:bookmarkStart w:id="117" w:name="_Toc482116976"/>
      <w:bookmarkStart w:id="118" w:name="_Toc483511700"/>
      <w:r w:rsidRPr="00242F10">
        <w:lastRenderedPageBreak/>
        <w:t>Bash</w:t>
      </w:r>
      <w:bookmarkEnd w:id="116"/>
      <w:bookmarkEnd w:id="117"/>
      <w:bookmarkEnd w:id="118"/>
    </w:p>
    <w:p w:rsidR="00FB098A" w:rsidRPr="00EB7749" w:rsidRDefault="008878FF" w:rsidP="00E00AB2">
      <w:pPr>
        <w:jc w:val="both"/>
        <w:rPr>
          <w:rFonts w:cs="Times New Roman"/>
        </w:rPr>
      </w:pPr>
      <w:r w:rsidRPr="00EB7749">
        <w:rPr>
          <w:rFonts w:cs="Times New Roman"/>
        </w:rPr>
        <w:t xml:space="preserve">Un script bash est un fichier texte </w:t>
      </w:r>
      <w:r w:rsidR="00FB098A" w:rsidRPr="00EB7749">
        <w:rPr>
          <w:rFonts w:cs="Times New Roman"/>
        </w:rPr>
        <w:t>contenant une suite d’instructions, de commandes qui constituent un scénario d’actions. C’est un fichier texte que l</w:t>
      </w:r>
      <w:r w:rsidR="008114F1">
        <w:rPr>
          <w:rFonts w:cs="Times New Roman"/>
        </w:rPr>
        <w:t>’on peut exécuter c’est-à-dire</w:t>
      </w:r>
      <w:r w:rsidR="00FB098A" w:rsidRPr="00EB7749">
        <w:rPr>
          <w:rFonts w:cs="Times New Roman"/>
        </w:rPr>
        <w:t xml:space="preserve"> </w:t>
      </w:r>
      <w:r w:rsidR="000975C1">
        <w:rPr>
          <w:rFonts w:cs="Times New Roman"/>
        </w:rPr>
        <w:t>lancer</w:t>
      </w:r>
      <w:r w:rsidR="00FB098A" w:rsidRPr="00EB7749">
        <w:rPr>
          <w:rFonts w:cs="Times New Roman"/>
        </w:rPr>
        <w:t xml:space="preserve"> comme une commande. Ce fichier texte respecte une certaine structure. Ainsi il commence toujours par c</w:t>
      </w:r>
      <w:r w:rsidR="00F56272" w:rsidRPr="00EB7749">
        <w:rPr>
          <w:rFonts w:cs="Times New Roman"/>
        </w:rPr>
        <w:t>ette ligne : « # ! /bin/bash » dans le cas d’un script bash. Cette ligne varie selon l’interpréteur utilisé. En effet, le symbole « # ! » est ce que l’on appelle un « Shebang », c’est-à-dire un en-tête de fichier texte permettant de spécifier :</w:t>
      </w:r>
    </w:p>
    <w:p w:rsidR="00F56272" w:rsidRPr="00EB7749" w:rsidRDefault="000975C1" w:rsidP="00E00AB2">
      <w:pPr>
        <w:pStyle w:val="Paragraphedeliste"/>
        <w:numPr>
          <w:ilvl w:val="0"/>
          <w:numId w:val="6"/>
        </w:numPr>
        <w:jc w:val="both"/>
        <w:rPr>
          <w:rFonts w:cs="Times New Roman"/>
        </w:rPr>
      </w:pPr>
      <w:r>
        <w:rPr>
          <w:rFonts w:cs="Times New Roman"/>
        </w:rPr>
        <w:t>Le fait que</w:t>
      </w:r>
      <w:r w:rsidR="00F56272" w:rsidRPr="00EB7749">
        <w:rPr>
          <w:rFonts w:cs="Times New Roman"/>
        </w:rPr>
        <w:t xml:space="preserve"> le fichier n’est pas un fichier binaire mais un script</w:t>
      </w:r>
      <w:r w:rsidR="00BC322D">
        <w:rPr>
          <w:rFonts w:cs="Times New Roman"/>
        </w:rPr>
        <w:t>,</w:t>
      </w:r>
    </w:p>
    <w:p w:rsidR="00F56272" w:rsidRPr="00EB7749" w:rsidRDefault="00F56272" w:rsidP="00E00AB2">
      <w:pPr>
        <w:pStyle w:val="Paragraphedeliste"/>
        <w:numPr>
          <w:ilvl w:val="0"/>
          <w:numId w:val="6"/>
        </w:numPr>
        <w:jc w:val="both"/>
        <w:rPr>
          <w:rFonts w:cs="Times New Roman"/>
        </w:rPr>
      </w:pPr>
      <w:r w:rsidRPr="00EB7749">
        <w:rPr>
          <w:rFonts w:cs="Times New Roman"/>
        </w:rPr>
        <w:t xml:space="preserve">Le chemin vers l’interpréteur a </w:t>
      </w:r>
      <w:r w:rsidR="0039698E" w:rsidRPr="00EB7749">
        <w:rPr>
          <w:rFonts w:cs="Times New Roman"/>
        </w:rPr>
        <w:t>utilisé</w:t>
      </w:r>
      <w:r w:rsidRPr="00EB7749">
        <w:rPr>
          <w:rFonts w:cs="Times New Roman"/>
        </w:rPr>
        <w:t>.</w:t>
      </w:r>
    </w:p>
    <w:p w:rsidR="00FB098A" w:rsidRPr="00EB7749" w:rsidRDefault="00FB098A" w:rsidP="00E00AB2">
      <w:pPr>
        <w:jc w:val="both"/>
        <w:rPr>
          <w:rFonts w:cs="Times New Roman"/>
        </w:rPr>
      </w:pPr>
      <w:r w:rsidRPr="00EB7749">
        <w:rPr>
          <w:rFonts w:cs="Times New Roman"/>
        </w:rPr>
        <w:t>Le script bash est le script le plus basique que l’on peut retrouver sous UNIX. Il permet d’exécuter une suite de commande</w:t>
      </w:r>
      <w:r w:rsidR="00CF23F1">
        <w:rPr>
          <w:rFonts w:cs="Times New Roman"/>
        </w:rPr>
        <w:t>s</w:t>
      </w:r>
      <w:r w:rsidRPr="00EB7749">
        <w:rPr>
          <w:rFonts w:cs="Times New Roman"/>
        </w:rPr>
        <w:t xml:space="preserve"> UNIX l’une après l’autre à des moments donnés comme au démarrage de la machine par exemple</w:t>
      </w:r>
      <w:r w:rsidR="000975C1">
        <w:rPr>
          <w:rFonts w:cs="Times New Roman"/>
        </w:rPr>
        <w:t>,</w:t>
      </w:r>
      <w:r w:rsidRPr="00EB7749">
        <w:rPr>
          <w:rFonts w:cs="Times New Roman"/>
        </w:rPr>
        <w:t xml:space="preserve"> ou à son extinction. Contrairement au Python, au Perl ou encore au </w:t>
      </w:r>
      <w:r w:rsidR="001E7A90" w:rsidRPr="00EB7749">
        <w:rPr>
          <w:rFonts w:cs="Times New Roman"/>
        </w:rPr>
        <w:t>PowerShell</w:t>
      </w:r>
      <w:r w:rsidRPr="00EB7749">
        <w:rPr>
          <w:rFonts w:cs="Times New Roman"/>
        </w:rPr>
        <w:t>, le fichier texte est lu et</w:t>
      </w:r>
      <w:r w:rsidR="000975C1">
        <w:rPr>
          <w:rFonts w:cs="Times New Roman"/>
        </w:rPr>
        <w:t xml:space="preserve"> analysé</w:t>
      </w:r>
      <w:r w:rsidRPr="00EB7749">
        <w:rPr>
          <w:rFonts w:cs="Times New Roman"/>
        </w:rPr>
        <w:t xml:space="preserve"> au moment de l’exécution, une erreur au milieu du fichier </w:t>
      </w:r>
      <w:r w:rsidR="003A4A24" w:rsidRPr="00EB7749">
        <w:rPr>
          <w:rFonts w:cs="Times New Roman"/>
        </w:rPr>
        <w:t>ne sera détectée qu’au moment du</w:t>
      </w:r>
      <w:r w:rsidRPr="00EB7749">
        <w:rPr>
          <w:rFonts w:cs="Times New Roman"/>
        </w:rPr>
        <w:t xml:space="preserve"> lancement.</w:t>
      </w:r>
    </w:p>
    <w:p w:rsidR="00FB098A" w:rsidRPr="00EB7749" w:rsidRDefault="00FB098A" w:rsidP="00E00AB2">
      <w:pPr>
        <w:jc w:val="both"/>
        <w:rPr>
          <w:rFonts w:cs="Times New Roman"/>
          <w:lang w:val="en-US"/>
        </w:rPr>
      </w:pPr>
      <w:r w:rsidRPr="00EB7749">
        <w:rPr>
          <w:rFonts w:cs="Times New Roman"/>
        </w:rPr>
        <w:t>On considèr</w:t>
      </w:r>
      <w:r w:rsidR="00E356D5" w:rsidRPr="00EB7749">
        <w:rPr>
          <w:rFonts w:cs="Times New Roman"/>
        </w:rPr>
        <w:t xml:space="preserve">e souvent le bash </w:t>
      </w:r>
      <w:r w:rsidRPr="00EB7749">
        <w:rPr>
          <w:rFonts w:cs="Times New Roman"/>
        </w:rPr>
        <w:t xml:space="preserve">simplement </w:t>
      </w:r>
      <w:r w:rsidR="00BA3A88" w:rsidRPr="00EB7749">
        <w:rPr>
          <w:rFonts w:cs="Times New Roman"/>
        </w:rPr>
        <w:t xml:space="preserve">comme </w:t>
      </w:r>
      <w:r w:rsidRPr="00EB7749">
        <w:rPr>
          <w:rFonts w:cs="Times New Roman"/>
        </w:rPr>
        <w:t>un outil utili</w:t>
      </w:r>
      <w:r w:rsidR="00FE6F70" w:rsidRPr="00EB7749">
        <w:rPr>
          <w:rFonts w:cs="Times New Roman"/>
        </w:rPr>
        <w:t xml:space="preserve">sé pour lancer des commandes. À </w:t>
      </w:r>
      <w:r w:rsidRPr="00EB7749">
        <w:rPr>
          <w:rFonts w:cs="Times New Roman"/>
        </w:rPr>
        <w:t>ce titre</w:t>
      </w:r>
      <w:r w:rsidR="000975C1">
        <w:rPr>
          <w:rFonts w:cs="Times New Roman"/>
        </w:rPr>
        <w:t>,</w:t>
      </w:r>
      <w:r w:rsidRPr="00EB7749">
        <w:rPr>
          <w:rFonts w:cs="Times New Roman"/>
        </w:rPr>
        <w:t xml:space="preserve"> </w:t>
      </w:r>
      <w:r w:rsidR="00BA3A88" w:rsidRPr="00EB7749">
        <w:rPr>
          <w:rFonts w:cs="Times New Roman"/>
        </w:rPr>
        <w:t>beaucoup font l’erreur de ne pas le considé</w:t>
      </w:r>
      <w:r w:rsidR="000975C1">
        <w:rPr>
          <w:rFonts w:cs="Times New Roman"/>
        </w:rPr>
        <w:t>rer</w:t>
      </w:r>
      <w:r w:rsidR="003A6CB2" w:rsidRPr="00EB7749">
        <w:rPr>
          <w:rFonts w:cs="Times New Roman"/>
        </w:rPr>
        <w:t xml:space="preserve"> comme un langage interprété. </w:t>
      </w:r>
      <w:r w:rsidR="003A6CB2" w:rsidRPr="00EB7749">
        <w:rPr>
          <w:rFonts w:cs="Times New Roman"/>
          <w:lang w:val="en-US"/>
        </w:rPr>
        <w:t>P</w:t>
      </w:r>
      <w:r w:rsidR="00D910F4" w:rsidRPr="00EB7749">
        <w:rPr>
          <w:rFonts w:cs="Times New Roman"/>
          <w:lang w:val="en-US"/>
        </w:rPr>
        <w:t>ourtant:</w:t>
      </w:r>
      <w:r w:rsidR="00B1289F" w:rsidRPr="00EB7749">
        <w:rPr>
          <w:rFonts w:cs="Times New Roman"/>
          <w:lang w:val="en-US"/>
        </w:rPr>
        <w:t xml:space="preserve"> </w:t>
      </w:r>
    </w:p>
    <w:p w:rsidR="00981851" w:rsidRPr="00EB7749" w:rsidRDefault="00B1289F" w:rsidP="00E00AB2">
      <w:pPr>
        <w:jc w:val="both"/>
        <w:rPr>
          <w:rFonts w:cs="Times New Roman"/>
          <w:lang w:val="en-US"/>
        </w:rPr>
      </w:pPr>
      <w:r w:rsidRPr="00EB7749">
        <w:rPr>
          <w:rFonts w:cs="Times New Roman"/>
          <w:lang w:val="en-US"/>
        </w:rPr>
        <w:t>“Bash is the shell, or command language interpreter, for the GNU operating system.”</w:t>
      </w:r>
      <w:sdt>
        <w:sdtPr>
          <w:rPr>
            <w:rFonts w:cs="Times New Roman"/>
            <w:lang w:val="en-US"/>
          </w:rPr>
          <w:id w:val="-1790573746"/>
          <w:citation/>
        </w:sdtPr>
        <w:sdtEndPr/>
        <w:sdtContent>
          <w:r w:rsidRPr="00EB7749">
            <w:rPr>
              <w:rFonts w:cs="Times New Roman"/>
              <w:lang w:val="en-US"/>
            </w:rPr>
            <w:fldChar w:fldCharType="begin"/>
          </w:r>
          <w:r w:rsidRPr="00EB7749">
            <w:rPr>
              <w:rFonts w:cs="Times New Roman"/>
              <w:lang w:val="en-US"/>
            </w:rPr>
            <w:instrText xml:space="preserve">CITATION Wha16 \l 2060 </w:instrText>
          </w:r>
          <w:r w:rsidRPr="00EB7749">
            <w:rPr>
              <w:rFonts w:cs="Times New Roman"/>
              <w:lang w:val="en-US"/>
            </w:rPr>
            <w:fldChar w:fldCharType="separate"/>
          </w:r>
          <w:r w:rsidR="00B23DD6">
            <w:rPr>
              <w:rFonts w:cs="Times New Roman"/>
              <w:noProof/>
              <w:lang w:val="en-US"/>
            </w:rPr>
            <w:t xml:space="preserve"> </w:t>
          </w:r>
          <w:r w:rsidR="00B23DD6" w:rsidRPr="00B23DD6">
            <w:rPr>
              <w:rFonts w:cs="Times New Roman"/>
              <w:noProof/>
              <w:lang w:val="en-US"/>
            </w:rPr>
            <w:t>(What is shell ? - gnu.org, 2016)</w:t>
          </w:r>
          <w:r w:rsidRPr="00EB7749">
            <w:rPr>
              <w:rFonts w:cs="Times New Roman"/>
              <w:lang w:val="en-US"/>
            </w:rPr>
            <w:fldChar w:fldCharType="end"/>
          </w:r>
        </w:sdtContent>
      </w:sdt>
    </w:p>
    <w:p w:rsidR="00981851" w:rsidRPr="00242F10" w:rsidRDefault="00981851" w:rsidP="00E00AB2">
      <w:pPr>
        <w:pStyle w:val="Titre3"/>
        <w:jc w:val="both"/>
      </w:pPr>
      <w:bookmarkStart w:id="119" w:name="_Toc482096191"/>
      <w:bookmarkStart w:id="120" w:name="_Toc482116977"/>
      <w:bookmarkStart w:id="121" w:name="_Toc483511701"/>
      <w:r w:rsidRPr="00242F10">
        <w:t xml:space="preserve">Les </w:t>
      </w:r>
      <w:r w:rsidR="0007257D" w:rsidRPr="00242F10">
        <w:t>différences</w:t>
      </w:r>
      <w:r w:rsidRPr="00242F10">
        <w:t xml:space="preserve"> </w:t>
      </w:r>
      <w:r w:rsidR="006A23A4" w:rsidRPr="00242F10">
        <w:t xml:space="preserve">et les points communs </w:t>
      </w:r>
      <w:r w:rsidRPr="00242F10">
        <w:t xml:space="preserve">avec </w:t>
      </w:r>
      <w:r w:rsidR="001E7A90" w:rsidRPr="00242F10">
        <w:t>PowerShell</w:t>
      </w:r>
      <w:bookmarkEnd w:id="119"/>
      <w:bookmarkEnd w:id="120"/>
      <w:bookmarkEnd w:id="121"/>
    </w:p>
    <w:p w:rsidR="007B58F9" w:rsidRPr="00EB7749" w:rsidRDefault="00981851" w:rsidP="00E00AB2">
      <w:pPr>
        <w:jc w:val="both"/>
        <w:rPr>
          <w:rFonts w:cs="Times New Roman"/>
        </w:rPr>
      </w:pPr>
      <w:r w:rsidRPr="00EB7749">
        <w:rPr>
          <w:rFonts w:cs="Times New Roman"/>
        </w:rPr>
        <w:t>Comme vous l’aurez surement remarqué, ces tr</w:t>
      </w:r>
      <w:r w:rsidR="007158AC" w:rsidRPr="00EB7749">
        <w:rPr>
          <w:rFonts w:cs="Times New Roman"/>
        </w:rPr>
        <w:t>ois langages de script sont tous</w:t>
      </w:r>
      <w:r w:rsidRPr="00EB7749">
        <w:rPr>
          <w:rFonts w:cs="Times New Roman"/>
        </w:rPr>
        <w:t xml:space="preserve"> issus du monde UNIX. Même si, grâce à leu</w:t>
      </w:r>
      <w:r w:rsidR="00D82E90" w:rsidRPr="00EB7749">
        <w:rPr>
          <w:rFonts w:cs="Times New Roman"/>
        </w:rPr>
        <w:t xml:space="preserve">rs bibliothèques et </w:t>
      </w:r>
      <w:r w:rsidR="00C24622" w:rsidRPr="00EB7749">
        <w:rPr>
          <w:rFonts w:cs="Times New Roman"/>
        </w:rPr>
        <w:t>les multiples ajouts</w:t>
      </w:r>
      <w:r w:rsidRPr="00EB7749">
        <w:rPr>
          <w:rFonts w:cs="Times New Roman"/>
        </w:rPr>
        <w:t xml:space="preserve"> de la communauté, Perl et Python permettent maintenant l’administr</w:t>
      </w:r>
      <w:r w:rsidR="00EF3E48" w:rsidRPr="00EB7749">
        <w:rPr>
          <w:rFonts w:cs="Times New Roman"/>
        </w:rPr>
        <w:t>ation et la gestion des systèmes</w:t>
      </w:r>
      <w:r w:rsidR="00F56DEE" w:rsidRPr="00EB7749">
        <w:rPr>
          <w:rFonts w:cs="Times New Roman"/>
        </w:rPr>
        <w:t xml:space="preserve"> </w:t>
      </w:r>
      <w:r w:rsidRPr="00EB7749">
        <w:rPr>
          <w:rFonts w:cs="Times New Roman"/>
        </w:rPr>
        <w:t>Windows, il n’en a pas toujours été ainsi.</w:t>
      </w:r>
    </w:p>
    <w:p w:rsidR="00E54CC2" w:rsidRPr="00EB7749" w:rsidRDefault="00C24622" w:rsidP="00E00AB2">
      <w:pPr>
        <w:jc w:val="both"/>
        <w:rPr>
          <w:rFonts w:cs="Times New Roman"/>
        </w:rPr>
      </w:pPr>
      <w:r w:rsidRPr="00EB7749">
        <w:rPr>
          <w:rFonts w:cs="Times New Roman"/>
        </w:rPr>
        <w:t xml:space="preserve"> Cependant</w:t>
      </w:r>
      <w:r w:rsidR="000975C1">
        <w:rPr>
          <w:rFonts w:cs="Times New Roman"/>
        </w:rPr>
        <w:t>,</w:t>
      </w:r>
      <w:r w:rsidRPr="00EB7749">
        <w:rPr>
          <w:rFonts w:cs="Times New Roman"/>
        </w:rPr>
        <w:t xml:space="preserve"> leur porté</w:t>
      </w:r>
      <w:r w:rsidR="008114F1">
        <w:rPr>
          <w:rFonts w:cs="Times New Roman"/>
        </w:rPr>
        <w:t xml:space="preserve">e </w:t>
      </w:r>
      <w:r w:rsidR="007B58F9" w:rsidRPr="00EB7749">
        <w:rPr>
          <w:rFonts w:cs="Times New Roman"/>
        </w:rPr>
        <w:t>de configuration</w:t>
      </w:r>
      <w:r w:rsidR="000975C1">
        <w:rPr>
          <w:rFonts w:cs="Times New Roman"/>
        </w:rPr>
        <w:t xml:space="preserve"> </w:t>
      </w:r>
      <w:r w:rsidR="007B58F9" w:rsidRPr="00EB7749">
        <w:rPr>
          <w:rFonts w:cs="Times New Roman"/>
        </w:rPr>
        <w:t>d’un</w:t>
      </w:r>
      <w:r w:rsidR="000975C1">
        <w:rPr>
          <w:rFonts w:cs="Times New Roman"/>
        </w:rPr>
        <w:t xml:space="preserve"> système d’exploitation Windows</w:t>
      </w:r>
      <w:r w:rsidR="000975C1" w:rsidRPr="00EB7749">
        <w:rPr>
          <w:rFonts w:cs="Times New Roman"/>
        </w:rPr>
        <w:t xml:space="preserve">, déjà énorme, </w:t>
      </w:r>
      <w:r w:rsidR="00CA386E">
        <w:rPr>
          <w:rFonts w:cs="Times New Roman"/>
        </w:rPr>
        <w:t>paraî</w:t>
      </w:r>
      <w:r w:rsidR="00A838D7" w:rsidRPr="00EB7749">
        <w:rPr>
          <w:rFonts w:cs="Times New Roman"/>
        </w:rPr>
        <w:t>t</w:t>
      </w:r>
      <w:r w:rsidR="007B58F9" w:rsidRPr="00EB7749">
        <w:rPr>
          <w:rFonts w:cs="Times New Roman"/>
        </w:rPr>
        <w:t xml:space="preserve"> évidemment très limité</w:t>
      </w:r>
      <w:r w:rsidR="008114F1">
        <w:rPr>
          <w:rFonts w:cs="Times New Roman"/>
        </w:rPr>
        <w:t>e</w:t>
      </w:r>
      <w:r w:rsidR="007B58F9" w:rsidRPr="00EB7749">
        <w:rPr>
          <w:rFonts w:cs="Times New Roman"/>
        </w:rPr>
        <w:t xml:space="preserve"> par rapport au PowerShell qui</w:t>
      </w:r>
      <w:r w:rsidR="000975C1">
        <w:rPr>
          <w:rFonts w:cs="Times New Roman"/>
        </w:rPr>
        <w:t>,</w:t>
      </w:r>
      <w:r w:rsidR="007B58F9" w:rsidRPr="00EB7749">
        <w:rPr>
          <w:rFonts w:cs="Times New Roman"/>
        </w:rPr>
        <w:t xml:space="preserve"> lui</w:t>
      </w:r>
      <w:r w:rsidR="000975C1">
        <w:rPr>
          <w:rFonts w:cs="Times New Roman"/>
        </w:rPr>
        <w:t>, est à la base totalement dédié</w:t>
      </w:r>
      <w:r w:rsidR="007B58F9" w:rsidRPr="00EB7749">
        <w:rPr>
          <w:rFonts w:cs="Times New Roman"/>
        </w:rPr>
        <w:t xml:space="preserve"> à cet OS. À savoir que, depuis peu, PowerShell est maintenant open source et a été porté sur Linux. </w:t>
      </w:r>
    </w:p>
    <w:p w:rsidR="007B58F9" w:rsidRPr="00EB7749" w:rsidRDefault="007B58F9" w:rsidP="00E00AB2">
      <w:pPr>
        <w:jc w:val="both"/>
        <w:rPr>
          <w:rFonts w:cs="Times New Roman"/>
        </w:rPr>
      </w:pPr>
      <w:r w:rsidRPr="00EB7749">
        <w:rPr>
          <w:rFonts w:cs="Times New Roman"/>
        </w:rPr>
        <w:t>PowerShell permet donc de manipuler de façon plus étendue les environnements Windows en même temps qu’il utilise des concepts déjà très familier</w:t>
      </w:r>
      <w:r w:rsidR="000645D3" w:rsidRPr="00EB7749">
        <w:rPr>
          <w:rFonts w:cs="Times New Roman"/>
        </w:rPr>
        <w:t>s</w:t>
      </w:r>
      <w:r w:rsidRPr="00EB7749">
        <w:rPr>
          <w:rFonts w:cs="Times New Roman"/>
        </w:rPr>
        <w:t xml:space="preserve"> pour les informaticiens du monde Microsoft comme les WMI, .NET, etc ...</w:t>
      </w:r>
    </w:p>
    <w:p w:rsidR="00981851" w:rsidRPr="00EB7749" w:rsidRDefault="00981851" w:rsidP="00E00AB2">
      <w:pPr>
        <w:jc w:val="both"/>
        <w:rPr>
          <w:rFonts w:cs="Times New Roman"/>
        </w:rPr>
      </w:pPr>
      <w:r w:rsidRPr="00EB7749">
        <w:rPr>
          <w:rFonts w:cs="Times New Roman"/>
        </w:rPr>
        <w:lastRenderedPageBreak/>
        <w:t xml:space="preserve"> Bash quant à lui est propre à UNIX et n’est pas du tout </w:t>
      </w:r>
      <w:r w:rsidR="00E54CC2" w:rsidRPr="00EB7749">
        <w:rPr>
          <w:rFonts w:cs="Times New Roman"/>
        </w:rPr>
        <w:t>reconnu par un système Windows</w:t>
      </w:r>
      <w:r w:rsidRPr="00EB7749">
        <w:rPr>
          <w:rFonts w:cs="Times New Roman"/>
        </w:rPr>
        <w:t xml:space="preserve">. </w:t>
      </w:r>
      <w:r w:rsidR="00934127" w:rsidRPr="00EB7749">
        <w:rPr>
          <w:rFonts w:cs="Times New Roman"/>
        </w:rPr>
        <w:t>En effet</w:t>
      </w:r>
      <w:r w:rsidR="000975C1">
        <w:rPr>
          <w:rFonts w:cs="Times New Roman"/>
        </w:rPr>
        <w:t>,</w:t>
      </w:r>
      <w:r w:rsidR="00934127" w:rsidRPr="00EB7749">
        <w:rPr>
          <w:rFonts w:cs="Times New Roman"/>
        </w:rPr>
        <w:t xml:space="preserve"> comme dit</w:t>
      </w:r>
      <w:r w:rsidR="00F26697" w:rsidRPr="00EB7749">
        <w:rPr>
          <w:rFonts w:cs="Times New Roman"/>
        </w:rPr>
        <w:t xml:space="preserve"> précédemment</w:t>
      </w:r>
      <w:r w:rsidR="00663760" w:rsidRPr="00EB7749">
        <w:rPr>
          <w:rFonts w:cs="Times New Roman"/>
        </w:rPr>
        <w:t xml:space="preserve"> le script b</w:t>
      </w:r>
      <w:r w:rsidR="00CA386E">
        <w:rPr>
          <w:rFonts w:cs="Times New Roman"/>
        </w:rPr>
        <w:t>ash peut</w:t>
      </w:r>
      <w:r w:rsidR="000975C1">
        <w:rPr>
          <w:rFonts w:cs="Times New Roman"/>
        </w:rPr>
        <w:t xml:space="preserve"> </w:t>
      </w:r>
      <w:r w:rsidR="00CA386E">
        <w:rPr>
          <w:rFonts w:cs="Times New Roman"/>
        </w:rPr>
        <w:t>ê</w:t>
      </w:r>
      <w:r w:rsidR="00F26697" w:rsidRPr="00EB7749">
        <w:rPr>
          <w:rFonts w:cs="Times New Roman"/>
        </w:rPr>
        <w:t>tre rés</w:t>
      </w:r>
      <w:r w:rsidR="00744EFC" w:rsidRPr="00EB7749">
        <w:rPr>
          <w:rFonts w:cs="Times New Roman"/>
        </w:rPr>
        <w:t xml:space="preserve">umé comme une suite de commandes </w:t>
      </w:r>
      <w:r w:rsidR="00F26697" w:rsidRPr="00EB7749">
        <w:rPr>
          <w:rFonts w:cs="Times New Roman"/>
        </w:rPr>
        <w:t>UNIX.</w:t>
      </w:r>
    </w:p>
    <w:p w:rsidR="00907D6F" w:rsidRPr="00EB7749" w:rsidRDefault="00E54CC2" w:rsidP="00E00AB2">
      <w:pPr>
        <w:ind w:firstLine="708"/>
        <w:jc w:val="both"/>
        <w:rPr>
          <w:rFonts w:cs="Times New Roman"/>
        </w:rPr>
      </w:pPr>
      <w:r w:rsidRPr="00EB7749">
        <w:rPr>
          <w:rFonts w:cs="Times New Roman"/>
        </w:rPr>
        <w:t>Chaque langage possède évidemment sa syntaxe</w:t>
      </w:r>
      <w:r w:rsidR="00BA3A88" w:rsidRPr="00EB7749">
        <w:rPr>
          <w:rFonts w:cs="Times New Roman"/>
        </w:rPr>
        <w:t xml:space="preserve"> avec ses particularités. </w:t>
      </w:r>
      <w:r w:rsidR="00B53EB7" w:rsidRPr="00EB7749">
        <w:rPr>
          <w:rFonts w:cs="Times New Roman"/>
        </w:rPr>
        <w:t>Avec</w:t>
      </w:r>
      <w:r w:rsidR="00BA3A88" w:rsidRPr="00EB7749">
        <w:rPr>
          <w:rFonts w:cs="Times New Roman"/>
        </w:rPr>
        <w:t xml:space="preserve"> P</w:t>
      </w:r>
      <w:r w:rsidRPr="00EB7749">
        <w:rPr>
          <w:rFonts w:cs="Times New Roman"/>
        </w:rPr>
        <w:t xml:space="preserve">ython, par exemple, on devra dire </w:t>
      </w:r>
      <w:r w:rsidR="0007257D" w:rsidRPr="00EB7749">
        <w:rPr>
          <w:rFonts w:cs="Times New Roman"/>
        </w:rPr>
        <w:t>a</w:t>
      </w:r>
      <w:r w:rsidRPr="00EB7749">
        <w:rPr>
          <w:rFonts w:cs="Times New Roman"/>
        </w:rPr>
        <w:t>dieu à la parenthèse et à l’accolade</w:t>
      </w:r>
      <w:r w:rsidR="00682DCA" w:rsidRPr="00EB7749">
        <w:rPr>
          <w:rFonts w:cs="Times New Roman"/>
        </w:rPr>
        <w:t>,</w:t>
      </w:r>
      <w:r w:rsidR="007B58F9" w:rsidRPr="00EB7749">
        <w:rPr>
          <w:rFonts w:cs="Times New Roman"/>
        </w:rPr>
        <w:t xml:space="preserve"> pour les conditions</w:t>
      </w:r>
      <w:r w:rsidRPr="00EB7749">
        <w:rPr>
          <w:rFonts w:cs="Times New Roman"/>
        </w:rPr>
        <w:t>.</w:t>
      </w:r>
      <w:r w:rsidR="004408C2" w:rsidRPr="00EB7749">
        <w:rPr>
          <w:rFonts w:cs="Times New Roman"/>
        </w:rPr>
        <w:t xml:space="preserve"> P</w:t>
      </w:r>
      <w:r w:rsidR="0007257D" w:rsidRPr="00EB7749">
        <w:rPr>
          <w:rFonts w:cs="Times New Roman"/>
        </w:rPr>
        <w:t>owerShell possède quant à lui</w:t>
      </w:r>
      <w:r w:rsidR="004408C2" w:rsidRPr="00EB7749">
        <w:rPr>
          <w:rFonts w:cs="Times New Roman"/>
        </w:rPr>
        <w:t xml:space="preserve"> une syntaxe relativement similaire au C#, mise à part l’</w:t>
      </w:r>
      <w:r w:rsidR="007E4EF7" w:rsidRPr="00EB7749">
        <w:rPr>
          <w:rFonts w:cs="Times New Roman"/>
        </w:rPr>
        <w:t xml:space="preserve">utilisation des cmdlets, qui peuvent s’apparenter aux méthodes, </w:t>
      </w:r>
      <w:r w:rsidR="004408C2" w:rsidRPr="00EB7749">
        <w:rPr>
          <w:rFonts w:cs="Times New Roman"/>
        </w:rPr>
        <w:t>et du caractère « $ </w:t>
      </w:r>
      <w:r w:rsidR="00907D6F" w:rsidRPr="00EB7749">
        <w:rPr>
          <w:rFonts w:cs="Times New Roman"/>
        </w:rPr>
        <w:t>», les</w:t>
      </w:r>
      <w:r w:rsidR="00671D75" w:rsidRPr="00EB7749">
        <w:rPr>
          <w:rFonts w:cs="Times New Roman"/>
        </w:rPr>
        <w:t xml:space="preserve"> développeurs .</w:t>
      </w:r>
      <w:r w:rsidR="007C3F4A" w:rsidRPr="00EB7749">
        <w:rPr>
          <w:rFonts w:cs="Times New Roman"/>
        </w:rPr>
        <w:t>NET ne seront donc pas dépaysés.</w:t>
      </w:r>
    </w:p>
    <w:p w:rsidR="009A00ED" w:rsidRPr="00EB7749" w:rsidRDefault="006A23A4" w:rsidP="00E00AB2">
      <w:pPr>
        <w:ind w:firstLine="708"/>
        <w:jc w:val="both"/>
        <w:rPr>
          <w:rFonts w:cs="Times New Roman"/>
        </w:rPr>
      </w:pPr>
      <w:r w:rsidRPr="00EB7749">
        <w:rPr>
          <w:rFonts w:cs="Times New Roman"/>
        </w:rPr>
        <w:t xml:space="preserve">L’objectif de ces langages reste évidemment l’automatisation d’une tâche d’administration </w:t>
      </w:r>
      <w:r w:rsidR="00596473" w:rsidRPr="00EB7749">
        <w:rPr>
          <w:rFonts w:cs="Times New Roman"/>
        </w:rPr>
        <w:t>plus ou moins complexe</w:t>
      </w:r>
      <w:r w:rsidR="00E54CC2" w:rsidRPr="00EB7749">
        <w:rPr>
          <w:rFonts w:cs="Times New Roman"/>
        </w:rPr>
        <w:t xml:space="preserve"> qui devrait, sans ces la</w:t>
      </w:r>
      <w:r w:rsidR="008114F1">
        <w:rPr>
          <w:rFonts w:cs="Times New Roman"/>
        </w:rPr>
        <w:t xml:space="preserve">ngages de script, être réalisée </w:t>
      </w:r>
      <w:r w:rsidR="00E54CC2" w:rsidRPr="00EB7749">
        <w:rPr>
          <w:rFonts w:cs="Times New Roman"/>
        </w:rPr>
        <w:t xml:space="preserve">à la main par l’administrateur du parc informatique. On peut citer comme tâche particulièrement fastidieuse et répétitive, la configuration d’un </w:t>
      </w:r>
      <w:r w:rsidR="0007257D" w:rsidRPr="00EB7749">
        <w:rPr>
          <w:rFonts w:cs="Times New Roman"/>
        </w:rPr>
        <w:t>switch ou d’</w:t>
      </w:r>
      <w:r w:rsidR="00907D6F" w:rsidRPr="00EB7749">
        <w:rPr>
          <w:rFonts w:cs="Times New Roman"/>
        </w:rPr>
        <w:t>un firewall.</w:t>
      </w:r>
      <w:r w:rsidR="00DC614D" w:rsidRPr="00EB7749">
        <w:rPr>
          <w:rFonts w:cs="Times New Roman"/>
        </w:rPr>
        <w:t xml:space="preserve"> </w:t>
      </w:r>
    </w:p>
    <w:p w:rsidR="004E1967" w:rsidRPr="00EB7749" w:rsidRDefault="00DC614D" w:rsidP="00E00AB2">
      <w:pPr>
        <w:ind w:firstLine="708"/>
        <w:jc w:val="both"/>
        <w:rPr>
          <w:rFonts w:cs="Times New Roman"/>
        </w:rPr>
      </w:pPr>
      <w:r w:rsidRPr="00EB7749">
        <w:rPr>
          <w:rFonts w:cs="Times New Roman"/>
        </w:rPr>
        <w:t>Pourtant</w:t>
      </w:r>
      <w:r w:rsidR="008114F1">
        <w:rPr>
          <w:rFonts w:cs="Times New Roman"/>
        </w:rPr>
        <w:t>,</w:t>
      </w:r>
      <w:r w:rsidRPr="00EB7749">
        <w:rPr>
          <w:rFonts w:cs="Times New Roman"/>
        </w:rPr>
        <w:t xml:space="preserve"> contrairement au PowerShell, Python et Perl ne permettent pas uniquement de faire de l’administration réseaux et s</w:t>
      </w:r>
      <w:r w:rsidR="006A6C9D" w:rsidRPr="00EB7749">
        <w:rPr>
          <w:rFonts w:cs="Times New Roman"/>
        </w:rPr>
        <w:t>ystèmes. Ces langages de script</w:t>
      </w:r>
      <w:r w:rsidRPr="00EB7749">
        <w:rPr>
          <w:rFonts w:cs="Times New Roman"/>
        </w:rPr>
        <w:t xml:space="preserve"> peuvent tout au</w:t>
      </w:r>
      <w:r w:rsidR="00B37867" w:rsidRPr="00EB7749">
        <w:rPr>
          <w:rFonts w:cs="Times New Roman"/>
        </w:rPr>
        <w:t>ssi bien être considérés</w:t>
      </w:r>
      <w:r w:rsidRPr="00EB7749">
        <w:rPr>
          <w:rFonts w:cs="Times New Roman"/>
        </w:rPr>
        <w:t xml:space="preserve"> comm</w:t>
      </w:r>
      <w:r w:rsidR="0001751C" w:rsidRPr="00EB7749">
        <w:rPr>
          <w:rFonts w:cs="Times New Roman"/>
        </w:rPr>
        <w:t>e des langages de p</w:t>
      </w:r>
      <w:r w:rsidR="008114F1">
        <w:rPr>
          <w:rFonts w:cs="Times New Roman"/>
        </w:rPr>
        <w:t>rogrammation à proprement parlé</w:t>
      </w:r>
      <w:r w:rsidR="0001751C" w:rsidRPr="00EB7749">
        <w:rPr>
          <w:rFonts w:cs="Times New Roman"/>
        </w:rPr>
        <w:t>.</w:t>
      </w:r>
    </w:p>
    <w:p w:rsidR="004E1967" w:rsidRPr="00EB7749" w:rsidRDefault="00DC614D" w:rsidP="00E00AB2">
      <w:pPr>
        <w:ind w:firstLine="708"/>
        <w:jc w:val="both"/>
        <w:rPr>
          <w:rFonts w:cs="Times New Roman"/>
        </w:rPr>
      </w:pPr>
      <w:r w:rsidRPr="00EB7749">
        <w:rPr>
          <w:rFonts w:cs="Times New Roman"/>
        </w:rPr>
        <w:t>En effet</w:t>
      </w:r>
      <w:r w:rsidR="008114F1">
        <w:rPr>
          <w:rFonts w:cs="Times New Roman"/>
        </w:rPr>
        <w:t>,</w:t>
      </w:r>
      <w:r w:rsidRPr="00EB7749">
        <w:rPr>
          <w:rFonts w:cs="Times New Roman"/>
        </w:rPr>
        <w:t xml:space="preserve"> il existe beaucoup d’exemple</w:t>
      </w:r>
      <w:r w:rsidR="008114F1">
        <w:rPr>
          <w:rFonts w:cs="Times New Roman"/>
        </w:rPr>
        <w:t>s</w:t>
      </w:r>
      <w:r w:rsidRPr="00EB7749">
        <w:rPr>
          <w:rFonts w:cs="Times New Roman"/>
        </w:rPr>
        <w:t xml:space="preserve"> de programme</w:t>
      </w:r>
      <w:r w:rsidR="008114F1">
        <w:rPr>
          <w:rFonts w:cs="Times New Roman"/>
        </w:rPr>
        <w:t>s</w:t>
      </w:r>
      <w:r w:rsidRPr="00EB7749">
        <w:rPr>
          <w:rFonts w:cs="Times New Roman"/>
        </w:rPr>
        <w:t xml:space="preserve"> fonctionnel</w:t>
      </w:r>
      <w:r w:rsidR="008114F1">
        <w:rPr>
          <w:rFonts w:cs="Times New Roman"/>
        </w:rPr>
        <w:t>s</w:t>
      </w:r>
      <w:r w:rsidRPr="00EB7749">
        <w:rPr>
          <w:rFonts w:cs="Times New Roman"/>
        </w:rPr>
        <w:t xml:space="preserve"> utilisé</w:t>
      </w:r>
      <w:r w:rsidR="008114F1">
        <w:rPr>
          <w:rFonts w:cs="Times New Roman"/>
        </w:rPr>
        <w:t>s</w:t>
      </w:r>
      <w:r w:rsidRPr="00EB7749">
        <w:rPr>
          <w:rFonts w:cs="Times New Roman"/>
        </w:rPr>
        <w:t xml:space="preserve"> au quotidien écrit</w:t>
      </w:r>
      <w:r w:rsidR="008114F1">
        <w:rPr>
          <w:rFonts w:cs="Times New Roman"/>
        </w:rPr>
        <w:t>s</w:t>
      </w:r>
      <w:r w:rsidRPr="00EB7749">
        <w:rPr>
          <w:rFonts w:cs="Times New Roman"/>
        </w:rPr>
        <w:t xml:space="preserve"> en Python ou en Perl. Citons par </w:t>
      </w:r>
      <w:r w:rsidR="000A6280" w:rsidRPr="00EB7749">
        <w:rPr>
          <w:rFonts w:cs="Times New Roman"/>
        </w:rPr>
        <w:t>exemple</w:t>
      </w:r>
      <w:r w:rsidR="008114F1">
        <w:rPr>
          <w:rFonts w:cs="Times New Roman"/>
        </w:rPr>
        <w:t>,</w:t>
      </w:r>
      <w:r w:rsidR="000A6280" w:rsidRPr="00EB7749">
        <w:rPr>
          <w:rFonts w:cs="Times New Roman"/>
        </w:rPr>
        <w:t> «</w:t>
      </w:r>
      <w:r w:rsidR="00FE6EB8" w:rsidRPr="00EB7749">
        <w:rPr>
          <w:rFonts w:cs="Times New Roman"/>
        </w:rPr>
        <w:t> Eclipse », « Netbeans » ou encore des jeux vidéo comme « Civilization IV », « </w:t>
      </w:r>
      <w:hyperlink r:id="rId28" w:tooltip="EVE Online" w:history="1">
        <w:r w:rsidR="00FE6EB8" w:rsidRPr="00EB7749">
          <w:rPr>
            <w:rStyle w:val="Lienhypertexte"/>
            <w:rFonts w:cs="Times New Roman"/>
            <w:color w:val="auto"/>
            <w:u w:val="none"/>
          </w:rPr>
          <w:t>Eve Online</w:t>
        </w:r>
      </w:hyperlink>
      <w:r w:rsidR="00FE6EB8" w:rsidRPr="00EB7749">
        <w:rPr>
          <w:rFonts w:cs="Times New Roman"/>
        </w:rPr>
        <w:t> » ou encore « World of tanks ».</w:t>
      </w:r>
      <w:r w:rsidR="000A6280" w:rsidRPr="00EB7749">
        <w:rPr>
          <w:rFonts w:cs="Times New Roman"/>
        </w:rPr>
        <w:t xml:space="preserve"> </w:t>
      </w:r>
    </w:p>
    <w:p w:rsidR="00907D6F" w:rsidRPr="00EB7749" w:rsidRDefault="007F2D7A" w:rsidP="00E00AB2">
      <w:pPr>
        <w:ind w:firstLine="708"/>
        <w:jc w:val="both"/>
        <w:rPr>
          <w:rFonts w:cs="Times New Roman"/>
        </w:rPr>
      </w:pPr>
      <w:r w:rsidRPr="00EB7749">
        <w:rPr>
          <w:rFonts w:cs="Times New Roman"/>
        </w:rPr>
        <w:t>À</w:t>
      </w:r>
      <w:r w:rsidR="000A6280" w:rsidRPr="00EB7749">
        <w:rPr>
          <w:rFonts w:cs="Times New Roman"/>
        </w:rPr>
        <w:t xml:space="preserve"> l’inverse, on peut classer le PowerShell comme un langage de script dans le sens le plus noble du terme. </w:t>
      </w:r>
      <w:r w:rsidR="00A943F6" w:rsidRPr="00EB7749">
        <w:rPr>
          <w:rFonts w:cs="Times New Roman"/>
        </w:rPr>
        <w:t>Sa nature et l’objectif même de sa création sont</w:t>
      </w:r>
      <w:r w:rsidR="000A6280" w:rsidRPr="00EB7749">
        <w:rPr>
          <w:rFonts w:cs="Times New Roman"/>
        </w:rPr>
        <w:t xml:space="preserve"> la configuration et l’administration du système.</w:t>
      </w:r>
    </w:p>
    <w:p w:rsidR="00A87B57" w:rsidRPr="00EB7749" w:rsidRDefault="00A87B57" w:rsidP="00E00AB2">
      <w:pPr>
        <w:ind w:firstLine="708"/>
        <w:jc w:val="both"/>
        <w:rPr>
          <w:rFonts w:cs="Times New Roman"/>
        </w:rPr>
      </w:pPr>
      <w:r w:rsidRPr="00EB7749">
        <w:rPr>
          <w:rFonts w:cs="Times New Roman"/>
        </w:rPr>
        <w:t>Pour finir la liste des comparaisons</w:t>
      </w:r>
      <w:r w:rsidR="00CA386E">
        <w:rPr>
          <w:rFonts w:cs="Times New Roman"/>
        </w:rPr>
        <w:t>,</w:t>
      </w:r>
      <w:r w:rsidRPr="00EB7749">
        <w:rPr>
          <w:rFonts w:cs="Times New Roman"/>
        </w:rPr>
        <w:t xml:space="preserve"> </w:t>
      </w:r>
      <w:r w:rsidR="00DD73A3" w:rsidRPr="00EB7749">
        <w:rPr>
          <w:rFonts w:cs="Times New Roman"/>
        </w:rPr>
        <w:t xml:space="preserve">parlons </w:t>
      </w:r>
      <w:r w:rsidRPr="00EB7749">
        <w:rPr>
          <w:rFonts w:cs="Times New Roman"/>
        </w:rPr>
        <w:t>du fait que le Pyth</w:t>
      </w:r>
      <w:r w:rsidR="004E1967" w:rsidRPr="00EB7749">
        <w:rPr>
          <w:rFonts w:cs="Times New Roman"/>
        </w:rPr>
        <w:t>on est actuellement supporté, maintenu et développé</w:t>
      </w:r>
      <w:r w:rsidRPr="00EB7749">
        <w:rPr>
          <w:rFonts w:cs="Times New Roman"/>
        </w:rPr>
        <w:t xml:space="preserve"> par une association à but non lucratif qui est la </w:t>
      </w:r>
      <w:r w:rsidRPr="00EB7749">
        <w:rPr>
          <w:rFonts w:cs="Times New Roman"/>
          <w:b/>
          <w:bCs/>
        </w:rPr>
        <w:t>Python Software Foundation</w:t>
      </w:r>
      <w:r w:rsidRPr="00EB7749">
        <w:rPr>
          <w:rFonts w:cs="Times New Roman"/>
        </w:rPr>
        <w:t xml:space="preserve"> (</w:t>
      </w:r>
      <w:r w:rsidRPr="00EB7749">
        <w:rPr>
          <w:rFonts w:cs="Times New Roman"/>
          <w:b/>
          <w:bCs/>
        </w:rPr>
        <w:t xml:space="preserve">PSF) </w:t>
      </w:r>
      <w:r w:rsidRPr="00EB7749">
        <w:rPr>
          <w:rFonts w:cs="Times New Roman"/>
          <w:bCs/>
        </w:rPr>
        <w:t>à l’inverse du PowerShell qui, malgré son passage récent en open source, est toujours géré par Microsoft.</w:t>
      </w:r>
    </w:p>
    <w:p w:rsidR="00BE04F1" w:rsidRPr="00EB7749" w:rsidRDefault="00907D6F" w:rsidP="00E00AB2">
      <w:pPr>
        <w:ind w:firstLine="708"/>
        <w:jc w:val="both"/>
        <w:rPr>
          <w:rFonts w:cs="Times New Roman"/>
        </w:rPr>
      </w:pPr>
      <w:r w:rsidRPr="00EB7749">
        <w:rPr>
          <w:rFonts w:cs="Times New Roman"/>
        </w:rPr>
        <w:t>En résumé, le Perl et le Python sont des langages très</w:t>
      </w:r>
      <w:r w:rsidR="00C5414E" w:rsidRPr="00EB7749">
        <w:rPr>
          <w:rFonts w:cs="Times New Roman"/>
        </w:rPr>
        <w:t xml:space="preserve"> simples à l’utilisation et sont </w:t>
      </w:r>
      <w:r w:rsidRPr="00EB7749">
        <w:rPr>
          <w:rFonts w:cs="Times New Roman"/>
        </w:rPr>
        <w:t xml:space="preserve">d’ailleurs même recommandés </w:t>
      </w:r>
      <w:r w:rsidR="00DB1FDC" w:rsidRPr="00EB7749">
        <w:rPr>
          <w:rFonts w:cs="Times New Roman"/>
        </w:rPr>
        <w:t>par</w:t>
      </w:r>
      <w:r w:rsidRPr="00EB7749">
        <w:rPr>
          <w:rFonts w:cs="Times New Roman"/>
        </w:rPr>
        <w:t xml:space="preserve"> les pédagogues pour l’apprentissage de la programmation en général. Ils permettent la configuration d’un peu près tout et n’importe quoi sur une machine. Leurs porté</w:t>
      </w:r>
      <w:r w:rsidR="008114F1">
        <w:rPr>
          <w:rFonts w:cs="Times New Roman"/>
        </w:rPr>
        <w:t>e</w:t>
      </w:r>
      <w:r w:rsidRPr="00EB7749">
        <w:rPr>
          <w:rFonts w:cs="Times New Roman"/>
        </w:rPr>
        <w:t>s ne s’arrêtent pas à Windows cependant</w:t>
      </w:r>
      <w:r w:rsidR="008114F1">
        <w:rPr>
          <w:rFonts w:cs="Times New Roman"/>
        </w:rPr>
        <w:t>,</w:t>
      </w:r>
      <w:r w:rsidRPr="00EB7749">
        <w:rPr>
          <w:rFonts w:cs="Times New Roman"/>
        </w:rPr>
        <w:t xml:space="preserve"> le PowerShell convient mieux dans ce genre de situation. Celui-ci </w:t>
      </w:r>
      <w:r w:rsidR="00C60813" w:rsidRPr="00EB7749">
        <w:rPr>
          <w:rFonts w:cs="Times New Roman"/>
        </w:rPr>
        <w:t xml:space="preserve">prend maintenant en charge </w:t>
      </w:r>
      <w:r w:rsidRPr="00EB7749">
        <w:rPr>
          <w:rFonts w:cs="Times New Roman"/>
        </w:rPr>
        <w:t>les envir</w:t>
      </w:r>
      <w:r w:rsidR="00C22D2F" w:rsidRPr="00EB7749">
        <w:rPr>
          <w:rFonts w:cs="Times New Roman"/>
        </w:rPr>
        <w:t>onnements Linux et n’a pas fini</w:t>
      </w:r>
      <w:r w:rsidRPr="00EB7749">
        <w:rPr>
          <w:rFonts w:cs="Times New Roman"/>
        </w:rPr>
        <w:t xml:space="preserve"> </w:t>
      </w:r>
      <w:r w:rsidR="00C60813" w:rsidRPr="00EB7749">
        <w:rPr>
          <w:rFonts w:cs="Times New Roman"/>
        </w:rPr>
        <w:t xml:space="preserve">de s’offrir de nouvelles possibilités comme la gestion de base de données SQL. Le PowerShell est un </w:t>
      </w:r>
      <w:r w:rsidR="00DB1FDC" w:rsidRPr="00EB7749">
        <w:rPr>
          <w:rFonts w:cs="Times New Roman"/>
        </w:rPr>
        <w:t xml:space="preserve">peu </w:t>
      </w:r>
      <w:r w:rsidR="00C60813" w:rsidRPr="00EB7749">
        <w:rPr>
          <w:rFonts w:cs="Times New Roman"/>
        </w:rPr>
        <w:t>moins facile à l’apprentissage que le Perl ou le Python mais à l’avantage de conserver des paradigmes util</w:t>
      </w:r>
      <w:r w:rsidR="0030363A">
        <w:rPr>
          <w:rFonts w:cs="Times New Roman"/>
        </w:rPr>
        <w:t>isés dans la programmation .NET.</w:t>
      </w:r>
    </w:p>
    <w:p w:rsidR="002D058A" w:rsidRPr="00242F10" w:rsidRDefault="00A15C1C" w:rsidP="00E00AB2">
      <w:pPr>
        <w:pStyle w:val="Titre1"/>
        <w:jc w:val="both"/>
      </w:pPr>
      <w:bookmarkStart w:id="122" w:name="_Toc482096192"/>
      <w:bookmarkStart w:id="123" w:name="_Toc482116978"/>
      <w:bookmarkStart w:id="124" w:name="_Toc483511702"/>
      <w:r w:rsidRPr="00242F10">
        <w:lastRenderedPageBreak/>
        <w:t>Etude de l’existant.</w:t>
      </w:r>
      <w:bookmarkEnd w:id="122"/>
      <w:bookmarkEnd w:id="123"/>
      <w:bookmarkEnd w:id="124"/>
    </w:p>
    <w:p w:rsidR="00173AFE" w:rsidRPr="00242F10" w:rsidRDefault="00173AFE" w:rsidP="00E00AB2">
      <w:pPr>
        <w:pStyle w:val="Titre2"/>
        <w:jc w:val="both"/>
      </w:pPr>
      <w:bookmarkStart w:id="125" w:name="_Toc482096193"/>
      <w:bookmarkStart w:id="126" w:name="_Toc482116979"/>
      <w:bookmarkStart w:id="127" w:name="_Toc483511703"/>
      <w:r w:rsidRPr="00242F10">
        <w:t>La problématique</w:t>
      </w:r>
      <w:bookmarkEnd w:id="125"/>
      <w:bookmarkEnd w:id="126"/>
      <w:bookmarkEnd w:id="127"/>
    </w:p>
    <w:p w:rsidR="00173AFE" w:rsidRPr="00EB7749" w:rsidRDefault="00211F0F" w:rsidP="00E00AB2">
      <w:pPr>
        <w:jc w:val="both"/>
        <w:rPr>
          <w:rFonts w:cs="Times New Roman"/>
        </w:rPr>
      </w:pPr>
      <w:r w:rsidRPr="00EB7749">
        <w:rPr>
          <w:rFonts w:cs="Times New Roman"/>
        </w:rPr>
        <w:t xml:space="preserve">Le projet YASC a vu le jour dans le cadre d’une migration d’applications d’un client de Limelogic. </w:t>
      </w:r>
      <w:r w:rsidR="00C36A8B" w:rsidRPr="00EB7749">
        <w:rPr>
          <w:rFonts w:cs="Times New Roman"/>
        </w:rPr>
        <w:t xml:space="preserve">Ce client avait besoin, pour des raisons de sécurité, de migrer 130 applications web IIS d’un serveur Windows 2003 vers un serveur Windows 2008 et tout cela </w:t>
      </w:r>
      <w:r w:rsidR="00BD2EBE" w:rsidRPr="00EB7749">
        <w:rPr>
          <w:rFonts w:cs="Times New Roman"/>
        </w:rPr>
        <w:t>pour</w:t>
      </w:r>
      <w:r w:rsidR="00C36A8B" w:rsidRPr="00EB7749">
        <w:rPr>
          <w:rFonts w:cs="Times New Roman"/>
        </w:rPr>
        <w:t xml:space="preserve"> quatre environnements : déploiement, acceptance, test et production.</w:t>
      </w:r>
    </w:p>
    <w:p w:rsidR="00C36A8B" w:rsidRPr="00EB7749" w:rsidRDefault="00C36A8B" w:rsidP="00E00AB2">
      <w:pPr>
        <w:jc w:val="both"/>
        <w:rPr>
          <w:rFonts w:cs="Times New Roman"/>
        </w:rPr>
      </w:pPr>
      <w:r w:rsidRPr="00EB7749">
        <w:rPr>
          <w:rFonts w:cs="Times New Roman"/>
        </w:rPr>
        <w:t>Devant une tâche aussi répét</w:t>
      </w:r>
      <w:r w:rsidR="00E937BF" w:rsidRPr="00EB7749">
        <w:rPr>
          <w:rFonts w:cs="Times New Roman"/>
        </w:rPr>
        <w:t>itive et chronophage, le choix</w:t>
      </w:r>
      <w:r w:rsidR="000846DC" w:rsidRPr="00EB7749">
        <w:rPr>
          <w:rFonts w:cs="Times New Roman"/>
        </w:rPr>
        <w:t xml:space="preserve"> de développer un logiciel</w:t>
      </w:r>
      <w:r w:rsidR="008114F1">
        <w:rPr>
          <w:rFonts w:cs="Times New Roman"/>
        </w:rPr>
        <w:t>, ou plutôt un engine</w:t>
      </w:r>
      <w:r w:rsidRPr="00EB7749">
        <w:rPr>
          <w:rFonts w:cs="Times New Roman"/>
        </w:rPr>
        <w:t xml:space="preserve"> permettant de déployer ces applications</w:t>
      </w:r>
      <w:r w:rsidR="008114F1">
        <w:rPr>
          <w:rFonts w:cs="Times New Roman"/>
        </w:rPr>
        <w:t>,</w:t>
      </w:r>
      <w:r w:rsidRPr="00EB7749">
        <w:rPr>
          <w:rFonts w:cs="Times New Roman"/>
        </w:rPr>
        <w:t xml:space="preserve"> </w:t>
      </w:r>
      <w:r w:rsidR="000B7721" w:rsidRPr="00EB7749">
        <w:rPr>
          <w:rFonts w:cs="Times New Roman"/>
        </w:rPr>
        <w:t>a été</w:t>
      </w:r>
      <w:r w:rsidRPr="00EB7749">
        <w:rPr>
          <w:rFonts w:cs="Times New Roman"/>
        </w:rPr>
        <w:t xml:space="preserve"> fait. L’objectif en créant YASC n’était pas seulement d’obtenir un outil permettant de déployer une application. En effet</w:t>
      </w:r>
      <w:r w:rsidR="008114F1">
        <w:rPr>
          <w:rFonts w:cs="Times New Roman"/>
        </w:rPr>
        <w:t>,</w:t>
      </w:r>
      <w:r w:rsidRPr="00EB7749">
        <w:rPr>
          <w:rFonts w:cs="Times New Roman"/>
        </w:rPr>
        <w:t xml:space="preserve"> beaucoup de software existe</w:t>
      </w:r>
      <w:r w:rsidR="008114F1">
        <w:rPr>
          <w:rFonts w:cs="Times New Roman"/>
        </w:rPr>
        <w:t>nt</w:t>
      </w:r>
      <w:r w:rsidRPr="00EB7749">
        <w:rPr>
          <w:rFonts w:cs="Times New Roman"/>
        </w:rPr>
        <w:t xml:space="preserve"> déjà et permette</w:t>
      </w:r>
      <w:r w:rsidR="008114F1">
        <w:rPr>
          <w:rFonts w:cs="Times New Roman"/>
        </w:rPr>
        <w:t>nt</w:t>
      </w:r>
      <w:r w:rsidRPr="00EB7749">
        <w:rPr>
          <w:rFonts w:cs="Times New Roman"/>
        </w:rPr>
        <w:t xml:space="preserve"> de le faire</w:t>
      </w:r>
      <w:r w:rsidR="004045B1" w:rsidRPr="00EB7749">
        <w:rPr>
          <w:rFonts w:cs="Times New Roman"/>
        </w:rPr>
        <w:t>.</w:t>
      </w:r>
      <w:r w:rsidRPr="00EB7749">
        <w:rPr>
          <w:rFonts w:cs="Times New Roman"/>
        </w:rPr>
        <w:t xml:space="preserve"> </w:t>
      </w:r>
      <w:r w:rsidR="00A97E8C" w:rsidRPr="00EB7749">
        <w:rPr>
          <w:rFonts w:cs="Times New Roman"/>
        </w:rPr>
        <w:t>Le problème principal de la majorité de ces logiciels est un manque de documentation concernant les applicatio</w:t>
      </w:r>
      <w:r w:rsidR="000F79A6" w:rsidRPr="00EB7749">
        <w:rPr>
          <w:rFonts w:cs="Times New Roman"/>
        </w:rPr>
        <w:t>ns déployé</w:t>
      </w:r>
      <w:r w:rsidR="00CA386E">
        <w:rPr>
          <w:rFonts w:cs="Times New Roman"/>
        </w:rPr>
        <w:t>es</w:t>
      </w:r>
      <w:r w:rsidR="000F79A6" w:rsidRPr="00EB7749">
        <w:rPr>
          <w:rFonts w:cs="Times New Roman"/>
        </w:rPr>
        <w:t xml:space="preserve"> et lisible</w:t>
      </w:r>
      <w:r w:rsidR="00CA386E">
        <w:rPr>
          <w:rFonts w:cs="Times New Roman"/>
        </w:rPr>
        <w:t>s</w:t>
      </w:r>
      <w:r w:rsidR="000F79A6" w:rsidRPr="00EB7749">
        <w:rPr>
          <w:rFonts w:cs="Times New Roman"/>
        </w:rPr>
        <w:t xml:space="preserve"> aisément </w:t>
      </w:r>
      <w:r w:rsidR="00A97E8C" w:rsidRPr="00EB7749">
        <w:rPr>
          <w:rFonts w:cs="Times New Roman"/>
        </w:rPr>
        <w:t>par un humain.</w:t>
      </w:r>
    </w:p>
    <w:p w:rsidR="00C61162" w:rsidRPr="00EB7749" w:rsidRDefault="00C36A8B" w:rsidP="00E00AB2">
      <w:pPr>
        <w:jc w:val="both"/>
        <w:rPr>
          <w:rFonts w:cs="Times New Roman"/>
        </w:rPr>
      </w:pPr>
      <w:r w:rsidRPr="00EB7749">
        <w:rPr>
          <w:rFonts w:cs="Times New Roman"/>
        </w:rPr>
        <w:t xml:space="preserve">Avec YASC, nous avons voulu faire en sorte de pouvoir déployer une application quelconque et </w:t>
      </w:r>
      <w:r w:rsidR="00485016" w:rsidRPr="00EB7749">
        <w:rPr>
          <w:rFonts w:cs="Times New Roman"/>
        </w:rPr>
        <w:t>de</w:t>
      </w:r>
      <w:r w:rsidRPr="00EB7749">
        <w:rPr>
          <w:rFonts w:cs="Times New Roman"/>
        </w:rPr>
        <w:t xml:space="preserve"> récupérer une documentation claire et précise des paramètres de déploiement</w:t>
      </w:r>
      <w:r w:rsidR="008C7477" w:rsidRPr="00EB7749">
        <w:rPr>
          <w:rFonts w:cs="Times New Roman"/>
        </w:rPr>
        <w:t>.</w:t>
      </w:r>
      <w:r w:rsidRPr="00EB7749">
        <w:rPr>
          <w:rFonts w:cs="Times New Roman"/>
        </w:rPr>
        <w:t xml:space="preserve"> L’objectif est assez évident : permett</w:t>
      </w:r>
      <w:r w:rsidR="007F2CF4">
        <w:rPr>
          <w:rFonts w:cs="Times New Roman"/>
        </w:rPr>
        <w:t>r</w:t>
      </w:r>
      <w:r w:rsidRPr="00EB7749">
        <w:rPr>
          <w:rFonts w:cs="Times New Roman"/>
        </w:rPr>
        <w:t xml:space="preserve">e un dépannage plus simple et plus efficace. </w:t>
      </w:r>
    </w:p>
    <w:p w:rsidR="00C36A8B" w:rsidRPr="00EB7749" w:rsidRDefault="00C36A8B" w:rsidP="00E00AB2">
      <w:pPr>
        <w:jc w:val="both"/>
        <w:rPr>
          <w:rFonts w:cs="Times New Roman"/>
        </w:rPr>
      </w:pPr>
      <w:r w:rsidRPr="00EB7749">
        <w:rPr>
          <w:rFonts w:cs="Times New Roman"/>
        </w:rPr>
        <w:t xml:space="preserve">Dans le cas du client de Limelogic, le choix est assez facile à justifier. En effet, comme beaucoup </w:t>
      </w:r>
      <w:r w:rsidR="00BD495A" w:rsidRPr="00EB7749">
        <w:rPr>
          <w:rFonts w:cs="Times New Roman"/>
        </w:rPr>
        <w:t>d’autre</w:t>
      </w:r>
      <w:r w:rsidR="00CA386E">
        <w:rPr>
          <w:rFonts w:cs="Times New Roman"/>
        </w:rPr>
        <w:t>s</w:t>
      </w:r>
      <w:r w:rsidRPr="00EB7749">
        <w:rPr>
          <w:rFonts w:cs="Times New Roman"/>
        </w:rPr>
        <w:t xml:space="preserve">, il possède une équipe de développement pour créer des </w:t>
      </w:r>
      <w:r w:rsidR="00885A0A" w:rsidRPr="00EB7749">
        <w:rPr>
          <w:rFonts w:cs="Times New Roman"/>
        </w:rPr>
        <w:t>applications, utilisées</w:t>
      </w:r>
      <w:r w:rsidR="001C0257" w:rsidRPr="00EB7749">
        <w:rPr>
          <w:rFonts w:cs="Times New Roman"/>
        </w:rPr>
        <w:t xml:space="preserve"> en interne pa</w:t>
      </w:r>
      <w:r w:rsidRPr="00EB7749">
        <w:rPr>
          <w:rFonts w:cs="Times New Roman"/>
        </w:rPr>
        <w:t>r les employés ou en externe par les clients</w:t>
      </w:r>
      <w:r w:rsidR="003B3E27" w:rsidRPr="00EB7749">
        <w:rPr>
          <w:rFonts w:cs="Times New Roman"/>
        </w:rPr>
        <w:t>,</w:t>
      </w:r>
      <w:r w:rsidRPr="00EB7749">
        <w:rPr>
          <w:rFonts w:cs="Times New Roman"/>
        </w:rPr>
        <w:t xml:space="preserve"> ainsi qu’une équipe d’exploitation pour mettre en place </w:t>
      </w:r>
      <w:r w:rsidR="00D9494A" w:rsidRPr="00EB7749">
        <w:rPr>
          <w:rFonts w:cs="Times New Roman"/>
        </w:rPr>
        <w:t xml:space="preserve">et maintenir ces applications </w:t>
      </w:r>
      <w:r w:rsidRPr="00EB7749">
        <w:rPr>
          <w:rFonts w:cs="Times New Roman"/>
        </w:rPr>
        <w:t>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w:t>
      </w:r>
      <w:r w:rsidR="00CA386E">
        <w:rPr>
          <w:rFonts w:cs="Times New Roman"/>
        </w:rPr>
        <w:t>s</w:t>
      </w:r>
      <w:r w:rsidRPr="00EB7749">
        <w:rPr>
          <w:rFonts w:cs="Times New Roman"/>
        </w:rPr>
        <w:t xml:space="preserve"> logiciel</w:t>
      </w:r>
      <w:r w:rsidR="00CA386E">
        <w:rPr>
          <w:rFonts w:cs="Times New Roman"/>
        </w:rPr>
        <w:t>s</w:t>
      </w:r>
      <w:r w:rsidRPr="00EB7749">
        <w:rPr>
          <w:rFonts w:cs="Times New Roman"/>
        </w:rPr>
        <w:t xml:space="preserve"> car une panne réseau peut aussi très bien </w:t>
      </w:r>
      <w:r w:rsidR="00F56E95" w:rsidRPr="00EB7749">
        <w:rPr>
          <w:rFonts w:cs="Times New Roman"/>
        </w:rPr>
        <w:t>arriver</w:t>
      </w:r>
      <w:r w:rsidRPr="00EB7749">
        <w:rPr>
          <w:rFonts w:cs="Times New Roman"/>
        </w:rPr>
        <w:t>.</w:t>
      </w:r>
      <w:r w:rsidR="00EC0B81" w:rsidRPr="00EB7749">
        <w:rPr>
          <w:rFonts w:cs="Times New Roman"/>
        </w:rPr>
        <w:t xml:space="preserve"> Le problème peut alors</w:t>
      </w:r>
      <w:r w:rsidR="00CA386E">
        <w:rPr>
          <w:rFonts w:cs="Times New Roman"/>
        </w:rPr>
        <w:t xml:space="preserve"> devenir extrêmement difficile à repérer</w:t>
      </w:r>
      <w:r w:rsidR="00EC0B81" w:rsidRPr="00EB7749">
        <w:rPr>
          <w:rFonts w:cs="Times New Roman"/>
        </w:rPr>
        <w:t xml:space="preserve"> et la panne très longue à être réparée.</w:t>
      </w:r>
    </w:p>
    <w:p w:rsidR="00C36A8B" w:rsidRPr="00EB7749" w:rsidRDefault="00770E50" w:rsidP="00E00AB2">
      <w:pPr>
        <w:jc w:val="both"/>
        <w:rPr>
          <w:rFonts w:cs="Times New Roman"/>
        </w:rPr>
      </w:pPr>
      <w:r w:rsidRPr="00EB7749">
        <w:rPr>
          <w:rFonts w:cs="Times New Roman"/>
        </w:rPr>
        <w:t xml:space="preserve">Cependant, après </w:t>
      </w:r>
      <w:r w:rsidR="000052E9" w:rsidRPr="00EB7749">
        <w:rPr>
          <w:rFonts w:cs="Times New Roman"/>
        </w:rPr>
        <w:t>les débuts</w:t>
      </w:r>
      <w:r w:rsidRPr="00EB7749">
        <w:rPr>
          <w:rFonts w:cs="Times New Roman"/>
        </w:rPr>
        <w:t xml:space="preserve"> de YASC, son utilité s’est </w:t>
      </w:r>
      <w:r w:rsidR="00EC0B81" w:rsidRPr="00EB7749">
        <w:rPr>
          <w:rFonts w:cs="Times New Roman"/>
        </w:rPr>
        <w:t>déployée</w:t>
      </w:r>
      <w:r w:rsidRPr="00EB7749">
        <w:rPr>
          <w:rFonts w:cs="Times New Roman"/>
        </w:rPr>
        <w:t xml:space="preserve">. </w:t>
      </w:r>
      <w:r w:rsidR="000052E9" w:rsidRPr="00EB7749">
        <w:rPr>
          <w:rFonts w:cs="Times New Roman"/>
        </w:rPr>
        <w:t>Grâce au PowerShell et à l’architecture même du projet, YASC permet de faire bien plus de choses que déployer des sites web</w:t>
      </w:r>
      <w:r w:rsidR="00564462" w:rsidRPr="00EB7749">
        <w:rPr>
          <w:rFonts w:cs="Times New Roman"/>
        </w:rPr>
        <w:t xml:space="preserve"> ou des applications</w:t>
      </w:r>
      <w:r w:rsidR="000052E9" w:rsidRPr="00EB7749">
        <w:rPr>
          <w:rFonts w:cs="Times New Roman"/>
        </w:rPr>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w:t>
      </w:r>
      <w:r w:rsidR="00F46A27">
        <w:rPr>
          <w:rFonts w:cs="Times New Roman"/>
        </w:rPr>
        <w:t xml:space="preserve">nom de </w:t>
      </w:r>
      <w:r w:rsidR="000052E9" w:rsidRPr="00EB7749">
        <w:rPr>
          <w:rFonts w:cs="Times New Roman"/>
        </w:rPr>
        <w:t xml:space="preserve">domaine. </w:t>
      </w:r>
    </w:p>
    <w:p w:rsidR="000052E9" w:rsidRPr="00EB7749" w:rsidRDefault="000052E9" w:rsidP="00E00AB2">
      <w:pPr>
        <w:jc w:val="both"/>
        <w:rPr>
          <w:rFonts w:cs="Times New Roman"/>
        </w:rPr>
      </w:pPr>
      <w:r w:rsidRPr="00EB7749">
        <w:rPr>
          <w:rFonts w:cs="Times New Roman"/>
        </w:rPr>
        <w:t xml:space="preserve">Les utilités de YASC sont bien </w:t>
      </w:r>
      <w:r w:rsidR="00F638AE" w:rsidRPr="00EB7749">
        <w:rPr>
          <w:rFonts w:cs="Times New Roman"/>
        </w:rPr>
        <w:t>diverses et elles ne font que</w:t>
      </w:r>
      <w:r w:rsidRPr="00EB7749">
        <w:rPr>
          <w:rFonts w:cs="Times New Roman"/>
        </w:rPr>
        <w:t xml:space="preserve"> se multiplier avec le temps de par les possibilités qu’offre son architecture. </w:t>
      </w:r>
    </w:p>
    <w:p w:rsidR="00DA39F4" w:rsidRPr="00EB7749" w:rsidRDefault="000052E9" w:rsidP="00E00AB2">
      <w:pPr>
        <w:jc w:val="both"/>
        <w:rPr>
          <w:rFonts w:cs="Times New Roman"/>
        </w:rPr>
      </w:pPr>
      <w:r w:rsidRPr="00EB7749">
        <w:rPr>
          <w:rFonts w:cs="Times New Roman"/>
        </w:rPr>
        <w:lastRenderedPageBreak/>
        <w:t xml:space="preserve">Cependant, des solutions alternatives existent et il est important d’expliquer pourquoi </w:t>
      </w:r>
      <w:r w:rsidR="00217DFB" w:rsidRPr="00217DFB">
        <w:rPr>
          <w:rFonts w:cs="Times New Roman"/>
        </w:rPr>
        <w:t>il a semblé préférable de déve</w:t>
      </w:r>
      <w:r w:rsidR="00217DFB">
        <w:rPr>
          <w:rFonts w:cs="Times New Roman"/>
        </w:rPr>
        <w:t>lopper une nouvelle alternative</w:t>
      </w:r>
      <w:r w:rsidRPr="00EB7749">
        <w:rPr>
          <w:rFonts w:cs="Times New Roman"/>
        </w:rPr>
        <w:t xml:space="preserve">. Parlons donc de </w:t>
      </w:r>
      <w:r w:rsidR="00643A1E" w:rsidRPr="00EB7749">
        <w:rPr>
          <w:rFonts w:cs="Times New Roman"/>
        </w:rPr>
        <w:t>trois concurrents directs</w:t>
      </w:r>
      <w:r w:rsidRPr="00EB7749">
        <w:rPr>
          <w:rFonts w:cs="Times New Roman"/>
        </w:rPr>
        <w:t xml:space="preserve"> de YASC : Chef, Puppet et enfin, Rudder.</w:t>
      </w:r>
      <w:r w:rsidR="007F2CF4">
        <w:rPr>
          <w:rFonts w:cs="Times New Roman"/>
        </w:rPr>
        <w:t xml:space="preserve"> </w:t>
      </w:r>
    </w:p>
    <w:p w:rsidR="00643A1E" w:rsidRPr="00242F10" w:rsidRDefault="00643A1E" w:rsidP="00E00AB2">
      <w:pPr>
        <w:pStyle w:val="Titre2"/>
        <w:jc w:val="both"/>
      </w:pPr>
      <w:bookmarkStart w:id="128" w:name="_Toc482096194"/>
      <w:bookmarkStart w:id="129" w:name="_Toc482116980"/>
      <w:bookmarkStart w:id="130" w:name="_Toc483511704"/>
      <w:r w:rsidRPr="00242F10">
        <w:t>Chef</w:t>
      </w:r>
      <w:bookmarkEnd w:id="128"/>
      <w:bookmarkEnd w:id="129"/>
      <w:bookmarkEnd w:id="130"/>
    </w:p>
    <w:p w:rsidR="00F24ADF" w:rsidRPr="00EB7749" w:rsidRDefault="00392ABE" w:rsidP="00E00AB2">
      <w:pPr>
        <w:jc w:val="both"/>
        <w:rPr>
          <w:rFonts w:cs="Times New Roman"/>
        </w:rPr>
      </w:pPr>
      <w:r w:rsidRPr="00EB7749">
        <w:rPr>
          <w:rFonts w:cs="Times New Roman"/>
        </w:rPr>
        <w:t xml:space="preserve">Chef est un programme de gestion de configuration </w:t>
      </w:r>
      <w:r w:rsidR="0037570F" w:rsidRPr="00EB7749">
        <w:rPr>
          <w:rFonts w:cs="Times New Roman"/>
        </w:rPr>
        <w:t xml:space="preserve">créé par Adam Jacob </w:t>
      </w:r>
      <w:r w:rsidRPr="00EB7749">
        <w:rPr>
          <w:rFonts w:cs="Times New Roman"/>
        </w:rPr>
        <w:t>qui utilise un langage dédié écrit en pure-Ruby</w:t>
      </w:r>
      <w:r w:rsidR="0037570F" w:rsidRPr="00EB7749">
        <w:rPr>
          <w:rFonts w:cs="Times New Roman"/>
        </w:rPr>
        <w:t xml:space="preserve"> et en Erlang</w:t>
      </w:r>
      <w:r w:rsidRPr="00EB7749">
        <w:rPr>
          <w:rFonts w:cs="Times New Roman"/>
        </w:rPr>
        <w:t>. Il est libre et sous licence open source Apache 2.0</w:t>
      </w:r>
      <w:r w:rsidR="0037570F" w:rsidRPr="00EB7749">
        <w:rPr>
          <w:rFonts w:cs="Times New Roman"/>
        </w:rPr>
        <w:t xml:space="preserve">. Le but de Chef est de permettre </w:t>
      </w:r>
      <w:r w:rsidR="00881C0A" w:rsidRPr="00EB7749">
        <w:rPr>
          <w:rFonts w:cs="Times New Roman"/>
        </w:rPr>
        <w:t>la gestion d’un parc de serveurs informatique</w:t>
      </w:r>
      <w:r w:rsidR="00F1075E">
        <w:rPr>
          <w:rFonts w:cs="Times New Roman"/>
        </w:rPr>
        <w:t>s</w:t>
      </w:r>
      <w:r w:rsidR="00881C0A" w:rsidRPr="00EB7749">
        <w:rPr>
          <w:rFonts w:cs="Times New Roman"/>
        </w:rPr>
        <w:t xml:space="preserve"> </w:t>
      </w:r>
      <w:r w:rsidR="0037570F" w:rsidRPr="00EB7749">
        <w:rPr>
          <w:rFonts w:cs="Times New Roman"/>
        </w:rPr>
        <w:t>grâce à des « recipes » ou des « cookbooks » qui décrivent en fait la configuration du système.</w:t>
      </w:r>
    </w:p>
    <w:p w:rsidR="00881C0A" w:rsidRPr="00EB7749" w:rsidRDefault="00881C0A" w:rsidP="00E00AB2">
      <w:pPr>
        <w:jc w:val="both"/>
        <w:rPr>
          <w:rFonts w:cs="Times New Roman"/>
        </w:rPr>
      </w:pPr>
      <w:r w:rsidRPr="00EB7749">
        <w:rPr>
          <w:rFonts w:cs="Times New Roman"/>
        </w:rPr>
        <w:t>Chef fonctionne comme ceci : l’utilisateur écrit des recettes qui décrivent comment déployer et/ou maintenir un serveur d’application</w:t>
      </w:r>
      <w:r w:rsidR="003F0366">
        <w:rPr>
          <w:rFonts w:cs="Times New Roman"/>
        </w:rPr>
        <w:t>s</w:t>
      </w:r>
      <w:r w:rsidRPr="00EB7749">
        <w:rPr>
          <w:rFonts w:cs="Times New Roman"/>
        </w:rPr>
        <w:t xml:space="preserve"> ainsi que ses services. Cela peut aller d’un serveur </w:t>
      </w:r>
      <w:r w:rsidR="00BE4CE5" w:rsidRPr="00EB7749">
        <w:rPr>
          <w:rFonts w:cs="Times New Roman"/>
        </w:rPr>
        <w:t>web à une b</w:t>
      </w:r>
      <w:r w:rsidR="005F64C3">
        <w:rPr>
          <w:rFonts w:cs="Times New Roman"/>
        </w:rPr>
        <w:t xml:space="preserve">ase de données MySQL. Comme dit </w:t>
      </w:r>
      <w:r w:rsidR="00BE4CE5" w:rsidRPr="00EB7749">
        <w:rPr>
          <w:rFonts w:cs="Times New Roman"/>
        </w:rPr>
        <w:t xml:space="preserve">précédemment ces recettes décrivent la configuration du système pour déployer une </w:t>
      </w:r>
      <w:r w:rsidR="0024035B" w:rsidRPr="00EB7749">
        <w:rPr>
          <w:rFonts w:cs="Times New Roman"/>
        </w:rPr>
        <w:t xml:space="preserve">application. Plus précisément, </w:t>
      </w:r>
      <w:r w:rsidR="00BE4CE5" w:rsidRPr="00EB7749">
        <w:rPr>
          <w:rFonts w:cs="Times New Roman"/>
        </w:rPr>
        <w:t xml:space="preserve">elles décrivent l’état dans lequel doit être une ressource donnée du système. Elles peuvent donc spécifier que tel ou tel service </w:t>
      </w:r>
      <w:r w:rsidR="001067B7" w:rsidRPr="00EB7749">
        <w:rPr>
          <w:rFonts w:cs="Times New Roman"/>
        </w:rPr>
        <w:t>doit</w:t>
      </w:r>
      <w:r w:rsidR="00BE4CE5" w:rsidRPr="00EB7749">
        <w:rPr>
          <w:rFonts w:cs="Times New Roman"/>
        </w:rPr>
        <w:t xml:space="preserve"> être en cours d’exécution, ou qu’un tel fichier doit être présent sur la machine hôte. </w:t>
      </w:r>
    </w:p>
    <w:p w:rsidR="00BE4CE5" w:rsidRPr="00EB7749" w:rsidRDefault="00BE4CE5" w:rsidP="00E00AB2">
      <w:pPr>
        <w:jc w:val="both"/>
        <w:rPr>
          <w:rFonts w:cs="Times New Roman"/>
        </w:rPr>
      </w:pPr>
      <w:r w:rsidRPr="00EB7749">
        <w:rPr>
          <w:rFonts w:cs="Times New Roman"/>
        </w:rPr>
        <w:t xml:space="preserve">Une fois que la recette est écrite, Chef s’assure que </w:t>
      </w:r>
      <w:r w:rsidR="001067B7" w:rsidRPr="00EB7749">
        <w:rPr>
          <w:rFonts w:cs="Times New Roman"/>
        </w:rPr>
        <w:t>toutes</w:t>
      </w:r>
      <w:r w:rsidRPr="00EB7749">
        <w:rPr>
          <w:rFonts w:cs="Times New Roman"/>
        </w:rPr>
        <w:t xml:space="preserve"> les ressources décrites à l’intérieur sont bien dans l’état demandé. Chef peut fonctionner de deux manières distinctes : </w:t>
      </w:r>
    </w:p>
    <w:p w:rsidR="00BE4CE5" w:rsidRPr="00EB7749" w:rsidRDefault="00BE4CE5" w:rsidP="00E00AB2">
      <w:pPr>
        <w:pStyle w:val="Paragraphedeliste"/>
        <w:numPr>
          <w:ilvl w:val="0"/>
          <w:numId w:val="4"/>
        </w:numPr>
        <w:jc w:val="both"/>
        <w:rPr>
          <w:rFonts w:cs="Times New Roman"/>
        </w:rPr>
      </w:pPr>
      <w:r w:rsidRPr="00EB7749">
        <w:rPr>
          <w:rFonts w:cs="Times New Roman"/>
        </w:rPr>
        <w:t>En mode client/serveur : dans ce mode, le client envoi</w:t>
      </w:r>
      <w:r w:rsidR="0055512C">
        <w:rPr>
          <w:rFonts w:cs="Times New Roman"/>
        </w:rPr>
        <w:t>e</w:t>
      </w:r>
      <w:r w:rsidRPr="00EB7749">
        <w:rPr>
          <w:rFonts w:cs="Times New Roman"/>
        </w:rPr>
        <w:t xml:space="preserve"> différents attributs à propos du nœud actuel au serveur Chef. Ce même serveur utilise Apache Solr pour indexer ces attributs et fournit une API au client pour qu’ils puissent questionner ces informations indexées. Concrètement, les recettes </w:t>
      </w:r>
      <w:r w:rsidR="00A52D08" w:rsidRPr="00EB7749">
        <w:rPr>
          <w:rFonts w:cs="Times New Roman"/>
        </w:rPr>
        <w:t>réalisent</w:t>
      </w:r>
      <w:r w:rsidRPr="00EB7749">
        <w:rPr>
          <w:rFonts w:cs="Times New Roman"/>
        </w:rPr>
        <w:t xml:space="preserve"> des re</w:t>
      </w:r>
      <w:r w:rsidR="0024035B" w:rsidRPr="00EB7749">
        <w:rPr>
          <w:rFonts w:cs="Times New Roman"/>
        </w:rPr>
        <w:t>quêtes sur ses attributs utilisa</w:t>
      </w:r>
      <w:r w:rsidRPr="00EB7749">
        <w:rPr>
          <w:rFonts w:cs="Times New Roman"/>
        </w:rPr>
        <w:t xml:space="preserve">nt les données récupérées pour configurer le nœud. Par nœud on entend </w:t>
      </w:r>
      <w:r w:rsidR="0057462A" w:rsidRPr="00EB7749">
        <w:rPr>
          <w:rFonts w:cs="Times New Roman"/>
        </w:rPr>
        <w:t>la machine faisant tourner les clients Chef.</w:t>
      </w:r>
    </w:p>
    <w:p w:rsidR="00BE4CE5" w:rsidRPr="00EB7749" w:rsidRDefault="00BE4CE5" w:rsidP="00E00AB2">
      <w:pPr>
        <w:pStyle w:val="Paragraphedeliste"/>
        <w:numPr>
          <w:ilvl w:val="0"/>
          <w:numId w:val="4"/>
        </w:numPr>
        <w:jc w:val="both"/>
        <w:rPr>
          <w:rFonts w:cs="Times New Roman"/>
        </w:rPr>
      </w:pPr>
      <w:r w:rsidRPr="00EB7749">
        <w:rPr>
          <w:rFonts w:cs="Times New Roman"/>
        </w:rPr>
        <w:t>En mode standalone (Chef solo</w:t>
      </w:r>
      <w:r w:rsidR="00895281" w:rsidRPr="00EB7749">
        <w:rPr>
          <w:rFonts w:cs="Times New Roman"/>
        </w:rPr>
        <w:t>) :</w:t>
      </w:r>
      <w:r w:rsidRPr="00EB7749">
        <w:rPr>
          <w:rFonts w:cs="Times New Roman"/>
        </w:rPr>
        <w:t xml:space="preserve"> </w:t>
      </w:r>
      <w:r w:rsidR="00C906F7" w:rsidRPr="00EB7749">
        <w:rPr>
          <w:rFonts w:cs="Times New Roman"/>
        </w:rPr>
        <w:t xml:space="preserve">le mode chef-solo/standalone, permet </w:t>
      </w:r>
      <w:r w:rsidR="00AE665D" w:rsidRPr="00EB7749">
        <w:rPr>
          <w:rFonts w:cs="Times New Roman"/>
        </w:rPr>
        <w:t xml:space="preserve">au logiciel de s’affranchir </w:t>
      </w:r>
      <w:r w:rsidR="00C906F7" w:rsidRPr="00EB7749">
        <w:rPr>
          <w:rFonts w:cs="Times New Roman"/>
        </w:rPr>
        <w:t>du serveur Chef pour converger les « cookbooks »</w:t>
      </w:r>
      <w:r w:rsidR="00895281" w:rsidRPr="00EB7749">
        <w:rPr>
          <w:rFonts w:cs="Times New Roman"/>
        </w:rPr>
        <w:t>. Ce mode utilise le client chef en mode local et ne supporte évidemment pas plusieurs fonctionnalités disponibles en mode client/serveur comme</w:t>
      </w:r>
      <w:r w:rsidR="005F64C3">
        <w:rPr>
          <w:rFonts w:cs="Times New Roman"/>
        </w:rPr>
        <w:t>,</w:t>
      </w:r>
      <w:r w:rsidR="00895281" w:rsidRPr="00EB7749">
        <w:rPr>
          <w:rFonts w:cs="Times New Roman"/>
        </w:rPr>
        <w:t xml:space="preserve"> par exemple</w:t>
      </w:r>
      <w:r w:rsidR="005F64C3">
        <w:rPr>
          <w:rFonts w:cs="Times New Roman"/>
        </w:rPr>
        <w:t>,</w:t>
      </w:r>
      <w:r w:rsidR="00F73832" w:rsidRPr="00EB7749">
        <w:rPr>
          <w:rFonts w:cs="Times New Roman"/>
        </w:rPr>
        <w:t xml:space="preserve"> la distribution centralisée des « cookbooks », l’API centralisée permettant d’interagir avec les composants infrastructure</w:t>
      </w:r>
      <w:r w:rsidR="0055512C">
        <w:rPr>
          <w:rFonts w:cs="Times New Roman"/>
        </w:rPr>
        <w:t>s</w:t>
      </w:r>
      <w:r w:rsidR="00F73832" w:rsidRPr="00EB7749">
        <w:rPr>
          <w:rFonts w:cs="Times New Roman"/>
        </w:rPr>
        <w:t xml:space="preserve"> intégrés, ou encore tout simplement l’authentification et l’autorisation.</w:t>
      </w:r>
    </w:p>
    <w:p w:rsidR="00D32B46" w:rsidRPr="00EB7749" w:rsidRDefault="00D32B46" w:rsidP="00200F4B">
      <w:pPr>
        <w:keepNext/>
        <w:ind w:firstLine="0"/>
        <w:jc w:val="center"/>
        <w:rPr>
          <w:rFonts w:cs="Times New Roman"/>
        </w:rPr>
      </w:pPr>
      <w:r w:rsidRPr="00EB7749">
        <w:rPr>
          <w:rFonts w:cs="Times New Roman"/>
          <w:noProof/>
          <w:lang w:eastAsia="fr-BE"/>
        </w:rPr>
        <w:lastRenderedPageBreak/>
        <w:drawing>
          <wp:inline distT="0" distB="0" distL="0" distR="0" wp14:anchorId="40953A54" wp14:editId="37EB7565">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591050" cy="1095375"/>
                    </a:xfrm>
                    <a:prstGeom prst="rect">
                      <a:avLst/>
                    </a:prstGeom>
                  </pic:spPr>
                </pic:pic>
              </a:graphicData>
            </a:graphic>
          </wp:inline>
        </w:drawing>
      </w:r>
    </w:p>
    <w:p w:rsidR="00D32B46" w:rsidRPr="00EB7749" w:rsidRDefault="00D32B46" w:rsidP="00200F4B">
      <w:pPr>
        <w:pStyle w:val="Lgende"/>
        <w:jc w:val="center"/>
        <w:rPr>
          <w:rFonts w:cs="Times New Roman"/>
          <w:lang w:val="en-US"/>
        </w:rPr>
      </w:pPr>
      <w:bookmarkStart w:id="131" w:name="_Toc478480735"/>
      <w:bookmarkStart w:id="132" w:name="_Toc478930899"/>
      <w:bookmarkStart w:id="133" w:name="_Toc478930912"/>
      <w:bookmarkStart w:id="134" w:name="_Toc479589453"/>
      <w:bookmarkStart w:id="135" w:name="_Toc480205455"/>
      <w:bookmarkStart w:id="136" w:name="_Toc480313676"/>
      <w:bookmarkStart w:id="137" w:name="_Toc482096268"/>
      <w:bookmarkStart w:id="138" w:name="_Toc483511780"/>
      <w:r w:rsidRPr="00EB7749">
        <w:rPr>
          <w:rFonts w:cs="Times New Roman"/>
          <w:lang w:val="en-US"/>
        </w:rPr>
        <w:t xml:space="preserve">Figure </w:t>
      </w:r>
      <w:r w:rsidRPr="00EB7749">
        <w:rPr>
          <w:rFonts w:cs="Times New Roman"/>
        </w:rPr>
        <w:fldChar w:fldCharType="begin"/>
      </w:r>
      <w:r w:rsidRPr="00EB7749">
        <w:rPr>
          <w:rFonts w:cs="Times New Roman"/>
          <w:lang w:val="en-US"/>
        </w:rPr>
        <w:instrText xml:space="preserve"> SEQ Figure \* ARABIC </w:instrText>
      </w:r>
      <w:r w:rsidRPr="00EB7749">
        <w:rPr>
          <w:rFonts w:cs="Times New Roman"/>
        </w:rPr>
        <w:fldChar w:fldCharType="separate"/>
      </w:r>
      <w:r w:rsidR="00B23DD6">
        <w:rPr>
          <w:rFonts w:cs="Times New Roman"/>
          <w:noProof/>
          <w:lang w:val="en-US"/>
        </w:rPr>
        <w:t>15</w:t>
      </w:r>
      <w:r w:rsidRPr="00EB7749">
        <w:rPr>
          <w:rFonts w:cs="Times New Roman"/>
        </w:rPr>
        <w:fldChar w:fldCharType="end"/>
      </w:r>
      <w:r w:rsidRPr="00EB7749">
        <w:rPr>
          <w:rFonts w:cs="Times New Roman"/>
          <w:lang w:val="en-US"/>
        </w:rPr>
        <w:t xml:space="preserve"> Chef </w:t>
      </w:r>
      <w:r w:rsidR="001067B7" w:rsidRPr="00EB7749">
        <w:rPr>
          <w:rFonts w:cs="Times New Roman"/>
          <w:lang w:val="en-US"/>
        </w:rPr>
        <w:t>Architecture</w:t>
      </w:r>
      <w:r w:rsidRPr="00EB7749">
        <w:rPr>
          <w:rFonts w:cs="Times New Roman"/>
          <w:lang w:val="en-US"/>
        </w:rPr>
        <w:t xml:space="preserve"> </w:t>
      </w:r>
      <w:sdt>
        <w:sdtPr>
          <w:rPr>
            <w:rFonts w:cs="Times New Roman"/>
          </w:rPr>
          <w:id w:val="581576079"/>
          <w:citation/>
        </w:sdtPr>
        <w:sdtEndPr/>
        <w:sdtContent>
          <w:r w:rsidRPr="00EB7749">
            <w:rPr>
              <w:rFonts w:cs="Times New Roman"/>
            </w:rPr>
            <w:fldChar w:fldCharType="begin"/>
          </w:r>
          <w:r w:rsidRPr="00EB7749">
            <w:rPr>
              <w:rFonts w:cs="Times New Roman"/>
              <w:lang w:val="en-US"/>
            </w:rPr>
            <w:instrText xml:space="preserve"> CITATION Ano \l 2060 </w:instrText>
          </w:r>
          <w:r w:rsidRPr="00EB7749">
            <w:rPr>
              <w:rFonts w:cs="Times New Roman"/>
            </w:rPr>
            <w:fldChar w:fldCharType="separate"/>
          </w:r>
          <w:r w:rsidR="00B23DD6" w:rsidRPr="00B23DD6">
            <w:rPr>
              <w:rFonts w:cs="Times New Roman"/>
              <w:noProof/>
              <w:lang w:val="en-US"/>
            </w:rPr>
            <w:t>(An overview of chef, s.d.)</w:t>
          </w:r>
          <w:r w:rsidRPr="00EB7749">
            <w:rPr>
              <w:rFonts w:cs="Times New Roman"/>
            </w:rPr>
            <w:fldChar w:fldCharType="end"/>
          </w:r>
        </w:sdtContent>
      </w:sdt>
      <w:bookmarkEnd w:id="131"/>
      <w:bookmarkEnd w:id="132"/>
      <w:bookmarkEnd w:id="133"/>
      <w:bookmarkEnd w:id="134"/>
      <w:bookmarkEnd w:id="135"/>
      <w:bookmarkEnd w:id="136"/>
      <w:bookmarkEnd w:id="137"/>
      <w:bookmarkEnd w:id="138"/>
    </w:p>
    <w:p w:rsidR="00304C94" w:rsidRPr="00EB7749" w:rsidRDefault="00D013CC" w:rsidP="00E00AB2">
      <w:pPr>
        <w:jc w:val="both"/>
        <w:rPr>
          <w:rFonts w:cs="Times New Roman"/>
        </w:rPr>
      </w:pPr>
      <w:r w:rsidRPr="00EB7749">
        <w:rPr>
          <w:rFonts w:cs="Times New Roman"/>
        </w:rPr>
        <w:t>Chef fournit aussi un Development Kit qui permet de développer et tester le code des rec</w:t>
      </w:r>
      <w:r w:rsidR="0076498C" w:rsidRPr="00EB7749">
        <w:rPr>
          <w:rFonts w:cs="Times New Roman"/>
        </w:rPr>
        <w:t>ettes pour une infrastructure donné dans une workstation locale et sécurisée</w:t>
      </w:r>
      <w:r w:rsidR="00FD6FBC" w:rsidRPr="00EB7749">
        <w:rPr>
          <w:rFonts w:cs="Times New Roman"/>
        </w:rPr>
        <w:t>.</w:t>
      </w:r>
    </w:p>
    <w:p w:rsidR="00304C94" w:rsidRPr="00242F10" w:rsidRDefault="00304C94" w:rsidP="00E00AB2">
      <w:pPr>
        <w:pStyle w:val="Titre2"/>
        <w:jc w:val="both"/>
      </w:pPr>
      <w:bookmarkStart w:id="139" w:name="_Toc482096195"/>
      <w:bookmarkStart w:id="140" w:name="_Toc482116981"/>
      <w:bookmarkStart w:id="141" w:name="_Toc483511705"/>
      <w:r w:rsidRPr="00242F10">
        <w:t>Puppet</w:t>
      </w:r>
      <w:bookmarkEnd w:id="139"/>
      <w:bookmarkEnd w:id="140"/>
      <w:bookmarkEnd w:id="141"/>
      <w:r w:rsidRPr="00242F10">
        <w:t xml:space="preserve"> </w:t>
      </w:r>
    </w:p>
    <w:p w:rsidR="003740C1" w:rsidRPr="00EB7749" w:rsidRDefault="003740C1" w:rsidP="00E00AB2">
      <w:pPr>
        <w:jc w:val="both"/>
        <w:rPr>
          <w:rFonts w:cs="Times New Roman"/>
        </w:rPr>
      </w:pPr>
      <w:r w:rsidRPr="00EB7749">
        <w:rPr>
          <w:rFonts w:cs="Times New Roman"/>
        </w:rPr>
        <w:t>Tout comme Chef, Puppet est un programme de gestion de configurations. Il permet de gérer et configurer les serveurs d’un réseau ainsi que les applications qui tournent dessus.</w:t>
      </w:r>
    </w:p>
    <w:p w:rsidR="003740C1" w:rsidRPr="00EB7749" w:rsidRDefault="003740C1" w:rsidP="00E00AB2">
      <w:pPr>
        <w:jc w:val="both"/>
        <w:rPr>
          <w:rFonts w:cs="Times New Roman"/>
        </w:rPr>
      </w:pPr>
      <w:r w:rsidRPr="00EB7749">
        <w:rPr>
          <w:rFonts w:cs="Times New Roman"/>
        </w:rPr>
        <w:t>Puppet s’attribue plusieurs avantages indéniables :</w:t>
      </w:r>
    </w:p>
    <w:tbl>
      <w:tblPr>
        <w:tblStyle w:val="Grilledutableau"/>
        <w:tblW w:w="0" w:type="auto"/>
        <w:tblLook w:val="04A0" w:firstRow="1" w:lastRow="0" w:firstColumn="1" w:lastColumn="0" w:noHBand="0" w:noVBand="1"/>
      </w:tblPr>
      <w:tblGrid>
        <w:gridCol w:w="9062"/>
      </w:tblGrid>
      <w:tr w:rsidR="003740C1" w:rsidRPr="00EB7749" w:rsidTr="003740C1">
        <w:tc>
          <w:tcPr>
            <w:tcW w:w="9062" w:type="dxa"/>
          </w:tcPr>
          <w:p w:rsidR="003740C1" w:rsidRPr="00EB7749" w:rsidRDefault="003740C1" w:rsidP="00E00AB2">
            <w:pPr>
              <w:ind w:firstLine="0"/>
              <w:jc w:val="both"/>
              <w:rPr>
                <w:rFonts w:cs="Times New Roman"/>
              </w:rPr>
            </w:pPr>
            <w:r w:rsidRPr="00EB7749">
              <w:rPr>
                <w:rFonts w:cs="Times New Roman"/>
              </w:rPr>
              <w:t>Réduction des cycles pour optimiser les déploiements d’applications</w:t>
            </w:r>
          </w:p>
        </w:tc>
      </w:tr>
      <w:tr w:rsidR="003740C1" w:rsidRPr="00EB7749" w:rsidTr="003740C1">
        <w:tc>
          <w:tcPr>
            <w:tcW w:w="9062" w:type="dxa"/>
          </w:tcPr>
          <w:p w:rsidR="003740C1" w:rsidRPr="00EB7749" w:rsidRDefault="003740C1" w:rsidP="00E00AB2">
            <w:pPr>
              <w:ind w:firstLine="0"/>
              <w:jc w:val="both"/>
              <w:rPr>
                <w:rFonts w:cs="Times New Roman"/>
              </w:rPr>
            </w:pPr>
            <w:r w:rsidRPr="00EB7749">
              <w:rPr>
                <w:rFonts w:cs="Times New Roman"/>
              </w:rPr>
              <w:t>Effectuer des changements rapides et itératifs.</w:t>
            </w:r>
          </w:p>
        </w:tc>
      </w:tr>
      <w:tr w:rsidR="003740C1" w:rsidRPr="00EB7749" w:rsidTr="003740C1">
        <w:tc>
          <w:tcPr>
            <w:tcW w:w="9062" w:type="dxa"/>
          </w:tcPr>
          <w:p w:rsidR="003740C1" w:rsidRPr="00EB7749" w:rsidRDefault="003740C1" w:rsidP="00E00AB2">
            <w:pPr>
              <w:ind w:firstLine="0"/>
              <w:jc w:val="both"/>
              <w:rPr>
                <w:rFonts w:cs="Times New Roman"/>
              </w:rPr>
            </w:pPr>
            <w:r w:rsidRPr="00EB7749">
              <w:rPr>
                <w:rFonts w:cs="Times New Roman"/>
              </w:rPr>
              <w:t>Définition d’une configuration utilisable et applicable sur un parc de machines</w:t>
            </w:r>
          </w:p>
        </w:tc>
      </w:tr>
      <w:tr w:rsidR="003740C1" w:rsidRPr="00EB7749" w:rsidTr="003740C1">
        <w:tc>
          <w:tcPr>
            <w:tcW w:w="9062" w:type="dxa"/>
          </w:tcPr>
          <w:p w:rsidR="003740C1" w:rsidRPr="00EB7749" w:rsidRDefault="000400F8" w:rsidP="00E00AB2">
            <w:pPr>
              <w:ind w:firstLine="0"/>
              <w:jc w:val="both"/>
              <w:rPr>
                <w:rFonts w:cs="Times New Roman"/>
              </w:rPr>
            </w:pPr>
            <w:r w:rsidRPr="00EB7749">
              <w:rPr>
                <w:rFonts w:cs="Times New Roman"/>
              </w:rPr>
              <w:t>Correction automatique des changements de configuration non souhaité</w:t>
            </w:r>
            <w:r w:rsidR="000A51C1">
              <w:rPr>
                <w:rFonts w:cs="Times New Roman"/>
              </w:rPr>
              <w:t>e</w:t>
            </w:r>
            <w:r w:rsidRPr="00EB7749">
              <w:rPr>
                <w:rFonts w:cs="Times New Roman"/>
              </w:rPr>
              <w:t>.</w:t>
            </w:r>
          </w:p>
        </w:tc>
      </w:tr>
      <w:tr w:rsidR="003740C1" w:rsidRPr="00EB7749" w:rsidTr="003740C1">
        <w:tc>
          <w:tcPr>
            <w:tcW w:w="9062" w:type="dxa"/>
          </w:tcPr>
          <w:p w:rsidR="003740C1" w:rsidRPr="00EB7749" w:rsidRDefault="000400F8" w:rsidP="00E00AB2">
            <w:pPr>
              <w:ind w:firstLine="0"/>
              <w:jc w:val="both"/>
              <w:rPr>
                <w:rFonts w:cs="Times New Roman"/>
              </w:rPr>
            </w:pPr>
            <w:r w:rsidRPr="00EB7749">
              <w:rPr>
                <w:rFonts w:cs="Times New Roman"/>
              </w:rPr>
              <w:t>Obtenir des détails poussés sur la configuration logicielle et matérielle des machines du parc.</w:t>
            </w:r>
          </w:p>
        </w:tc>
      </w:tr>
    </w:tbl>
    <w:p w:rsidR="0093674C" w:rsidRPr="00EB7749" w:rsidRDefault="0093674C" w:rsidP="00E00AB2">
      <w:pPr>
        <w:ind w:firstLine="0"/>
        <w:jc w:val="both"/>
        <w:rPr>
          <w:rFonts w:cs="Times New Roman"/>
        </w:rPr>
      </w:pPr>
    </w:p>
    <w:p w:rsidR="0093674C" w:rsidRPr="00242F10" w:rsidRDefault="0093674C" w:rsidP="00E00AB2">
      <w:pPr>
        <w:pStyle w:val="Titre3"/>
        <w:jc w:val="both"/>
      </w:pPr>
      <w:bookmarkStart w:id="142" w:name="_Toc482096196"/>
      <w:bookmarkStart w:id="143" w:name="_Toc482116982"/>
      <w:bookmarkStart w:id="144" w:name="_Toc483511706"/>
      <w:r w:rsidRPr="00242F10">
        <w:t>Architecture</w:t>
      </w:r>
      <w:bookmarkEnd w:id="142"/>
      <w:bookmarkEnd w:id="143"/>
      <w:bookmarkEnd w:id="144"/>
    </w:p>
    <w:p w:rsidR="0093674C" w:rsidRPr="00EB7749" w:rsidRDefault="0093674C" w:rsidP="00E00AB2">
      <w:pPr>
        <w:jc w:val="both"/>
        <w:rPr>
          <w:rFonts w:cs="Times New Roman"/>
        </w:rPr>
      </w:pPr>
      <w:r w:rsidRPr="00EB7749">
        <w:rPr>
          <w:rFonts w:cs="Times New Roman"/>
        </w:rPr>
        <w:t>L’architecture de Puppet peut être divisée en plusieurs points décrits ci-dessous :</w:t>
      </w:r>
    </w:p>
    <w:p w:rsidR="0093674C" w:rsidRPr="00EB7749" w:rsidRDefault="0093674C" w:rsidP="00E00AB2">
      <w:pPr>
        <w:jc w:val="both"/>
        <w:rPr>
          <w:rFonts w:cs="Times New Roman"/>
        </w:rPr>
      </w:pPr>
      <w:r w:rsidRPr="00EB7749">
        <w:rPr>
          <w:rFonts w:cs="Times New Roman"/>
        </w:rPr>
        <w:t xml:space="preserve">Le </w:t>
      </w:r>
      <w:r w:rsidRPr="00EB7749">
        <w:rPr>
          <w:rFonts w:cs="Times New Roman"/>
          <w:u w:val="single"/>
        </w:rPr>
        <w:t>Master of Master</w:t>
      </w:r>
      <w:r w:rsidRPr="00EB7749">
        <w:rPr>
          <w:rFonts w:cs="Times New Roman"/>
        </w:rPr>
        <w:t xml:space="preserve"> (</w:t>
      </w:r>
      <w:r w:rsidRPr="00EB7749">
        <w:rPr>
          <w:rFonts w:cs="Times New Roman"/>
          <w:b/>
        </w:rPr>
        <w:t>MoM</w:t>
      </w:r>
      <w:r w:rsidRPr="00EB7749">
        <w:rPr>
          <w:rFonts w:cs="Times New Roman"/>
        </w:rPr>
        <w:t xml:space="preserve">), aussi connu sous le nom de « Puppet Master » et le contre des activités et des processus sous Puppet Enterprise. C’est dans le MoM que le code est compilé pour </w:t>
      </w:r>
      <w:r w:rsidR="000A51C1">
        <w:rPr>
          <w:rFonts w:cs="Times New Roman"/>
        </w:rPr>
        <w:t>créer des catalogues d’agents où</w:t>
      </w:r>
      <w:r w:rsidRPr="00EB7749">
        <w:rPr>
          <w:rFonts w:cs="Times New Roman"/>
        </w:rPr>
        <w:t xml:space="preserve"> l’on va vérifier et signer les certificats SSL. Puppet Enterprise peut être installé suivant deux modes : </w:t>
      </w:r>
    </w:p>
    <w:p w:rsidR="0093674C" w:rsidRPr="00EB7749" w:rsidRDefault="0093674C" w:rsidP="00E00AB2">
      <w:pPr>
        <w:pStyle w:val="Paragraphedeliste"/>
        <w:numPr>
          <w:ilvl w:val="0"/>
          <w:numId w:val="4"/>
        </w:numPr>
        <w:jc w:val="both"/>
        <w:rPr>
          <w:rFonts w:cs="Times New Roman"/>
        </w:rPr>
      </w:pPr>
      <w:r w:rsidRPr="00EB7749">
        <w:rPr>
          <w:rFonts w:cs="Times New Roman"/>
        </w:rPr>
        <w:t>Le mode monolithique : le MoM héberge tous ses services actifs comme PE console, PuppetDB, … sur une seule machine bien définie.</w:t>
      </w:r>
    </w:p>
    <w:p w:rsidR="00E57BBA" w:rsidRPr="00EB7749" w:rsidRDefault="0093674C" w:rsidP="00E00AB2">
      <w:pPr>
        <w:pStyle w:val="Paragraphedeliste"/>
        <w:numPr>
          <w:ilvl w:val="0"/>
          <w:numId w:val="4"/>
        </w:numPr>
        <w:jc w:val="both"/>
        <w:rPr>
          <w:rFonts w:cs="Times New Roman"/>
        </w:rPr>
      </w:pPr>
      <w:r w:rsidRPr="00EB7749">
        <w:rPr>
          <w:rFonts w:cs="Times New Roman"/>
        </w:rPr>
        <w:t>Le mode « split » :</w:t>
      </w:r>
      <w:r w:rsidR="00AA6B9B">
        <w:rPr>
          <w:rFonts w:cs="Times New Roman"/>
        </w:rPr>
        <w:t xml:space="preserve"> t</w:t>
      </w:r>
      <w:r w:rsidRPr="00EB7749">
        <w:rPr>
          <w:rFonts w:cs="Times New Roman"/>
        </w:rPr>
        <w:t xml:space="preserve">ous ces services sont </w:t>
      </w:r>
      <w:r w:rsidR="004D561F" w:rsidRPr="00EB7749">
        <w:rPr>
          <w:rFonts w:cs="Times New Roman"/>
        </w:rPr>
        <w:t>hébergés</w:t>
      </w:r>
      <w:r w:rsidRPr="00EB7749">
        <w:rPr>
          <w:rFonts w:cs="Times New Roman"/>
        </w:rPr>
        <w:t xml:space="preserve"> sur différentes machines nœud. </w:t>
      </w:r>
    </w:p>
    <w:p w:rsidR="00AA6B9B" w:rsidRDefault="00AA6B9B" w:rsidP="00E00AB2">
      <w:pPr>
        <w:jc w:val="both"/>
        <w:rPr>
          <w:rFonts w:cs="Times New Roman"/>
        </w:rPr>
      </w:pPr>
    </w:p>
    <w:p w:rsidR="00E57BBA" w:rsidRPr="00EB7749" w:rsidRDefault="00E57BBA" w:rsidP="00E00AB2">
      <w:pPr>
        <w:jc w:val="both"/>
        <w:rPr>
          <w:rFonts w:cs="Times New Roman"/>
        </w:rPr>
      </w:pPr>
      <w:r w:rsidRPr="00EB7749">
        <w:rPr>
          <w:rFonts w:cs="Times New Roman"/>
        </w:rPr>
        <w:lastRenderedPageBreak/>
        <w:t>Indépendamment de l’architecture d’installation, le MoM contient toujours un « compile master » et un serveur Puppet.</w:t>
      </w:r>
    </w:p>
    <w:p w:rsidR="00E57BBA" w:rsidRPr="00EB7749" w:rsidRDefault="00E57BBA" w:rsidP="00E00AB2">
      <w:pPr>
        <w:jc w:val="both"/>
        <w:rPr>
          <w:rFonts w:cs="Times New Roman"/>
        </w:rPr>
      </w:pPr>
      <w:r w:rsidRPr="00EB7749">
        <w:rPr>
          <w:rFonts w:cs="Times New Roman"/>
        </w:rPr>
        <w:t>Le « </w:t>
      </w:r>
      <w:r w:rsidRPr="00EB7749">
        <w:rPr>
          <w:rFonts w:cs="Times New Roman"/>
          <w:u w:val="single"/>
        </w:rPr>
        <w:t>compile master</w:t>
      </w:r>
      <w:r w:rsidRPr="00EB7749">
        <w:rPr>
          <w:rFonts w:cs="Times New Roman"/>
        </w:rPr>
        <w:t>», comme di</w:t>
      </w:r>
      <w:r w:rsidR="000A51C1">
        <w:rPr>
          <w:rFonts w:cs="Times New Roman"/>
        </w:rPr>
        <w:t>t</w:t>
      </w:r>
      <w:r w:rsidRPr="00EB7749">
        <w:rPr>
          <w:rFonts w:cs="Times New Roman"/>
        </w:rPr>
        <w:t xml:space="preserve"> plus haut, est un composant du MoM. Il con</w:t>
      </w:r>
      <w:r w:rsidR="000A51C1">
        <w:rPr>
          <w:rFonts w:cs="Times New Roman"/>
        </w:rPr>
        <w:t>tient un serveur Puppet et peut-</w:t>
      </w:r>
      <w:r w:rsidRPr="00EB7749">
        <w:rPr>
          <w:rFonts w:cs="Times New Roman"/>
        </w:rPr>
        <w:t xml:space="preserve">être plusieurs au sein d’un MoM. Il contient aussi un compilateur de catalogue et une instance de synchronisation de fichiers. Il est conseillé d’augmenter </w:t>
      </w:r>
      <w:r w:rsidR="00FE2220" w:rsidRPr="00EB7749">
        <w:rPr>
          <w:rFonts w:cs="Times New Roman"/>
        </w:rPr>
        <w:t>le nombre</w:t>
      </w:r>
      <w:r w:rsidR="0060264C">
        <w:rPr>
          <w:rFonts w:cs="Times New Roman"/>
        </w:rPr>
        <w:t xml:space="preserve"> de « compile master » à</w:t>
      </w:r>
      <w:r w:rsidRPr="00EB7749">
        <w:rPr>
          <w:rFonts w:cs="Times New Roman"/>
        </w:rPr>
        <w:t xml:space="preserve"> l’intérieur d’un MoM pour augmenter la capacité de traitement.</w:t>
      </w:r>
    </w:p>
    <w:p w:rsidR="00E57BBA" w:rsidRPr="00EB7749" w:rsidRDefault="00E57BBA" w:rsidP="00E00AB2">
      <w:pPr>
        <w:jc w:val="both"/>
        <w:rPr>
          <w:rFonts w:cs="Times New Roman"/>
        </w:rPr>
      </w:pPr>
      <w:r w:rsidRPr="00EB7749">
        <w:rPr>
          <w:rFonts w:cs="Times New Roman"/>
        </w:rPr>
        <w:t>Le « </w:t>
      </w:r>
      <w:r w:rsidRPr="00EB7749">
        <w:rPr>
          <w:rFonts w:cs="Times New Roman"/>
          <w:u w:val="single"/>
        </w:rPr>
        <w:t>Puppet Server </w:t>
      </w:r>
      <w:r w:rsidR="00FE2220" w:rsidRPr="00EB7749">
        <w:rPr>
          <w:rFonts w:cs="Times New Roman"/>
          <w:u w:val="single"/>
        </w:rPr>
        <w:t>»</w:t>
      </w:r>
      <w:r w:rsidR="00FE2220" w:rsidRPr="00EB7749">
        <w:rPr>
          <w:rFonts w:cs="Times New Roman"/>
        </w:rPr>
        <w:t>, qui</w:t>
      </w:r>
      <w:r w:rsidRPr="00EB7749">
        <w:rPr>
          <w:rFonts w:cs="Times New Roman"/>
        </w:rPr>
        <w:t xml:space="preserve"> s’exécute sur une machine virtuelle JAVA qui</w:t>
      </w:r>
      <w:r w:rsidR="0060264C">
        <w:rPr>
          <w:rFonts w:cs="Times New Roman"/>
        </w:rPr>
        <w:t>,</w:t>
      </w:r>
      <w:r w:rsidRPr="00EB7749">
        <w:rPr>
          <w:rFonts w:cs="Times New Roman"/>
        </w:rPr>
        <w:t xml:space="preserve"> elle-même</w:t>
      </w:r>
      <w:r w:rsidR="0060264C">
        <w:rPr>
          <w:rFonts w:cs="Times New Roman"/>
        </w:rPr>
        <w:t>,</w:t>
      </w:r>
      <w:r w:rsidR="00BA41D7">
        <w:rPr>
          <w:rFonts w:cs="Times New Roman"/>
        </w:rPr>
        <w:t xml:space="preserve">b  </w:t>
      </w:r>
      <w:r w:rsidRPr="00EB7749">
        <w:rPr>
          <w:rFonts w:cs="Times New Roman"/>
        </w:rPr>
        <w:t xml:space="preserve"> est hébergée sur le MoM.  Le serveur Puppet héberge les ressources nécessaires au service de vérification des certificats. Il gère en plus le compilateur de catalogue. </w:t>
      </w:r>
      <w:r w:rsidR="00683886" w:rsidRPr="00EB7749">
        <w:rPr>
          <w:rFonts w:cs="Times New Roman"/>
        </w:rPr>
        <w:t>Ce compilateur sert à compiler les catalogues de configuration utilisé</w:t>
      </w:r>
      <w:r w:rsidR="000A51C1">
        <w:rPr>
          <w:rFonts w:cs="Times New Roman"/>
        </w:rPr>
        <w:t>s</w:t>
      </w:r>
      <w:r w:rsidR="00683886" w:rsidRPr="00EB7749">
        <w:rPr>
          <w:rFonts w:cs="Times New Roman"/>
        </w:rPr>
        <w:t xml:space="preserve"> par les clients Puppet qui utilisent du code Puppet et/ou d’autre</w:t>
      </w:r>
      <w:r w:rsidR="00832727">
        <w:rPr>
          <w:rFonts w:cs="Times New Roman"/>
        </w:rPr>
        <w:t>s</w:t>
      </w:r>
      <w:r w:rsidR="00683886" w:rsidRPr="00EB7749">
        <w:rPr>
          <w:rFonts w:cs="Times New Roman"/>
        </w:rPr>
        <w:t xml:space="preserve"> source</w:t>
      </w:r>
      <w:r w:rsidR="000A51C1">
        <w:rPr>
          <w:rFonts w:cs="Times New Roman"/>
        </w:rPr>
        <w:t>s</w:t>
      </w:r>
      <w:r w:rsidR="00683886" w:rsidRPr="00EB7749">
        <w:rPr>
          <w:rFonts w:cs="Times New Roman"/>
        </w:rPr>
        <w:t xml:space="preserve"> de données.</w:t>
      </w:r>
    </w:p>
    <w:p w:rsidR="00E57BBA" w:rsidRPr="00EB7749" w:rsidRDefault="00E57BBA" w:rsidP="00E00AB2">
      <w:pPr>
        <w:jc w:val="both"/>
        <w:rPr>
          <w:rFonts w:cs="Times New Roman"/>
        </w:rPr>
      </w:pPr>
      <w:r w:rsidRPr="00EB7749">
        <w:rPr>
          <w:rFonts w:cs="Times New Roman"/>
        </w:rPr>
        <w:t>Le « </w:t>
      </w:r>
      <w:r w:rsidRPr="00EB7749">
        <w:rPr>
          <w:rFonts w:cs="Times New Roman"/>
          <w:u w:val="single"/>
        </w:rPr>
        <w:t>Catalog compiler</w:t>
      </w:r>
      <w:r w:rsidRPr="00EB7749">
        <w:rPr>
          <w:rFonts w:cs="Times New Roman"/>
        </w:rPr>
        <w:t xml:space="preserve"> », </w:t>
      </w:r>
      <w:r w:rsidR="00683886" w:rsidRPr="00EB7749">
        <w:rPr>
          <w:rFonts w:cs="Times New Roman"/>
        </w:rPr>
        <w:t xml:space="preserve">est utilisé pour gérer </w:t>
      </w:r>
      <w:r w:rsidR="004F034E" w:rsidRPr="00EB7749">
        <w:rPr>
          <w:rFonts w:cs="Times New Roman"/>
        </w:rPr>
        <w:t>les informations contenues</w:t>
      </w:r>
      <w:r w:rsidR="00683886" w:rsidRPr="00EB7749">
        <w:rPr>
          <w:rFonts w:cs="Times New Roman"/>
        </w:rPr>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Pr="00EB7749" w:rsidRDefault="00683886" w:rsidP="00E00AB2">
      <w:pPr>
        <w:jc w:val="both"/>
        <w:rPr>
          <w:rFonts w:cs="Times New Roman"/>
        </w:rPr>
      </w:pPr>
      <w:r w:rsidRPr="00EB7749">
        <w:rPr>
          <w:rFonts w:cs="Times New Roman"/>
        </w:rPr>
        <w:t>Le « </w:t>
      </w:r>
      <w:r w:rsidRPr="00075243">
        <w:rPr>
          <w:rFonts w:cs="Times New Roman"/>
          <w:u w:val="single"/>
        </w:rPr>
        <w:t>Fyle sync</w:t>
      </w:r>
      <w:r w:rsidRPr="00EB7749">
        <w:rPr>
          <w:rFonts w:cs="Times New Roman"/>
        </w:rPr>
        <w:t> », ou la synchronisation de fichier</w:t>
      </w:r>
      <w:r w:rsidR="00832727">
        <w:rPr>
          <w:rFonts w:cs="Times New Roman"/>
        </w:rPr>
        <w:t>s</w:t>
      </w:r>
      <w:r w:rsidRPr="00EB7749">
        <w:rPr>
          <w:rFonts w:cs="Times New Roman"/>
        </w:rPr>
        <w:t xml:space="preserve"> en </w:t>
      </w:r>
      <w:r w:rsidR="004F034E" w:rsidRPr="00EB7749">
        <w:rPr>
          <w:rFonts w:cs="Times New Roman"/>
        </w:rPr>
        <w:t>français, permet</w:t>
      </w:r>
      <w:r w:rsidRPr="00EB7749">
        <w:rPr>
          <w:rFonts w:cs="Times New Roman"/>
        </w:rPr>
        <w:t xml:space="preserve"> de garder le code Puppet synchronisé sur différent</w:t>
      </w:r>
      <w:r w:rsidR="00832727">
        <w:rPr>
          <w:rFonts w:cs="Times New Roman"/>
        </w:rPr>
        <w:t>s</w:t>
      </w:r>
      <w:r w:rsidRPr="00EB7749">
        <w:rPr>
          <w:rFonts w:cs="Times New Roman"/>
        </w:rPr>
        <w:t xml:space="preserve"> « compile masters ». Il repère les changements dans le répertoire de travail principal sur le MoM et déploie le code présent dans un répertoire commun qu’il peut ensuite synchroniser avec tous les « compile masters ». </w:t>
      </w:r>
    </w:p>
    <w:p w:rsidR="00683886" w:rsidRPr="00EB7749" w:rsidRDefault="00683886" w:rsidP="00E00AB2">
      <w:pPr>
        <w:jc w:val="both"/>
        <w:rPr>
          <w:rFonts w:cs="Times New Roman"/>
        </w:rPr>
      </w:pPr>
      <w:r w:rsidRPr="00EB7749">
        <w:rPr>
          <w:rFonts w:cs="Times New Roman"/>
        </w:rPr>
        <w:t xml:space="preserve">Le </w:t>
      </w:r>
      <w:r w:rsidR="00832727">
        <w:rPr>
          <w:rFonts w:cs="Times New Roman"/>
        </w:rPr>
        <w:t>« </w:t>
      </w:r>
      <w:r w:rsidR="00832727" w:rsidRPr="00075243">
        <w:rPr>
          <w:rFonts w:cs="Times New Roman"/>
          <w:u w:val="single"/>
        </w:rPr>
        <w:t>Certificate Authority</w:t>
      </w:r>
      <w:r w:rsidR="00832727">
        <w:rPr>
          <w:rFonts w:cs="Times New Roman"/>
        </w:rPr>
        <w:t> », ou</w:t>
      </w:r>
      <w:r w:rsidRPr="00EB7749">
        <w:rPr>
          <w:rFonts w:cs="Times New Roman"/>
        </w:rPr>
        <w:t xml:space="preserve"> l’autorité de certification en français, est un service de CA sous Puppet qui accepte des CSR (« Certifcate signing requests ») ainsi que des CRL (« Certificate revocation list) provenant des nœuds Puppet. Le CA de Puppet utilise des fichiers d’extension </w:t>
      </w:r>
      <w:r w:rsidR="00E877A7" w:rsidRPr="00EB7749">
        <w:rPr>
          <w:rFonts w:cs="Times New Roman"/>
        </w:rPr>
        <w:t>«</w:t>
      </w:r>
      <w:r w:rsidR="00E877A7">
        <w:rPr>
          <w:rFonts w:cs="Times New Roman"/>
        </w:rPr>
        <w:t>.</w:t>
      </w:r>
      <w:r w:rsidR="00E877A7" w:rsidRPr="00EB7749">
        <w:rPr>
          <w:rFonts w:cs="Times New Roman"/>
        </w:rPr>
        <w:t>pem</w:t>
      </w:r>
      <w:r w:rsidRPr="00EB7749">
        <w:rPr>
          <w:rFonts w:cs="Times New Roman"/>
        </w:rPr>
        <w:t> » dans le répertoire « ssldir » pour conserver en mémoire les identifiants des clients.</w:t>
      </w:r>
    </w:p>
    <w:p w:rsidR="00832727" w:rsidRDefault="00B56AE7" w:rsidP="00E00AB2">
      <w:pPr>
        <w:keepNext/>
        <w:jc w:val="both"/>
        <w:rPr>
          <w:rFonts w:cs="Times New Roman"/>
        </w:rPr>
      </w:pPr>
      <w:r w:rsidRPr="00EB7749">
        <w:rPr>
          <w:rFonts w:cs="Times New Roman"/>
        </w:rPr>
        <w:t xml:space="preserve">Et enfin, pour terminer, </w:t>
      </w:r>
      <w:r w:rsidR="004F034E" w:rsidRPr="00EB7749">
        <w:rPr>
          <w:rFonts w:cs="Times New Roman"/>
        </w:rPr>
        <w:t>le «</w:t>
      </w:r>
      <w:r w:rsidRPr="00EB7749">
        <w:rPr>
          <w:rFonts w:cs="Times New Roman"/>
        </w:rPr>
        <w:t> </w:t>
      </w:r>
      <w:r w:rsidRPr="00075243">
        <w:rPr>
          <w:rFonts w:cs="Times New Roman"/>
          <w:u w:val="single"/>
        </w:rPr>
        <w:t>Puppet agent</w:t>
      </w:r>
      <w:r w:rsidRPr="00EB7749">
        <w:rPr>
          <w:rFonts w:cs="Times New Roman"/>
        </w:rPr>
        <w:t xml:space="preserve">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rsidRPr="00EB7749">
        <w:rPr>
          <w:rFonts w:cs="Times New Roman"/>
        </w:rPr>
        <w:t>ressource décrite</w:t>
      </w:r>
      <w:r w:rsidRPr="00EB7749">
        <w:rPr>
          <w:rFonts w:cs="Times New Roman"/>
        </w:rPr>
        <w:t xml:space="preserve"> dans celui-ci est bien dans l’état demandé et, si non, exécute les changements nécessaires. Une fois le </w:t>
      </w:r>
      <w:r w:rsidRPr="00EB7749">
        <w:rPr>
          <w:rFonts w:cs="Times New Roman"/>
        </w:rPr>
        <w:lastRenderedPageBreak/>
        <w:t xml:space="preserve">changement effectué, le client Puppet fournit pour seul documentation un rapport qui sera stocké dans la base de données Puppet ; PuppetDB, qui est accessible seulement en console grâce à PE Console. </w:t>
      </w:r>
    </w:p>
    <w:p w:rsidR="001067B7" w:rsidRPr="00EB7749" w:rsidRDefault="001F14A1" w:rsidP="00200F4B">
      <w:pPr>
        <w:keepNext/>
        <w:jc w:val="center"/>
        <w:rPr>
          <w:rFonts w:cs="Times New Roman"/>
        </w:rPr>
      </w:pPr>
      <w:r w:rsidRPr="00EB7749">
        <w:rPr>
          <w:rFonts w:cs="Times New Roman"/>
          <w:noProof/>
          <w:lang w:eastAsia="fr-BE"/>
        </w:rPr>
        <w:drawing>
          <wp:inline distT="0" distB="0" distL="0" distR="0" wp14:anchorId="5F03651A" wp14:editId="204A863E">
            <wp:extent cx="6068060" cy="3413282"/>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34639" cy="3450733"/>
                    </a:xfrm>
                    <a:prstGeom prst="rect">
                      <a:avLst/>
                    </a:prstGeom>
                  </pic:spPr>
                </pic:pic>
              </a:graphicData>
            </a:graphic>
          </wp:inline>
        </w:drawing>
      </w:r>
    </w:p>
    <w:p w:rsidR="000C44CA" w:rsidRPr="00EB7749" w:rsidRDefault="001067B7" w:rsidP="00200F4B">
      <w:pPr>
        <w:pStyle w:val="Lgende"/>
        <w:jc w:val="center"/>
        <w:rPr>
          <w:rFonts w:cs="Times New Roman"/>
          <w:lang w:val="en-US"/>
        </w:rPr>
      </w:pPr>
      <w:bookmarkStart w:id="145" w:name="_Toc478480736"/>
      <w:bookmarkStart w:id="146" w:name="_Toc478930900"/>
      <w:bookmarkStart w:id="147" w:name="_Toc478930913"/>
      <w:bookmarkStart w:id="148" w:name="_Toc479589454"/>
      <w:bookmarkStart w:id="149" w:name="_Toc480205456"/>
      <w:bookmarkStart w:id="150" w:name="_Toc480313677"/>
      <w:bookmarkStart w:id="151" w:name="_Toc482096269"/>
      <w:bookmarkStart w:id="152" w:name="_Toc483511781"/>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B23DD6">
        <w:rPr>
          <w:rFonts w:cs="Times New Roman"/>
          <w:noProof/>
          <w:lang w:val="en-US"/>
        </w:rPr>
        <w:t>16</w:t>
      </w:r>
      <w:r w:rsidR="00057A53" w:rsidRPr="00EB7749">
        <w:rPr>
          <w:rFonts w:cs="Times New Roman"/>
          <w:noProof/>
        </w:rPr>
        <w:fldChar w:fldCharType="end"/>
      </w:r>
      <w:r w:rsidRPr="00EB7749">
        <w:rPr>
          <w:rFonts w:cs="Times New Roman"/>
          <w:lang w:val="en-US"/>
        </w:rPr>
        <w:t xml:space="preserve">Puppet Architecture </w:t>
      </w:r>
      <w:sdt>
        <w:sdtPr>
          <w:rPr>
            <w:rFonts w:cs="Times New Roman"/>
          </w:rPr>
          <w:id w:val="602615988"/>
          <w:citation/>
        </w:sdtPr>
        <w:sdtEndPr/>
        <w:sdtContent>
          <w:r w:rsidRPr="00EB7749">
            <w:rPr>
              <w:rFonts w:cs="Times New Roman"/>
            </w:rPr>
            <w:fldChar w:fldCharType="begin"/>
          </w:r>
          <w:r w:rsidRPr="00EB7749">
            <w:rPr>
              <w:rFonts w:cs="Times New Roman"/>
              <w:lang w:val="en-US"/>
            </w:rPr>
            <w:instrText xml:space="preserve"> CITATION Pup17 \l 2060 </w:instrText>
          </w:r>
          <w:r w:rsidRPr="00EB7749">
            <w:rPr>
              <w:rFonts w:cs="Times New Roman"/>
            </w:rPr>
            <w:fldChar w:fldCharType="separate"/>
          </w:r>
          <w:r w:rsidR="00B23DD6" w:rsidRPr="00B23DD6">
            <w:rPr>
              <w:rFonts w:cs="Times New Roman"/>
              <w:noProof/>
              <w:lang w:val="en-US"/>
            </w:rPr>
            <w:t>(Puppet Enterprise user's guide, 2017)</w:t>
          </w:r>
          <w:r w:rsidRPr="00EB7749">
            <w:rPr>
              <w:rFonts w:cs="Times New Roman"/>
            </w:rPr>
            <w:fldChar w:fldCharType="end"/>
          </w:r>
        </w:sdtContent>
      </w:sdt>
      <w:bookmarkEnd w:id="145"/>
      <w:bookmarkEnd w:id="146"/>
      <w:bookmarkEnd w:id="147"/>
      <w:bookmarkEnd w:id="148"/>
      <w:bookmarkEnd w:id="149"/>
      <w:bookmarkEnd w:id="150"/>
      <w:bookmarkEnd w:id="151"/>
      <w:bookmarkEnd w:id="152"/>
    </w:p>
    <w:p w:rsidR="00FD6FBC" w:rsidRPr="00EB7749" w:rsidRDefault="000C44CA" w:rsidP="00E00AB2">
      <w:pPr>
        <w:jc w:val="both"/>
        <w:rPr>
          <w:rFonts w:cs="Times New Roman"/>
          <w:color w:val="44546A" w:themeColor="text2"/>
          <w:sz w:val="18"/>
          <w:szCs w:val="18"/>
          <w:lang w:val="en-US"/>
        </w:rPr>
      </w:pPr>
      <w:r w:rsidRPr="00EB7749">
        <w:rPr>
          <w:rFonts w:cs="Times New Roman"/>
          <w:lang w:val="en-US"/>
        </w:rPr>
        <w:br w:type="page"/>
      </w:r>
    </w:p>
    <w:p w:rsidR="0062357C" w:rsidRPr="00242F10" w:rsidRDefault="0062357C" w:rsidP="00E00AB2">
      <w:pPr>
        <w:pStyle w:val="Titre2"/>
        <w:jc w:val="both"/>
      </w:pPr>
      <w:bookmarkStart w:id="153" w:name="_Toc482096197"/>
      <w:bookmarkStart w:id="154" w:name="_Toc482116983"/>
      <w:bookmarkStart w:id="155" w:name="_Toc483511707"/>
      <w:r w:rsidRPr="00242F10">
        <w:lastRenderedPageBreak/>
        <w:t>Rudder</w:t>
      </w:r>
      <w:bookmarkEnd w:id="153"/>
      <w:bookmarkEnd w:id="154"/>
      <w:bookmarkEnd w:id="155"/>
    </w:p>
    <w:p w:rsidR="0062357C" w:rsidRPr="00EB7749" w:rsidRDefault="0062357C" w:rsidP="00E00AB2">
      <w:pPr>
        <w:jc w:val="both"/>
        <w:rPr>
          <w:rFonts w:cs="Times New Roman"/>
        </w:rPr>
      </w:pPr>
      <w:r w:rsidRPr="00EB7749">
        <w:rPr>
          <w:rFonts w:cs="Times New Roman"/>
        </w:rPr>
        <w:t>Comme ses concurrents présentés ci-dessus, Rudder est un logiciel de configuration automatique d’un parc informatique</w:t>
      </w:r>
      <w:r w:rsidR="00B169C3">
        <w:rPr>
          <w:rFonts w:cs="Times New Roman"/>
        </w:rPr>
        <w:t>.</w:t>
      </w:r>
      <w:r w:rsidRPr="00EB7749">
        <w:rPr>
          <w:rFonts w:cs="Times New Roman"/>
        </w:rPr>
        <w:t xml:space="preserve"> C’est un logiciel libre et donc open source orienté web dont la partie serveur</w:t>
      </w:r>
      <w:r w:rsidR="006C218E" w:rsidRPr="00EB7749">
        <w:rPr>
          <w:rFonts w:cs="Times New Roman"/>
        </w:rPr>
        <w:t xml:space="preserve"> (interface web)</w:t>
      </w:r>
      <w:r w:rsidRPr="00EB7749">
        <w:rPr>
          <w:rFonts w:cs="Times New Roman"/>
        </w:rPr>
        <w:t xml:space="preserve"> est écrit</w:t>
      </w:r>
      <w:r w:rsidR="00832727">
        <w:rPr>
          <w:rFonts w:cs="Times New Roman"/>
        </w:rPr>
        <w:t>e</w:t>
      </w:r>
      <w:r w:rsidRPr="00EB7749">
        <w:rPr>
          <w:rFonts w:cs="Times New Roman"/>
        </w:rPr>
        <w:t xml:space="preserve"> en Scala et la partie agent écrit</w:t>
      </w:r>
      <w:r w:rsidR="00832727">
        <w:rPr>
          <w:rFonts w:cs="Times New Roman"/>
        </w:rPr>
        <w:t>e</w:t>
      </w:r>
      <w:r w:rsidRPr="00EB7749">
        <w:rPr>
          <w:rFonts w:cs="Times New Roman"/>
        </w:rPr>
        <w:t xml:space="preserve"> en C. Rudder fonctionne donc avec des agents installés sur les machines du parc à gérer. </w:t>
      </w:r>
    </w:p>
    <w:p w:rsidR="006C218E" w:rsidRPr="00EB7749" w:rsidRDefault="006C218E" w:rsidP="00E00AB2">
      <w:pPr>
        <w:jc w:val="both"/>
        <w:rPr>
          <w:rFonts w:cs="Times New Roman"/>
        </w:rPr>
      </w:pPr>
      <w:r w:rsidRPr="00EB7749">
        <w:rPr>
          <w:rFonts w:cs="Times New Roman"/>
        </w:rP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Pr="00EB7749" w:rsidRDefault="006C218E" w:rsidP="00E00AB2">
      <w:pPr>
        <w:jc w:val="both"/>
        <w:rPr>
          <w:rFonts w:cs="Times New Roman"/>
        </w:rPr>
      </w:pPr>
      <w:r w:rsidRPr="00EB7749">
        <w:rPr>
          <w:rFonts w:cs="Times New Roman"/>
        </w:rP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rsidRPr="00EB7749">
        <w:rPr>
          <w:rFonts w:cs="Times New Roman"/>
        </w:rPr>
        <w:t xml:space="preserve">rapports d’exécution </w:t>
      </w:r>
      <w:r w:rsidRPr="00EB7749">
        <w:rPr>
          <w:rFonts w:cs="Times New Roman"/>
        </w:rPr>
        <w:t xml:space="preserve">et les logs qu’il a </w:t>
      </w:r>
      <w:r w:rsidR="00C61D0B" w:rsidRPr="00EB7749">
        <w:rPr>
          <w:rFonts w:cs="Times New Roman"/>
        </w:rPr>
        <w:t>récolté</w:t>
      </w:r>
      <w:r w:rsidR="00832727">
        <w:rPr>
          <w:rFonts w:cs="Times New Roman"/>
        </w:rPr>
        <w:t>s</w:t>
      </w:r>
      <w:r w:rsidRPr="00EB7749">
        <w:rPr>
          <w:rFonts w:cs="Times New Roman"/>
        </w:rPr>
        <w:t xml:space="preserve"> au cours de sa configuration.</w:t>
      </w:r>
    </w:p>
    <w:p w:rsidR="00CE477F" w:rsidRPr="00EB7749" w:rsidRDefault="00C61D0B" w:rsidP="00E00AB2">
      <w:pPr>
        <w:jc w:val="both"/>
        <w:rPr>
          <w:rFonts w:cs="Times New Roman"/>
        </w:rPr>
      </w:pPr>
      <w:r w:rsidRPr="00EB7749">
        <w:rPr>
          <w:rFonts w:cs="Times New Roman"/>
        </w:rPr>
        <w:t xml:space="preserve">Au niveau de son fonctionnement Rudder implémente deux fonctionnalités majeures. La première étant évidemment la gestion </w:t>
      </w:r>
      <w:r w:rsidR="004F034E" w:rsidRPr="00EB7749">
        <w:rPr>
          <w:rFonts w:cs="Times New Roman"/>
        </w:rPr>
        <w:t>des diverses configurations</w:t>
      </w:r>
      <w:r w:rsidRPr="00EB7749">
        <w:rPr>
          <w:rFonts w:cs="Times New Roman"/>
        </w:rPr>
        <w:t xml:space="preserve"> des agents</w:t>
      </w:r>
      <w:r w:rsidR="00CE477F" w:rsidRPr="00EB7749">
        <w:rPr>
          <w:rFonts w:cs="Times New Roman"/>
        </w:rPr>
        <w:t xml:space="preserve"> via des « règles ». Ces règles sont appliquées sur les nœuds agents. La définition même d’une règle englobe : l’installation d’un logiciel, d’un outil, la configuration d’un</w:t>
      </w:r>
      <w:r w:rsidR="00666CAC">
        <w:rPr>
          <w:rFonts w:cs="Times New Roman"/>
        </w:rPr>
        <w:t xml:space="preserve"> service, l’exécution d’un daemon</w:t>
      </w:r>
      <w:r w:rsidR="00CE477F" w:rsidRPr="00EB7749">
        <w:rPr>
          <w:rFonts w:cs="Times New Roman"/>
        </w:rPr>
        <w:t>, etc.</w:t>
      </w:r>
    </w:p>
    <w:p w:rsidR="00CE477F" w:rsidRPr="00EB7749" w:rsidRDefault="00C61D0B" w:rsidP="00E00AB2">
      <w:pPr>
        <w:jc w:val="both"/>
        <w:rPr>
          <w:rFonts w:cs="Times New Roman"/>
        </w:rPr>
      </w:pPr>
      <w:r w:rsidRPr="00EB7749">
        <w:rPr>
          <w:rFonts w:cs="Times New Roman"/>
        </w:rPr>
        <w:t xml:space="preserve"> La deuxième consiste à gérer les « assets » de chaque nœud agent. En effet, chaque agent est chargé d’envoyer en permanence un inventaire complet au serveur Rudder.</w:t>
      </w:r>
      <w:r w:rsidR="00832727">
        <w:rPr>
          <w:rFonts w:cs="Times New Roman"/>
        </w:rPr>
        <w:t xml:space="preserve"> L’objectif principal</w:t>
      </w:r>
      <w:r w:rsidR="00CE477F" w:rsidRPr="00EB7749">
        <w:rPr>
          <w:rFonts w:cs="Times New Roman"/>
        </w:rPr>
        <w:t xml:space="preserve"> de la gestion des « assets » est surtout de permettre l’identification des nœuds agents ainsi que leurs caractéristiques propres comme le système d’exploitation en présence ou encore le système de fichier. </w:t>
      </w:r>
      <w:r w:rsidR="00A14810" w:rsidRPr="00EB7749">
        <w:rPr>
          <w:rFonts w:cs="Times New Roman"/>
        </w:rPr>
        <w:t>La gestion de configuration dépend principalement de ce principe « d’asset ».</w:t>
      </w:r>
    </w:p>
    <w:p w:rsidR="00A14810" w:rsidRPr="00EB7749" w:rsidRDefault="00A14810" w:rsidP="00E00AB2">
      <w:pPr>
        <w:jc w:val="both"/>
        <w:rPr>
          <w:rFonts w:cs="Times New Roman"/>
        </w:rPr>
      </w:pPr>
      <w:r w:rsidRPr="00EB7749">
        <w:rPr>
          <w:rFonts w:cs="Times New Roman"/>
        </w:rPr>
        <w:t xml:space="preserve">Le fonctionnement de la gestion des « assets » est assez simple, il existe trois concepts à retenir principalement : </w:t>
      </w:r>
    </w:p>
    <w:p w:rsidR="00A14810" w:rsidRPr="00EB7749" w:rsidRDefault="00A14810" w:rsidP="00E00AB2">
      <w:pPr>
        <w:pStyle w:val="Paragraphedeliste"/>
        <w:numPr>
          <w:ilvl w:val="0"/>
          <w:numId w:val="4"/>
        </w:numPr>
        <w:jc w:val="both"/>
        <w:rPr>
          <w:rFonts w:cs="Times New Roman"/>
        </w:rPr>
      </w:pPr>
      <w:r w:rsidRPr="00EB7749">
        <w:rPr>
          <w:rFonts w:cs="Times New Roman"/>
        </w:rP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Pr="00EB7749" w:rsidRDefault="00A14810" w:rsidP="00E00AB2">
      <w:pPr>
        <w:pStyle w:val="Paragraphedeliste"/>
        <w:numPr>
          <w:ilvl w:val="0"/>
          <w:numId w:val="4"/>
        </w:numPr>
        <w:jc w:val="both"/>
        <w:rPr>
          <w:rFonts w:cs="Times New Roman"/>
        </w:rPr>
      </w:pPr>
      <w:r w:rsidRPr="00EB7749">
        <w:rPr>
          <w:rFonts w:cs="Times New Roman"/>
        </w:rPr>
        <w:t xml:space="preserve">Le concept de « Recherche de nœuds » : il est possible d’identifier via un moteur de recherche avancé, les machines </w:t>
      </w:r>
      <w:r w:rsidR="004F034E" w:rsidRPr="00EB7749">
        <w:rPr>
          <w:rFonts w:cs="Times New Roman"/>
        </w:rPr>
        <w:t>du réseau</w:t>
      </w:r>
      <w:r w:rsidR="00832727">
        <w:rPr>
          <w:rFonts w:cs="Times New Roman"/>
        </w:rPr>
        <w:t xml:space="preserve"> local</w:t>
      </w:r>
      <w:r w:rsidRPr="00EB7749">
        <w:rPr>
          <w:rFonts w:cs="Times New Roman"/>
        </w:rPr>
        <w:t xml:space="preserve"> à gérer ou non. On peut ajouter à la base de données des machines selon différents critères comme une plage d’adresses IP, le système d’exploitation, etc … </w:t>
      </w:r>
    </w:p>
    <w:p w:rsidR="00A14810" w:rsidRPr="00EB7749" w:rsidRDefault="00A14810" w:rsidP="00E00AB2">
      <w:pPr>
        <w:pStyle w:val="Paragraphedeliste"/>
        <w:numPr>
          <w:ilvl w:val="0"/>
          <w:numId w:val="4"/>
        </w:numPr>
        <w:jc w:val="both"/>
        <w:rPr>
          <w:rFonts w:cs="Times New Roman"/>
        </w:rPr>
      </w:pPr>
      <w:r w:rsidRPr="00EB7749">
        <w:rPr>
          <w:rFonts w:cs="Times New Roman"/>
        </w:rPr>
        <w:lastRenderedPageBreak/>
        <w:t>Le concept de</w:t>
      </w:r>
      <w:r w:rsidR="004F034E" w:rsidRPr="00EB7749">
        <w:rPr>
          <w:rFonts w:cs="Times New Roman"/>
        </w:rPr>
        <w:t xml:space="preserve"> « Groupe</w:t>
      </w:r>
      <w:r w:rsidRPr="00EB7749">
        <w:rPr>
          <w:rFonts w:cs="Times New Roman"/>
        </w:rP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w:t>
      </w:r>
      <w:r w:rsidR="00832727">
        <w:rPr>
          <w:rFonts w:cs="Times New Roman"/>
        </w:rPr>
        <w:t>e</w:t>
      </w:r>
      <w:r w:rsidRPr="00EB7749">
        <w:rPr>
          <w:rFonts w:cs="Times New Roman"/>
        </w:rPr>
        <w:t xml:space="preserve"> à la main. Pour les groupes dynamiques, la recherche est réalisée à chaque fois que le groupe reçoit une requête. Le groupe contiendra donc la liste des agents correspondants aux cri</w:t>
      </w:r>
      <w:r w:rsidR="00832727">
        <w:rPr>
          <w:rFonts w:cs="Times New Roman"/>
        </w:rPr>
        <w:t>tères de recherche</w:t>
      </w:r>
      <w:r w:rsidR="00B01413" w:rsidRPr="00EB7749">
        <w:rPr>
          <w:rFonts w:cs="Times New Roman"/>
        </w:rPr>
        <w:t xml:space="preserve"> ainsi</w:t>
      </w:r>
      <w:r w:rsidR="00832727">
        <w:rPr>
          <w:rFonts w:cs="Times New Roman"/>
        </w:rPr>
        <w:t>,</w:t>
      </w:r>
      <w:r w:rsidR="00B01413" w:rsidRPr="00EB7749">
        <w:rPr>
          <w:rFonts w:cs="Times New Roman"/>
        </w:rPr>
        <w:t xml:space="preserve"> si un agent ne correspondant plus aux critères de sélection il sera supprimé du groupe. </w:t>
      </w:r>
    </w:p>
    <w:p w:rsidR="00AB4C14" w:rsidRPr="00EB7749" w:rsidRDefault="00AB4C14" w:rsidP="00E00AB2">
      <w:pPr>
        <w:pStyle w:val="Paragraphedeliste"/>
        <w:keepNext/>
        <w:numPr>
          <w:ilvl w:val="0"/>
          <w:numId w:val="4"/>
        </w:numPr>
        <w:jc w:val="both"/>
        <w:rPr>
          <w:rFonts w:cs="Times New Roman"/>
        </w:rPr>
      </w:pPr>
      <w:r w:rsidRPr="00EB7749">
        <w:rPr>
          <w:rFonts w:cs="Times New Roman"/>
          <w:noProof/>
          <w:lang w:eastAsia="fr-BE"/>
        </w:rPr>
        <w:drawing>
          <wp:inline distT="0" distB="0" distL="0" distR="0" wp14:anchorId="660CAC4C" wp14:editId="0F3ACD28">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EB7749" w:rsidRDefault="00AB4C14" w:rsidP="00A36A39">
      <w:pPr>
        <w:pStyle w:val="Lgende"/>
        <w:jc w:val="center"/>
        <w:rPr>
          <w:rFonts w:cs="Times New Roman"/>
          <w:lang w:val="en-US"/>
        </w:rPr>
      </w:pPr>
      <w:bookmarkStart w:id="156" w:name="_Toc478480737"/>
      <w:bookmarkStart w:id="157" w:name="_Toc478930901"/>
      <w:bookmarkStart w:id="158" w:name="_Toc478930914"/>
      <w:bookmarkStart w:id="159" w:name="_Toc479589455"/>
      <w:bookmarkStart w:id="160" w:name="_Toc480205457"/>
      <w:bookmarkStart w:id="161" w:name="_Toc480313678"/>
      <w:bookmarkStart w:id="162" w:name="_Toc482096270"/>
      <w:bookmarkStart w:id="163" w:name="_Toc483511782"/>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B23DD6">
        <w:rPr>
          <w:rFonts w:cs="Times New Roman"/>
          <w:noProof/>
          <w:lang w:val="en-US"/>
        </w:rPr>
        <w:t>17</w:t>
      </w:r>
      <w:r w:rsidR="00057A53" w:rsidRPr="00EB7749">
        <w:rPr>
          <w:rFonts w:cs="Times New Roman"/>
          <w:noProof/>
        </w:rPr>
        <w:fldChar w:fldCharType="end"/>
      </w:r>
      <w:r w:rsidRPr="00EB7749">
        <w:rPr>
          <w:rFonts w:cs="Times New Roman"/>
          <w:lang w:val="en-US"/>
        </w:rPr>
        <w:t xml:space="preserve">Rudder Architecture </w:t>
      </w:r>
      <w:sdt>
        <w:sdtPr>
          <w:rPr>
            <w:rFonts w:cs="Times New Roman"/>
          </w:rPr>
          <w:id w:val="1706288853"/>
          <w:citation/>
        </w:sdtPr>
        <w:sdtEndPr/>
        <w:sdtContent>
          <w:r w:rsidRPr="00EB7749">
            <w:rPr>
              <w:rFonts w:cs="Times New Roman"/>
            </w:rPr>
            <w:fldChar w:fldCharType="begin"/>
          </w:r>
          <w:r w:rsidRPr="00EB7749">
            <w:rPr>
              <w:rFonts w:cs="Times New Roman"/>
              <w:lang w:val="en-US"/>
            </w:rPr>
            <w:instrText xml:space="preserve"> CITATION Rud16 \l 2060 </w:instrText>
          </w:r>
          <w:r w:rsidRPr="00EB7749">
            <w:rPr>
              <w:rFonts w:cs="Times New Roman"/>
            </w:rPr>
            <w:fldChar w:fldCharType="separate"/>
          </w:r>
          <w:r w:rsidR="00B23DD6" w:rsidRPr="00B23DD6">
            <w:rPr>
              <w:rFonts w:cs="Times New Roman"/>
              <w:noProof/>
              <w:lang w:val="en-US"/>
            </w:rPr>
            <w:t>(Rudder 4.0 - User's manual, 2016)</w:t>
          </w:r>
          <w:r w:rsidRPr="00EB7749">
            <w:rPr>
              <w:rFonts w:cs="Times New Roman"/>
            </w:rPr>
            <w:fldChar w:fldCharType="end"/>
          </w:r>
        </w:sdtContent>
      </w:sdt>
      <w:bookmarkEnd w:id="156"/>
      <w:bookmarkEnd w:id="157"/>
      <w:bookmarkEnd w:id="158"/>
      <w:bookmarkEnd w:id="159"/>
      <w:bookmarkEnd w:id="160"/>
      <w:bookmarkEnd w:id="161"/>
      <w:bookmarkEnd w:id="162"/>
      <w:bookmarkEnd w:id="163"/>
    </w:p>
    <w:p w:rsidR="00EE5C0F" w:rsidRPr="00EB7749" w:rsidRDefault="00FB5EB3" w:rsidP="00E00AB2">
      <w:pPr>
        <w:jc w:val="both"/>
        <w:rPr>
          <w:rFonts w:cs="Times New Roman"/>
        </w:rPr>
      </w:pPr>
      <w:r w:rsidRPr="00EB7749">
        <w:rPr>
          <w:rFonts w:cs="Times New Roman"/>
        </w:rPr>
        <w:t xml:space="preserve">Rudder est un </w:t>
      </w:r>
      <w:r w:rsidR="002D1AD3" w:rsidRPr="00EB7749">
        <w:rPr>
          <w:rFonts w:cs="Times New Roman"/>
        </w:rPr>
        <w:t>outil</w:t>
      </w:r>
      <w:r w:rsidRPr="00EB7749">
        <w:rPr>
          <w:rFonts w:cs="Times New Roman"/>
        </w:rPr>
        <w:t xml:space="preserve"> fort complet permettant de gérer la configuration d’une flotte aus</w:t>
      </w:r>
      <w:r w:rsidR="002D1AD3" w:rsidRPr="00EB7749">
        <w:rPr>
          <w:rFonts w:cs="Times New Roman"/>
        </w:rPr>
        <w:t xml:space="preserve">si vaste que diverse de systèmes d’exploitation. Cependant il est honnête de souligner que pour </w:t>
      </w:r>
      <w:r w:rsidR="002D1AD3" w:rsidRPr="00EB7749">
        <w:rPr>
          <w:rFonts w:cs="Times New Roman"/>
        </w:rPr>
        <w:lastRenderedPageBreak/>
        <w:t xml:space="preserve">gérer de manière très complète un parc de machine Windows avec Rudder il faudra investir dans l’achat de plugin prévu à cet effet. </w:t>
      </w:r>
    </w:p>
    <w:p w:rsidR="00EE5C0F" w:rsidRPr="00242F10" w:rsidRDefault="00EE5C0F" w:rsidP="00E00AB2">
      <w:pPr>
        <w:pStyle w:val="Titre2"/>
        <w:jc w:val="both"/>
      </w:pPr>
      <w:bookmarkStart w:id="164" w:name="_Toc482096198"/>
      <w:bookmarkStart w:id="165" w:name="_Toc482116984"/>
      <w:bookmarkStart w:id="166" w:name="_Toc483511708"/>
      <w:r w:rsidRPr="00242F10">
        <w:t>Pourquoi utiliser YASC ?</w:t>
      </w:r>
      <w:bookmarkEnd w:id="164"/>
      <w:bookmarkEnd w:id="165"/>
      <w:bookmarkEnd w:id="166"/>
    </w:p>
    <w:p w:rsidR="00EE5C0F" w:rsidRPr="00EB7749" w:rsidRDefault="00EE5C0F" w:rsidP="00E00AB2">
      <w:pPr>
        <w:jc w:val="both"/>
        <w:rPr>
          <w:rFonts w:cs="Times New Roman"/>
        </w:rPr>
      </w:pPr>
      <w:r w:rsidRPr="00EB7749">
        <w:rPr>
          <w:rFonts w:cs="Times New Roman"/>
        </w:rPr>
        <w:t>Après avoir décrit chacun de ces trois logiciels, tous reconnus maintenant comme de grand</w:t>
      </w:r>
      <w:r w:rsidR="00832727">
        <w:rPr>
          <w:rFonts w:cs="Times New Roman"/>
        </w:rPr>
        <w:t>s</w:t>
      </w:r>
      <w:r w:rsidRPr="00EB7749">
        <w:rPr>
          <w:rFonts w:cs="Times New Roman"/>
        </w:rPr>
        <w:t xml:space="preserve"> logiciel</w:t>
      </w:r>
      <w:r w:rsidR="00832727">
        <w:rPr>
          <w:rFonts w:cs="Times New Roman"/>
        </w:rPr>
        <w:t>s de gestion de configuration</w:t>
      </w:r>
      <w:r w:rsidR="00A70183" w:rsidRPr="00EB7749">
        <w:rPr>
          <w:rFonts w:cs="Times New Roman"/>
        </w:rPr>
        <w:t>,</w:t>
      </w:r>
      <w:r w:rsidRPr="00EB7749">
        <w:rPr>
          <w:rFonts w:cs="Times New Roman"/>
        </w:rPr>
        <w:t xml:space="preserve"> on pourrait se demander : « </w:t>
      </w:r>
      <w:r w:rsidR="00191A0D" w:rsidRPr="00191A0D">
        <w:rPr>
          <w:rFonts w:cs="Times New Roman"/>
        </w:rPr>
        <w:t>Pourquoi créer un nouveau logiciel de gestion alors qu'il existe déjà des solutions ?</w:t>
      </w:r>
      <w:r w:rsidRPr="00EB7749">
        <w:rPr>
          <w:rFonts w:cs="Times New Roman"/>
        </w:rPr>
        <w:t> » </w:t>
      </w:r>
    </w:p>
    <w:p w:rsidR="00D60090" w:rsidRPr="00EB7749" w:rsidRDefault="00EE5C0F" w:rsidP="00E00AB2">
      <w:pPr>
        <w:jc w:val="both"/>
        <w:rPr>
          <w:rFonts w:cs="Times New Roman"/>
        </w:rPr>
      </w:pPr>
      <w:r w:rsidRPr="00EB7749">
        <w:rPr>
          <w:rFonts w:cs="Times New Roman"/>
        </w:rPr>
        <w:t xml:space="preserve">Il faut savoir que ces trois logiciels sont </w:t>
      </w:r>
      <w:r w:rsidR="00B615E1" w:rsidRPr="00EB7749">
        <w:rPr>
          <w:rFonts w:cs="Times New Roman"/>
        </w:rPr>
        <w:t>conçus</w:t>
      </w:r>
      <w:r w:rsidRPr="00EB7749">
        <w:rPr>
          <w:rFonts w:cs="Times New Roman"/>
        </w:rPr>
        <w:t xml:space="preserve"> à la base pour des systèmes UNIX. C’est d’ailleurs la raison pour laquelle ils permettent de gérer un catalogue de système UNIX </w:t>
      </w:r>
      <w:r w:rsidR="004F034E" w:rsidRPr="00EB7749">
        <w:rPr>
          <w:rFonts w:cs="Times New Roman"/>
        </w:rPr>
        <w:t>beaucoup plus</w:t>
      </w:r>
      <w:r w:rsidRPr="00EB7749">
        <w:rPr>
          <w:rFonts w:cs="Times New Roman"/>
        </w:rPr>
        <w:t xml:space="preserve"> complet que celui des systèmes Windows server.</w:t>
      </w:r>
      <w:r w:rsidR="00B615E1" w:rsidRPr="00EB7749">
        <w:rPr>
          <w:rFonts w:cs="Times New Roman"/>
        </w:rPr>
        <w:t xml:space="preserve"> </w:t>
      </w:r>
    </w:p>
    <w:p w:rsidR="00EE5C0F" w:rsidRPr="00EB7749" w:rsidRDefault="00D60090" w:rsidP="00E00AB2">
      <w:pPr>
        <w:jc w:val="both"/>
        <w:rPr>
          <w:rFonts w:cs="Times New Roman"/>
        </w:rPr>
      </w:pPr>
      <w:r w:rsidRPr="00EB7749">
        <w:rPr>
          <w:rFonts w:cs="Times New Roman"/>
        </w:rPr>
        <w:t>Prenons l’exemple de Rudder. À</w:t>
      </w:r>
      <w:r w:rsidR="00B615E1" w:rsidRPr="00EB7749">
        <w:rPr>
          <w:rFonts w:cs="Times New Roman"/>
        </w:rPr>
        <w:t xml:space="preserve"> l’heure ou ces lignes sont écrites</w:t>
      </w:r>
      <w:r w:rsidR="00105983" w:rsidRPr="00EB7749">
        <w:rPr>
          <w:rFonts w:cs="Times New Roman"/>
        </w:rPr>
        <w:t xml:space="preserve"> Rudder</w:t>
      </w:r>
      <w:r w:rsidR="00A3272C" w:rsidRPr="00EB7749">
        <w:rPr>
          <w:rFonts w:cs="Times New Roman"/>
        </w:rPr>
        <w:t xml:space="preserve"> permet de gérer seulement</w:t>
      </w:r>
      <w:r w:rsidR="00151C93" w:rsidRPr="00EB7749">
        <w:rPr>
          <w:rFonts w:cs="Times New Roman"/>
        </w:rPr>
        <w:t xml:space="preserve"> jusqu’à la release 20</w:t>
      </w:r>
      <w:r w:rsidR="00B615E1" w:rsidRPr="00EB7749">
        <w:rPr>
          <w:rFonts w:cs="Times New Roman"/>
        </w:rPr>
        <w:t>12 de Windows</w:t>
      </w:r>
      <w:r w:rsidR="00386E6D" w:rsidRPr="00EB7749">
        <w:rPr>
          <w:rFonts w:cs="Times New Roman"/>
        </w:rPr>
        <w:t xml:space="preserve"> Server</w:t>
      </w:r>
      <w:r w:rsidR="00B615E1" w:rsidRPr="00EB7749">
        <w:rPr>
          <w:rFonts w:cs="Times New Roman"/>
        </w:rPr>
        <w:t xml:space="preserve">. </w:t>
      </w:r>
      <w:r w:rsidRPr="00EB7749">
        <w:rPr>
          <w:rFonts w:cs="Times New Roman"/>
        </w:rPr>
        <w:t xml:space="preserve">Alors qu’il </w:t>
      </w:r>
      <w:r w:rsidR="0093275D" w:rsidRPr="00EB7749">
        <w:rPr>
          <w:rFonts w:cs="Times New Roman"/>
        </w:rPr>
        <w:t>permet de gérer pas moins d’une vingtaine de systèmes UNIX</w:t>
      </w:r>
      <w:r w:rsidR="00A70183" w:rsidRPr="00EB7749">
        <w:rPr>
          <w:rFonts w:cs="Times New Roman"/>
        </w:rPr>
        <w:t xml:space="preserve"> distincts</w:t>
      </w:r>
      <w:r w:rsidR="008C11B6">
        <w:rPr>
          <w:rFonts w:cs="Times New Roman"/>
        </w:rPr>
        <w:t>. De plus comme dit</w:t>
      </w:r>
      <w:r w:rsidR="0093275D" w:rsidRPr="00EB7749">
        <w:rPr>
          <w:rFonts w:cs="Times New Roman"/>
        </w:rPr>
        <w:t xml:space="preserve"> précédemment, pour gérer </w:t>
      </w:r>
      <w:r w:rsidR="008C11B6">
        <w:rPr>
          <w:rFonts w:cs="Times New Roman"/>
        </w:rPr>
        <w:t>complè</w:t>
      </w:r>
      <w:r w:rsidR="00DD3B55" w:rsidRPr="00EB7749">
        <w:rPr>
          <w:rFonts w:cs="Times New Roman"/>
        </w:rPr>
        <w:t xml:space="preserve">tement et correctement </w:t>
      </w:r>
      <w:r w:rsidR="0093275D" w:rsidRPr="00EB7749">
        <w:rPr>
          <w:rFonts w:cs="Times New Roman"/>
        </w:rPr>
        <w:t xml:space="preserve">un système Windows il faudra investir dans un plugin additionnel de Rudder … </w:t>
      </w:r>
    </w:p>
    <w:p w:rsidR="00A0670E" w:rsidRPr="00EB7749" w:rsidRDefault="004A7B65" w:rsidP="00E00AB2">
      <w:pPr>
        <w:jc w:val="both"/>
        <w:rPr>
          <w:rFonts w:cs="Times New Roman"/>
        </w:rPr>
      </w:pPr>
      <w:r w:rsidRPr="00EB7749">
        <w:rPr>
          <w:rFonts w:cs="Times New Roman"/>
        </w:rPr>
        <w:t>Puppet quant à lui permet gratuitement la gestion d’un environnement Windows. Cependant son langage dédié (DSL) nécessit</w:t>
      </w:r>
      <w:r w:rsidR="00E552B0" w:rsidRPr="00EB7749">
        <w:rPr>
          <w:rFonts w:cs="Times New Roman"/>
        </w:rPr>
        <w:t xml:space="preserve">e une expertise supplémentaire </w:t>
      </w:r>
      <w:r w:rsidRPr="00EB7749">
        <w:rPr>
          <w:rFonts w:cs="Times New Roman"/>
        </w:rPr>
        <w:t>pour gérer un environnement</w:t>
      </w:r>
      <w:r w:rsidR="00064A61" w:rsidRPr="00EB7749">
        <w:rPr>
          <w:rFonts w:cs="Times New Roman"/>
        </w:rPr>
        <w:t xml:space="preserve"> </w:t>
      </w:r>
      <w:r w:rsidRPr="00EB7749">
        <w:rPr>
          <w:rFonts w:cs="Times New Roman"/>
        </w:rPr>
        <w:t xml:space="preserve">Windows </w:t>
      </w:r>
      <w:r w:rsidR="00064A61" w:rsidRPr="00EB7749">
        <w:rPr>
          <w:rFonts w:cs="Times New Roman"/>
        </w:rPr>
        <w:t>de façon plus approfondie</w:t>
      </w:r>
      <w:r w:rsidR="00242EAA" w:rsidRPr="00EB7749">
        <w:rPr>
          <w:rFonts w:cs="Times New Roman"/>
        </w:rPr>
        <w:t xml:space="preserve"> via la programmation de module indépendant.</w:t>
      </w:r>
    </w:p>
    <w:p w:rsidR="000530AA" w:rsidRPr="00EB7749" w:rsidRDefault="008C11B6" w:rsidP="00E00AB2">
      <w:pPr>
        <w:jc w:val="both"/>
        <w:rPr>
          <w:rFonts w:cs="Times New Roman"/>
        </w:rPr>
      </w:pPr>
      <w:r>
        <w:rPr>
          <w:rFonts w:cs="Times New Roman"/>
        </w:rPr>
        <w:t xml:space="preserve">Chef, quant à lui, </w:t>
      </w:r>
      <w:r w:rsidR="000530AA" w:rsidRPr="00EB7749">
        <w:rPr>
          <w:rFonts w:cs="Times New Roman"/>
        </w:rPr>
        <w:t>permet d’exécuter directement du code PowerShell mais nous ne nous sommes pas pencher sur cette solution pour une autre raison qui sera expliquée plus bas dans ce chapitre.</w:t>
      </w:r>
    </w:p>
    <w:p w:rsidR="00242EAA" w:rsidRPr="00EB7749" w:rsidRDefault="0093275D" w:rsidP="00E00AB2">
      <w:pPr>
        <w:jc w:val="both"/>
        <w:rPr>
          <w:rFonts w:cs="Times New Roman"/>
        </w:rPr>
      </w:pPr>
      <w:r w:rsidRPr="00EB7749">
        <w:rPr>
          <w:rFonts w:cs="Times New Roman"/>
        </w:rPr>
        <w:t>Pourquoi faire tout cela alors que Microsoft nous offre un lange de programmation permettant de créer des scripts de configuration Windows</w:t>
      </w:r>
      <w:r w:rsidR="00C83176" w:rsidRPr="00EB7749">
        <w:rPr>
          <w:rFonts w:cs="Times New Roman"/>
        </w:rPr>
        <w:t> ?</w:t>
      </w:r>
      <w:r w:rsidRPr="00EB7749">
        <w:rPr>
          <w:rFonts w:cs="Times New Roman"/>
        </w:rPr>
        <w:t xml:space="preserve"> Le PowerShell est un langage maintenant natif à Windows qui permet de gérer l’entièreté des fonctionnalités d’une machine Windows et qui</w:t>
      </w:r>
      <w:r w:rsidR="00AE27B9" w:rsidRPr="00EB7749">
        <w:rPr>
          <w:rFonts w:cs="Times New Roman"/>
        </w:rPr>
        <w:t>,</w:t>
      </w:r>
      <w:r w:rsidRPr="00EB7749">
        <w:rPr>
          <w:rFonts w:cs="Times New Roman"/>
        </w:rPr>
        <w:t xml:space="preserve"> de </w:t>
      </w:r>
      <w:r w:rsidR="0008677D" w:rsidRPr="00EB7749">
        <w:rPr>
          <w:rFonts w:cs="Times New Roman"/>
        </w:rPr>
        <w:t>plus, est</w:t>
      </w:r>
      <w:r w:rsidR="007E2FD0" w:rsidRPr="00EB7749">
        <w:rPr>
          <w:rFonts w:cs="Times New Roman"/>
        </w:rPr>
        <w:t xml:space="preserve"> porté depuis peu sur UNIX.</w:t>
      </w:r>
      <w:r w:rsidR="00242EAA" w:rsidRPr="00EB7749">
        <w:rPr>
          <w:rFonts w:cs="Times New Roman"/>
        </w:rPr>
        <w:t xml:space="preserve"> </w:t>
      </w:r>
      <w:r w:rsidR="0008677D" w:rsidRPr="00EB7749">
        <w:rPr>
          <w:rFonts w:cs="Times New Roman"/>
        </w:rPr>
        <w:t xml:space="preserve"> </w:t>
      </w:r>
      <w:r w:rsidR="00242EAA" w:rsidRPr="00EB7749">
        <w:rPr>
          <w:rFonts w:cs="Times New Roman"/>
        </w:rPr>
        <w:t>Depuis quelques années, la gestion d’un parc informatique de machines Windows ne s’imagine plus avec un autre langage que PowerShell. Il serait fou de s’obstiner à configurer des machines via des outils à l’origine non prévu</w:t>
      </w:r>
      <w:r w:rsidR="008C11B6">
        <w:rPr>
          <w:rFonts w:cs="Times New Roman"/>
        </w:rPr>
        <w:t>s</w:t>
      </w:r>
      <w:r w:rsidR="00242EAA" w:rsidRPr="00EB7749">
        <w:rPr>
          <w:rFonts w:cs="Times New Roman"/>
        </w:rPr>
        <w:t xml:space="preserve"> à cet effet, alors que le </w:t>
      </w:r>
      <w:r w:rsidR="004559D3" w:rsidRPr="00EB7749">
        <w:rPr>
          <w:rFonts w:cs="Times New Roman"/>
        </w:rPr>
        <w:t>concepteur</w:t>
      </w:r>
      <w:r w:rsidR="00242EAA" w:rsidRPr="00EB7749">
        <w:rPr>
          <w:rFonts w:cs="Times New Roman"/>
        </w:rPr>
        <w:t xml:space="preserve"> même de Windows, Microsoft, nous met à disposition un langage natif prévu pleinement à des fins de configurations de leur système d’</w:t>
      </w:r>
      <w:r w:rsidR="00364A79" w:rsidRPr="00EB7749">
        <w:rPr>
          <w:rFonts w:cs="Times New Roman"/>
        </w:rPr>
        <w:t xml:space="preserve">exploitation. C’est donc pour cela qu’il </w:t>
      </w:r>
      <w:r w:rsidR="0008677D" w:rsidRPr="00EB7749">
        <w:rPr>
          <w:rFonts w:cs="Times New Roman"/>
        </w:rPr>
        <w:t>est</w:t>
      </w:r>
      <w:r w:rsidR="00364A79" w:rsidRPr="00EB7749">
        <w:rPr>
          <w:rFonts w:cs="Times New Roman"/>
        </w:rPr>
        <w:t xml:space="preserve"> évident d’utiliser un outil de gestion de configuration écrit entièrement en PowerShell.</w:t>
      </w:r>
    </w:p>
    <w:p w:rsidR="00EB5A0C" w:rsidRPr="00EB7749" w:rsidRDefault="004114C9" w:rsidP="00E00AB2">
      <w:pPr>
        <w:jc w:val="both"/>
        <w:rPr>
          <w:rFonts w:cs="Times New Roman"/>
        </w:rPr>
      </w:pPr>
      <w:r w:rsidRPr="00EB7749">
        <w:rPr>
          <w:rFonts w:cs="Times New Roman"/>
        </w:rPr>
        <w:t>Comme dit précédemment dans la présentation de la problémati</w:t>
      </w:r>
      <w:r w:rsidR="001B45AF" w:rsidRPr="00EB7749">
        <w:rPr>
          <w:rFonts w:cs="Times New Roman"/>
        </w:rPr>
        <w:t xml:space="preserve">que en début de ce chapitre, la décision de développer </w:t>
      </w:r>
      <w:r w:rsidRPr="00EB7749">
        <w:rPr>
          <w:rFonts w:cs="Times New Roman"/>
        </w:rPr>
        <w:t xml:space="preserve">YASC </w:t>
      </w:r>
      <w:r w:rsidR="00FB7D8F" w:rsidRPr="00EB7749">
        <w:rPr>
          <w:rFonts w:cs="Times New Roman"/>
        </w:rPr>
        <w:t xml:space="preserve">n’a pas été prise seulement pour une question de </w:t>
      </w:r>
      <w:r w:rsidR="00FB7D8F" w:rsidRPr="00EB7749">
        <w:rPr>
          <w:rFonts w:cs="Times New Roman"/>
        </w:rPr>
        <w:lastRenderedPageBreak/>
        <w:t xml:space="preserve">langage de programmation. </w:t>
      </w:r>
      <w:r w:rsidRPr="00EB7749">
        <w:rPr>
          <w:rFonts w:cs="Times New Roman"/>
        </w:rPr>
        <w:t xml:space="preserve">Un </w:t>
      </w:r>
      <w:r w:rsidR="004F034E" w:rsidRPr="00EB7749">
        <w:rPr>
          <w:rFonts w:cs="Times New Roman"/>
        </w:rPr>
        <w:t>des objectifs majeurs</w:t>
      </w:r>
      <w:r w:rsidR="00280D8E" w:rsidRPr="00EB7749">
        <w:rPr>
          <w:rFonts w:cs="Times New Roman"/>
        </w:rPr>
        <w:t xml:space="preserve"> </w:t>
      </w:r>
      <w:r w:rsidRPr="00EB7749">
        <w:rPr>
          <w:rFonts w:cs="Times New Roman"/>
        </w:rP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rsidRPr="00EB7749">
        <w:rPr>
          <w:rFonts w:cs="Times New Roman"/>
        </w:rPr>
        <w:t>C’est l’absence de cette d</w:t>
      </w:r>
      <w:r w:rsidR="008C11B6">
        <w:rPr>
          <w:rFonts w:cs="Times New Roman"/>
        </w:rPr>
        <w:t>ocumentation sous le logiciel Chef qui nous a poussé</w:t>
      </w:r>
      <w:r w:rsidR="00666891" w:rsidRPr="00EB7749">
        <w:rPr>
          <w:rFonts w:cs="Times New Roman"/>
        </w:rPr>
        <w:t xml:space="preserve"> à l’abandonner.</w:t>
      </w:r>
    </w:p>
    <w:p w:rsidR="007F1B02" w:rsidRPr="00EB7749" w:rsidRDefault="004114C9" w:rsidP="00E00AB2">
      <w:pPr>
        <w:jc w:val="both"/>
        <w:rPr>
          <w:rFonts w:cs="Times New Roman"/>
        </w:rPr>
      </w:pPr>
      <w:r w:rsidRPr="00EB7749">
        <w:rPr>
          <w:rFonts w:cs="Times New Roman"/>
        </w:rPr>
        <w:t xml:space="preserve">Plus encore, lors de la création d’un script de </w:t>
      </w:r>
      <w:r w:rsidR="00EB5A0C" w:rsidRPr="00EB7749">
        <w:rPr>
          <w:rFonts w:cs="Times New Roman"/>
        </w:rPr>
        <w:t>déploiement</w:t>
      </w:r>
      <w:r w:rsidRPr="00EB7749">
        <w:rPr>
          <w:rFonts w:cs="Times New Roman"/>
        </w:rPr>
        <w:t xml:space="preserve"> YASC crée</w:t>
      </w:r>
      <w:r w:rsidR="00EB5A0C" w:rsidRPr="00EB7749">
        <w:rPr>
          <w:rFonts w:cs="Times New Roman"/>
        </w:rPr>
        <w:t>, en plus de la documentation,</w:t>
      </w:r>
      <w:r w:rsidRPr="00EB7749">
        <w:rPr>
          <w:rFonts w:cs="Times New Roman"/>
        </w:rPr>
        <w:t xml:space="preserve"> une copie de ses fichiers </w:t>
      </w:r>
      <w:r w:rsidR="00EB5A0C" w:rsidRPr="00EB7749">
        <w:rPr>
          <w:rFonts w:cs="Times New Roman"/>
        </w:rPr>
        <w:t>de configuration et du fichier de configuration de l’application. Cela permet de conserver le contexte et l’environne</w:t>
      </w:r>
      <w:r w:rsidR="008C11B6">
        <w:rPr>
          <w:rFonts w:cs="Times New Roman"/>
        </w:rPr>
        <w:t>ment dans lesquels a été génér</w:t>
      </w:r>
      <w:r w:rsidR="00220A1A">
        <w:rPr>
          <w:rFonts w:cs="Times New Roman"/>
        </w:rPr>
        <w:t>é</w:t>
      </w:r>
      <w:r w:rsidR="00EB5A0C" w:rsidRPr="00EB7749">
        <w:rPr>
          <w:rFonts w:cs="Times New Roman"/>
        </w:rPr>
        <w:t xml:space="preserve"> le script de déploiement YASC. </w:t>
      </w:r>
    </w:p>
    <w:p w:rsidR="00477B29" w:rsidRPr="00EB7749" w:rsidRDefault="00477B29" w:rsidP="00E00AB2">
      <w:pPr>
        <w:jc w:val="both"/>
        <w:rPr>
          <w:rFonts w:cs="Times New Roman"/>
        </w:rPr>
      </w:pPr>
      <w:r w:rsidRPr="00EB7749">
        <w:rPr>
          <w:rFonts w:cs="Times New Roman"/>
        </w:rPr>
        <w:t xml:space="preserve">Cela a plusieurs avantages. D’abord il </w:t>
      </w:r>
      <w:r w:rsidR="00220A1A">
        <w:rPr>
          <w:rFonts w:cs="Times New Roman"/>
        </w:rPr>
        <w:t xml:space="preserve">est </w:t>
      </w:r>
      <w:r w:rsidRPr="00EB7749">
        <w:rPr>
          <w:rFonts w:cs="Times New Roman"/>
        </w:rPr>
        <w:t>clair</w:t>
      </w:r>
      <w:r w:rsidR="00220A1A">
        <w:rPr>
          <w:rFonts w:cs="Times New Roman"/>
        </w:rPr>
        <w:t xml:space="preserve"> qu’une documentation personnelle</w:t>
      </w:r>
      <w:r w:rsidR="00485DBE">
        <w:rPr>
          <w:rFonts w:cs="Times New Roman"/>
        </w:rPr>
        <w:t xml:space="preserve"> </w:t>
      </w:r>
      <w:r w:rsidRPr="00EB7749">
        <w:rPr>
          <w:rFonts w:cs="Times New Roman"/>
        </w:rPr>
        <w:t>pour chaque déploiement, classé en fonction de la date et l’heure de la génération a un avantage sérieux d’un point de vue dépannage. Si l’application qui sera déployé</w:t>
      </w:r>
      <w:r w:rsidR="00220A1A">
        <w:rPr>
          <w:rFonts w:cs="Times New Roman"/>
        </w:rPr>
        <w:t>e</w:t>
      </w:r>
      <w:r w:rsidRPr="00EB7749">
        <w:rPr>
          <w:rFonts w:cs="Times New Roman"/>
        </w:rPr>
        <w:t xml:space="preserve"> grâce à ce script à un bug, il est plus simple d’avoir une vue d’ensemble de ses paramètres d’installation pour réaliser son dépannage. </w:t>
      </w:r>
    </w:p>
    <w:p w:rsidR="00A62102" w:rsidRPr="00EB7749" w:rsidRDefault="00477B29" w:rsidP="00E00AB2">
      <w:pPr>
        <w:jc w:val="both"/>
        <w:rPr>
          <w:rFonts w:cs="Times New Roman"/>
        </w:rPr>
      </w:pPr>
      <w:r w:rsidRPr="00EB7749">
        <w:rPr>
          <w:rFonts w:cs="Times New Roman"/>
        </w:rPr>
        <w:t>Il est aussi utile de conserver une copie du contexte et de l’environnement dans leur état au moment de la génération.</w:t>
      </w:r>
      <w:r w:rsidR="007F1B02" w:rsidRPr="00EB7749">
        <w:rPr>
          <w:rFonts w:cs="Times New Roman"/>
        </w:rPr>
        <w:t xml:space="preserve"> Prenons par exemple le cas du fichier des métadonnées de YASC. Ce fichier, brièvement expliqué, permet de décrire l’environnement client dans lequel va tourner YASC. Il contient donc par exemple</w:t>
      </w:r>
      <w:r w:rsidR="00220A1A">
        <w:rPr>
          <w:rFonts w:cs="Times New Roman"/>
        </w:rPr>
        <w:t>,</w:t>
      </w:r>
      <w:r w:rsidR="007F1B02" w:rsidRPr="00EB7749">
        <w:rPr>
          <w:rFonts w:cs="Times New Roman"/>
        </w:rPr>
        <w:t xml:space="preserve"> les adresses IP des différents serveurs du client, les adresses mails des personnes responsable</w:t>
      </w:r>
      <w:r w:rsidR="00220A1A">
        <w:rPr>
          <w:rFonts w:cs="Times New Roman"/>
        </w:rPr>
        <w:t>s</w:t>
      </w:r>
      <w:r w:rsidR="007F1B02" w:rsidRPr="00EB7749">
        <w:rPr>
          <w:rFonts w:cs="Times New Roman"/>
        </w:rPr>
        <w:t>, etc.</w:t>
      </w:r>
    </w:p>
    <w:p w:rsidR="001B226D" w:rsidRPr="00EB7749" w:rsidRDefault="007F1B02" w:rsidP="00E00AB2">
      <w:pPr>
        <w:jc w:val="both"/>
        <w:rPr>
          <w:rFonts w:cs="Times New Roman"/>
        </w:rPr>
      </w:pPr>
      <w:r w:rsidRPr="00EB7749">
        <w:rPr>
          <w:rFonts w:cs="Times New Roman"/>
        </w:rPr>
        <w:t xml:space="preserve"> Imaginons maintenant vouloir modifier ce fichier pour des raisons quelconques. Suite à ce changement</w:t>
      </w:r>
      <w:r w:rsidR="00220A1A">
        <w:rPr>
          <w:rFonts w:cs="Times New Roman"/>
        </w:rPr>
        <w:t xml:space="preserve">, certains fichiers </w:t>
      </w:r>
      <w:r w:rsidRPr="00EB7749">
        <w:rPr>
          <w:rFonts w:cs="Times New Roman"/>
        </w:rPr>
        <w:t>de déploiement ne fonctionne</w:t>
      </w:r>
      <w:r w:rsidR="00220A1A">
        <w:rPr>
          <w:rFonts w:cs="Times New Roman"/>
        </w:rPr>
        <w:t>nt</w:t>
      </w:r>
      <w:r w:rsidRPr="00EB7749">
        <w:rPr>
          <w:rFonts w:cs="Times New Roman"/>
        </w:rPr>
        <w:t xml:space="preserve"> plus correctement et refuse</w:t>
      </w:r>
      <w:r w:rsidR="00220A1A">
        <w:rPr>
          <w:rFonts w:cs="Times New Roman"/>
        </w:rPr>
        <w:t>nt</w:t>
      </w:r>
      <w:r w:rsidRPr="00EB7749">
        <w:rPr>
          <w:rFonts w:cs="Times New Roman"/>
        </w:rPr>
        <w:t xml:space="preserve"> de déployer leurs applications. Pour isoler le problème, il suffit alors de réaliser une comparaison entre le fichier de métadonnées actuel et sa copie réalisée au moment où le déploiement de l’application </w:t>
      </w:r>
      <w:r w:rsidR="004E0DE0" w:rsidRPr="00EB7749">
        <w:rPr>
          <w:rFonts w:cs="Times New Roman"/>
        </w:rPr>
        <w:t>fonctionnait</w:t>
      </w:r>
      <w:r w:rsidRPr="00EB7749">
        <w:rPr>
          <w:rFonts w:cs="Times New Roman"/>
        </w:rPr>
        <w:t xml:space="preserve"> encore.</w:t>
      </w:r>
    </w:p>
    <w:p w:rsidR="00CF2A5F" w:rsidRPr="00EB7749" w:rsidRDefault="00A62102" w:rsidP="00E00AB2">
      <w:pPr>
        <w:jc w:val="both"/>
        <w:rPr>
          <w:rFonts w:cs="Times New Roman"/>
        </w:rPr>
      </w:pPr>
      <w:r w:rsidRPr="00EB7749">
        <w:rPr>
          <w:rFonts w:cs="Times New Roman"/>
        </w:rPr>
        <w:t>Pour conclure</w:t>
      </w:r>
      <w:r w:rsidR="00BB3A95" w:rsidRPr="00EB7749">
        <w:rPr>
          <w:rFonts w:cs="Times New Roman"/>
        </w:rPr>
        <w:t>, YASC est en cours de développement car</w:t>
      </w:r>
      <w:r w:rsidR="00220A1A">
        <w:rPr>
          <w:rFonts w:cs="Times New Roman"/>
        </w:rPr>
        <w:t>,</w:t>
      </w:r>
      <w:r w:rsidR="00BB3A95" w:rsidRPr="00EB7749">
        <w:rPr>
          <w:rFonts w:cs="Times New Roman"/>
        </w:rPr>
        <w:t xml:space="preserve"> Limelogic </w:t>
      </w:r>
      <w:r w:rsidR="00220A1A">
        <w:rPr>
          <w:rFonts w:cs="Times New Roman"/>
        </w:rPr>
        <w:t xml:space="preserve">a jugé </w:t>
      </w:r>
      <w:r w:rsidR="00BB3A95" w:rsidRPr="00EB7749">
        <w:rPr>
          <w:rFonts w:cs="Times New Roman"/>
        </w:rPr>
        <w:t>nécessaire de réa</w:t>
      </w:r>
      <w:r w:rsidRPr="00EB7749">
        <w:rPr>
          <w:rFonts w:cs="Times New Roman"/>
        </w:rPr>
        <w:t>liser un outil de déploiement d’applications</w:t>
      </w:r>
      <w:r w:rsidR="00CF2A5F" w:rsidRPr="00EB7749">
        <w:rPr>
          <w:rFonts w:cs="Times New Roman"/>
        </w:rPr>
        <w:t> :</w:t>
      </w:r>
    </w:p>
    <w:p w:rsidR="00CF2A5F" w:rsidRPr="00EB7749" w:rsidRDefault="00B45C8D" w:rsidP="00E00AB2">
      <w:pPr>
        <w:pStyle w:val="Paragraphedeliste"/>
        <w:numPr>
          <w:ilvl w:val="0"/>
          <w:numId w:val="4"/>
        </w:numPr>
        <w:jc w:val="both"/>
        <w:rPr>
          <w:rFonts w:cs="Times New Roman"/>
        </w:rPr>
      </w:pPr>
      <w:r w:rsidRPr="00EB7749">
        <w:rPr>
          <w:rFonts w:cs="Times New Roman"/>
        </w:rPr>
        <w:t>Écrit</w:t>
      </w:r>
      <w:r w:rsidR="00BB3A95" w:rsidRPr="00EB7749">
        <w:rPr>
          <w:rFonts w:cs="Times New Roman"/>
        </w:rPr>
        <w:t xml:space="preserve"> et réaliser principalement pour configurer des machines Windows Server</w:t>
      </w:r>
      <w:r w:rsidR="005137BF" w:rsidRPr="00EB7749">
        <w:rPr>
          <w:rFonts w:cs="Times New Roman"/>
        </w:rPr>
        <w:t xml:space="preserve">. </w:t>
      </w:r>
    </w:p>
    <w:p w:rsidR="00CF2A5F" w:rsidRPr="00EB7749" w:rsidRDefault="00CF2A5F" w:rsidP="00E00AB2">
      <w:pPr>
        <w:pStyle w:val="Paragraphedeliste"/>
        <w:numPr>
          <w:ilvl w:val="0"/>
          <w:numId w:val="4"/>
        </w:numPr>
        <w:jc w:val="both"/>
        <w:rPr>
          <w:rFonts w:cs="Times New Roman"/>
        </w:rPr>
      </w:pPr>
      <w:r w:rsidRPr="00EB7749">
        <w:rPr>
          <w:rFonts w:cs="Times New Roman"/>
        </w:rPr>
        <w:t xml:space="preserve">Qui configure ces machines Windows de </w:t>
      </w:r>
      <w:r w:rsidR="00BB3A95" w:rsidRPr="00EB7749">
        <w:rPr>
          <w:rFonts w:cs="Times New Roman"/>
        </w:rPr>
        <w:t xml:space="preserve">la </w:t>
      </w:r>
      <w:r w:rsidRPr="00EB7749">
        <w:rPr>
          <w:rFonts w:cs="Times New Roman"/>
        </w:rPr>
        <w:t xml:space="preserve">façon la </w:t>
      </w:r>
      <w:r w:rsidR="00BB3A95" w:rsidRPr="00EB7749">
        <w:rPr>
          <w:rFonts w:cs="Times New Roman"/>
        </w:rPr>
        <w:t>plus pointilleuse et la plus complète possible</w:t>
      </w:r>
      <w:r w:rsidRPr="00EB7749">
        <w:rPr>
          <w:rFonts w:cs="Times New Roman"/>
        </w:rPr>
        <w:t>.</w:t>
      </w:r>
    </w:p>
    <w:p w:rsidR="005D1CD6" w:rsidRPr="00EB7749" w:rsidRDefault="00CF2A5F" w:rsidP="00E00AB2">
      <w:pPr>
        <w:pStyle w:val="Paragraphedeliste"/>
        <w:numPr>
          <w:ilvl w:val="0"/>
          <w:numId w:val="4"/>
        </w:numPr>
        <w:jc w:val="both"/>
        <w:rPr>
          <w:rFonts w:cs="Times New Roman"/>
        </w:rPr>
      </w:pPr>
      <w:r w:rsidRPr="00EB7749">
        <w:rPr>
          <w:rFonts w:cs="Times New Roman"/>
        </w:rPr>
        <w:t>Qui simplifie</w:t>
      </w:r>
      <w:r w:rsidR="00BB3A95" w:rsidRPr="00EB7749">
        <w:rPr>
          <w:rFonts w:cs="Times New Roman"/>
        </w:rPr>
        <w:t xml:space="preserve"> les phases de dépannage et </w:t>
      </w:r>
      <w:r w:rsidR="008D49D3" w:rsidRPr="00EB7749">
        <w:rPr>
          <w:rFonts w:cs="Times New Roman"/>
        </w:rPr>
        <w:t xml:space="preserve">améliore </w:t>
      </w:r>
      <w:r w:rsidR="00BB3A95" w:rsidRPr="00EB7749">
        <w:rPr>
          <w:rFonts w:cs="Times New Roman"/>
        </w:rPr>
        <w:t xml:space="preserve">la communication entre les membres d’une équipe d’administrateurs par le biais d’une documentation ciblée. </w:t>
      </w:r>
    </w:p>
    <w:p w:rsidR="004114C9" w:rsidRPr="00EB7749" w:rsidRDefault="00E80609" w:rsidP="00E00AB2">
      <w:pPr>
        <w:jc w:val="both"/>
        <w:rPr>
          <w:rFonts w:cs="Times New Roman"/>
        </w:rPr>
      </w:pPr>
      <w:r w:rsidRPr="00EB7749">
        <w:rPr>
          <w:rFonts w:cs="Times New Roman"/>
        </w:rPr>
        <w:t xml:space="preserve">Cependant, YASC permet maintenant de configurer </w:t>
      </w:r>
      <w:r w:rsidR="005D1CD6" w:rsidRPr="00EB7749">
        <w:rPr>
          <w:rFonts w:cs="Times New Roman"/>
        </w:rPr>
        <w:t>d’autres</w:t>
      </w:r>
      <w:r w:rsidRPr="00EB7749">
        <w:rPr>
          <w:rFonts w:cs="Times New Roman"/>
        </w:rPr>
        <w:t xml:space="preserve"> appareils que des ordinateurs Windows comme par exemple des </w:t>
      </w:r>
      <w:r w:rsidR="00C707D6" w:rsidRPr="00EB7749">
        <w:rPr>
          <w:rFonts w:cs="Times New Roman"/>
        </w:rPr>
        <w:t>switch</w:t>
      </w:r>
      <w:r w:rsidRPr="00EB7749">
        <w:rPr>
          <w:rFonts w:cs="Times New Roman"/>
        </w:rPr>
        <w:t xml:space="preserve">s HP ProCurve et </w:t>
      </w:r>
      <w:r w:rsidR="00753A35" w:rsidRPr="00EB7749">
        <w:rPr>
          <w:rFonts w:cs="Times New Roman"/>
        </w:rPr>
        <w:t>des firewalls</w:t>
      </w:r>
      <w:r w:rsidRPr="00EB7749">
        <w:rPr>
          <w:rFonts w:cs="Times New Roman"/>
        </w:rPr>
        <w:t xml:space="preserve"> FortiGate de chez Fortinet.</w:t>
      </w:r>
      <w:r w:rsidR="005D1CD6" w:rsidRPr="00EB7749">
        <w:rPr>
          <w:rFonts w:cs="Times New Roman"/>
        </w:rPr>
        <w:t xml:space="preserve"> Son évolutivité n’a potentiellement aucune limite.</w:t>
      </w:r>
    </w:p>
    <w:p w:rsidR="00A15C1C" w:rsidRPr="00242F10" w:rsidRDefault="00A15C1C" w:rsidP="00E00AB2">
      <w:pPr>
        <w:pStyle w:val="Titre1"/>
        <w:jc w:val="both"/>
      </w:pPr>
      <w:bookmarkStart w:id="167" w:name="_Toc482096199"/>
      <w:bookmarkStart w:id="168" w:name="_Toc482116985"/>
      <w:bookmarkStart w:id="169" w:name="_Toc483511709"/>
      <w:r w:rsidRPr="00242F10">
        <w:lastRenderedPageBreak/>
        <w:t>YASC</w:t>
      </w:r>
      <w:bookmarkEnd w:id="167"/>
      <w:bookmarkEnd w:id="168"/>
      <w:bookmarkEnd w:id="169"/>
    </w:p>
    <w:p w:rsidR="005137BF" w:rsidRPr="00EB7749" w:rsidRDefault="00FD1595" w:rsidP="00E00AB2">
      <w:pPr>
        <w:jc w:val="both"/>
        <w:rPr>
          <w:rFonts w:cs="Times New Roman"/>
        </w:rPr>
      </w:pPr>
      <w:r w:rsidRPr="00EB7749">
        <w:rPr>
          <w:rFonts w:cs="Times New Roman"/>
        </w:rPr>
        <w:t>Ce chapitre a pour but d’expliquer de façon exhaustive le fonctionnement de YASC, les ressources qui lui sont nécessaires et les objets qui résultent de l’exécution de l’engine.</w:t>
      </w:r>
      <w:r w:rsidR="002C0760" w:rsidRPr="00EB7749">
        <w:rPr>
          <w:rFonts w:cs="Times New Roman"/>
        </w:rPr>
        <w:t xml:space="preserve"> </w:t>
      </w:r>
    </w:p>
    <w:p w:rsidR="005137BF" w:rsidRPr="00EB7749" w:rsidRDefault="002C0760" w:rsidP="00E00AB2">
      <w:pPr>
        <w:jc w:val="both"/>
        <w:rPr>
          <w:rFonts w:cs="Times New Roman"/>
        </w:rPr>
      </w:pPr>
      <w:r w:rsidRPr="00EB7749">
        <w:rPr>
          <w:rFonts w:cs="Times New Roman"/>
        </w:rPr>
        <w:t xml:space="preserve">Pour détailler le plus précisément les mécanismes de YASC nous utiliserons le diagramme de fonctionnement </w:t>
      </w:r>
      <w:r w:rsidR="0098319E" w:rsidRPr="00EB7749">
        <w:rPr>
          <w:rFonts w:cs="Times New Roman"/>
        </w:rPr>
        <w:t>à la page suivante.</w:t>
      </w:r>
      <w:r w:rsidR="005137BF" w:rsidRPr="00EB7749">
        <w:rPr>
          <w:rFonts w:cs="Times New Roman"/>
        </w:rPr>
        <w:t xml:space="preserve"> </w:t>
      </w:r>
      <w:r w:rsidR="00D2573A" w:rsidRPr="00D2573A">
        <w:rPr>
          <w:rFonts w:cs="Times New Roman"/>
        </w:rPr>
        <w:t>Comme celui-ci le montre de manière assez général, YASC a besoin de plusieurs ressources pour fonctionner.</w:t>
      </w:r>
    </w:p>
    <w:p w:rsidR="005137BF" w:rsidRPr="00EB7749" w:rsidRDefault="005137BF" w:rsidP="00E00AB2">
      <w:pPr>
        <w:jc w:val="both"/>
        <w:rPr>
          <w:rFonts w:cs="Times New Roman"/>
        </w:rPr>
      </w:pPr>
      <w:r w:rsidRPr="00EB7749">
        <w:rPr>
          <w:rFonts w:cs="Times New Roman"/>
        </w:rPr>
        <w:t>En premier lieu, le fonctionnement de YASC requiert quatre fichiers de configuration : le fichier de configuration de l’engine, le fichier</w:t>
      </w:r>
      <w:r w:rsidR="00195C1D" w:rsidRPr="00EB7749">
        <w:rPr>
          <w:rFonts w:cs="Times New Roman"/>
        </w:rPr>
        <w:t xml:space="preserve"> des métadonnées</w:t>
      </w:r>
      <w:r w:rsidRPr="00EB7749">
        <w:rPr>
          <w:rFonts w:cs="Times New Roman"/>
        </w:rPr>
        <w:t xml:space="preserve"> décrivant le(s) environnement(s) de déploiement, le fichier </w:t>
      </w:r>
      <w:r w:rsidR="00CB7F68" w:rsidRPr="00EB7749">
        <w:rPr>
          <w:rFonts w:cs="Times New Roman"/>
        </w:rPr>
        <w:t>d’</w:t>
      </w:r>
      <w:r w:rsidR="00D62D25" w:rsidRPr="00EB7749">
        <w:rPr>
          <w:rFonts w:cs="Times New Roman"/>
        </w:rPr>
        <w:t>engine</w:t>
      </w:r>
      <w:r w:rsidR="00CB7F68" w:rsidRPr="00EB7749">
        <w:rPr>
          <w:rFonts w:cs="Times New Roman"/>
        </w:rPr>
        <w:t xml:space="preserve"> </w:t>
      </w:r>
      <w:r w:rsidRPr="00EB7749">
        <w:rPr>
          <w:rFonts w:cs="Times New Roman"/>
        </w:rPr>
        <w:t>décrivant les modules PowerShell utilisé par YASC et enfin le fichier</w:t>
      </w:r>
      <w:r w:rsidR="007029BD" w:rsidRPr="00EB7749">
        <w:rPr>
          <w:rFonts w:cs="Times New Roman"/>
        </w:rPr>
        <w:t xml:space="preserve"> de déploiement</w:t>
      </w:r>
      <w:r w:rsidRPr="00EB7749">
        <w:rPr>
          <w:rFonts w:cs="Times New Roman"/>
        </w:rPr>
        <w:t xml:space="preserve"> décriva</w:t>
      </w:r>
      <w:r w:rsidR="00B37D7F">
        <w:rPr>
          <w:rFonts w:cs="Times New Roman"/>
        </w:rPr>
        <w:t xml:space="preserve">nt les étapes de déploiement d’une </w:t>
      </w:r>
      <w:r w:rsidR="00EA5242" w:rsidRPr="00EB7749">
        <w:rPr>
          <w:rFonts w:cs="Times New Roman"/>
        </w:rPr>
        <w:t>application.</w:t>
      </w:r>
    </w:p>
    <w:p w:rsidR="005137BF" w:rsidRPr="00EB7749" w:rsidRDefault="005137BF" w:rsidP="00E00AB2">
      <w:pPr>
        <w:jc w:val="both"/>
        <w:rPr>
          <w:rFonts w:cs="Times New Roman"/>
        </w:rPr>
      </w:pPr>
      <w:r w:rsidRPr="00EB7749">
        <w:rPr>
          <w:rFonts w:cs="Times New Roman"/>
        </w:rPr>
        <w:t xml:space="preserve">Ensuite, YASC aura besoin des modules PowerShell qui sont décrit </w:t>
      </w:r>
      <w:r w:rsidR="00BF40E1" w:rsidRPr="00EB7749">
        <w:rPr>
          <w:rFonts w:cs="Times New Roman"/>
        </w:rPr>
        <w:t>dans le fichier d’engine</w:t>
      </w:r>
      <w:r w:rsidRPr="00EB7749">
        <w:rPr>
          <w:rFonts w:cs="Times New Roman"/>
        </w:rPr>
        <w:t xml:space="preserve">. </w:t>
      </w:r>
      <w:r w:rsidR="00A23031">
        <w:rPr>
          <w:rFonts w:cs="Times New Roman"/>
        </w:rPr>
        <w:t>L</w:t>
      </w:r>
      <w:r w:rsidRPr="00EB7749">
        <w:rPr>
          <w:rFonts w:cs="Times New Roman"/>
        </w:rPr>
        <w:t xml:space="preserve">es modules PowerShell </w:t>
      </w:r>
      <w:r w:rsidR="00DA7D4F" w:rsidRPr="00EB7749">
        <w:rPr>
          <w:rFonts w:cs="Times New Roman"/>
        </w:rPr>
        <w:t>représentent</w:t>
      </w:r>
      <w:r w:rsidRPr="00EB7749">
        <w:rPr>
          <w:rFonts w:cs="Times New Roman"/>
        </w:rPr>
        <w:t xml:space="preserve"> la </w:t>
      </w:r>
      <w:r w:rsidR="004F034E" w:rsidRPr="00EB7749">
        <w:rPr>
          <w:rFonts w:cs="Times New Roman"/>
        </w:rPr>
        <w:t xml:space="preserve">réalisation </w:t>
      </w:r>
      <w:r w:rsidRPr="00EB7749">
        <w:rPr>
          <w:rFonts w:cs="Times New Roman"/>
        </w:rPr>
        <w:t>d’une t</w:t>
      </w:r>
      <w:r w:rsidR="008E6E0B" w:rsidRPr="00EB7749">
        <w:rPr>
          <w:rFonts w:cs="Times New Roman"/>
        </w:rPr>
        <w:t xml:space="preserve">âche atomique </w:t>
      </w:r>
      <w:r w:rsidRPr="00EB7749">
        <w:rPr>
          <w:rFonts w:cs="Times New Roman"/>
        </w:rPr>
        <w:t xml:space="preserve">relative à l’application à déployer. </w:t>
      </w:r>
    </w:p>
    <w:p w:rsidR="00822F53" w:rsidRPr="00EB7749" w:rsidRDefault="00822F53" w:rsidP="00E00AB2">
      <w:pPr>
        <w:jc w:val="both"/>
        <w:rPr>
          <w:rFonts w:cs="Times New Roman"/>
        </w:rPr>
      </w:pPr>
      <w:r w:rsidRPr="00EB7749">
        <w:rPr>
          <w:rFonts w:cs="Times New Roman"/>
        </w:rPr>
        <w:t>Le diagramme de fonctionnement exprime également le résultat d’une exécution YASC. La sortie d’un traitement YASC nous donne trois ressources intéressantes :</w:t>
      </w:r>
    </w:p>
    <w:p w:rsidR="00822F53" w:rsidRPr="00EB7749" w:rsidRDefault="00822F53" w:rsidP="00E00AB2">
      <w:pPr>
        <w:pStyle w:val="Paragraphedeliste"/>
        <w:numPr>
          <w:ilvl w:val="0"/>
          <w:numId w:val="4"/>
        </w:numPr>
        <w:jc w:val="both"/>
        <w:rPr>
          <w:rFonts w:cs="Times New Roman"/>
        </w:rPr>
      </w:pPr>
      <w:r w:rsidRPr="00EB7749">
        <w:rPr>
          <w:rFonts w:cs="Times New Roman"/>
        </w:rPr>
        <w:t xml:space="preserve">Evidemment, la création d’un </w:t>
      </w:r>
      <w:r w:rsidR="003F06E3" w:rsidRPr="00EB7749">
        <w:rPr>
          <w:rFonts w:cs="Times New Roman"/>
        </w:rPr>
        <w:t xml:space="preserve">script </w:t>
      </w:r>
      <w:r w:rsidRPr="00EB7749">
        <w:rPr>
          <w:rFonts w:cs="Times New Roman"/>
        </w:rPr>
        <w:t>permettant de déployer l’appli</w:t>
      </w:r>
      <w:r w:rsidR="00DA7D4F">
        <w:rPr>
          <w:rFonts w:cs="Times New Roman"/>
        </w:rPr>
        <w:t>cation sur la machine concernée,</w:t>
      </w:r>
    </w:p>
    <w:p w:rsidR="00822F53" w:rsidRPr="00EB7749" w:rsidRDefault="00822F53" w:rsidP="00E00AB2">
      <w:pPr>
        <w:pStyle w:val="Paragraphedeliste"/>
        <w:numPr>
          <w:ilvl w:val="0"/>
          <w:numId w:val="4"/>
        </w:numPr>
        <w:jc w:val="both"/>
        <w:rPr>
          <w:rFonts w:cs="Times New Roman"/>
        </w:rPr>
      </w:pPr>
      <w:r w:rsidRPr="00EB7749">
        <w:rPr>
          <w:rFonts w:cs="Times New Roman"/>
        </w:rPr>
        <w:t xml:space="preserve">La génération d’une documentation </w:t>
      </w:r>
      <w:r w:rsidR="00630DD2" w:rsidRPr="00EB7749">
        <w:rPr>
          <w:rFonts w:cs="Times New Roman"/>
        </w:rPr>
        <w:t>créée</w:t>
      </w:r>
      <w:r w:rsidRPr="00EB7749">
        <w:rPr>
          <w:rFonts w:cs="Times New Roman"/>
        </w:rPr>
        <w:t xml:space="preserve"> sur base des cmdlets utilisé lors du déploiement de l’application. </w:t>
      </w:r>
      <w:r w:rsidR="00630DD2" w:rsidRPr="00EB7749">
        <w:rPr>
          <w:rFonts w:cs="Times New Roman"/>
        </w:rPr>
        <w:t>Celle-ci décrit les étapes réalisées durant le déploiement et les paramètres de configurat</w:t>
      </w:r>
      <w:r w:rsidR="00DA7D4F">
        <w:rPr>
          <w:rFonts w:cs="Times New Roman"/>
        </w:rPr>
        <w:t>ion utilisés pour l’application,</w:t>
      </w:r>
    </w:p>
    <w:p w:rsidR="00630DD2" w:rsidRPr="00EB7749" w:rsidRDefault="00630DD2" w:rsidP="00E00AB2">
      <w:pPr>
        <w:pStyle w:val="Paragraphedeliste"/>
        <w:numPr>
          <w:ilvl w:val="0"/>
          <w:numId w:val="4"/>
        </w:numPr>
        <w:jc w:val="both"/>
        <w:rPr>
          <w:rFonts w:cs="Times New Roman"/>
        </w:rPr>
      </w:pPr>
      <w:r w:rsidRPr="00EB7749">
        <w:rPr>
          <w:rFonts w:cs="Times New Roman"/>
        </w:rPr>
        <w:t xml:space="preserve">YASC envoi un mail au responsable de l’environnement, les notifiant </w:t>
      </w:r>
      <w:r w:rsidR="009F0195">
        <w:rPr>
          <w:rFonts w:cs="Times New Roman"/>
        </w:rPr>
        <w:t>qu’une application a été déployée</w:t>
      </w:r>
      <w:r w:rsidR="008D5BCE">
        <w:rPr>
          <w:rFonts w:cs="Times New Roman"/>
        </w:rPr>
        <w:t>.</w:t>
      </w:r>
    </w:p>
    <w:p w:rsidR="001E73EA" w:rsidRPr="00EB7749" w:rsidRDefault="001E73EA" w:rsidP="00E00AB2">
      <w:pPr>
        <w:ind w:left="737" w:firstLine="0"/>
        <w:jc w:val="both"/>
        <w:rPr>
          <w:rFonts w:cs="Times New Roman"/>
        </w:rPr>
      </w:pPr>
      <w:r w:rsidRPr="00EB7749">
        <w:rPr>
          <w:rFonts w:cs="Times New Roman"/>
        </w:rPr>
        <w:t xml:space="preserve">Ce chapitre sera donc divisé en 3 sous-chapitres : </w:t>
      </w:r>
    </w:p>
    <w:p w:rsidR="001E73EA" w:rsidRPr="00EB7749" w:rsidRDefault="001E73EA" w:rsidP="00E00AB2">
      <w:pPr>
        <w:pStyle w:val="Paragraphedeliste"/>
        <w:numPr>
          <w:ilvl w:val="0"/>
          <w:numId w:val="8"/>
        </w:numPr>
        <w:jc w:val="both"/>
        <w:rPr>
          <w:rFonts w:cs="Times New Roman"/>
        </w:rPr>
      </w:pPr>
      <w:r w:rsidRPr="00EB7749">
        <w:rPr>
          <w:rFonts w:cs="Times New Roman"/>
        </w:rPr>
        <w:t>Les ressources nécessaires pour faire fonctionner YASC, plus précisément : les différents fichiers XML.</w:t>
      </w:r>
    </w:p>
    <w:p w:rsidR="001E73EA" w:rsidRPr="00EB7749" w:rsidRDefault="001E73EA" w:rsidP="00E00AB2">
      <w:pPr>
        <w:pStyle w:val="Paragraphedeliste"/>
        <w:numPr>
          <w:ilvl w:val="0"/>
          <w:numId w:val="8"/>
        </w:numPr>
        <w:jc w:val="both"/>
        <w:rPr>
          <w:rFonts w:cs="Times New Roman"/>
        </w:rPr>
      </w:pPr>
      <w:r w:rsidRPr="00EB7749">
        <w:rPr>
          <w:rFonts w:cs="Times New Roman"/>
        </w:rPr>
        <w:t xml:space="preserve">Les modules PowerShell : la façon dont ils doivent être </w:t>
      </w:r>
      <w:r w:rsidR="009F0195">
        <w:rPr>
          <w:rFonts w:cs="Times New Roman"/>
        </w:rPr>
        <w:t>programmés, comment les utiliser</w:t>
      </w:r>
      <w:r w:rsidRPr="00EB7749">
        <w:rPr>
          <w:rFonts w:cs="Times New Roman"/>
        </w:rPr>
        <w:t xml:space="preserve"> dans YASC, etc.</w:t>
      </w:r>
    </w:p>
    <w:p w:rsidR="001E73EA" w:rsidRPr="00EB7749" w:rsidRDefault="001E73EA" w:rsidP="00E00AB2">
      <w:pPr>
        <w:pStyle w:val="Paragraphedeliste"/>
        <w:numPr>
          <w:ilvl w:val="0"/>
          <w:numId w:val="8"/>
        </w:numPr>
        <w:jc w:val="both"/>
        <w:rPr>
          <w:rFonts w:cs="Times New Roman"/>
        </w:rPr>
      </w:pPr>
      <w:r w:rsidRPr="00EB7749">
        <w:rPr>
          <w:rFonts w:cs="Times New Roman"/>
        </w:rPr>
        <w:t xml:space="preserve">Le résultat </w:t>
      </w:r>
      <w:r w:rsidR="005440B2" w:rsidRPr="00EB7749">
        <w:rPr>
          <w:rFonts w:cs="Times New Roman"/>
        </w:rPr>
        <w:t>d’une</w:t>
      </w:r>
      <w:r w:rsidRPr="00EB7749">
        <w:rPr>
          <w:rFonts w:cs="Times New Roman"/>
        </w:rPr>
        <w:t xml:space="preserve"> exécution de YASC : email, script de déploiement et autre sortie.</w:t>
      </w:r>
    </w:p>
    <w:p w:rsidR="005440B2" w:rsidRPr="00EB7749" w:rsidRDefault="005440B2" w:rsidP="00E00AB2">
      <w:pPr>
        <w:ind w:firstLine="0"/>
        <w:jc w:val="both"/>
        <w:rPr>
          <w:rFonts w:cs="Times New Roman"/>
        </w:rPr>
      </w:pPr>
      <w:r w:rsidRPr="00EB7749">
        <w:rPr>
          <w:rFonts w:cs="Times New Roman"/>
        </w:rPr>
        <w:t xml:space="preserve">Chaque sous-chapitre permettra de </w:t>
      </w:r>
      <w:r w:rsidR="00903C36" w:rsidRPr="00EB7749">
        <w:rPr>
          <w:rFonts w:cs="Times New Roman"/>
        </w:rPr>
        <w:t xml:space="preserve">présenter une </w:t>
      </w:r>
      <w:r w:rsidRPr="00EB7749">
        <w:rPr>
          <w:rFonts w:cs="Times New Roman"/>
        </w:rPr>
        <w:t xml:space="preserve">ou plusieurs ressources en plus d’expliquer comment </w:t>
      </w:r>
      <w:r w:rsidR="00903C36" w:rsidRPr="00EB7749">
        <w:rPr>
          <w:rFonts w:cs="Times New Roman"/>
        </w:rPr>
        <w:t>YASC l</w:t>
      </w:r>
      <w:r w:rsidR="00E96328">
        <w:rPr>
          <w:rFonts w:cs="Times New Roman"/>
        </w:rPr>
        <w:t xml:space="preserve">es </w:t>
      </w:r>
      <w:r w:rsidR="00903C36" w:rsidRPr="00EB7749">
        <w:rPr>
          <w:rFonts w:cs="Times New Roman"/>
        </w:rPr>
        <w:t>utilise</w:t>
      </w:r>
      <w:r w:rsidR="00E96328">
        <w:rPr>
          <w:rFonts w:cs="Times New Roman"/>
        </w:rPr>
        <w:t xml:space="preserve">. </w:t>
      </w:r>
    </w:p>
    <w:p w:rsidR="002C0760" w:rsidRPr="00242F10" w:rsidRDefault="002C0760" w:rsidP="00E00AB2">
      <w:pPr>
        <w:pStyle w:val="Titre2"/>
        <w:jc w:val="both"/>
      </w:pPr>
      <w:bookmarkStart w:id="170" w:name="_Ref479847871"/>
      <w:bookmarkStart w:id="171" w:name="_Toc482096200"/>
      <w:bookmarkStart w:id="172" w:name="_Toc482116986"/>
      <w:bookmarkStart w:id="173" w:name="_Toc483511710"/>
      <w:r w:rsidRPr="00242F10">
        <w:lastRenderedPageBreak/>
        <w:t>Diagramme de fonctionnement</w:t>
      </w:r>
      <w:bookmarkEnd w:id="170"/>
      <w:bookmarkEnd w:id="171"/>
      <w:bookmarkEnd w:id="172"/>
      <w:bookmarkEnd w:id="173"/>
    </w:p>
    <w:p w:rsidR="009560A7" w:rsidRPr="00EB7749" w:rsidRDefault="005C4F08" w:rsidP="00E00AB2">
      <w:pPr>
        <w:keepNext/>
        <w:spacing w:after="160" w:line="259" w:lineRule="auto"/>
        <w:ind w:firstLine="0"/>
        <w:jc w:val="both"/>
        <w:rPr>
          <w:rFonts w:cs="Times New Roman"/>
        </w:rPr>
      </w:pPr>
      <w:r w:rsidRPr="00EB7749">
        <w:rPr>
          <w:rFonts w:cs="Times New Roman"/>
          <w:noProof/>
          <w:lang w:eastAsia="fr-BE"/>
        </w:rPr>
        <w:drawing>
          <wp:inline distT="0" distB="0" distL="0" distR="0" wp14:anchorId="5DDD406F" wp14:editId="0BFDD86A">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33">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EB7749" w:rsidRDefault="009560A7" w:rsidP="00E00AB2">
      <w:pPr>
        <w:pStyle w:val="Lgende"/>
        <w:jc w:val="both"/>
        <w:rPr>
          <w:rFonts w:cs="Times New Roman"/>
          <w:lang w:val="en-US"/>
        </w:rPr>
      </w:pPr>
      <w:bookmarkStart w:id="174" w:name="_Toc478930902"/>
      <w:bookmarkStart w:id="175" w:name="_Toc478930915"/>
      <w:bookmarkStart w:id="176" w:name="_Toc479589456"/>
      <w:bookmarkStart w:id="177" w:name="_Toc480205458"/>
      <w:bookmarkStart w:id="178" w:name="_Toc480313679"/>
      <w:bookmarkStart w:id="179" w:name="_Toc482096271"/>
      <w:bookmarkStart w:id="180" w:name="_Toc483511783"/>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B23DD6">
        <w:rPr>
          <w:rFonts w:cs="Times New Roman"/>
          <w:noProof/>
          <w:lang w:val="en-US"/>
        </w:rPr>
        <w:t>18</w:t>
      </w:r>
      <w:r w:rsidR="00057A53" w:rsidRPr="00EB7749">
        <w:rPr>
          <w:rFonts w:cs="Times New Roman"/>
          <w:noProof/>
        </w:rPr>
        <w:fldChar w:fldCharType="end"/>
      </w:r>
      <w:r w:rsidRPr="00EB7749">
        <w:rPr>
          <w:rFonts w:cs="Times New Roman"/>
          <w:lang w:val="en-US"/>
        </w:rPr>
        <w:t xml:space="preserve"> YASC Architecture </w:t>
      </w:r>
      <w:sdt>
        <w:sdtPr>
          <w:rPr>
            <w:rFonts w:cs="Times New Roman"/>
          </w:rPr>
          <w:id w:val="1965616459"/>
          <w:citation/>
        </w:sdtPr>
        <w:sdtEnd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B23DD6" w:rsidRPr="00B23DD6">
            <w:rPr>
              <w:rFonts w:cs="Times New Roman"/>
              <w:noProof/>
              <w:lang w:val="en-US"/>
            </w:rPr>
            <w:t>(YASC (YET ANOTHER SOFTWARE CONFIGURATOR) DOCUMENTATION, 2016)</w:t>
          </w:r>
          <w:r w:rsidRPr="00EB7749">
            <w:rPr>
              <w:rFonts w:cs="Times New Roman"/>
            </w:rPr>
            <w:fldChar w:fldCharType="end"/>
          </w:r>
        </w:sdtContent>
      </w:sdt>
      <w:bookmarkEnd w:id="174"/>
      <w:bookmarkEnd w:id="175"/>
      <w:bookmarkEnd w:id="176"/>
      <w:bookmarkEnd w:id="177"/>
      <w:bookmarkEnd w:id="178"/>
      <w:bookmarkEnd w:id="179"/>
      <w:bookmarkEnd w:id="180"/>
    </w:p>
    <w:p w:rsidR="00B45C8D" w:rsidRPr="00242F10" w:rsidRDefault="00B45C8D" w:rsidP="00E00AB2">
      <w:pPr>
        <w:pStyle w:val="Titre2"/>
        <w:jc w:val="both"/>
      </w:pPr>
      <w:bookmarkStart w:id="181" w:name="_Toc482096201"/>
      <w:bookmarkStart w:id="182" w:name="_Toc482116987"/>
      <w:bookmarkStart w:id="183" w:name="_Toc483511711"/>
      <w:r w:rsidRPr="00242F10">
        <w:lastRenderedPageBreak/>
        <w:t>Les fichiers XML de configuration</w:t>
      </w:r>
      <w:bookmarkEnd w:id="181"/>
      <w:bookmarkEnd w:id="182"/>
      <w:bookmarkEnd w:id="183"/>
    </w:p>
    <w:p w:rsidR="00B45C8D" w:rsidRPr="00EB7749" w:rsidRDefault="00B45C8D" w:rsidP="00E00AB2">
      <w:pPr>
        <w:jc w:val="both"/>
        <w:rPr>
          <w:rFonts w:cs="Times New Roman"/>
        </w:rPr>
      </w:pPr>
      <w:r w:rsidRPr="00EB7749">
        <w:rPr>
          <w:rFonts w:cs="Times New Roman"/>
        </w:rPr>
        <w:t xml:space="preserve">Les fichiers de configuration que l’on peut voir sur le schéma de fonctionnement à la page précédente sont des fichiers XML. Ils sont au nombre de quatre. </w:t>
      </w:r>
      <w:r w:rsidR="00E86EB5" w:rsidRPr="00EB7749">
        <w:rPr>
          <w:rFonts w:cs="Times New Roman"/>
        </w:rPr>
        <w:t xml:space="preserve">Ils sont très importants car </w:t>
      </w:r>
      <w:r w:rsidR="00BD35F6" w:rsidRPr="00EB7749">
        <w:rPr>
          <w:rFonts w:cs="Times New Roman"/>
        </w:rPr>
        <w:t xml:space="preserve">ils disposent des informations </w:t>
      </w:r>
      <w:r w:rsidR="00754837">
        <w:rPr>
          <w:rFonts w:cs="Times New Roman"/>
        </w:rPr>
        <w:t xml:space="preserve">nécessaires </w:t>
      </w:r>
      <w:r w:rsidR="00BD35F6" w:rsidRPr="00EB7749">
        <w:rPr>
          <w:rFonts w:cs="Times New Roman"/>
        </w:rPr>
        <w:t>à la génération d’un script de déploiement par YASC</w:t>
      </w:r>
      <w:r w:rsidR="00E86EB5" w:rsidRPr="00EB7749">
        <w:rPr>
          <w:rFonts w:cs="Times New Roman"/>
        </w:rPr>
        <w:t>. Ainsi dans ce chapitre, nous détaillerons le fonctionnement de YASC et la façon dont il utilise les fichiers XML</w:t>
      </w:r>
      <w:r w:rsidR="00BD35F6" w:rsidRPr="00EB7749">
        <w:rPr>
          <w:rFonts w:cs="Times New Roman"/>
        </w:rPr>
        <w:t>.</w:t>
      </w:r>
    </w:p>
    <w:p w:rsidR="00233DE1" w:rsidRPr="00242F10" w:rsidRDefault="00233DE1" w:rsidP="00E00AB2">
      <w:pPr>
        <w:pStyle w:val="Titre3"/>
        <w:jc w:val="both"/>
      </w:pPr>
      <w:bookmarkStart w:id="184" w:name="_Toc482096202"/>
      <w:bookmarkStart w:id="185" w:name="_Toc482116988"/>
      <w:bookmarkStart w:id="186" w:name="_Toc483511712"/>
      <w:r w:rsidRPr="00242F10">
        <w:t>Le fichier de configuration de YASC : YascConfig.xml</w:t>
      </w:r>
      <w:bookmarkEnd w:id="184"/>
      <w:bookmarkEnd w:id="185"/>
      <w:bookmarkEnd w:id="186"/>
    </w:p>
    <w:p w:rsidR="00233DE1" w:rsidRPr="00EB7749" w:rsidRDefault="00E35FD6" w:rsidP="00E00AB2">
      <w:pPr>
        <w:jc w:val="both"/>
        <w:rPr>
          <w:rFonts w:cs="Times New Roman"/>
        </w:rPr>
      </w:pPr>
      <w:r w:rsidRPr="00EB7749">
        <w:rPr>
          <w:rFonts w:cs="Times New Roman"/>
        </w:rPr>
        <w:t xml:space="preserve">Le fichier de configuration est le premier fichier chargé </w:t>
      </w:r>
      <w:r w:rsidR="00A95ED9">
        <w:rPr>
          <w:rFonts w:cs="Times New Roman"/>
        </w:rPr>
        <w:t xml:space="preserve">en </w:t>
      </w:r>
      <w:r w:rsidR="00A95ED9" w:rsidRPr="00A95ED9">
        <w:t>mémoire</w:t>
      </w:r>
      <w:r w:rsidR="00A95ED9">
        <w:t xml:space="preserve"> </w:t>
      </w:r>
      <w:r w:rsidRPr="00A95ED9">
        <w:t>par</w:t>
      </w:r>
      <w:r w:rsidRPr="00EB7749">
        <w:rPr>
          <w:rFonts w:cs="Times New Roman"/>
        </w:rPr>
        <w:t xml:space="preserve"> YASC. Il lui permet de récupérer</w:t>
      </w:r>
      <w:r w:rsidR="000D7DB7" w:rsidRPr="00EB7749">
        <w:rPr>
          <w:rFonts w:cs="Times New Roman"/>
        </w:rPr>
        <w:t xml:space="preserve"> les informations qui lui sont nécessaires pour fonctionner</w:t>
      </w:r>
      <w:r w:rsidRPr="00EB7749">
        <w:rPr>
          <w:rFonts w:cs="Times New Roman"/>
        </w:rPr>
        <w:t xml:space="preserve">. </w:t>
      </w:r>
      <w:r w:rsidR="00233DE1" w:rsidRPr="00EB7749">
        <w:rPr>
          <w:rFonts w:cs="Times New Roman"/>
        </w:rPr>
        <w:t xml:space="preserve">De manière </w:t>
      </w:r>
      <w:r w:rsidR="00BD35F6" w:rsidRPr="00EB7749">
        <w:rPr>
          <w:rFonts w:cs="Times New Roman"/>
        </w:rPr>
        <w:t>générale</w:t>
      </w:r>
      <w:r w:rsidR="00233DE1" w:rsidRPr="00EB7749">
        <w:rPr>
          <w:rFonts w:cs="Times New Roman"/>
        </w:rPr>
        <w:t xml:space="preserve">, ce fichier permet de décrire des ressources nécessaires à YASC pour la création des scripts de déploiement. Ainsi dans ce fichier XML nous pourrons ranger ces différentes ressources : </w:t>
      </w:r>
    </w:p>
    <w:p w:rsidR="00233DE1" w:rsidRPr="00EB7749" w:rsidRDefault="00233DE1" w:rsidP="00E00AB2">
      <w:pPr>
        <w:pStyle w:val="Paragraphedeliste"/>
        <w:numPr>
          <w:ilvl w:val="0"/>
          <w:numId w:val="4"/>
        </w:numPr>
        <w:jc w:val="both"/>
        <w:rPr>
          <w:rFonts w:cs="Times New Roman"/>
        </w:rPr>
      </w:pPr>
      <w:r w:rsidRPr="00EB7749">
        <w:rPr>
          <w:rFonts w:cs="Times New Roman"/>
        </w:rPr>
        <w:t xml:space="preserve">Le chemin vers le dossier de fichier temporaire de YASC : YascTempFolder. Qui est d’ailleurs utilisé pour télécharger et stocker temporairement les fichiers de configuration des </w:t>
      </w:r>
      <w:r w:rsidR="00C707D6" w:rsidRPr="00EB7749">
        <w:rPr>
          <w:rFonts w:cs="Times New Roman"/>
        </w:rPr>
        <w:t>switch</w:t>
      </w:r>
      <w:r w:rsidR="00F50636">
        <w:rPr>
          <w:rFonts w:cs="Times New Roman"/>
        </w:rPr>
        <w:t>es.</w:t>
      </w:r>
    </w:p>
    <w:p w:rsidR="00233DE1" w:rsidRPr="00EB7749" w:rsidRDefault="00233DE1" w:rsidP="00E00AB2">
      <w:pPr>
        <w:pStyle w:val="Paragraphedeliste"/>
        <w:numPr>
          <w:ilvl w:val="0"/>
          <w:numId w:val="4"/>
        </w:numPr>
        <w:jc w:val="both"/>
        <w:rPr>
          <w:rFonts w:cs="Times New Roman"/>
        </w:rPr>
      </w:pPr>
      <w:r w:rsidRPr="00EB7749">
        <w:rPr>
          <w:rFonts w:cs="Times New Roman"/>
        </w:rPr>
        <w:t xml:space="preserve">La définition des séparateurs de paramètres utilisés pour inclure des valeurs </w:t>
      </w:r>
      <w:r w:rsidR="00DD11AD" w:rsidRPr="00EB7749">
        <w:rPr>
          <w:rFonts w:cs="Times New Roman"/>
        </w:rPr>
        <w:t xml:space="preserve">fournies </w:t>
      </w:r>
      <w:r w:rsidRPr="00EB7749">
        <w:rPr>
          <w:rFonts w:cs="Times New Roman"/>
        </w:rPr>
        <w:t>dans d’autre</w:t>
      </w:r>
      <w:r w:rsidR="009F0195">
        <w:rPr>
          <w:rFonts w:cs="Times New Roman"/>
        </w:rPr>
        <w:t>s</w:t>
      </w:r>
      <w:r w:rsidRPr="00EB7749">
        <w:rPr>
          <w:rFonts w:cs="Times New Roman"/>
        </w:rPr>
        <w:t xml:space="preserve"> fichier</w:t>
      </w:r>
      <w:r w:rsidR="009F0195">
        <w:rPr>
          <w:rFonts w:cs="Times New Roman"/>
        </w:rPr>
        <w:t>s</w:t>
      </w:r>
      <w:r w:rsidRPr="00EB7749">
        <w:rPr>
          <w:rFonts w:cs="Times New Roman"/>
        </w:rPr>
        <w:t xml:space="preserve"> XML. Ces séparateurs sont notamment utilisés lors de la création du fichier XML décrivant les étapes </w:t>
      </w:r>
      <w:r w:rsidR="00201C2C">
        <w:rPr>
          <w:rFonts w:cs="Times New Roman"/>
        </w:rPr>
        <w:t>de déploiement, « AppData.xml »,</w:t>
      </w:r>
    </w:p>
    <w:p w:rsidR="00233DE1" w:rsidRPr="00EB7749" w:rsidRDefault="00233DE1" w:rsidP="00E00AB2">
      <w:pPr>
        <w:pStyle w:val="Paragraphedeliste"/>
        <w:numPr>
          <w:ilvl w:val="0"/>
          <w:numId w:val="4"/>
        </w:numPr>
        <w:jc w:val="both"/>
        <w:rPr>
          <w:rFonts w:cs="Times New Roman"/>
        </w:rPr>
      </w:pPr>
      <w:r w:rsidRPr="00EB7749">
        <w:rPr>
          <w:rFonts w:cs="Times New Roman"/>
        </w:rPr>
        <w:t>Différents chemins vers de</w:t>
      </w:r>
      <w:r w:rsidR="00CF4098" w:rsidRPr="00EB7749">
        <w:rPr>
          <w:rFonts w:cs="Times New Roman"/>
        </w:rPr>
        <w:t>s</w:t>
      </w:r>
      <w:r w:rsidRPr="00EB7749">
        <w:rPr>
          <w:rFonts w:cs="Times New Roman"/>
        </w:rPr>
        <w:t xml:space="preserve"> dossiers et des fichiers</w:t>
      </w:r>
      <w:r w:rsidR="005E53D0" w:rsidRPr="00EB7749">
        <w:rPr>
          <w:rFonts w:cs="Times New Roman"/>
        </w:rPr>
        <w:t>,</w:t>
      </w:r>
      <w:r w:rsidRPr="00EB7749">
        <w:rPr>
          <w:rFonts w:cs="Times New Roman"/>
        </w:rPr>
        <w:t xml:space="preserve"> par exemple le chemin ve</w:t>
      </w:r>
      <w:r w:rsidR="00201C2C">
        <w:rPr>
          <w:rFonts w:cs="Times New Roman"/>
        </w:rPr>
        <w:t>rs tous les modules PowerShell,</w:t>
      </w:r>
    </w:p>
    <w:p w:rsidR="00233DE1" w:rsidRPr="00EB7749" w:rsidRDefault="00233DE1" w:rsidP="00E00AB2">
      <w:pPr>
        <w:pStyle w:val="Paragraphedeliste"/>
        <w:numPr>
          <w:ilvl w:val="0"/>
          <w:numId w:val="4"/>
        </w:numPr>
        <w:jc w:val="both"/>
        <w:rPr>
          <w:rFonts w:cs="Times New Roman"/>
        </w:rPr>
      </w:pPr>
      <w:r w:rsidRPr="00EB7749">
        <w:rPr>
          <w:rFonts w:cs="Times New Roman"/>
        </w:rPr>
        <w:t xml:space="preserve">Les emails </w:t>
      </w:r>
      <w:r w:rsidR="00BD35F6" w:rsidRPr="00EB7749">
        <w:rPr>
          <w:rFonts w:cs="Times New Roman"/>
        </w:rPr>
        <w:t>des personnes responsables</w:t>
      </w:r>
      <w:r w:rsidRPr="00EB7749">
        <w:rPr>
          <w:rFonts w:cs="Times New Roman"/>
        </w:rPr>
        <w:t xml:space="preserve"> qu’il faudra prévenir lors de la cr</w:t>
      </w:r>
      <w:r w:rsidR="00201C2C">
        <w:rPr>
          <w:rFonts w:cs="Times New Roman"/>
        </w:rPr>
        <w:t>éation du script de déploiement,</w:t>
      </w:r>
    </w:p>
    <w:p w:rsidR="00627517" w:rsidRPr="00EB7749" w:rsidRDefault="00627517" w:rsidP="00E00AB2">
      <w:pPr>
        <w:pStyle w:val="Paragraphedeliste"/>
        <w:numPr>
          <w:ilvl w:val="0"/>
          <w:numId w:val="4"/>
        </w:numPr>
        <w:jc w:val="both"/>
        <w:rPr>
          <w:rFonts w:cs="Times New Roman"/>
        </w:rPr>
      </w:pPr>
      <w:r w:rsidRPr="00EB7749">
        <w:rPr>
          <w:rFonts w:cs="Times New Roman"/>
        </w:rPr>
        <w:t>Et bien d’autre</w:t>
      </w:r>
      <w:r w:rsidR="00674F2D">
        <w:rPr>
          <w:rFonts w:cs="Times New Roman"/>
        </w:rPr>
        <w:t>s</w:t>
      </w:r>
      <w:r w:rsidRPr="00EB7749">
        <w:rPr>
          <w:rFonts w:cs="Times New Roman"/>
        </w:rPr>
        <w:t xml:space="preserve"> encore.</w:t>
      </w:r>
    </w:p>
    <w:p w:rsidR="00DC3D73" w:rsidRPr="00EB7749" w:rsidRDefault="009E4BCF" w:rsidP="00E00AB2">
      <w:pPr>
        <w:ind w:firstLine="708"/>
        <w:jc w:val="both"/>
        <w:rPr>
          <w:rFonts w:cs="Times New Roman"/>
        </w:rPr>
      </w:pPr>
      <w:r w:rsidRPr="00EB7749">
        <w:rPr>
          <w:rFonts w:cs="Times New Roman"/>
        </w:rPr>
        <w:t>Le fichier de configuration, contrairement au fichier des métadonnées (« YascMeta.xml »)</w:t>
      </w:r>
      <w:r w:rsidR="00DC3D73" w:rsidRPr="00EB7749">
        <w:rPr>
          <w:rFonts w:cs="Times New Roman"/>
        </w:rPr>
        <w:t xml:space="preserve">, </w:t>
      </w:r>
      <w:r w:rsidRPr="00EB7749">
        <w:rPr>
          <w:rFonts w:cs="Times New Roman"/>
        </w:rPr>
        <w:t>doit respecter une certaine structure c</w:t>
      </w:r>
      <w:r w:rsidR="00780D3A" w:rsidRPr="00EB7749">
        <w:rPr>
          <w:rFonts w:cs="Times New Roman"/>
        </w:rPr>
        <w:t xml:space="preserve">ar ses paramètres sont significatifs pour YASC. C’est pour cela qu’il existe un fichier YascConfig.xsd qui permet de vérifier </w:t>
      </w:r>
      <w:r w:rsidR="00FD061C">
        <w:rPr>
          <w:rFonts w:cs="Times New Roman"/>
        </w:rPr>
        <w:t xml:space="preserve">la </w:t>
      </w:r>
      <w:r w:rsidR="00780D3A" w:rsidRPr="00EB7749">
        <w:rPr>
          <w:rFonts w:cs="Times New Roman"/>
        </w:rPr>
        <w:t>structure du fichier.</w:t>
      </w:r>
      <w:r w:rsidR="00DC3D73" w:rsidRPr="00EB7749">
        <w:rPr>
          <w:rFonts w:cs="Times New Roman"/>
        </w:rPr>
        <w:t xml:space="preserve"> </w:t>
      </w:r>
      <w:r w:rsidR="00680EFB" w:rsidRPr="00EB7749">
        <w:rPr>
          <w:rFonts w:cs="Times New Roman"/>
        </w:rPr>
        <w:t>Au début de l’exécution, YASC va charger en mémoire le fichier de configuration et vérifier qu’il se conforme au schéma du fichier .xsd.</w:t>
      </w:r>
    </w:p>
    <w:p w:rsidR="007D1E88" w:rsidRPr="00242F10" w:rsidRDefault="007D1E88" w:rsidP="00E00AB2">
      <w:pPr>
        <w:pStyle w:val="Titre3"/>
        <w:jc w:val="both"/>
      </w:pPr>
      <w:bookmarkStart w:id="187" w:name="_Toc482096203"/>
      <w:bookmarkStart w:id="188" w:name="_Toc482116989"/>
      <w:bookmarkStart w:id="189" w:name="_Toc483511713"/>
      <w:r w:rsidRPr="00242F10">
        <w:t>Le fichier des métadonnées : YascMeta.XML</w:t>
      </w:r>
      <w:bookmarkEnd w:id="187"/>
      <w:bookmarkEnd w:id="188"/>
      <w:bookmarkEnd w:id="189"/>
    </w:p>
    <w:p w:rsidR="007D1E88" w:rsidRPr="00EB7749" w:rsidRDefault="007D1E88" w:rsidP="00E00AB2">
      <w:pPr>
        <w:jc w:val="both"/>
        <w:rPr>
          <w:rFonts w:cs="Times New Roman"/>
        </w:rPr>
      </w:pPr>
      <w:r w:rsidRPr="00EB7749">
        <w:rPr>
          <w:rFonts w:cs="Times New Roman"/>
        </w:rPr>
        <w:t xml:space="preserve">Le fichier des métadonnées et le fichier de configuration que YASC charge en </w:t>
      </w:r>
      <w:r w:rsidR="00233DE1" w:rsidRPr="00EB7749">
        <w:rPr>
          <w:rFonts w:cs="Times New Roman"/>
        </w:rPr>
        <w:t>second</w:t>
      </w:r>
      <w:r w:rsidRPr="00EB7749">
        <w:rPr>
          <w:rFonts w:cs="Times New Roman"/>
        </w:rPr>
        <w:t>. Il contient beaucoup d’informations concernant l’environnement dans lequel YASC va devoir déployer des applications. Il contient notamment :</w:t>
      </w:r>
    </w:p>
    <w:p w:rsidR="007D1E88" w:rsidRPr="00EB7749" w:rsidRDefault="007D1E88" w:rsidP="00E00AB2">
      <w:pPr>
        <w:pStyle w:val="Paragraphedeliste"/>
        <w:numPr>
          <w:ilvl w:val="0"/>
          <w:numId w:val="4"/>
        </w:numPr>
        <w:jc w:val="both"/>
        <w:rPr>
          <w:rFonts w:cs="Times New Roman"/>
        </w:rPr>
      </w:pPr>
      <w:r w:rsidRPr="00EB7749">
        <w:rPr>
          <w:rFonts w:cs="Times New Roman"/>
        </w:rPr>
        <w:t>Une liste des serveurs sur lesquels il est susceptible de déployer. Ainsi que la signalisation du système d’exploitatio</w:t>
      </w:r>
      <w:r w:rsidR="009D7E59">
        <w:rPr>
          <w:rFonts w:cs="Times New Roman"/>
        </w:rPr>
        <w:t>n que chacun d’eux fait tourner,</w:t>
      </w:r>
    </w:p>
    <w:p w:rsidR="007D1E88" w:rsidRPr="00EB7749" w:rsidRDefault="007D1E88" w:rsidP="00E00AB2">
      <w:pPr>
        <w:pStyle w:val="Paragraphedeliste"/>
        <w:numPr>
          <w:ilvl w:val="0"/>
          <w:numId w:val="4"/>
        </w:numPr>
        <w:jc w:val="both"/>
        <w:rPr>
          <w:rFonts w:cs="Times New Roman"/>
        </w:rPr>
      </w:pPr>
      <w:r w:rsidRPr="00EB7749">
        <w:rPr>
          <w:rFonts w:cs="Times New Roman"/>
        </w:rPr>
        <w:lastRenderedPageBreak/>
        <w:t>Le chemin vers le « repository » pour chaque environnement de déploiement : production, test, …</w:t>
      </w:r>
    </w:p>
    <w:p w:rsidR="007D1E88" w:rsidRPr="00EB7749" w:rsidRDefault="007D1E88" w:rsidP="00E00AB2">
      <w:pPr>
        <w:pStyle w:val="Paragraphedeliste"/>
        <w:numPr>
          <w:ilvl w:val="0"/>
          <w:numId w:val="4"/>
        </w:numPr>
        <w:jc w:val="both"/>
        <w:rPr>
          <w:rFonts w:cs="Times New Roman"/>
        </w:rPr>
      </w:pPr>
      <w:r w:rsidRPr="00EB7749">
        <w:rPr>
          <w:rFonts w:cs="Times New Roman"/>
        </w:rPr>
        <w:t>La liste des emails du responsable pour chaq</w:t>
      </w:r>
      <w:r w:rsidR="00FB77CC">
        <w:rPr>
          <w:rFonts w:cs="Times New Roman"/>
        </w:rPr>
        <w:t>ue environnement de déploiement,</w:t>
      </w:r>
    </w:p>
    <w:p w:rsidR="007D1E88" w:rsidRPr="00EB7749" w:rsidRDefault="007D1E88" w:rsidP="00E00AB2">
      <w:pPr>
        <w:pStyle w:val="Paragraphedeliste"/>
        <w:numPr>
          <w:ilvl w:val="0"/>
          <w:numId w:val="4"/>
        </w:numPr>
        <w:jc w:val="both"/>
        <w:rPr>
          <w:rFonts w:cs="Times New Roman"/>
        </w:rPr>
      </w:pPr>
      <w:r w:rsidRPr="00EB7749">
        <w:rPr>
          <w:rFonts w:cs="Times New Roman"/>
        </w:rPr>
        <w:t>Le nom d’hôte ou l’</w:t>
      </w:r>
      <w:r w:rsidR="001776D5" w:rsidRPr="00EB7749">
        <w:rPr>
          <w:rFonts w:cs="Times New Roman"/>
        </w:rPr>
        <w:t xml:space="preserve">adresse </w:t>
      </w:r>
      <w:r w:rsidRPr="00EB7749">
        <w:rPr>
          <w:rFonts w:cs="Times New Roman"/>
        </w:rPr>
        <w:t>IP du serveur SMTP à utiliser pour envo</w:t>
      </w:r>
      <w:r w:rsidR="009D7E59">
        <w:rPr>
          <w:rFonts w:cs="Times New Roman"/>
        </w:rPr>
        <w:t>yer les mails de notifications,</w:t>
      </w:r>
    </w:p>
    <w:p w:rsidR="007D1E88" w:rsidRPr="00EB7749" w:rsidRDefault="007D1E88" w:rsidP="00E00AB2">
      <w:pPr>
        <w:pStyle w:val="Paragraphedeliste"/>
        <w:numPr>
          <w:ilvl w:val="0"/>
          <w:numId w:val="4"/>
        </w:numPr>
        <w:jc w:val="both"/>
        <w:rPr>
          <w:rFonts w:cs="Times New Roman"/>
        </w:rPr>
      </w:pPr>
      <w:r w:rsidRPr="00EB7749">
        <w:rPr>
          <w:rFonts w:cs="Times New Roman"/>
        </w:rPr>
        <w:t>Le chemin vers le KeePass qui sera utilisé pour stocker tous les mots de passe dont YASC pourra</w:t>
      </w:r>
      <w:r w:rsidR="009D7E59">
        <w:rPr>
          <w:rFonts w:cs="Times New Roman"/>
        </w:rPr>
        <w:t>it avoir besoin dans une cmdlet,</w:t>
      </w:r>
    </w:p>
    <w:p w:rsidR="007D1E88" w:rsidRPr="00EB7749" w:rsidRDefault="007D1E88" w:rsidP="00E00AB2">
      <w:pPr>
        <w:pStyle w:val="Paragraphedeliste"/>
        <w:numPr>
          <w:ilvl w:val="0"/>
          <w:numId w:val="4"/>
        </w:numPr>
        <w:jc w:val="both"/>
        <w:rPr>
          <w:rFonts w:cs="Times New Roman"/>
        </w:rPr>
      </w:pPr>
      <w:r w:rsidRPr="00EB7749">
        <w:rPr>
          <w:rFonts w:cs="Times New Roman"/>
        </w:rPr>
        <w:t xml:space="preserve">D’autre information non négligeable comme les noms d’hôtes ou les adresses IP des différents </w:t>
      </w:r>
      <w:r w:rsidR="00C707D6" w:rsidRPr="00EB7749">
        <w:rPr>
          <w:rFonts w:cs="Times New Roman"/>
        </w:rPr>
        <w:t>switch</w:t>
      </w:r>
      <w:r w:rsidR="00277402" w:rsidRPr="00EB7749">
        <w:rPr>
          <w:rFonts w:cs="Times New Roman"/>
        </w:rPr>
        <w:t>s</w:t>
      </w:r>
      <w:r w:rsidRPr="00EB7749">
        <w:rPr>
          <w:rFonts w:cs="Times New Roman"/>
        </w:rPr>
        <w:t xml:space="preserve"> et </w:t>
      </w:r>
      <w:r w:rsidR="00C707D6" w:rsidRPr="00EB7749">
        <w:rPr>
          <w:rFonts w:cs="Times New Roman"/>
        </w:rPr>
        <w:t>firewall</w:t>
      </w:r>
      <w:r w:rsidR="00277402" w:rsidRPr="00EB7749">
        <w:rPr>
          <w:rFonts w:cs="Times New Roman"/>
        </w:rPr>
        <w:t xml:space="preserve"> </w:t>
      </w:r>
      <w:r w:rsidRPr="00EB7749">
        <w:rPr>
          <w:rFonts w:cs="Times New Roman"/>
        </w:rPr>
        <w:t>dans le réseau.</w:t>
      </w:r>
    </w:p>
    <w:p w:rsidR="00E44049" w:rsidRPr="00EB7749" w:rsidRDefault="00E44049" w:rsidP="00E00AB2">
      <w:pPr>
        <w:ind w:firstLine="708"/>
        <w:jc w:val="both"/>
        <w:rPr>
          <w:rFonts w:cs="Times New Roman"/>
        </w:rPr>
      </w:pPr>
      <w:r w:rsidRPr="00EB7749">
        <w:rPr>
          <w:rFonts w:cs="Times New Roman"/>
        </w:rPr>
        <w:t>Une fois le fichier chargé, YASC sauvegarde chaque tag et leur valeur dans un ob</w:t>
      </w:r>
      <w:r w:rsidR="008479FB" w:rsidRPr="00EB7749">
        <w:rPr>
          <w:rFonts w:cs="Times New Roman"/>
        </w:rPr>
        <w:t>jet déclaré comme global,</w:t>
      </w:r>
      <w:r w:rsidRPr="00EB7749">
        <w:rPr>
          <w:rFonts w:cs="Times New Roman"/>
        </w:rPr>
        <w:t xml:space="preserve"> lui permettant </w:t>
      </w:r>
      <w:r w:rsidR="008479FB" w:rsidRPr="00EB7749">
        <w:rPr>
          <w:rFonts w:cs="Times New Roman"/>
        </w:rPr>
        <w:t xml:space="preserve">alors </w:t>
      </w:r>
      <w:r w:rsidRPr="00EB7749">
        <w:rPr>
          <w:rFonts w:cs="Times New Roman"/>
        </w:rPr>
        <w:t>d’accéder depuis n’importe quel contexte aux valeurs que contient le fichier des métadonnées.</w:t>
      </w:r>
      <w:r w:rsidR="00FC692F" w:rsidRPr="00EB7749">
        <w:rPr>
          <w:rFonts w:cs="Times New Roman"/>
        </w:rPr>
        <w:t xml:space="preserve"> Cela peut s’avérer très utile dans le cadre de données utilisées par plusieurs cmdlets. </w:t>
      </w:r>
    </w:p>
    <w:p w:rsidR="00FC692F" w:rsidRPr="00EB7749" w:rsidRDefault="00FC692F" w:rsidP="00E00AB2">
      <w:pPr>
        <w:ind w:firstLine="0"/>
        <w:jc w:val="both"/>
        <w:rPr>
          <w:rFonts w:cs="Times New Roman"/>
        </w:rPr>
      </w:pPr>
      <w:r w:rsidRPr="00EB7749">
        <w:rPr>
          <w:rFonts w:cs="Times New Roman"/>
        </w:rPr>
        <w:tab/>
        <w:t xml:space="preserve">Le fichier des métadonnées, </w:t>
      </w:r>
      <w:r w:rsidR="0016110C" w:rsidRPr="00EB7749">
        <w:rPr>
          <w:rFonts w:cs="Times New Roman"/>
        </w:rPr>
        <w:t>contrairement au fichier de configuration</w:t>
      </w:r>
      <w:r w:rsidR="009C320C" w:rsidRPr="00EB7749">
        <w:rPr>
          <w:rFonts w:cs="Times New Roman"/>
        </w:rPr>
        <w:t xml:space="preserve"> et au fichier de l’engine</w:t>
      </w:r>
      <w:r w:rsidRPr="00EB7749">
        <w:rPr>
          <w:rFonts w:cs="Times New Roman"/>
        </w:rPr>
        <w:t>, n’a pas besoin de respecter un schéma bien précis. L’utilisateur peut l’organiser comme il le souhaite, tant que ce</w:t>
      </w:r>
      <w:r w:rsidR="009C320C" w:rsidRPr="00EB7749">
        <w:rPr>
          <w:rFonts w:cs="Times New Roman"/>
        </w:rPr>
        <w:t>la reste écrit en XML correcte car en effet, c’est l’utilisateur lui-même qui va faire référence à ses valeurs. C’est donc à lui de voir comment il souhaite l’organiser.</w:t>
      </w:r>
    </w:p>
    <w:p w:rsidR="00B75063" w:rsidRPr="00242F10" w:rsidRDefault="00B75063" w:rsidP="00E00AB2">
      <w:pPr>
        <w:pStyle w:val="Titre3"/>
        <w:jc w:val="both"/>
      </w:pPr>
      <w:bookmarkStart w:id="190" w:name="_Toc482096204"/>
      <w:bookmarkStart w:id="191" w:name="_Toc482116990"/>
      <w:bookmarkStart w:id="192" w:name="_Toc483511714"/>
      <w:r w:rsidRPr="00242F10">
        <w:t>Le fichier de définition des modules PowerShell : YascEngine.xml</w:t>
      </w:r>
      <w:bookmarkEnd w:id="190"/>
      <w:bookmarkEnd w:id="191"/>
      <w:bookmarkEnd w:id="192"/>
    </w:p>
    <w:p w:rsidR="00431A7D" w:rsidRPr="00EB7749" w:rsidRDefault="00B75063" w:rsidP="00E00AB2">
      <w:pPr>
        <w:jc w:val="both"/>
        <w:rPr>
          <w:rFonts w:cs="Times New Roman"/>
        </w:rPr>
      </w:pPr>
      <w:r w:rsidRPr="00EB7749">
        <w:rPr>
          <w:rFonts w:cs="Times New Roman"/>
        </w:rPr>
        <w:t xml:space="preserve">Ce fichier contient une déclaration de chaque cmdlet PowerShell utilisé dans YASC pour réaliser le déploiement d’une application. </w:t>
      </w:r>
      <w:r w:rsidR="009B4E74" w:rsidRPr="009B4E74">
        <w:rPr>
          <w:rFonts w:cs="Times New Roman"/>
        </w:rPr>
        <w:t>Il est chargé par YASC directement après le fichier des métadonnées.</w:t>
      </w:r>
    </w:p>
    <w:p w:rsidR="00431A7D" w:rsidRPr="00EB7749" w:rsidRDefault="00B75063" w:rsidP="00E00AB2">
      <w:pPr>
        <w:jc w:val="both"/>
        <w:rPr>
          <w:rFonts w:cs="Times New Roman"/>
        </w:rPr>
      </w:pPr>
      <w:r w:rsidRPr="00EB7749">
        <w:rPr>
          <w:rFonts w:cs="Times New Roman"/>
        </w:rPr>
        <w:t xml:space="preserve">Concrètement, ce fichier organise ses cmdlets en deux catégories. Les cmdlets de test et les cmdlets d’actions. </w:t>
      </w:r>
    </w:p>
    <w:p w:rsidR="00431A7D" w:rsidRPr="00EB7749" w:rsidRDefault="00B75063" w:rsidP="00E00AB2">
      <w:pPr>
        <w:jc w:val="both"/>
        <w:rPr>
          <w:rFonts w:cs="Times New Roman"/>
        </w:rPr>
      </w:pPr>
      <w:r w:rsidRPr="00EB7749">
        <w:rPr>
          <w:rFonts w:cs="Times New Roman"/>
        </w:rPr>
        <w:t>Les cmdlets de test sont des cmdlets assez basique</w:t>
      </w:r>
      <w:r w:rsidR="00674F2D">
        <w:rPr>
          <w:rFonts w:cs="Times New Roman"/>
        </w:rPr>
        <w:t>s</w:t>
      </w:r>
      <w:r w:rsidRPr="00EB7749">
        <w:rPr>
          <w:rFonts w:cs="Times New Roman"/>
        </w:rPr>
        <w:t xml:space="preserve"> permettant à YASC de faire une vérification lors du déploiement pour </w:t>
      </w:r>
      <w:r w:rsidR="00E9183E" w:rsidRPr="00EB7749">
        <w:rPr>
          <w:rFonts w:cs="Times New Roman"/>
        </w:rPr>
        <w:t>s’assurer qu’</w:t>
      </w:r>
      <w:r w:rsidRPr="00EB7749">
        <w:rPr>
          <w:rFonts w:cs="Times New Roman"/>
        </w:rPr>
        <w:t xml:space="preserve">une condition est remplie. Nous pouvons par exemple citer la cmdlet permettant de vérifier les droits utilisateurs lors de déploiement, ou encore la cmdlet permettant de vérifier la connexion réseau. </w:t>
      </w:r>
    </w:p>
    <w:p w:rsidR="00B75063" w:rsidRPr="00EB7749" w:rsidRDefault="00B75063" w:rsidP="00E00AB2">
      <w:pPr>
        <w:jc w:val="both"/>
        <w:rPr>
          <w:rFonts w:cs="Times New Roman"/>
        </w:rPr>
      </w:pPr>
      <w:r w:rsidRPr="00EB7749">
        <w:rPr>
          <w:rFonts w:cs="Times New Roman"/>
        </w:rPr>
        <w:t>Les cmdlets d’actions sont évidemment les cmdlets qui réaliseront la configuration</w:t>
      </w:r>
      <w:r w:rsidR="00D700AF" w:rsidRPr="00EB7749">
        <w:rPr>
          <w:rFonts w:cs="Times New Roman"/>
        </w:rPr>
        <w:t xml:space="preserve"> </w:t>
      </w:r>
      <w:r w:rsidR="00A375D7" w:rsidRPr="00EB7749">
        <w:rPr>
          <w:rFonts w:cs="Times New Roman"/>
        </w:rPr>
        <w:t>d’une tâche</w:t>
      </w:r>
      <w:r w:rsidRPr="00EB7749">
        <w:rPr>
          <w:rFonts w:cs="Times New Roman"/>
        </w:rPr>
        <w:t xml:space="preserve"> </w:t>
      </w:r>
      <w:r w:rsidR="00F30BA6" w:rsidRPr="00EB7749">
        <w:rPr>
          <w:rFonts w:cs="Times New Roman"/>
        </w:rPr>
        <w:t>à</w:t>
      </w:r>
      <w:r w:rsidRPr="00EB7749">
        <w:rPr>
          <w:rFonts w:cs="Times New Roman"/>
        </w:rPr>
        <w:t xml:space="preserve"> </w:t>
      </w:r>
      <w:r w:rsidR="00D700AF" w:rsidRPr="00EB7749">
        <w:rPr>
          <w:rFonts w:cs="Times New Roman"/>
        </w:rPr>
        <w:t xml:space="preserve">proprement parlé, comme par exemple créer un nouvel utilisateur dans l’annuaire d’un AD Windows ou encore configurer l’adresse </w:t>
      </w:r>
      <w:r w:rsidR="00BD35F6" w:rsidRPr="00EB7749">
        <w:rPr>
          <w:rFonts w:cs="Times New Roman"/>
        </w:rPr>
        <w:t>d’un</w:t>
      </w:r>
      <w:r w:rsidR="00D700AF" w:rsidRPr="00EB7749">
        <w:rPr>
          <w:rFonts w:cs="Times New Roman"/>
        </w:rPr>
        <w:t xml:space="preserve"> port de management sur un </w:t>
      </w:r>
      <w:r w:rsidR="00C707D6" w:rsidRPr="00EB7749">
        <w:rPr>
          <w:rFonts w:cs="Times New Roman"/>
        </w:rPr>
        <w:t>switch</w:t>
      </w:r>
      <w:r w:rsidR="00D700AF" w:rsidRPr="00EB7749">
        <w:rPr>
          <w:rFonts w:cs="Times New Roman"/>
        </w:rPr>
        <w:t>.</w:t>
      </w:r>
    </w:p>
    <w:p w:rsidR="00B75063" w:rsidRPr="00EB7749" w:rsidRDefault="00B75063" w:rsidP="00E00AB2">
      <w:pPr>
        <w:jc w:val="both"/>
        <w:rPr>
          <w:rFonts w:cs="Times New Roman"/>
        </w:rPr>
      </w:pPr>
      <w:r w:rsidRPr="00EB7749">
        <w:rPr>
          <w:rFonts w:cs="Times New Roman"/>
        </w:rPr>
        <w:t xml:space="preserve">Ensuite dans </w:t>
      </w:r>
      <w:r w:rsidR="00E9183E" w:rsidRPr="00EB7749">
        <w:rPr>
          <w:rFonts w:cs="Times New Roman"/>
        </w:rPr>
        <w:t>chaque tag « Tests » et « Actions »</w:t>
      </w:r>
      <w:r w:rsidRPr="00EB7749">
        <w:rPr>
          <w:rFonts w:cs="Times New Roman"/>
        </w:rPr>
        <w:t xml:space="preserve"> sont définis les cmdlets appartenant à cette catégorie. La définition d’une cmdlet dans l’engine de YASC doit suivre certaines </w:t>
      </w:r>
      <w:r w:rsidRPr="00EB7749">
        <w:rPr>
          <w:rFonts w:cs="Times New Roman"/>
        </w:rPr>
        <w:lastRenderedPageBreak/>
        <w:t>règles.</w:t>
      </w:r>
      <w:r w:rsidR="00431A7D" w:rsidRPr="00EB7749">
        <w:rPr>
          <w:rFonts w:cs="Times New Roman"/>
        </w:rPr>
        <w:t xml:space="preserve"> </w:t>
      </w:r>
      <w:r w:rsidRPr="00EB7749">
        <w:rPr>
          <w:rFonts w:cs="Times New Roman"/>
        </w:rPr>
        <w:t>Prenons par exemple le cas de la cmdlet « Set-LDPyascAdPwd » qui permet de changer le password administrateur d’un activ</w:t>
      </w:r>
      <w:r w:rsidR="00431A7D" w:rsidRPr="00EB7749">
        <w:rPr>
          <w:rFonts w:cs="Times New Roman"/>
        </w:rPr>
        <w:t xml:space="preserve">e directory : </w:t>
      </w:r>
    </w:p>
    <w:p w:rsidR="00F82E0F" w:rsidRPr="00EB7749" w:rsidRDefault="00F82E0F" w:rsidP="0099649F">
      <w:pPr>
        <w:keepNext/>
        <w:jc w:val="center"/>
        <w:rPr>
          <w:rFonts w:cs="Times New Roman"/>
        </w:rPr>
      </w:pPr>
      <w:r w:rsidRPr="00EB7749">
        <w:rPr>
          <w:rFonts w:cs="Times New Roman"/>
          <w:noProof/>
          <w:lang w:eastAsia="fr-BE"/>
        </w:rPr>
        <w:drawing>
          <wp:inline distT="0" distB="0" distL="0" distR="0" wp14:anchorId="2464182D" wp14:editId="2F003CA2">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34">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Pr="00EB7749" w:rsidRDefault="00F82E0F" w:rsidP="0099649F">
      <w:pPr>
        <w:pStyle w:val="Lgende"/>
        <w:jc w:val="center"/>
        <w:rPr>
          <w:rFonts w:cs="Times New Roman"/>
        </w:rPr>
      </w:pPr>
      <w:bookmarkStart w:id="193" w:name="_Toc478930908"/>
      <w:bookmarkStart w:id="194" w:name="_Toc479589462"/>
      <w:bookmarkStart w:id="195" w:name="_Toc480205437"/>
      <w:bookmarkStart w:id="196" w:name="_Toc480313688"/>
      <w:bookmarkStart w:id="197" w:name="_Toc482096292"/>
      <w:bookmarkStart w:id="198" w:name="_Toc48351180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6</w:t>
      </w:r>
      <w:r w:rsidR="00E67798" w:rsidRPr="00EB7749">
        <w:rPr>
          <w:rFonts w:cs="Times New Roman"/>
          <w:noProof/>
        </w:rPr>
        <w:fldChar w:fldCharType="end"/>
      </w:r>
      <w:r w:rsidRPr="00EB7749">
        <w:rPr>
          <w:rFonts w:cs="Times New Roman"/>
        </w:rPr>
        <w:t xml:space="preserve"> Cmdlet permettant de changer le mot de passe admin d'un A.D.</w:t>
      </w:r>
      <w:bookmarkEnd w:id="193"/>
      <w:bookmarkEnd w:id="194"/>
      <w:bookmarkEnd w:id="195"/>
      <w:bookmarkEnd w:id="196"/>
      <w:bookmarkEnd w:id="197"/>
      <w:bookmarkEnd w:id="198"/>
    </w:p>
    <w:p w:rsidR="00F82E0F" w:rsidRPr="00EB7749" w:rsidRDefault="00F82E0F" w:rsidP="00E00AB2">
      <w:pPr>
        <w:jc w:val="both"/>
        <w:rPr>
          <w:rFonts w:cs="Times New Roman"/>
        </w:rPr>
      </w:pPr>
      <w:r w:rsidRPr="00EB7749">
        <w:rPr>
          <w:rFonts w:cs="Times New Roman"/>
        </w:rPr>
        <w:t>Il y a quatre règles à respecter dans le cadre de la définition d’une nouvelle cmdlet dans le fichier d’engine.</w:t>
      </w:r>
    </w:p>
    <w:p w:rsidR="00F82E0F" w:rsidRPr="00EB7749" w:rsidRDefault="00F82E0F" w:rsidP="00E00AB2">
      <w:pPr>
        <w:jc w:val="both"/>
        <w:rPr>
          <w:rFonts w:cs="Times New Roman"/>
        </w:rPr>
      </w:pPr>
      <w:r w:rsidRPr="00EB7749">
        <w:rPr>
          <w:rFonts w:cs="Times New Roman"/>
        </w:rPr>
        <w:t>La première règle à suivre e</w:t>
      </w:r>
      <w:r w:rsidR="00006DA0">
        <w:rPr>
          <w:rFonts w:cs="Times New Roman"/>
        </w:rPr>
        <w:t>s</w:t>
      </w:r>
      <w:r w:rsidRPr="00EB7749">
        <w:rPr>
          <w:rFonts w:cs="Times New Roman"/>
        </w:rPr>
        <w:t>t de créer un tag XML relativement simple décrivant ce que réalise la cmdlet. Cela permettra de citer la cmdlet dans le fichier de déploiement</w:t>
      </w:r>
      <w:r w:rsidR="00431A7D" w:rsidRPr="00EB7749">
        <w:rPr>
          <w:rFonts w:cs="Times New Roman"/>
        </w:rPr>
        <w:t xml:space="preserve"> (</w:t>
      </w:r>
      <w:r w:rsidR="006A2412" w:rsidRPr="00EB7749">
        <w:rPr>
          <w:rFonts w:cs="Times New Roman"/>
        </w:rPr>
        <w:t>« </w:t>
      </w:r>
      <w:r w:rsidR="00431A7D" w:rsidRPr="00EB7749">
        <w:rPr>
          <w:rFonts w:cs="Times New Roman"/>
        </w:rPr>
        <w:t>AppData.xml</w:t>
      </w:r>
      <w:r w:rsidR="006A2412" w:rsidRPr="00EB7749">
        <w:rPr>
          <w:rFonts w:cs="Times New Roman"/>
        </w:rPr>
        <w:t> »</w:t>
      </w:r>
      <w:r w:rsidR="00431A7D" w:rsidRPr="00EB7749">
        <w:rPr>
          <w:rFonts w:cs="Times New Roman"/>
        </w:rPr>
        <w:t>)</w:t>
      </w:r>
      <w:r w:rsidRPr="00EB7749">
        <w:rPr>
          <w:rFonts w:cs="Times New Roman"/>
        </w:rPr>
        <w:t xml:space="preserve"> et simplifie grandement </w:t>
      </w:r>
      <w:r w:rsidR="00591337" w:rsidRPr="00EB7749">
        <w:rPr>
          <w:rFonts w:cs="Times New Roman"/>
        </w:rPr>
        <w:t>l’écriture de celui-ci</w:t>
      </w:r>
      <w:r w:rsidRPr="00EB7749">
        <w:rPr>
          <w:rFonts w:cs="Times New Roman"/>
        </w:rPr>
        <w:t>. Le but étant de simplifier le plus possible la lecture de ce fichier. Dans le cas de notre exemple, son « nom d’étape » est « ChangeAdminPwd ». C’est plutôt explicite.</w:t>
      </w:r>
    </w:p>
    <w:p w:rsidR="00F82E0F" w:rsidRPr="00EB7749" w:rsidRDefault="00F82E0F" w:rsidP="00E00AB2">
      <w:pPr>
        <w:jc w:val="both"/>
        <w:rPr>
          <w:rFonts w:cs="Times New Roman"/>
        </w:rPr>
      </w:pPr>
      <w:r w:rsidRPr="00EB7749">
        <w:rPr>
          <w:rFonts w:cs="Times New Roman"/>
        </w:rPr>
        <w:t xml:space="preserve">La </w:t>
      </w:r>
      <w:r w:rsidR="00674F2D">
        <w:rPr>
          <w:rFonts w:cs="Times New Roman"/>
        </w:rPr>
        <w:t>deuxième</w:t>
      </w:r>
      <w:r w:rsidRPr="00EB7749">
        <w:rPr>
          <w:rFonts w:cs="Times New Roman"/>
        </w:rPr>
        <w:t xml:space="preserve"> règle est de cité entre le tag « CmdLet » le nom complet de la cmdlet. Ce tag sera utilisé lors de la génération du script de déploiement, permettant à YASC d’invoquer la cmdlet ainsi que tous les paramètres qui lui seront imputés </w:t>
      </w:r>
      <w:r w:rsidR="004E5649" w:rsidRPr="00EB7749">
        <w:rPr>
          <w:rFonts w:cs="Times New Roman"/>
        </w:rPr>
        <w:t>depuis</w:t>
      </w:r>
      <w:r w:rsidRPr="00EB7749">
        <w:rPr>
          <w:rFonts w:cs="Times New Roman"/>
        </w:rPr>
        <w:t xml:space="preserve"> le fichier de déploiement.</w:t>
      </w:r>
    </w:p>
    <w:p w:rsidR="00F82E0F" w:rsidRPr="00EB7749" w:rsidRDefault="00F82E0F" w:rsidP="00E00AB2">
      <w:pPr>
        <w:jc w:val="both"/>
        <w:rPr>
          <w:rFonts w:cs="Times New Roman"/>
        </w:rPr>
      </w:pPr>
      <w:r w:rsidRPr="00EB7749">
        <w:rPr>
          <w:rFonts w:cs="Times New Roman"/>
        </w:rPr>
        <w:t xml:space="preserve">La troisième règle consiste à ajouter le tag « NeedsReboot », toujours nécessaire, spécifiant si l’étape réaliser par la cmdlet nécessite un reboot de la machine. Les valeurs acceptées sont « yes » et « no ». </w:t>
      </w:r>
    </w:p>
    <w:p w:rsidR="00F82E0F" w:rsidRPr="00EB7749" w:rsidRDefault="00F82E0F" w:rsidP="00E00AB2">
      <w:pPr>
        <w:jc w:val="both"/>
        <w:rPr>
          <w:rFonts w:cs="Times New Roman"/>
        </w:rPr>
      </w:pPr>
      <w:r w:rsidRPr="00EB7749">
        <w:rPr>
          <w:rFonts w:cs="Times New Roman"/>
        </w:rPr>
        <w:t>La quatrième règle est d’ajouter les tags « Param ». Ces tags définissent la provenance de la valeur à passer à un paramètre de la cmdlet lors de son invocation par YASC</w:t>
      </w:r>
      <w:r w:rsidR="002907DE">
        <w:rPr>
          <w:rFonts w:cs="Times New Roman"/>
        </w:rPr>
        <w:t xml:space="preserve"> ainsi que son nom</w:t>
      </w:r>
      <w:r w:rsidRPr="00EB7749">
        <w:rPr>
          <w:rFonts w:cs="Times New Roman"/>
        </w:rPr>
        <w:t>. Ainsi nous pourrons déclarer si la valeur du paramètre est à trouver dans le fichier de déploiement ou disponible dans le fichier des métadonnées.</w:t>
      </w:r>
      <w:r w:rsidR="00922417" w:rsidRPr="00EB7749">
        <w:rPr>
          <w:rFonts w:cs="Times New Roman"/>
        </w:rPr>
        <w:t xml:space="preserve"> </w:t>
      </w:r>
      <w:r w:rsidRPr="00EB7749">
        <w:rPr>
          <w:rFonts w:cs="Times New Roman"/>
        </w:rPr>
        <w:t xml:space="preserve">YASC réalise cela lui-même </w:t>
      </w:r>
      <w:r w:rsidR="00D454FF" w:rsidRPr="00EB7749">
        <w:rPr>
          <w:rFonts w:cs="Times New Roman"/>
        </w:rPr>
        <w:t xml:space="preserve">en utilisant le système de séparateurs, cités plus haut, </w:t>
      </w:r>
      <w:r w:rsidR="00922417" w:rsidRPr="00EB7749">
        <w:rPr>
          <w:rFonts w:cs="Times New Roman"/>
        </w:rPr>
        <w:t>pour savoir quand il doit remp</w:t>
      </w:r>
      <w:r w:rsidR="00674F2D">
        <w:rPr>
          <w:rFonts w:cs="Times New Roman"/>
        </w:rPr>
        <w:t>lacer une valeur par une trouvée</w:t>
      </w:r>
      <w:r w:rsidR="00922417" w:rsidRPr="00EB7749">
        <w:rPr>
          <w:rFonts w:cs="Times New Roman"/>
        </w:rPr>
        <w:t xml:space="preserve"> dans un autre fichier. </w:t>
      </w:r>
      <w:r w:rsidR="00436393">
        <w:rPr>
          <w:rFonts w:cs="Times New Roman"/>
        </w:rPr>
        <w:t>Pour le</w:t>
      </w:r>
      <w:r w:rsidR="002A466B" w:rsidRPr="00EB7749">
        <w:rPr>
          <w:rFonts w:cs="Times New Roman"/>
        </w:rPr>
        <w:t xml:space="preserve"> tag </w:t>
      </w:r>
      <w:r w:rsidR="00436393">
        <w:rPr>
          <w:rFonts w:cs="Times New Roman"/>
        </w:rPr>
        <w:t xml:space="preserve">« From » </w:t>
      </w:r>
      <w:r w:rsidR="002A466B" w:rsidRPr="00EB7749">
        <w:rPr>
          <w:rFonts w:cs="Times New Roman"/>
        </w:rPr>
        <w:t xml:space="preserve">on peut alors définir la valeur « Step », qui signifie que la valeur est directement insérée dans le fichier de </w:t>
      </w:r>
      <w:r w:rsidR="00BD35F6" w:rsidRPr="00EB7749">
        <w:rPr>
          <w:rFonts w:cs="Times New Roman"/>
        </w:rPr>
        <w:t>déploiement</w:t>
      </w:r>
      <w:r w:rsidR="00E3256E" w:rsidRPr="00EB7749">
        <w:rPr>
          <w:rFonts w:cs="Times New Roman"/>
        </w:rPr>
        <w:t xml:space="preserve">, ou une référence dans le fichier des métadonnées </w:t>
      </w:r>
      <w:r w:rsidR="00D95378" w:rsidRPr="00EB7749">
        <w:rPr>
          <w:rFonts w:cs="Times New Roman"/>
        </w:rPr>
        <w:t>:</w:t>
      </w:r>
      <w:r w:rsidR="00922417" w:rsidRPr="00EB7749">
        <w:rPr>
          <w:rFonts w:cs="Times New Roman"/>
        </w:rPr>
        <w:t xml:space="preserve"> </w:t>
      </w:r>
    </w:p>
    <w:p w:rsidR="00922417" w:rsidRPr="00EB7749" w:rsidRDefault="00922417" w:rsidP="00087BA4">
      <w:pPr>
        <w:keepNext/>
        <w:jc w:val="center"/>
        <w:rPr>
          <w:rFonts w:cs="Times New Roman"/>
        </w:rPr>
      </w:pPr>
      <w:r w:rsidRPr="00EB7749">
        <w:rPr>
          <w:rFonts w:cs="Times New Roman"/>
          <w:noProof/>
          <w:lang w:eastAsia="fr-BE"/>
        </w:rPr>
        <w:lastRenderedPageBreak/>
        <w:drawing>
          <wp:inline distT="0" distB="0" distL="0" distR="0" wp14:anchorId="3722D4DD" wp14:editId="4E4CFD19">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35">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Pr="00EB7749" w:rsidRDefault="00922417" w:rsidP="00087BA4">
      <w:pPr>
        <w:pStyle w:val="Lgende"/>
        <w:jc w:val="center"/>
        <w:rPr>
          <w:rFonts w:cs="Times New Roman"/>
        </w:rPr>
      </w:pPr>
      <w:bookmarkStart w:id="199" w:name="_Toc478930909"/>
      <w:bookmarkStart w:id="200" w:name="_Toc479589463"/>
      <w:bookmarkStart w:id="201" w:name="_Toc480205438"/>
      <w:bookmarkStart w:id="202" w:name="_Toc480313689"/>
      <w:bookmarkStart w:id="203" w:name="_Toc482096293"/>
      <w:bookmarkStart w:id="204" w:name="_Toc48351180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7</w:t>
      </w:r>
      <w:r w:rsidR="00E67798" w:rsidRPr="00EB7749">
        <w:rPr>
          <w:rFonts w:cs="Times New Roman"/>
          <w:noProof/>
        </w:rPr>
        <w:fldChar w:fldCharType="end"/>
      </w:r>
      <w:r w:rsidRPr="00EB7749">
        <w:rPr>
          <w:rFonts w:cs="Times New Roman"/>
        </w:rPr>
        <w:t xml:space="preserve"> YASC ira chercher la valeur dans le fichier des métadonnées</w:t>
      </w:r>
      <w:bookmarkEnd w:id="199"/>
      <w:bookmarkEnd w:id="200"/>
      <w:bookmarkEnd w:id="201"/>
      <w:bookmarkEnd w:id="202"/>
      <w:bookmarkEnd w:id="203"/>
      <w:bookmarkEnd w:id="204"/>
    </w:p>
    <w:p w:rsidR="002A466B" w:rsidRPr="00EB7749" w:rsidRDefault="002A466B" w:rsidP="00E00AB2">
      <w:pPr>
        <w:jc w:val="both"/>
        <w:rPr>
          <w:rFonts w:cs="Times New Roman"/>
        </w:rPr>
      </w:pPr>
      <w:r w:rsidRPr="00EB7749">
        <w:rPr>
          <w:rFonts w:cs="Times New Roman"/>
        </w:rPr>
        <w:t xml:space="preserve">Ceci indique à YASC d’aller chercher le nom de domaine dans </w:t>
      </w:r>
      <w:r w:rsidR="00D95378" w:rsidRPr="00EB7749">
        <w:rPr>
          <w:rFonts w:cs="Times New Roman"/>
        </w:rPr>
        <w:t>le fichier des métadonnées au moment d</w:t>
      </w:r>
      <w:r w:rsidR="005D7435" w:rsidRPr="00EB7749">
        <w:rPr>
          <w:rFonts w:cs="Times New Roman"/>
        </w:rPr>
        <w:t>u « </w:t>
      </w:r>
      <w:r w:rsidR="00D74954" w:rsidRPr="00EB7749">
        <w:rPr>
          <w:rFonts w:cs="Times New Roman"/>
        </w:rPr>
        <w:t>Build-t</w:t>
      </w:r>
      <w:r w:rsidR="005D7435" w:rsidRPr="00EB7749">
        <w:rPr>
          <w:rFonts w:cs="Times New Roman"/>
        </w:rPr>
        <w:t>ime »</w:t>
      </w:r>
      <w:r w:rsidR="0082073D">
        <w:rPr>
          <w:rFonts w:cs="Times New Roman"/>
        </w:rPr>
        <w:t>.</w:t>
      </w:r>
    </w:p>
    <w:p w:rsidR="006400E0" w:rsidRPr="00242F10" w:rsidRDefault="00E35FD6" w:rsidP="00E00AB2">
      <w:pPr>
        <w:pStyle w:val="Titre3"/>
        <w:jc w:val="both"/>
      </w:pPr>
      <w:bookmarkStart w:id="205" w:name="_Ref479324084"/>
      <w:bookmarkStart w:id="206" w:name="_Ref479324086"/>
      <w:bookmarkStart w:id="207" w:name="_Ref479324102"/>
      <w:bookmarkStart w:id="208" w:name="_Ref479325429"/>
      <w:bookmarkStart w:id="209" w:name="_Ref479325430"/>
      <w:bookmarkStart w:id="210" w:name="_Ref479325445"/>
      <w:bookmarkStart w:id="211" w:name="_Ref479325752"/>
      <w:bookmarkStart w:id="212" w:name="_Toc482096205"/>
      <w:bookmarkStart w:id="213" w:name="_Toc482116991"/>
      <w:bookmarkStart w:id="214" w:name="_Toc483511715"/>
      <w:r w:rsidRPr="00242F10">
        <w:t>Le fichier de déploiement d’application : AppData.xml</w:t>
      </w:r>
      <w:bookmarkEnd w:id="205"/>
      <w:bookmarkEnd w:id="206"/>
      <w:bookmarkEnd w:id="207"/>
      <w:bookmarkEnd w:id="208"/>
      <w:bookmarkEnd w:id="209"/>
      <w:bookmarkEnd w:id="210"/>
      <w:bookmarkEnd w:id="211"/>
      <w:bookmarkEnd w:id="212"/>
      <w:bookmarkEnd w:id="213"/>
      <w:bookmarkEnd w:id="214"/>
    </w:p>
    <w:p w:rsidR="003C7311" w:rsidRPr="00EB7749" w:rsidRDefault="00306EA7" w:rsidP="00E00AB2">
      <w:pPr>
        <w:jc w:val="both"/>
        <w:rPr>
          <w:rFonts w:cs="Times New Roman"/>
        </w:rPr>
      </w:pPr>
      <w:r w:rsidRPr="00EB7749">
        <w:rPr>
          <w:rFonts w:cs="Times New Roman"/>
        </w:rPr>
        <w:t xml:space="preserve">Ce fichier est appelé AppData.xml de </w:t>
      </w:r>
      <w:r w:rsidR="003721D9" w:rsidRPr="00EB7749">
        <w:rPr>
          <w:rFonts w:cs="Times New Roman"/>
        </w:rPr>
        <w:t>façon générale</w:t>
      </w:r>
      <w:r w:rsidR="00E35FD6" w:rsidRPr="00EB7749">
        <w:rPr>
          <w:rFonts w:cs="Times New Roman"/>
        </w:rPr>
        <w:t xml:space="preserve">. </w:t>
      </w:r>
      <w:r w:rsidR="003721D9" w:rsidRPr="00EB7749">
        <w:rPr>
          <w:rFonts w:cs="Times New Roman"/>
        </w:rPr>
        <w:t xml:space="preserve">En réalité son nom </w:t>
      </w:r>
      <w:r w:rsidR="00FF167C" w:rsidRPr="00EB7749">
        <w:rPr>
          <w:rFonts w:cs="Times New Roman"/>
        </w:rPr>
        <w:t>dépend</w:t>
      </w:r>
      <w:r w:rsidR="00E35FD6" w:rsidRPr="00EB7749">
        <w:rPr>
          <w:rFonts w:cs="Times New Roman"/>
        </w:rPr>
        <w:t xml:space="preserve"> de l’application à déployer. Ainsi pour déployer Git, par exemple, le f</w:t>
      </w:r>
      <w:r w:rsidR="002336B7" w:rsidRPr="00EB7749">
        <w:rPr>
          <w:rFonts w:cs="Times New Roman"/>
        </w:rPr>
        <w:t>ichier s’appellera « Git.xml » et cela dans le but d’être le plus concis possible.</w:t>
      </w:r>
    </w:p>
    <w:p w:rsidR="00194077" w:rsidRPr="00EB7749" w:rsidRDefault="00E35FD6" w:rsidP="00E00AB2">
      <w:pPr>
        <w:jc w:val="both"/>
        <w:rPr>
          <w:rFonts w:cs="Times New Roman"/>
        </w:rPr>
      </w:pPr>
      <w:r w:rsidRPr="00EB7749">
        <w:rPr>
          <w:rFonts w:cs="Times New Roman"/>
        </w:rPr>
        <w:t xml:space="preserve">Ce fichier est certainement un des plus </w:t>
      </w:r>
      <w:r w:rsidR="00BD35F6" w:rsidRPr="00EB7749">
        <w:rPr>
          <w:rFonts w:cs="Times New Roman"/>
        </w:rPr>
        <w:t>importants</w:t>
      </w:r>
      <w:r w:rsidRPr="00EB7749">
        <w:rPr>
          <w:rFonts w:cs="Times New Roman"/>
        </w:rPr>
        <w:t xml:space="preserve"> car il décrit </w:t>
      </w:r>
      <w:r w:rsidR="00BD35F6" w:rsidRPr="00EB7749">
        <w:rPr>
          <w:rFonts w:cs="Times New Roman"/>
        </w:rPr>
        <w:t>toutes les étapes</w:t>
      </w:r>
      <w:r w:rsidRPr="00EB7749">
        <w:rPr>
          <w:rFonts w:cs="Times New Roman"/>
        </w:rPr>
        <w:t xml:space="preserve"> de déploiement d’une application. Ce f</w:t>
      </w:r>
      <w:r w:rsidR="003C7311" w:rsidRPr="00EB7749">
        <w:rPr>
          <w:rFonts w:cs="Times New Roman"/>
        </w:rPr>
        <w:t xml:space="preserve">ichier est chargé </w:t>
      </w:r>
      <w:r w:rsidR="001D21D6" w:rsidRPr="00EB7749">
        <w:rPr>
          <w:rFonts w:cs="Times New Roman"/>
        </w:rPr>
        <w:t xml:space="preserve">dans un objet PowerShell </w:t>
      </w:r>
      <w:r w:rsidR="003C7311" w:rsidRPr="00EB7749">
        <w:rPr>
          <w:rFonts w:cs="Times New Roman"/>
        </w:rPr>
        <w:t>en dernier lieu</w:t>
      </w:r>
      <w:r w:rsidRPr="00EB7749">
        <w:rPr>
          <w:rFonts w:cs="Times New Roman"/>
        </w:rPr>
        <w:t xml:space="preserve"> une fois que tous les fichiers de configurat</w:t>
      </w:r>
      <w:r w:rsidR="007C628D" w:rsidRPr="00EB7749">
        <w:rPr>
          <w:rFonts w:cs="Times New Roman"/>
        </w:rPr>
        <w:t xml:space="preserve">ion ont été chargés et que leur intégrité </w:t>
      </w:r>
      <w:r w:rsidR="00194077" w:rsidRPr="00EB7749">
        <w:rPr>
          <w:rFonts w:cs="Times New Roman"/>
        </w:rPr>
        <w:t>a</w:t>
      </w:r>
      <w:r w:rsidRPr="00EB7749">
        <w:rPr>
          <w:rFonts w:cs="Times New Roman"/>
        </w:rPr>
        <w:t xml:space="preserve"> été vérifié</w:t>
      </w:r>
      <w:r w:rsidR="00674F2D">
        <w:rPr>
          <w:rFonts w:cs="Times New Roman"/>
        </w:rPr>
        <w:t>e</w:t>
      </w:r>
      <w:r w:rsidRPr="00EB7749">
        <w:rPr>
          <w:rFonts w:cs="Times New Roman"/>
        </w:rPr>
        <w:t>.</w:t>
      </w:r>
      <w:r w:rsidR="00194077" w:rsidRPr="00EB7749">
        <w:rPr>
          <w:rFonts w:cs="Times New Roman"/>
        </w:rPr>
        <w:t xml:space="preserve"> </w:t>
      </w:r>
    </w:p>
    <w:p w:rsidR="00680BB0" w:rsidRPr="00EB7749" w:rsidRDefault="00231CC7" w:rsidP="00E00AB2">
      <w:pPr>
        <w:jc w:val="both"/>
        <w:rPr>
          <w:rFonts w:cs="Times New Roman"/>
        </w:rPr>
      </w:pPr>
      <w:r w:rsidRPr="00EB7749">
        <w:rPr>
          <w:rFonts w:cs="Times New Roman"/>
        </w:rPr>
        <w:t xml:space="preserve">Le fichier de déploiement respecte lui aussi une certaine architecture de construction : l’entièreté du fichier est englobée par le tag XML « Data ». </w:t>
      </w:r>
    </w:p>
    <w:p w:rsidR="00231CC7" w:rsidRPr="00EB7749" w:rsidRDefault="00231CC7" w:rsidP="00E00AB2">
      <w:pPr>
        <w:jc w:val="both"/>
        <w:rPr>
          <w:rFonts w:cs="Times New Roman"/>
        </w:rPr>
      </w:pPr>
      <w:r w:rsidRPr="00EB7749">
        <w:rPr>
          <w:rFonts w:cs="Times New Roman"/>
        </w:rPr>
        <w:t>Ensuite, le tag « General » permettra de décrire l’application</w:t>
      </w:r>
      <w:r w:rsidR="00D80126" w:rsidRPr="00EB7749">
        <w:rPr>
          <w:rFonts w:cs="Times New Roman"/>
        </w:rPr>
        <w:t>,</w:t>
      </w:r>
      <w:r w:rsidRPr="00EB7749">
        <w:rPr>
          <w:rFonts w:cs="Times New Roman"/>
        </w:rPr>
        <w:t xml:space="preserve"> </w:t>
      </w:r>
      <w:r w:rsidR="00680BB0" w:rsidRPr="00EB7749">
        <w:rPr>
          <w:rFonts w:cs="Times New Roman"/>
        </w:rPr>
        <w:t>ainsi que l</w:t>
      </w:r>
      <w:r w:rsidR="00D80126" w:rsidRPr="00EB7749">
        <w:rPr>
          <w:rFonts w:cs="Times New Roman"/>
        </w:rPr>
        <w:t>a</w:t>
      </w:r>
      <w:r w:rsidRPr="00EB7749">
        <w:rPr>
          <w:rFonts w:cs="Times New Roman"/>
        </w:rPr>
        <w:t xml:space="preserve"> version</w:t>
      </w:r>
      <w:r w:rsidR="00D80126" w:rsidRPr="00EB7749">
        <w:rPr>
          <w:rFonts w:cs="Times New Roman"/>
        </w:rPr>
        <w:t>, qui sera</w:t>
      </w:r>
      <w:r w:rsidRPr="00EB7749">
        <w:rPr>
          <w:rFonts w:cs="Times New Roman"/>
        </w:rPr>
        <w:t xml:space="preserve"> déployée. Ces informations seront très utiles lors de la génération de la documentation.</w:t>
      </w:r>
    </w:p>
    <w:p w:rsidR="00223853" w:rsidRPr="00EB7749" w:rsidRDefault="00223853" w:rsidP="00132731">
      <w:pPr>
        <w:keepNext/>
        <w:jc w:val="center"/>
        <w:rPr>
          <w:rFonts w:cs="Times New Roman"/>
        </w:rPr>
      </w:pPr>
      <w:r w:rsidRPr="00EB7749">
        <w:rPr>
          <w:rFonts w:cs="Times New Roman"/>
          <w:noProof/>
          <w:lang w:eastAsia="fr-BE"/>
        </w:rPr>
        <w:drawing>
          <wp:inline distT="0" distB="0" distL="0" distR="0" wp14:anchorId="7A96879D" wp14:editId="7BDD8293">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36">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Pr="00EB7749" w:rsidRDefault="00223853" w:rsidP="00132731">
      <w:pPr>
        <w:pStyle w:val="Lgende"/>
        <w:jc w:val="center"/>
        <w:rPr>
          <w:rFonts w:cs="Times New Roman"/>
        </w:rPr>
      </w:pPr>
      <w:bookmarkStart w:id="215" w:name="_Toc478930910"/>
      <w:bookmarkStart w:id="216" w:name="_Toc479589464"/>
      <w:bookmarkStart w:id="217" w:name="_Toc480205439"/>
      <w:bookmarkStart w:id="218" w:name="_Toc480313690"/>
      <w:bookmarkStart w:id="219" w:name="_Toc482096294"/>
      <w:bookmarkStart w:id="220" w:name="_Toc48351180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8</w:t>
      </w:r>
      <w:r w:rsidR="00E67798" w:rsidRPr="00EB7749">
        <w:rPr>
          <w:rFonts w:cs="Times New Roman"/>
          <w:noProof/>
        </w:rPr>
        <w:fldChar w:fldCharType="end"/>
      </w:r>
      <w:r w:rsidRPr="00EB7749">
        <w:rPr>
          <w:rFonts w:cs="Times New Roman"/>
        </w:rPr>
        <w:t xml:space="preserve"> Tag "General"</w:t>
      </w:r>
      <w:bookmarkEnd w:id="215"/>
      <w:bookmarkEnd w:id="216"/>
      <w:bookmarkEnd w:id="217"/>
      <w:bookmarkEnd w:id="218"/>
      <w:bookmarkEnd w:id="219"/>
      <w:bookmarkEnd w:id="220"/>
    </w:p>
    <w:p w:rsidR="00223853" w:rsidRPr="00EB7749" w:rsidRDefault="00223853" w:rsidP="00E00AB2">
      <w:pPr>
        <w:jc w:val="both"/>
        <w:rPr>
          <w:rFonts w:cs="Times New Roman"/>
        </w:rPr>
      </w:pPr>
      <w:r w:rsidRPr="00EB7749">
        <w:rPr>
          <w:rFonts w:cs="Times New Roman"/>
        </w:rPr>
        <w:t>Viens après le tag « Steps », contenant une foule de sous tag « Step ». Son but est évidemment d’inclure une série d’étape</w:t>
      </w:r>
      <w:r w:rsidR="00674F2D">
        <w:rPr>
          <w:rFonts w:cs="Times New Roman"/>
        </w:rPr>
        <w:t>s</w:t>
      </w:r>
      <w:r w:rsidRPr="00EB7749">
        <w:rPr>
          <w:rFonts w:cs="Times New Roman"/>
        </w:rPr>
        <w:t xml:space="preserve"> au déploiement de l’application. </w:t>
      </w:r>
    </w:p>
    <w:p w:rsidR="008976A1" w:rsidRPr="00EB7749" w:rsidRDefault="008976A1" w:rsidP="00E00AB2">
      <w:pPr>
        <w:jc w:val="both"/>
        <w:rPr>
          <w:rFonts w:cs="Times New Roman"/>
        </w:rPr>
      </w:pPr>
      <w:r w:rsidRPr="00EB7749">
        <w:rPr>
          <w:rFonts w:cs="Times New Roman"/>
        </w:rPr>
        <w:t xml:space="preserve">Comme montré dans </w:t>
      </w:r>
      <w:r w:rsidR="005477E1">
        <w:rPr>
          <w:rFonts w:cs="Times New Roman"/>
        </w:rPr>
        <w:t>la figure « </w:t>
      </w:r>
      <w:r w:rsidR="005477E1">
        <w:rPr>
          <w:rFonts w:cs="Times New Roman"/>
        </w:rPr>
        <w:fldChar w:fldCharType="begin"/>
      </w:r>
      <w:r w:rsidR="005477E1">
        <w:rPr>
          <w:rFonts w:cs="Times New Roman"/>
        </w:rPr>
        <w:instrText xml:space="preserve"> REF _Ref483509196 \h </w:instrText>
      </w:r>
      <w:r w:rsidR="005477E1">
        <w:rPr>
          <w:rFonts w:cs="Times New Roman"/>
        </w:rPr>
      </w:r>
      <w:r w:rsidR="005477E1">
        <w:rPr>
          <w:rFonts w:cs="Times New Roman"/>
        </w:rPr>
        <w:fldChar w:fldCharType="separate"/>
      </w:r>
      <w:r w:rsidR="00B23DD6" w:rsidRPr="00EB7749">
        <w:rPr>
          <w:rFonts w:cs="Times New Roman"/>
        </w:rPr>
        <w:t xml:space="preserve">Exemple </w:t>
      </w:r>
      <w:r w:rsidR="00B23DD6">
        <w:rPr>
          <w:rFonts w:cs="Times New Roman"/>
          <w:noProof/>
        </w:rPr>
        <w:t>9</w:t>
      </w:r>
      <w:r w:rsidR="005477E1">
        <w:rPr>
          <w:rFonts w:cs="Times New Roman"/>
        </w:rPr>
        <w:fldChar w:fldCharType="end"/>
      </w:r>
      <w:r w:rsidR="005477E1">
        <w:rPr>
          <w:rFonts w:cs="Times New Roman"/>
        </w:rPr>
        <w:t xml:space="preserve"> » </w:t>
      </w:r>
      <w:r w:rsidRPr="00EB7749">
        <w:rPr>
          <w:rFonts w:cs="Times New Roman"/>
        </w:rPr>
        <w:t xml:space="preserve">ci-dessous, le tag « Step » est un tag très rempli </w:t>
      </w:r>
      <w:r w:rsidR="00674F2D">
        <w:rPr>
          <w:rFonts w:cs="Times New Roman"/>
        </w:rPr>
        <w:t>qui</w:t>
      </w:r>
      <w:r w:rsidRPr="00EB7749">
        <w:rPr>
          <w:rFonts w:cs="Times New Roman"/>
        </w:rPr>
        <w:t xml:space="preserve"> contient d’autre</w:t>
      </w:r>
      <w:r w:rsidR="00674F2D">
        <w:rPr>
          <w:rFonts w:cs="Times New Roman"/>
        </w:rPr>
        <w:t xml:space="preserve">s tags </w:t>
      </w:r>
      <w:r w:rsidRPr="00EB7749">
        <w:rPr>
          <w:rFonts w:cs="Times New Roman"/>
        </w:rPr>
        <w:t>utile</w:t>
      </w:r>
      <w:r w:rsidR="00674F2D">
        <w:rPr>
          <w:rFonts w:cs="Times New Roman"/>
        </w:rPr>
        <w:t>s</w:t>
      </w:r>
      <w:r w:rsidRPr="00EB7749">
        <w:rPr>
          <w:rFonts w:cs="Times New Roman"/>
        </w:rPr>
        <w:t xml:space="preserve"> à la génération de la documentation et du script de déploiement.</w:t>
      </w:r>
    </w:p>
    <w:p w:rsidR="008976A1" w:rsidRPr="00EB7749" w:rsidRDefault="008976A1" w:rsidP="00E00AB2">
      <w:pPr>
        <w:jc w:val="both"/>
        <w:rPr>
          <w:rFonts w:cs="Times New Roman"/>
        </w:rPr>
      </w:pPr>
      <w:r w:rsidRPr="00EB7749">
        <w:rPr>
          <w:rFonts w:cs="Times New Roman"/>
        </w:rPr>
        <w:t xml:space="preserve"> En réalité YASC, après avoir c</w:t>
      </w:r>
      <w:r w:rsidR="00674F2D">
        <w:rPr>
          <w:rFonts w:cs="Times New Roman"/>
        </w:rPr>
        <w:t>hargé en mémoire le fichier, va</w:t>
      </w:r>
      <w:r w:rsidRPr="00EB7749">
        <w:rPr>
          <w:rFonts w:cs="Times New Roman"/>
        </w:rPr>
        <w:t xml:space="preserve"> parcourir les différents tags « Step ». A chaque fois qu’il tombera sur le tag « Yasc », il récupère la valeur que le tag renferme. Cette valeur est en fait le nom de l’étape définie dans l</w:t>
      </w:r>
      <w:r w:rsidR="00B43B34">
        <w:rPr>
          <w:rFonts w:cs="Times New Roman"/>
        </w:rPr>
        <w:t xml:space="preserve">e fichier YascEngine.xml. Ainsi, lorsque YASC </w:t>
      </w:r>
      <w:r w:rsidRPr="00EB7749">
        <w:rPr>
          <w:rFonts w:cs="Times New Roman"/>
        </w:rPr>
        <w:t xml:space="preserve">possède le nom de l’étape il peut récupérer facilement, depuis ce fichier, </w:t>
      </w:r>
      <w:r w:rsidRPr="00EB7749">
        <w:rPr>
          <w:rFonts w:cs="Times New Roman"/>
        </w:rPr>
        <w:lastRenderedPageBreak/>
        <w:t>le nom de la cmdlet et la provenance des paramètres qui la compose</w:t>
      </w:r>
      <w:r w:rsidR="00B43B34">
        <w:rPr>
          <w:rFonts w:cs="Times New Roman"/>
        </w:rPr>
        <w:t>nt</w:t>
      </w:r>
      <w:r w:rsidRPr="00EB7749">
        <w:rPr>
          <w:rFonts w:cs="Times New Roman"/>
        </w:rPr>
        <w:t>. Il sait ainsi, où récupérer les valeurs à passer aux paramètres.</w:t>
      </w:r>
    </w:p>
    <w:p w:rsidR="008976A1" w:rsidRPr="00EB7749" w:rsidRDefault="008976A1" w:rsidP="00E00AB2">
      <w:pPr>
        <w:jc w:val="both"/>
        <w:rPr>
          <w:rFonts w:cs="Times New Roman"/>
        </w:rPr>
      </w:pPr>
      <w:r w:rsidRPr="00EB7749">
        <w:rPr>
          <w:rFonts w:cs="Times New Roman"/>
        </w:rP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Pr="00EB7749" w:rsidRDefault="008976A1" w:rsidP="00E00AB2">
      <w:pPr>
        <w:jc w:val="both"/>
        <w:rPr>
          <w:rFonts w:cs="Times New Roman"/>
        </w:rPr>
      </w:pPr>
      <w:r w:rsidRPr="00EB7749">
        <w:rPr>
          <w:rFonts w:cs="Times New Roman"/>
        </w:rPr>
        <w:t xml:space="preserve">Dans les deux cas, lorsque YASC parcourt le fichier de déploiement d’une application, il en résulte un script </w:t>
      </w:r>
      <w:r w:rsidR="002C6083" w:rsidRPr="00EB7749">
        <w:rPr>
          <w:rFonts w:cs="Times New Roman"/>
        </w:rPr>
        <w:t xml:space="preserve">« .ps1 » </w:t>
      </w:r>
      <w:r w:rsidRPr="00EB7749">
        <w:rPr>
          <w:rFonts w:cs="Times New Roman"/>
        </w:rPr>
        <w:t xml:space="preserve">composé de l’invocation d’une ou plusieurs cmdlet PowerShell </w:t>
      </w:r>
      <w:r w:rsidR="0080090A" w:rsidRPr="00EB7749">
        <w:rPr>
          <w:rFonts w:cs="Times New Roman"/>
        </w:rPr>
        <w:t xml:space="preserve">chacune </w:t>
      </w:r>
      <w:r w:rsidRPr="00EB7749">
        <w:rPr>
          <w:rFonts w:cs="Times New Roman"/>
        </w:rPr>
        <w:t xml:space="preserve">correspondant à des étapes de déploiement décrites dans ce même fichier. </w:t>
      </w:r>
      <w:r w:rsidR="00DA5BF3" w:rsidRPr="00DA5BF3">
        <w:rPr>
          <w:rFonts w:cs="Times New Roman"/>
        </w:rPr>
        <w:t>Ainsi lors de l'exécution du script, chaque cmdlet est exécuté une à une avec des valeurs paramétriques récupérées dans le fichier XML de dép</w:t>
      </w:r>
      <w:r w:rsidR="00A200AC">
        <w:rPr>
          <w:rFonts w:cs="Times New Roman"/>
        </w:rPr>
        <w:t>loiement et/OU des métadonnées.</w:t>
      </w:r>
    </w:p>
    <w:p w:rsidR="00223853" w:rsidRPr="00EB7749" w:rsidRDefault="00223853" w:rsidP="00066B0C">
      <w:pPr>
        <w:keepNext/>
        <w:rPr>
          <w:rFonts w:cs="Times New Roman"/>
        </w:rPr>
      </w:pPr>
      <w:r w:rsidRPr="00EB7749">
        <w:rPr>
          <w:rFonts w:cs="Times New Roman"/>
          <w:noProof/>
          <w:lang w:eastAsia="fr-BE"/>
        </w:rPr>
        <w:drawing>
          <wp:inline distT="0" distB="0" distL="0" distR="0" wp14:anchorId="4A2A60BF" wp14:editId="56CE5F98">
            <wp:extent cx="6135370" cy="2413706"/>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37">
                      <a:extLst>
                        <a:ext uri="{28A0092B-C50C-407E-A947-70E740481C1C}">
                          <a14:useLocalDpi xmlns:a14="http://schemas.microsoft.com/office/drawing/2010/main" val="0"/>
                        </a:ext>
                      </a:extLst>
                    </a:blip>
                    <a:stretch>
                      <a:fillRect/>
                    </a:stretch>
                  </pic:blipFill>
                  <pic:spPr>
                    <a:xfrm>
                      <a:off x="0" y="0"/>
                      <a:ext cx="6259885" cy="2462691"/>
                    </a:xfrm>
                    <a:prstGeom prst="rect">
                      <a:avLst/>
                    </a:prstGeom>
                  </pic:spPr>
                </pic:pic>
              </a:graphicData>
            </a:graphic>
          </wp:inline>
        </w:drawing>
      </w:r>
    </w:p>
    <w:p w:rsidR="00223853" w:rsidRPr="00EB7749" w:rsidRDefault="00223853" w:rsidP="00132731">
      <w:pPr>
        <w:pStyle w:val="Lgende"/>
        <w:jc w:val="center"/>
        <w:rPr>
          <w:rFonts w:cs="Times New Roman"/>
        </w:rPr>
      </w:pPr>
      <w:bookmarkStart w:id="221" w:name="_Ref483509196"/>
      <w:bookmarkStart w:id="222" w:name="_Toc478930911"/>
      <w:bookmarkStart w:id="223" w:name="_Toc479589465"/>
      <w:bookmarkStart w:id="224" w:name="_Toc480205440"/>
      <w:bookmarkStart w:id="225" w:name="_Toc480313691"/>
      <w:bookmarkStart w:id="226" w:name="_Toc482096295"/>
      <w:bookmarkStart w:id="227" w:name="_Toc48351180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9</w:t>
      </w:r>
      <w:r w:rsidR="00E67798" w:rsidRPr="00EB7749">
        <w:rPr>
          <w:rFonts w:cs="Times New Roman"/>
          <w:noProof/>
        </w:rPr>
        <w:fldChar w:fldCharType="end"/>
      </w:r>
      <w:bookmarkEnd w:id="221"/>
      <w:r w:rsidRPr="00EB7749">
        <w:rPr>
          <w:rFonts w:cs="Times New Roman"/>
        </w:rPr>
        <w:t xml:space="preserve"> Les étapes de déploiement d'un firewall</w:t>
      </w:r>
      <w:bookmarkEnd w:id="222"/>
      <w:bookmarkEnd w:id="223"/>
      <w:bookmarkEnd w:id="224"/>
      <w:bookmarkEnd w:id="225"/>
      <w:bookmarkEnd w:id="226"/>
      <w:bookmarkEnd w:id="227"/>
    </w:p>
    <w:p w:rsidR="00A375D7" w:rsidRPr="00242F10" w:rsidRDefault="00A375D7" w:rsidP="00E00AB2">
      <w:pPr>
        <w:pStyle w:val="Titre3"/>
        <w:jc w:val="both"/>
      </w:pPr>
      <w:bookmarkStart w:id="228" w:name="_Toc482096206"/>
      <w:bookmarkStart w:id="229" w:name="_Toc482116992"/>
      <w:bookmarkStart w:id="230" w:name="_Toc483511716"/>
      <w:r w:rsidRPr="00242F10">
        <w:t>En résumé</w:t>
      </w:r>
      <w:bookmarkEnd w:id="228"/>
      <w:bookmarkEnd w:id="229"/>
      <w:bookmarkEnd w:id="230"/>
    </w:p>
    <w:p w:rsidR="00A375D7" w:rsidRPr="00EB7749" w:rsidRDefault="00A375D7" w:rsidP="00E00AB2">
      <w:pPr>
        <w:jc w:val="both"/>
        <w:rPr>
          <w:rFonts w:cs="Times New Roman"/>
        </w:rPr>
      </w:pPr>
      <w:r w:rsidRPr="00EB7749">
        <w:rPr>
          <w:rFonts w:cs="Times New Roman"/>
        </w:rPr>
        <w:t xml:space="preserve">En résumé, </w:t>
      </w:r>
      <w:r w:rsidR="00034C38" w:rsidRPr="00EB7749">
        <w:rPr>
          <w:rFonts w:cs="Times New Roman"/>
        </w:rPr>
        <w:t>lorsque l’on</w:t>
      </w:r>
      <w:r w:rsidRPr="00EB7749">
        <w:rPr>
          <w:rFonts w:cs="Times New Roman"/>
        </w:rPr>
        <w:t xml:space="preserve"> lance la création d’un scr</w:t>
      </w:r>
      <w:r w:rsidR="00C118BD" w:rsidRPr="00EB7749">
        <w:rPr>
          <w:rFonts w:cs="Times New Roman"/>
        </w:rPr>
        <w:t xml:space="preserve">ipt de déploiement avec YASC, celui-ci </w:t>
      </w:r>
      <w:r w:rsidRPr="00EB7749">
        <w:rPr>
          <w:rFonts w:cs="Times New Roman"/>
        </w:rPr>
        <w:t xml:space="preserve">charge 4 fichiers. </w:t>
      </w:r>
    </w:p>
    <w:p w:rsidR="00A375D7" w:rsidRPr="00EB7749" w:rsidRDefault="00A375D7" w:rsidP="00E00AB2">
      <w:pPr>
        <w:jc w:val="both"/>
        <w:rPr>
          <w:rFonts w:cs="Times New Roman"/>
        </w:rPr>
      </w:pPr>
      <w:r w:rsidRPr="00EB7749">
        <w:rPr>
          <w:rFonts w:cs="Times New Roman"/>
        </w:rPr>
        <w:t>Il commence par initialiser le premier fichier : le fichier de configuration, lui indiquant où trouver toute</w:t>
      </w:r>
      <w:r w:rsidR="00B43B34">
        <w:rPr>
          <w:rFonts w:cs="Times New Roman"/>
        </w:rPr>
        <w:t>s</w:t>
      </w:r>
      <w:r w:rsidRPr="00EB7749">
        <w:rPr>
          <w:rFonts w:cs="Times New Roman"/>
        </w:rPr>
        <w:t xml:space="preserve"> les informations qu’il aura besoin par la suite (modules PowerShell, chemins d’accès, etc.). Une fois qu’il a </w:t>
      </w:r>
      <w:r w:rsidR="00BD35F6" w:rsidRPr="00EB7749">
        <w:rPr>
          <w:rFonts w:cs="Times New Roman"/>
        </w:rPr>
        <w:t>toutes ces ressources</w:t>
      </w:r>
      <w:r w:rsidR="00B43B34">
        <w:rPr>
          <w:rFonts w:cs="Times New Roman"/>
        </w:rPr>
        <w:t>,</w:t>
      </w:r>
      <w:r w:rsidRPr="00EB7749">
        <w:rPr>
          <w:rFonts w:cs="Times New Roman"/>
        </w:rPr>
        <w:t xml:space="preserve"> il peut charger les 3 autres fichiers qu’il sauvegardera dans des objets PowerShell</w:t>
      </w:r>
      <w:r w:rsidR="00B43B34">
        <w:rPr>
          <w:rFonts w:cs="Times New Roman"/>
        </w:rPr>
        <w:t xml:space="preserve"> </w:t>
      </w:r>
      <w:r w:rsidR="00630AFF" w:rsidRPr="00630AFF">
        <w:rPr>
          <w:rFonts w:cs="Times New Roman"/>
        </w:rPr>
        <w:t>à portée globale</w:t>
      </w:r>
      <w:r w:rsidRPr="00EB7749">
        <w:rPr>
          <w:rFonts w:cs="Times New Roman"/>
        </w:rPr>
        <w:t>.</w:t>
      </w:r>
    </w:p>
    <w:p w:rsidR="00BD35F6" w:rsidRPr="00EB7749" w:rsidRDefault="00A375D7" w:rsidP="006C3723">
      <w:pPr>
        <w:jc w:val="both"/>
        <w:rPr>
          <w:rFonts w:cs="Times New Roman"/>
        </w:rPr>
      </w:pPr>
      <w:r w:rsidRPr="00EB7749">
        <w:rPr>
          <w:rFonts w:cs="Times New Roman"/>
        </w:rPr>
        <w:t xml:space="preserve"> Il charge en dernier le fichier de déploiement propre à l’application de</w:t>
      </w:r>
      <w:r w:rsidR="00B43B34">
        <w:rPr>
          <w:rFonts w:cs="Times New Roman"/>
        </w:rPr>
        <w:t xml:space="preserve">mandée et parcourt </w:t>
      </w:r>
      <w:r w:rsidRPr="00EB7749">
        <w:rPr>
          <w:rFonts w:cs="Times New Roman"/>
        </w:rPr>
        <w:t xml:space="preserve">chaque tag « Step » </w:t>
      </w:r>
      <w:r w:rsidR="004C5394" w:rsidRPr="00EB7749">
        <w:rPr>
          <w:rFonts w:cs="Times New Roman"/>
        </w:rPr>
        <w:t>du</w:t>
      </w:r>
      <w:r w:rsidRPr="00EB7749">
        <w:rPr>
          <w:rFonts w:cs="Times New Roman"/>
        </w:rPr>
        <w:t xml:space="preserve"> fichier XML</w:t>
      </w:r>
      <w:r w:rsidR="008A6391" w:rsidRPr="00EB7749">
        <w:rPr>
          <w:rFonts w:cs="Times New Roman"/>
        </w:rPr>
        <w:t xml:space="preserve"> (par le biais de l’objet PowerShell)</w:t>
      </w:r>
      <w:r w:rsidRPr="00EB7749">
        <w:rPr>
          <w:rFonts w:cs="Times New Roman"/>
        </w:rPr>
        <w:t xml:space="preserve">. </w:t>
      </w:r>
      <w:r w:rsidR="0006065A" w:rsidRPr="00EB7749">
        <w:rPr>
          <w:rFonts w:cs="Times New Roman"/>
        </w:rPr>
        <w:t xml:space="preserve">Pour chaque </w:t>
      </w:r>
      <w:r w:rsidR="00B43B34">
        <w:rPr>
          <w:rFonts w:cs="Times New Roman"/>
        </w:rPr>
        <w:t xml:space="preserve">tag </w:t>
      </w:r>
      <w:r w:rsidRPr="00EB7749">
        <w:rPr>
          <w:rFonts w:cs="Times New Roman"/>
        </w:rPr>
        <w:t xml:space="preserve">correspondant </w:t>
      </w:r>
      <w:r w:rsidR="00B43B34">
        <w:rPr>
          <w:rFonts w:cs="Times New Roman"/>
        </w:rPr>
        <w:t xml:space="preserve">à </w:t>
      </w:r>
      <w:r w:rsidR="002121E5" w:rsidRPr="00EB7749">
        <w:rPr>
          <w:rFonts w:cs="Times New Roman"/>
        </w:rPr>
        <w:t xml:space="preserve">une cmdlet définie </w:t>
      </w:r>
      <w:r w:rsidRPr="00EB7749">
        <w:rPr>
          <w:rFonts w:cs="Times New Roman"/>
        </w:rPr>
        <w:t>dans le fichier YascEngine.xml</w:t>
      </w:r>
      <w:r w:rsidR="0006065A" w:rsidRPr="00EB7749">
        <w:rPr>
          <w:rFonts w:cs="Times New Roman"/>
        </w:rPr>
        <w:t>,</w:t>
      </w:r>
      <w:r w:rsidRPr="00EB7749">
        <w:rPr>
          <w:rFonts w:cs="Times New Roman"/>
        </w:rPr>
        <w:t xml:space="preserve"> </w:t>
      </w:r>
      <w:r w:rsidR="0006065A" w:rsidRPr="00EB7749">
        <w:rPr>
          <w:rFonts w:cs="Times New Roman"/>
        </w:rPr>
        <w:t xml:space="preserve">YASC </w:t>
      </w:r>
      <w:r w:rsidR="004D2C51" w:rsidRPr="00EB7749">
        <w:rPr>
          <w:rFonts w:cs="Times New Roman"/>
        </w:rPr>
        <w:t>ajoute</w:t>
      </w:r>
      <w:r w:rsidR="00A5600B">
        <w:rPr>
          <w:rFonts w:cs="Times New Roman"/>
        </w:rPr>
        <w:t xml:space="preserve"> </w:t>
      </w:r>
      <w:r w:rsidR="00865CE4" w:rsidRPr="00EB7749">
        <w:rPr>
          <w:rFonts w:cs="Times New Roman"/>
        </w:rPr>
        <w:t xml:space="preserve">au </w:t>
      </w:r>
      <w:r w:rsidR="00A5600B">
        <w:rPr>
          <w:rFonts w:cs="Times New Roman"/>
        </w:rPr>
        <w:lastRenderedPageBreak/>
        <w:t xml:space="preserve">script </w:t>
      </w:r>
      <w:r w:rsidR="004D2C51" w:rsidRPr="00EB7749">
        <w:rPr>
          <w:rFonts w:cs="Times New Roman"/>
        </w:rPr>
        <w:t>une invocation de la cmdlet correspondant</w:t>
      </w:r>
      <w:r w:rsidR="00865CE4" w:rsidRPr="00EB7749">
        <w:rPr>
          <w:rFonts w:cs="Times New Roman"/>
        </w:rPr>
        <w:t>e à l’étape</w:t>
      </w:r>
      <w:r w:rsidR="004D2C51" w:rsidRPr="00EB7749">
        <w:rPr>
          <w:rFonts w:cs="Times New Roman"/>
        </w:rPr>
        <w:t>.</w:t>
      </w:r>
      <w:r w:rsidRPr="00EB7749">
        <w:rPr>
          <w:rFonts w:cs="Times New Roman"/>
        </w:rPr>
        <w:t xml:space="preserve"> </w:t>
      </w:r>
      <w:r w:rsidR="004D2C51" w:rsidRPr="00EB7749">
        <w:rPr>
          <w:rFonts w:cs="Times New Roman"/>
        </w:rPr>
        <w:t>Ce script va alors, au moment de l’exécution,</w:t>
      </w:r>
      <w:r w:rsidR="009308C4" w:rsidRPr="00EB7749">
        <w:rPr>
          <w:rFonts w:cs="Times New Roman"/>
        </w:rPr>
        <w:t xml:space="preserve"> invoquer toute</w:t>
      </w:r>
      <w:r w:rsidR="00B43B34">
        <w:rPr>
          <w:rFonts w:cs="Times New Roman"/>
        </w:rPr>
        <w:t>s ces cmdlets une à une</w:t>
      </w:r>
      <w:r w:rsidR="009308C4" w:rsidRPr="00EB7749">
        <w:rPr>
          <w:rFonts w:cs="Times New Roman"/>
        </w:rPr>
        <w:t>.</w:t>
      </w:r>
    </w:p>
    <w:p w:rsidR="00BF40E1" w:rsidRPr="00242F10" w:rsidRDefault="00BF40E1" w:rsidP="00E00AB2">
      <w:pPr>
        <w:pStyle w:val="Titre2"/>
        <w:jc w:val="both"/>
      </w:pPr>
      <w:bookmarkStart w:id="231" w:name="_Toc482096207"/>
      <w:bookmarkStart w:id="232" w:name="_Toc482116993"/>
      <w:bookmarkStart w:id="233" w:name="_Toc483511717"/>
      <w:r w:rsidRPr="00242F10">
        <w:t>Les modules PowerShell</w:t>
      </w:r>
      <w:bookmarkEnd w:id="231"/>
      <w:bookmarkEnd w:id="232"/>
      <w:bookmarkEnd w:id="233"/>
    </w:p>
    <w:p w:rsidR="00F5677C" w:rsidRPr="00EB7749" w:rsidRDefault="00BF40E1" w:rsidP="00E00AB2">
      <w:pPr>
        <w:jc w:val="both"/>
        <w:rPr>
          <w:rFonts w:cs="Times New Roman"/>
        </w:rPr>
      </w:pPr>
      <w:r w:rsidRPr="00EB7749">
        <w:rPr>
          <w:rFonts w:cs="Times New Roman"/>
        </w:rPr>
        <w:t>Les modules PowerShell de YASC sont des cmdlets utilisé</w:t>
      </w:r>
      <w:r w:rsidR="00B43B34">
        <w:rPr>
          <w:rFonts w:cs="Times New Roman"/>
        </w:rPr>
        <w:t>e</w:t>
      </w:r>
      <w:r w:rsidRPr="00EB7749">
        <w:rPr>
          <w:rFonts w:cs="Times New Roman"/>
        </w:rPr>
        <w:t xml:space="preserve">s par celui-ci pour réaliser une action ou un test. </w:t>
      </w:r>
      <w:r w:rsidR="00F5677C" w:rsidRPr="00EB7749">
        <w:rPr>
          <w:rFonts w:cs="Times New Roman"/>
        </w:rPr>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Pr="00EB7749" w:rsidRDefault="004C7C89" w:rsidP="00E00AB2">
      <w:pPr>
        <w:jc w:val="both"/>
        <w:rPr>
          <w:rFonts w:cs="Times New Roman"/>
        </w:rPr>
      </w:pPr>
      <w:r w:rsidRPr="00EB7749">
        <w:rPr>
          <w:rFonts w:cs="Times New Roman"/>
        </w:rPr>
        <w:t>A</w:t>
      </w:r>
      <w:r w:rsidR="00F5677C" w:rsidRPr="00EB7749">
        <w:rPr>
          <w:rFonts w:cs="Times New Roman"/>
        </w:rPr>
        <w:t>insi, il est évidemment très simple de programmer u</w:t>
      </w:r>
      <w:r w:rsidRPr="00EB7749">
        <w:rPr>
          <w:rFonts w:cs="Times New Roman"/>
        </w:rPr>
        <w:t>ne nouvelle fonctionnalité et de l’ajouter dans YASC. Pour ce faire</w:t>
      </w:r>
      <w:r w:rsidR="00B43B34">
        <w:rPr>
          <w:rFonts w:cs="Times New Roman"/>
        </w:rPr>
        <w:t>,</w:t>
      </w:r>
      <w:r w:rsidRPr="00EB7749">
        <w:rPr>
          <w:rFonts w:cs="Times New Roman"/>
        </w:rPr>
        <w:t xml:space="preserve"> il faut réaliser trois étapes : </w:t>
      </w:r>
    </w:p>
    <w:p w:rsidR="004C7C89" w:rsidRPr="00EB7749" w:rsidRDefault="004C7C89" w:rsidP="00E00AB2">
      <w:pPr>
        <w:pStyle w:val="Paragraphedeliste"/>
        <w:numPr>
          <w:ilvl w:val="0"/>
          <w:numId w:val="4"/>
        </w:numPr>
        <w:jc w:val="both"/>
        <w:rPr>
          <w:rFonts w:cs="Times New Roman"/>
        </w:rPr>
      </w:pPr>
      <w:r w:rsidRPr="00EB7749">
        <w:rPr>
          <w:rFonts w:cs="Times New Roman"/>
        </w:rPr>
        <w:t>Programmer la cmdlet PowerShell en respectant certaine</w:t>
      </w:r>
      <w:r w:rsidR="00B43B34">
        <w:rPr>
          <w:rFonts w:cs="Times New Roman"/>
        </w:rPr>
        <w:t>s</w:t>
      </w:r>
      <w:r w:rsidRPr="00EB7749">
        <w:rPr>
          <w:rFonts w:cs="Times New Roman"/>
        </w:rPr>
        <w:t xml:space="preserve"> règle</w:t>
      </w:r>
      <w:r w:rsidR="00B43B34">
        <w:rPr>
          <w:rFonts w:cs="Times New Roman"/>
        </w:rPr>
        <w:t>s</w:t>
      </w:r>
      <w:r w:rsidRPr="00EB7749">
        <w:rPr>
          <w:rFonts w:cs="Times New Roman"/>
        </w:rPr>
        <w:t xml:space="preserve"> de bonne pratique.</w:t>
      </w:r>
    </w:p>
    <w:p w:rsidR="004C7C89" w:rsidRPr="00EB7749" w:rsidRDefault="004C7C89" w:rsidP="00E00AB2">
      <w:pPr>
        <w:pStyle w:val="Paragraphedeliste"/>
        <w:numPr>
          <w:ilvl w:val="0"/>
          <w:numId w:val="4"/>
        </w:numPr>
        <w:jc w:val="both"/>
        <w:rPr>
          <w:rFonts w:cs="Times New Roman"/>
        </w:rPr>
      </w:pPr>
      <w:r w:rsidRPr="00EB7749">
        <w:rPr>
          <w:rFonts w:cs="Times New Roman"/>
        </w:rPr>
        <w:t>Déclarer la cmdlet dans le fichier YascEngine.xml</w:t>
      </w:r>
    </w:p>
    <w:p w:rsidR="004C7C89" w:rsidRPr="00EB7749" w:rsidRDefault="004C7C89" w:rsidP="00E00AB2">
      <w:pPr>
        <w:pStyle w:val="Paragraphedeliste"/>
        <w:numPr>
          <w:ilvl w:val="0"/>
          <w:numId w:val="4"/>
        </w:numPr>
        <w:jc w:val="both"/>
        <w:rPr>
          <w:rFonts w:cs="Times New Roman"/>
        </w:rPr>
      </w:pPr>
      <w:r w:rsidRPr="00EB7749">
        <w:rPr>
          <w:rFonts w:cs="Times New Roman"/>
        </w:rPr>
        <w:t>L’ajouter au fichier XML de déploiement de l’application qui a besoin de cette nouvelle fonctionnalité.</w:t>
      </w:r>
    </w:p>
    <w:p w:rsidR="004418D7" w:rsidRPr="00242F10" w:rsidRDefault="004418D7" w:rsidP="00E00AB2">
      <w:pPr>
        <w:pStyle w:val="Titre3"/>
        <w:jc w:val="both"/>
      </w:pPr>
      <w:bookmarkStart w:id="234" w:name="_Ref479851375"/>
      <w:bookmarkStart w:id="235" w:name="_Toc482096208"/>
      <w:bookmarkStart w:id="236" w:name="_Toc482116994"/>
      <w:bookmarkStart w:id="237" w:name="_Toc483511718"/>
      <w:r w:rsidRPr="00242F10">
        <w:t xml:space="preserve">Règles de bonne pratique </w:t>
      </w:r>
      <w:r w:rsidR="00144C42" w:rsidRPr="00242F10">
        <w:t>pour la programmation d’un module PowerShell</w:t>
      </w:r>
      <w:r w:rsidRPr="00242F10">
        <w:t>.</w:t>
      </w:r>
      <w:bookmarkEnd w:id="234"/>
      <w:bookmarkEnd w:id="235"/>
      <w:bookmarkEnd w:id="236"/>
      <w:bookmarkEnd w:id="237"/>
    </w:p>
    <w:p w:rsidR="0035302D" w:rsidRPr="00EB7749" w:rsidRDefault="0035302D" w:rsidP="00E00AB2">
      <w:pPr>
        <w:jc w:val="both"/>
        <w:rPr>
          <w:rFonts w:cs="Times New Roman"/>
        </w:rPr>
      </w:pPr>
      <w:r w:rsidRPr="00EB7749">
        <w:rPr>
          <w:rFonts w:cs="Times New Roman"/>
        </w:rPr>
        <w:t xml:space="preserve">C’est assez simple de programmer un module PowerShell pour YASC. Cependant certaines règles de </w:t>
      </w:r>
      <w:r w:rsidR="00B43B34">
        <w:rPr>
          <w:rFonts w:cs="Times New Roman"/>
        </w:rPr>
        <w:t xml:space="preserve">bonne pratique sont à observer lorsque </w:t>
      </w:r>
      <w:r w:rsidRPr="00EB7749">
        <w:rPr>
          <w:rFonts w:cs="Times New Roman"/>
        </w:rPr>
        <w:t xml:space="preserve">l’on programme pour conserver une certaine cohérence avec le reste des cmdlets. </w:t>
      </w:r>
    </w:p>
    <w:p w:rsidR="0068311C" w:rsidRPr="00EB7749" w:rsidRDefault="0035302D" w:rsidP="00E00AB2">
      <w:pPr>
        <w:jc w:val="both"/>
        <w:rPr>
          <w:rFonts w:cs="Times New Roman"/>
        </w:rPr>
      </w:pPr>
      <w:r w:rsidRPr="00EB7749">
        <w:rPr>
          <w:rFonts w:cs="Times New Roman"/>
        </w:rPr>
        <w:t xml:space="preserve">La toute première règle de bonne pratique à respecter est extrêmement importante car elle </w:t>
      </w:r>
      <w:r w:rsidR="00B43B34">
        <w:rPr>
          <w:rFonts w:cs="Times New Roman"/>
        </w:rPr>
        <w:t xml:space="preserve">a un impact </w:t>
      </w:r>
      <w:r w:rsidRPr="00EB7749">
        <w:rPr>
          <w:rFonts w:cs="Times New Roman"/>
        </w:rPr>
        <w:t>sur la génération automatique de la documentation.</w:t>
      </w:r>
      <w:r w:rsidR="00CB0313" w:rsidRPr="00EB7749">
        <w:rPr>
          <w:rFonts w:cs="Times New Roman"/>
        </w:rPr>
        <w:t xml:space="preserve"> Il s’agit de l’en-tête de description de la cmdlet. Non seulement </w:t>
      </w:r>
      <w:r w:rsidR="00CB5926" w:rsidRPr="00EB7749">
        <w:rPr>
          <w:rFonts w:cs="Times New Roman"/>
        </w:rPr>
        <w:t>cet en-tête</w:t>
      </w:r>
      <w:r w:rsidR="00CB0313" w:rsidRPr="00EB7749">
        <w:rPr>
          <w:rFonts w:cs="Times New Roman"/>
        </w:rPr>
        <w:t xml:space="preserve"> est utilisé pour la documentation mais </w:t>
      </w:r>
      <w:r w:rsidR="00A165DC">
        <w:rPr>
          <w:rFonts w:cs="Times New Roman"/>
        </w:rPr>
        <w:t>il</w:t>
      </w:r>
      <w:r w:rsidR="00CB0313" w:rsidRPr="00EB7749">
        <w:rPr>
          <w:rFonts w:cs="Times New Roman"/>
        </w:rPr>
        <w:t xml:space="preserve"> permet aussi de récupérer les informations relatives à ses paramètres, ses commentaires</w:t>
      </w:r>
      <w:r w:rsidR="00A165DC">
        <w:rPr>
          <w:rFonts w:cs="Times New Roman"/>
        </w:rPr>
        <w:t>,</w:t>
      </w:r>
      <w:r w:rsidR="00CB0313" w:rsidRPr="00EB7749">
        <w:rPr>
          <w:rFonts w:cs="Times New Roman"/>
        </w:rPr>
        <w:t xml:space="preserve"> etc. lors de l’utilisation de la cmdlet « Get-Help ». En somme, plus votre en-tête est </w:t>
      </w:r>
      <w:r w:rsidR="00CB5926" w:rsidRPr="00EB7749">
        <w:rPr>
          <w:rFonts w:cs="Times New Roman"/>
        </w:rPr>
        <w:t>complet</w:t>
      </w:r>
      <w:r w:rsidR="00A165DC">
        <w:rPr>
          <w:rFonts w:cs="Times New Roman"/>
        </w:rPr>
        <w:t>,</w:t>
      </w:r>
      <w:r w:rsidR="00CB0313" w:rsidRPr="00EB7749">
        <w:rPr>
          <w:rFonts w:cs="Times New Roman"/>
        </w:rPr>
        <w:t xml:space="preserve"> plus facile il sera de comprendre la cmdlet : </w:t>
      </w:r>
    </w:p>
    <w:p w:rsidR="0068311C" w:rsidRPr="00EB7749" w:rsidRDefault="0068311C" w:rsidP="00132731">
      <w:pPr>
        <w:keepNext/>
        <w:jc w:val="center"/>
        <w:rPr>
          <w:rFonts w:cs="Times New Roman"/>
        </w:rPr>
      </w:pPr>
      <w:r w:rsidRPr="00EB7749">
        <w:rPr>
          <w:rFonts w:cs="Times New Roman"/>
          <w:noProof/>
          <w:lang w:eastAsia="fr-BE"/>
        </w:rPr>
        <w:drawing>
          <wp:inline distT="0" distB="0" distL="0" distR="0" wp14:anchorId="6B49F823" wp14:editId="0FC153A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38">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464050" w:rsidRDefault="0068311C" w:rsidP="00132731">
      <w:pPr>
        <w:pStyle w:val="Lgende"/>
        <w:jc w:val="center"/>
        <w:rPr>
          <w:rFonts w:cs="Times New Roman"/>
        </w:rPr>
      </w:pPr>
      <w:bookmarkStart w:id="238" w:name="_Toc479589466"/>
      <w:bookmarkStart w:id="239" w:name="_Toc480205441"/>
      <w:bookmarkStart w:id="240" w:name="_Toc480313692"/>
      <w:bookmarkStart w:id="241" w:name="_Toc482096296"/>
      <w:bookmarkStart w:id="242" w:name="_Toc48351180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10</w:t>
      </w:r>
      <w:r w:rsidR="00E67798" w:rsidRPr="00EB7749">
        <w:rPr>
          <w:rFonts w:cs="Times New Roman"/>
          <w:noProof/>
        </w:rPr>
        <w:fldChar w:fldCharType="end"/>
      </w:r>
      <w:r w:rsidRPr="00EB7749">
        <w:rPr>
          <w:rFonts w:cs="Times New Roman"/>
        </w:rPr>
        <w:t xml:space="preserve"> Exemple d'en-tête de description</w:t>
      </w:r>
      <w:bookmarkEnd w:id="238"/>
      <w:bookmarkEnd w:id="239"/>
      <w:bookmarkEnd w:id="240"/>
      <w:bookmarkEnd w:id="241"/>
      <w:bookmarkEnd w:id="242"/>
    </w:p>
    <w:p w:rsidR="0068311C" w:rsidRPr="00464050" w:rsidRDefault="00464050" w:rsidP="00464050">
      <w:pPr>
        <w:rPr>
          <w:color w:val="44546A" w:themeColor="text2"/>
          <w:sz w:val="18"/>
          <w:szCs w:val="18"/>
        </w:rPr>
      </w:pPr>
      <w:r>
        <w:br w:type="page"/>
      </w:r>
    </w:p>
    <w:p w:rsidR="00C66934" w:rsidRPr="00EB7749" w:rsidRDefault="0068311C" w:rsidP="00D173E3">
      <w:pPr>
        <w:jc w:val="both"/>
        <w:rPr>
          <w:rFonts w:cs="Times New Roman"/>
        </w:rPr>
      </w:pPr>
      <w:r w:rsidRPr="00EB7749">
        <w:rPr>
          <w:rFonts w:cs="Times New Roman"/>
        </w:rPr>
        <w:lastRenderedPageBreak/>
        <w:t>La seconde règle concerne les paramètres eux-mêmes de la cmdlet. Les paramètres des variables PowerShell</w:t>
      </w:r>
      <w:r w:rsidR="00A165DC">
        <w:rPr>
          <w:rFonts w:cs="Times New Roman"/>
        </w:rPr>
        <w:t xml:space="preserve"> doivent être le plus explicite</w:t>
      </w:r>
      <w:r w:rsidRPr="00EB7749">
        <w:rPr>
          <w:rFonts w:cs="Times New Roman"/>
        </w:rPr>
        <w:t xml:space="preserve"> possible et cela pour deux raisons. Premièrement, le nom des paramètres sera utilisé dans la documentation générée par YASC. De plus, la propriété « HelpMessage » sera utilisé</w:t>
      </w:r>
      <w:r w:rsidR="00A165DC">
        <w:rPr>
          <w:rFonts w:cs="Times New Roman"/>
        </w:rPr>
        <w:t>e</w:t>
      </w:r>
      <w:r w:rsidRPr="00EB7749">
        <w:rPr>
          <w:rFonts w:cs="Times New Roman"/>
        </w:rPr>
        <w:t xml:space="preserve"> pour décrire ce paramètre. Il est donc important que les deux soi</w:t>
      </w:r>
      <w:r w:rsidR="00A165DC">
        <w:rPr>
          <w:rFonts w:cs="Times New Roman"/>
        </w:rPr>
        <w:t>en</w:t>
      </w:r>
      <w:r w:rsidRPr="00EB7749">
        <w:rPr>
          <w:rFonts w:cs="Times New Roman"/>
        </w:rPr>
        <w:t>t clairs et précis. Deuxièmement, comme vu précédemment, le fichier</w:t>
      </w:r>
      <w:r w:rsidR="000F67AE">
        <w:rPr>
          <w:rFonts w:cs="Times New Roman"/>
        </w:rPr>
        <w:t xml:space="preserve"> YascEngine.xml précise d’où pro</w:t>
      </w:r>
      <w:r w:rsidRPr="00EB7749">
        <w:rPr>
          <w:rFonts w:cs="Times New Roman"/>
        </w:rPr>
        <w:t>viennent les valeurs des paramètres pour chaque cmdlet. De ce fait le</w:t>
      </w:r>
      <w:r w:rsidR="007B4058" w:rsidRPr="00EB7749">
        <w:rPr>
          <w:rFonts w:cs="Times New Roman"/>
        </w:rPr>
        <w:t xml:space="preserve"> nom de chaque paramètre</w:t>
      </w:r>
      <w:r w:rsidRPr="00EB7749">
        <w:rPr>
          <w:rFonts w:cs="Times New Roman"/>
        </w:rPr>
        <w:t xml:space="preserve"> </w:t>
      </w:r>
      <w:r w:rsidR="007B4058" w:rsidRPr="00EB7749">
        <w:rPr>
          <w:rFonts w:cs="Times New Roman"/>
        </w:rPr>
        <w:t>utilisé</w:t>
      </w:r>
      <w:r w:rsidRPr="00EB7749">
        <w:rPr>
          <w:rFonts w:cs="Times New Roman"/>
        </w:rPr>
        <w:t xml:space="preserve"> dans la cmdlet </w:t>
      </w:r>
      <w:r w:rsidR="007B4058" w:rsidRPr="00EB7749">
        <w:rPr>
          <w:rFonts w:cs="Times New Roman"/>
        </w:rPr>
        <w:t xml:space="preserve">sera référencé </w:t>
      </w:r>
      <w:r w:rsidRPr="00EB7749">
        <w:rPr>
          <w:rFonts w:cs="Times New Roman"/>
        </w:rPr>
        <w:t xml:space="preserve">dans le fichier d’engine. Il est donc important, pour la compréhension de ce fichier, que </w:t>
      </w:r>
      <w:r w:rsidR="00805EA8" w:rsidRPr="00EB7749">
        <w:rPr>
          <w:rFonts w:cs="Times New Roman"/>
        </w:rPr>
        <w:t xml:space="preserve">les noms </w:t>
      </w:r>
      <w:r w:rsidR="00466208" w:rsidRPr="00EB7749">
        <w:rPr>
          <w:rFonts w:cs="Times New Roman"/>
        </w:rPr>
        <w:t>soient</w:t>
      </w:r>
      <w:r w:rsidR="00805EA8" w:rsidRPr="00EB7749">
        <w:rPr>
          <w:rFonts w:cs="Times New Roman"/>
        </w:rPr>
        <w:t xml:space="preserve"> explicites</w:t>
      </w:r>
      <w:r w:rsidR="00C66934" w:rsidRPr="00EB7749">
        <w:rPr>
          <w:rFonts w:cs="Times New Roman"/>
        </w:rPr>
        <w:t>.</w:t>
      </w:r>
    </w:p>
    <w:p w:rsidR="00C66934" w:rsidRPr="00EB7749" w:rsidRDefault="002E4B7B" w:rsidP="00132731">
      <w:pPr>
        <w:keepNext/>
        <w:jc w:val="center"/>
        <w:rPr>
          <w:rFonts w:cs="Times New Roman"/>
        </w:rPr>
      </w:pPr>
      <w:r>
        <w:rPr>
          <w:rFonts w:cs="Times New Roman"/>
          <w:noProof/>
          <w:lang w:eastAsia="fr-BE"/>
        </w:rPr>
        <w:drawing>
          <wp:inline distT="0" distB="0" distL="0" distR="0" wp14:anchorId="06B1CCD0" wp14:editId="6E0AF711">
            <wp:extent cx="6129828" cy="590550"/>
            <wp:effectExtent l="0" t="0" r="4445"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rameterSample.png"/>
                    <pic:cNvPicPr/>
                  </pic:nvPicPr>
                  <pic:blipFill>
                    <a:blip r:embed="rId39">
                      <a:extLst>
                        <a:ext uri="{28A0092B-C50C-407E-A947-70E740481C1C}">
                          <a14:useLocalDpi xmlns:a14="http://schemas.microsoft.com/office/drawing/2010/main" val="0"/>
                        </a:ext>
                      </a:extLst>
                    </a:blip>
                    <a:stretch>
                      <a:fillRect/>
                    </a:stretch>
                  </pic:blipFill>
                  <pic:spPr>
                    <a:xfrm>
                      <a:off x="0" y="0"/>
                      <a:ext cx="6134139" cy="590965"/>
                    </a:xfrm>
                    <a:prstGeom prst="rect">
                      <a:avLst/>
                    </a:prstGeom>
                  </pic:spPr>
                </pic:pic>
              </a:graphicData>
            </a:graphic>
          </wp:inline>
        </w:drawing>
      </w:r>
    </w:p>
    <w:p w:rsidR="00400F2C" w:rsidRPr="00EB7749" w:rsidRDefault="00C66934" w:rsidP="00132731">
      <w:pPr>
        <w:pStyle w:val="Lgende"/>
        <w:jc w:val="center"/>
        <w:rPr>
          <w:rFonts w:cs="Times New Roman"/>
        </w:rPr>
      </w:pPr>
      <w:bookmarkStart w:id="243" w:name="_Toc479589467"/>
      <w:bookmarkStart w:id="244" w:name="_Toc480205442"/>
      <w:bookmarkStart w:id="245" w:name="_Toc480313693"/>
      <w:bookmarkStart w:id="246" w:name="_Toc482096297"/>
      <w:bookmarkStart w:id="247" w:name="_Toc48351180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11</w:t>
      </w:r>
      <w:r w:rsidR="00E67798" w:rsidRPr="00EB7749">
        <w:rPr>
          <w:rFonts w:cs="Times New Roman"/>
          <w:noProof/>
        </w:rPr>
        <w:fldChar w:fldCharType="end"/>
      </w:r>
      <w:r w:rsidRPr="00EB7749">
        <w:rPr>
          <w:rFonts w:cs="Times New Roman"/>
        </w:rPr>
        <w:t xml:space="preserve"> Exemple de nomination des paramètres </w:t>
      </w:r>
      <w:sdt>
        <w:sdtPr>
          <w:rPr>
            <w:rFonts w:cs="Times New Roman"/>
          </w:rPr>
          <w:id w:val="790402916"/>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23DD6" w:rsidRPr="00B23DD6">
            <w:rPr>
              <w:rFonts w:cs="Times New Roman"/>
              <w:noProof/>
            </w:rPr>
            <w:t>(YASC (YET ANOTHER SOFTWARE CONFIGURATOR) DOCUMENTATION, 2016)</w:t>
          </w:r>
          <w:r w:rsidRPr="00EB7749">
            <w:rPr>
              <w:rFonts w:cs="Times New Roman"/>
            </w:rPr>
            <w:fldChar w:fldCharType="end"/>
          </w:r>
        </w:sdtContent>
      </w:sdt>
      <w:bookmarkEnd w:id="243"/>
      <w:bookmarkEnd w:id="244"/>
      <w:bookmarkEnd w:id="245"/>
      <w:bookmarkEnd w:id="246"/>
      <w:bookmarkEnd w:id="247"/>
    </w:p>
    <w:p w:rsidR="00D90678" w:rsidRPr="00EB7749" w:rsidRDefault="00400F2C" w:rsidP="00E00AB2">
      <w:pPr>
        <w:jc w:val="both"/>
        <w:rPr>
          <w:rFonts w:cs="Times New Roman"/>
        </w:rPr>
      </w:pPr>
      <w:r w:rsidRPr="00EB7749">
        <w:rPr>
          <w:rFonts w:cs="Times New Roman"/>
        </w:rPr>
        <w:t xml:space="preserve">Ensuite, un module YASC nécessite toujours une variable « Mode ». Cette variable permet de spécifier le mode de fonctionnement du module. Une cmdlet PowerShell </w:t>
      </w:r>
      <w:r w:rsidR="00837840" w:rsidRPr="00EB7749">
        <w:rPr>
          <w:rFonts w:cs="Times New Roman"/>
        </w:rPr>
        <w:t xml:space="preserve">destinée </w:t>
      </w:r>
      <w:r w:rsidRPr="00EB7749">
        <w:rPr>
          <w:rFonts w:cs="Times New Roman"/>
        </w:rPr>
        <w:t>à fonctionner sous YASC doit toujours, dans la mesure du possible</w:t>
      </w:r>
      <w:r w:rsidR="00F85592" w:rsidRPr="00EB7749">
        <w:rPr>
          <w:rFonts w:cs="Times New Roman"/>
        </w:rPr>
        <w:t>,</w:t>
      </w:r>
      <w:r w:rsidRPr="00EB7749">
        <w:rPr>
          <w:rFonts w:cs="Times New Roman"/>
        </w:rPr>
        <w:t xml:space="preserve"> implémenter au </w:t>
      </w:r>
      <w:r w:rsidR="00466208" w:rsidRPr="00EB7749">
        <w:rPr>
          <w:rFonts w:cs="Times New Roman"/>
        </w:rPr>
        <w:t>minimum un</w:t>
      </w:r>
      <w:r w:rsidRPr="00EB7749">
        <w:rPr>
          <w:rFonts w:cs="Times New Roman"/>
        </w:rPr>
        <w:t xml:space="preserve"> mode « Create », un mode « Audit » et un mode « GetDoc ». Il se peut aussi que la cmdlet implémente un mode « Update » mais c’est plus rare.</w:t>
      </w:r>
    </w:p>
    <w:p w:rsidR="00530378" w:rsidRPr="00EB7749" w:rsidRDefault="00D90678" w:rsidP="00E00AB2">
      <w:pPr>
        <w:keepNext/>
        <w:ind w:firstLine="0"/>
        <w:jc w:val="both"/>
        <w:rPr>
          <w:rFonts w:cs="Times New Roman"/>
        </w:rPr>
      </w:pPr>
      <w:r>
        <w:rPr>
          <w:rFonts w:cs="Times New Roman"/>
          <w:noProof/>
          <w:lang w:eastAsia="fr-BE"/>
        </w:rPr>
        <w:drawing>
          <wp:inline distT="0" distB="0" distL="0" distR="0" wp14:anchorId="35B52729" wp14:editId="01AC1D99">
            <wp:extent cx="5687219" cy="28579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eExample.png"/>
                    <pic:cNvPicPr/>
                  </pic:nvPicPr>
                  <pic:blipFill>
                    <a:blip r:embed="rId40">
                      <a:extLst>
                        <a:ext uri="{28A0092B-C50C-407E-A947-70E740481C1C}">
                          <a14:useLocalDpi xmlns:a14="http://schemas.microsoft.com/office/drawing/2010/main" val="0"/>
                        </a:ext>
                      </a:extLst>
                    </a:blip>
                    <a:stretch>
                      <a:fillRect/>
                    </a:stretch>
                  </pic:blipFill>
                  <pic:spPr>
                    <a:xfrm>
                      <a:off x="0" y="0"/>
                      <a:ext cx="5687219" cy="285790"/>
                    </a:xfrm>
                    <a:prstGeom prst="rect">
                      <a:avLst/>
                    </a:prstGeom>
                  </pic:spPr>
                </pic:pic>
              </a:graphicData>
            </a:graphic>
          </wp:inline>
        </w:drawing>
      </w:r>
    </w:p>
    <w:p w:rsidR="00530378" w:rsidRPr="00EB7749" w:rsidRDefault="00530378" w:rsidP="00132731">
      <w:pPr>
        <w:pStyle w:val="Lgende"/>
        <w:jc w:val="center"/>
        <w:rPr>
          <w:rFonts w:cs="Times New Roman"/>
        </w:rPr>
      </w:pPr>
      <w:bookmarkStart w:id="248" w:name="_Toc479589468"/>
      <w:bookmarkStart w:id="249" w:name="_Toc480205443"/>
      <w:bookmarkStart w:id="250" w:name="_Toc480313694"/>
      <w:bookmarkStart w:id="251" w:name="_Toc482096298"/>
      <w:bookmarkStart w:id="252" w:name="_Toc48351181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12</w:t>
      </w:r>
      <w:r w:rsidR="00E67798" w:rsidRPr="00EB7749">
        <w:rPr>
          <w:rFonts w:cs="Times New Roman"/>
          <w:noProof/>
        </w:rPr>
        <w:fldChar w:fldCharType="end"/>
      </w:r>
      <w:r w:rsidRPr="00EB7749">
        <w:rPr>
          <w:rFonts w:cs="Times New Roman"/>
        </w:rPr>
        <w:t xml:space="preserve"> Syntaxe du paramètre "Mode" de YASC </w:t>
      </w:r>
      <w:sdt>
        <w:sdtPr>
          <w:rPr>
            <w:rFonts w:cs="Times New Roman"/>
          </w:rPr>
          <w:id w:val="-380474253"/>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23DD6" w:rsidRPr="00B23DD6">
            <w:rPr>
              <w:rFonts w:cs="Times New Roman"/>
              <w:noProof/>
            </w:rPr>
            <w:t>(YASC (YET ANOTHER SOFTWARE CONFIGURATOR) DOCUMENTATION, 2016)</w:t>
          </w:r>
          <w:r w:rsidRPr="00EB7749">
            <w:rPr>
              <w:rFonts w:cs="Times New Roman"/>
            </w:rPr>
            <w:fldChar w:fldCharType="end"/>
          </w:r>
        </w:sdtContent>
      </w:sdt>
      <w:bookmarkEnd w:id="248"/>
      <w:bookmarkEnd w:id="249"/>
      <w:bookmarkEnd w:id="250"/>
      <w:bookmarkEnd w:id="251"/>
      <w:bookmarkEnd w:id="252"/>
    </w:p>
    <w:p w:rsidR="00F85592" w:rsidRPr="00EB7749" w:rsidRDefault="00F85592" w:rsidP="00132731">
      <w:pPr>
        <w:jc w:val="center"/>
        <w:rPr>
          <w:rFonts w:cs="Times New Roman"/>
        </w:rPr>
      </w:pPr>
      <w:r w:rsidRPr="00EB7749">
        <w:rPr>
          <w:rFonts w:cs="Times New Roman"/>
        </w:rPr>
        <w:t>Le mode « GetDoc » permet de récupérer sous format HTML, la documentation de la cmdlet. Pour ce faire, la cmdlet doit respecter une règle supplémentaire. Elle doit commencer par le code ci-dessous :</w:t>
      </w:r>
    </w:p>
    <w:p w:rsidR="00F85592" w:rsidRPr="00EB7749" w:rsidRDefault="0066005F" w:rsidP="00132731">
      <w:pPr>
        <w:keepNext/>
        <w:jc w:val="center"/>
        <w:rPr>
          <w:rFonts w:cs="Times New Roman"/>
        </w:rPr>
      </w:pPr>
      <w:r>
        <w:rPr>
          <w:rFonts w:cs="Times New Roman"/>
          <w:noProof/>
          <w:lang w:eastAsia="fr-BE"/>
        </w:rPr>
        <w:drawing>
          <wp:inline distT="0" distB="0" distL="0" distR="0" wp14:anchorId="42F837EB" wp14:editId="47861B33">
            <wp:extent cx="5639587" cy="71447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artCmdlet.png"/>
                    <pic:cNvPicPr/>
                  </pic:nvPicPr>
                  <pic:blipFill>
                    <a:blip r:embed="rId41">
                      <a:extLst>
                        <a:ext uri="{28A0092B-C50C-407E-A947-70E740481C1C}">
                          <a14:useLocalDpi xmlns:a14="http://schemas.microsoft.com/office/drawing/2010/main" val="0"/>
                        </a:ext>
                      </a:extLst>
                    </a:blip>
                    <a:stretch>
                      <a:fillRect/>
                    </a:stretch>
                  </pic:blipFill>
                  <pic:spPr>
                    <a:xfrm>
                      <a:off x="0" y="0"/>
                      <a:ext cx="5639587" cy="714475"/>
                    </a:xfrm>
                    <a:prstGeom prst="rect">
                      <a:avLst/>
                    </a:prstGeom>
                  </pic:spPr>
                </pic:pic>
              </a:graphicData>
            </a:graphic>
          </wp:inline>
        </w:drawing>
      </w:r>
    </w:p>
    <w:p w:rsidR="00F85592" w:rsidRPr="00EB7749" w:rsidRDefault="00F85592" w:rsidP="00132731">
      <w:pPr>
        <w:pStyle w:val="Lgende"/>
        <w:jc w:val="center"/>
        <w:rPr>
          <w:rFonts w:cs="Times New Roman"/>
        </w:rPr>
      </w:pPr>
      <w:bookmarkStart w:id="253" w:name="_Toc479589469"/>
      <w:bookmarkStart w:id="254" w:name="_Toc480205444"/>
      <w:bookmarkStart w:id="255" w:name="_Toc480313695"/>
      <w:bookmarkStart w:id="256" w:name="_Toc482096299"/>
      <w:bookmarkStart w:id="257" w:name="_Toc48351181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13</w:t>
      </w:r>
      <w:r w:rsidR="00E67798" w:rsidRPr="00EB7749">
        <w:rPr>
          <w:rFonts w:cs="Times New Roman"/>
          <w:noProof/>
        </w:rPr>
        <w:fldChar w:fldCharType="end"/>
      </w:r>
      <w:r w:rsidRPr="00EB7749">
        <w:rPr>
          <w:rFonts w:cs="Times New Roman"/>
        </w:rPr>
        <w:t xml:space="preserve"> Code de démarrage d'une cmdlet </w:t>
      </w:r>
      <w:sdt>
        <w:sdtPr>
          <w:rPr>
            <w:rFonts w:cs="Times New Roman"/>
          </w:rPr>
          <w:id w:val="-570348560"/>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23DD6" w:rsidRPr="00B23DD6">
            <w:rPr>
              <w:rFonts w:cs="Times New Roman"/>
              <w:noProof/>
            </w:rPr>
            <w:t>(YASC (YET ANOTHER SOFTWARE CONFIGURATOR) DOCUMENTATION, 2016)</w:t>
          </w:r>
          <w:r w:rsidRPr="00EB7749">
            <w:rPr>
              <w:rFonts w:cs="Times New Roman"/>
            </w:rPr>
            <w:fldChar w:fldCharType="end"/>
          </w:r>
        </w:sdtContent>
      </w:sdt>
      <w:bookmarkEnd w:id="253"/>
      <w:bookmarkEnd w:id="254"/>
      <w:bookmarkEnd w:id="255"/>
      <w:bookmarkEnd w:id="256"/>
      <w:bookmarkEnd w:id="257"/>
    </w:p>
    <w:p w:rsidR="0091665C" w:rsidRPr="00EB7749" w:rsidRDefault="0091665C" w:rsidP="00E00AB2">
      <w:pPr>
        <w:jc w:val="both"/>
        <w:rPr>
          <w:rFonts w:cs="Times New Roman"/>
        </w:rPr>
      </w:pPr>
      <w:r w:rsidRPr="00EB7749">
        <w:rPr>
          <w:rFonts w:cs="Times New Roman"/>
        </w:rPr>
        <w:t>Ce code réalise tout simplement l’appel à la fonction « Get-LDPyascParametersDoc » qui renvoi</w:t>
      </w:r>
      <w:r w:rsidR="00A165DC">
        <w:rPr>
          <w:rFonts w:cs="Times New Roman"/>
        </w:rPr>
        <w:t>e</w:t>
      </w:r>
      <w:r w:rsidRPr="00EB7749">
        <w:rPr>
          <w:rFonts w:cs="Times New Roman"/>
        </w:rPr>
        <w:t xml:space="preserve"> le code HTML de la documentation pour cette </w:t>
      </w:r>
      <w:r w:rsidR="00A165DC">
        <w:rPr>
          <w:rFonts w:cs="Times New Roman"/>
        </w:rPr>
        <w:t>cmdlet. Il faut évidemment passer</w:t>
      </w:r>
      <w:r w:rsidRPr="00EB7749">
        <w:rPr>
          <w:rFonts w:cs="Times New Roman"/>
        </w:rPr>
        <w:t xml:space="preserve"> la valeur « GetDoc » au paramètre </w:t>
      </w:r>
      <w:r w:rsidR="00326001" w:rsidRPr="00EB7749">
        <w:rPr>
          <w:rFonts w:cs="Times New Roman"/>
        </w:rPr>
        <w:t>de «</w:t>
      </w:r>
      <w:r w:rsidRPr="00EB7749">
        <w:rPr>
          <w:rFonts w:cs="Times New Roman"/>
        </w:rPr>
        <w:t> mode ».</w:t>
      </w:r>
    </w:p>
    <w:p w:rsidR="00315F92" w:rsidRPr="00EB7749" w:rsidRDefault="00597EE3" w:rsidP="00E00AB2">
      <w:pPr>
        <w:jc w:val="both"/>
        <w:rPr>
          <w:rFonts w:cs="Times New Roman"/>
        </w:rPr>
      </w:pPr>
      <w:r w:rsidRPr="00EB7749">
        <w:rPr>
          <w:rFonts w:cs="Times New Roman"/>
        </w:rPr>
        <w:lastRenderedPageBreak/>
        <w:t>Le mode « Audit </w:t>
      </w:r>
      <w:r w:rsidR="00326001" w:rsidRPr="00EB7749">
        <w:rPr>
          <w:rFonts w:cs="Times New Roman"/>
        </w:rPr>
        <w:t>» et</w:t>
      </w:r>
      <w:r w:rsidRPr="00EB7749">
        <w:rPr>
          <w:rFonts w:cs="Times New Roman"/>
        </w:rPr>
        <w:t xml:space="preserve"> le mode  « Create » sont extrêmement important</w:t>
      </w:r>
      <w:r w:rsidR="00A165DC">
        <w:rPr>
          <w:rFonts w:cs="Times New Roman"/>
        </w:rPr>
        <w:t>s</w:t>
      </w:r>
      <w:r w:rsidRPr="00EB7749">
        <w:rPr>
          <w:rFonts w:cs="Times New Roman"/>
        </w:rPr>
        <w:t>. Le mode « Create » permet tout simpleme</w:t>
      </w:r>
      <w:r w:rsidR="00315F92" w:rsidRPr="00EB7749">
        <w:rPr>
          <w:rFonts w:cs="Times New Roman"/>
        </w:rPr>
        <w:t xml:space="preserve">nt d’exécuter la tâche de la cmdlet. Par exemple, placer un utilisateur Windows dans un groupe d’utilisateurs. Le mode « Audit » est extrêmement important. En effet, </w:t>
      </w:r>
      <w:r w:rsidR="00326001" w:rsidRPr="00EB7749">
        <w:rPr>
          <w:rFonts w:cs="Times New Roman"/>
        </w:rPr>
        <w:t>la configuration appliquée</w:t>
      </w:r>
      <w:r w:rsidR="00315F92" w:rsidRPr="00EB7749">
        <w:rPr>
          <w:rFonts w:cs="Times New Roman"/>
        </w:rPr>
        <w:t xml:space="preserve"> par un script de déploiement créer par YASC ne doit JAMAIS être modifié</w:t>
      </w:r>
      <w:r w:rsidR="002A3D00">
        <w:rPr>
          <w:rFonts w:cs="Times New Roman"/>
        </w:rPr>
        <w:t>e</w:t>
      </w:r>
      <w:r w:rsidR="00315F92" w:rsidRPr="00EB7749">
        <w:rPr>
          <w:rFonts w:cs="Times New Roman"/>
        </w:rPr>
        <w:t xml:space="preserve"> à la main.</w:t>
      </w:r>
    </w:p>
    <w:p w:rsidR="00597EE3" w:rsidRPr="00EB7749" w:rsidRDefault="00315F92" w:rsidP="00E00AB2">
      <w:pPr>
        <w:jc w:val="both"/>
        <w:rPr>
          <w:rFonts w:cs="Times New Roman"/>
        </w:rPr>
      </w:pPr>
      <w:r w:rsidRPr="00EB7749">
        <w:rPr>
          <w:rFonts w:cs="Times New Roman"/>
        </w:rPr>
        <w:t xml:space="preserve"> Le mode « Audit » de chaque cmdlet a pour but de vérifier si la configuration actuelle de la tâche est toujours la même que celle appliquée lors du mode « Create ». Pour reprendre l’exem</w:t>
      </w:r>
      <w:r w:rsidR="00E97150" w:rsidRPr="00EB7749">
        <w:rPr>
          <w:rFonts w:cs="Times New Roman"/>
        </w:rPr>
        <w:t>ple précédent</w:t>
      </w:r>
      <w:r w:rsidRPr="00EB7749">
        <w:rPr>
          <w:rFonts w:cs="Times New Roman"/>
        </w:rPr>
        <w:t xml:space="preserve">, le mode « Audit » </w:t>
      </w:r>
      <w:r w:rsidR="002A3D00">
        <w:rPr>
          <w:rFonts w:cs="Times New Roman"/>
        </w:rPr>
        <w:t>de cette même cmdlet permettrait</w:t>
      </w:r>
      <w:r w:rsidRPr="00EB7749">
        <w:rPr>
          <w:rFonts w:cs="Times New Roman"/>
        </w:rPr>
        <w:t xml:space="preserve"> de vérifier si l’utilisateur appartient toujours bien au groupe </w:t>
      </w:r>
      <w:r w:rsidR="005E4A8C" w:rsidRPr="00EB7749">
        <w:rPr>
          <w:rFonts w:cs="Times New Roman"/>
        </w:rPr>
        <w:t>spécifié</w:t>
      </w:r>
      <w:r w:rsidRPr="00EB7749">
        <w:rPr>
          <w:rFonts w:cs="Times New Roman"/>
        </w:rPr>
        <w:t xml:space="preserve"> dans le fichier de déploiement.</w:t>
      </w:r>
      <w:r w:rsidR="00DD7CFE" w:rsidRPr="00EB7749">
        <w:rPr>
          <w:rFonts w:cs="Times New Roman"/>
        </w:rPr>
        <w:t xml:space="preserve"> Le mode « Audit » n’est pas toujours forcément facile à implémenter. </w:t>
      </w:r>
      <w:r w:rsidR="004572CF" w:rsidRPr="004572CF">
        <w:rPr>
          <w:rFonts w:cs="Times New Roman"/>
        </w:rPr>
        <w:t>Selon</w:t>
      </w:r>
      <w:r w:rsidR="00DD7CFE" w:rsidRPr="004572CF">
        <w:rPr>
          <w:rFonts w:cs="Times New Roman"/>
        </w:rPr>
        <w:t xml:space="preserve"> le champ d’activité de la </w:t>
      </w:r>
      <w:r w:rsidR="008453D2" w:rsidRPr="004572CF">
        <w:rPr>
          <w:rFonts w:cs="Times New Roman"/>
        </w:rPr>
        <w:t>cmdlet, il</w:t>
      </w:r>
      <w:r w:rsidR="00DD7CFE" w:rsidRPr="00EB7749">
        <w:rPr>
          <w:rFonts w:cs="Times New Roman"/>
        </w:rPr>
        <w:t xml:space="preserve"> se peut qu’il soit impossible à créer. Cependant</w:t>
      </w:r>
      <w:r w:rsidR="00A165DC">
        <w:rPr>
          <w:rFonts w:cs="Times New Roman"/>
        </w:rPr>
        <w:t>,</w:t>
      </w:r>
      <w:r w:rsidR="00DD7CFE" w:rsidRPr="00EB7749">
        <w:rPr>
          <w:rFonts w:cs="Times New Roman"/>
        </w:rPr>
        <w:t xml:space="preserve"> la cmdlet doit quand même gérer le mode et renvoyer un message d’erreur indiquant à l’utilisateur que cette étape ne peut être auditée. </w:t>
      </w:r>
    </w:p>
    <w:p w:rsidR="006B6EA8" w:rsidRPr="00EB7749" w:rsidRDefault="00DD7CFE" w:rsidP="00E00AB2">
      <w:pPr>
        <w:jc w:val="both"/>
        <w:rPr>
          <w:rFonts w:cs="Times New Roman"/>
        </w:rPr>
      </w:pPr>
      <w:r w:rsidRPr="00EB7749">
        <w:rPr>
          <w:rFonts w:cs="Times New Roman"/>
        </w:rPr>
        <w:t>En quatrième lieu, la cmdlet doit posséder un paramètre « Logger » qui est une collection d’objet</w:t>
      </w:r>
      <w:r w:rsidR="008C1681">
        <w:rPr>
          <w:rFonts w:cs="Times New Roman"/>
        </w:rPr>
        <w:t>s</w:t>
      </w:r>
      <w:r w:rsidRPr="00EB7749">
        <w:rPr>
          <w:rFonts w:cs="Times New Roman"/>
        </w:rPr>
        <w:t xml:space="preserve"> Log4net. Cet objet permet à la cmdlet d’enregistrer les logs sur un support variable, c’est-à-dire dans un fichier, base de données, par mail, etc. </w:t>
      </w:r>
    </w:p>
    <w:p w:rsidR="00195C5C" w:rsidRPr="00EB7749" w:rsidRDefault="00195C5C" w:rsidP="00E00AB2">
      <w:pPr>
        <w:jc w:val="both"/>
        <w:rPr>
          <w:rFonts w:cs="Times New Roman"/>
        </w:rPr>
      </w:pPr>
      <w:r w:rsidRPr="00EB7749">
        <w:rPr>
          <w:rFonts w:cs="Times New Roman"/>
        </w:rPr>
        <w:t xml:space="preserve">Et pour finir, la cmdlet doit </w:t>
      </w:r>
      <w:r w:rsidR="00A165DC">
        <w:rPr>
          <w:rFonts w:cs="Times New Roman"/>
        </w:rPr>
        <w:t>avoir un système de gestion d’</w:t>
      </w:r>
      <w:r w:rsidRPr="00EB7749">
        <w:rPr>
          <w:rFonts w:cs="Times New Roman"/>
        </w:rPr>
        <w:t>erreurs. Cela début</w:t>
      </w:r>
      <w:r w:rsidR="00A165DC">
        <w:rPr>
          <w:rFonts w:cs="Times New Roman"/>
        </w:rPr>
        <w:t>e</w:t>
      </w:r>
      <w:r w:rsidRPr="00EB7749">
        <w:rPr>
          <w:rFonts w:cs="Times New Roman"/>
        </w:rPr>
        <w:t xml:space="preserve">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w:t>
      </w:r>
      <w:r w:rsidR="00A165DC">
        <w:rPr>
          <w:rFonts w:cs="Times New Roman"/>
        </w:rPr>
        <w:t>,</w:t>
      </w:r>
      <w:r w:rsidRPr="00EB7749">
        <w:rPr>
          <w:rFonts w:cs="Times New Roman"/>
        </w:rPr>
        <w:t xml:space="preserve"> il y a trois niveaux de log : le niveau d’info, le niveau des « warnings » et le niveau des erreurs. </w:t>
      </w:r>
    </w:p>
    <w:p w:rsidR="006B6EA8" w:rsidRPr="00EB7749" w:rsidRDefault="00326001" w:rsidP="00132731">
      <w:pPr>
        <w:keepNext/>
        <w:jc w:val="center"/>
        <w:rPr>
          <w:rFonts w:cs="Times New Roman"/>
        </w:rPr>
      </w:pPr>
      <w:r>
        <w:rPr>
          <w:rFonts w:cs="Times New Roman"/>
          <w:noProof/>
          <w:lang w:eastAsia="fr-BE"/>
        </w:rPr>
        <w:drawing>
          <wp:inline distT="0" distB="0" distL="0" distR="0" wp14:anchorId="7ECE426C" wp14:editId="49D733B4">
            <wp:extent cx="4544059" cy="876422"/>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atusObject.png"/>
                    <pic:cNvPicPr/>
                  </pic:nvPicPr>
                  <pic:blipFill>
                    <a:blip r:embed="rId42">
                      <a:extLst>
                        <a:ext uri="{28A0092B-C50C-407E-A947-70E740481C1C}">
                          <a14:useLocalDpi xmlns:a14="http://schemas.microsoft.com/office/drawing/2010/main" val="0"/>
                        </a:ext>
                      </a:extLst>
                    </a:blip>
                    <a:stretch>
                      <a:fillRect/>
                    </a:stretch>
                  </pic:blipFill>
                  <pic:spPr>
                    <a:xfrm>
                      <a:off x="0" y="0"/>
                      <a:ext cx="4544059" cy="876422"/>
                    </a:xfrm>
                    <a:prstGeom prst="rect">
                      <a:avLst/>
                    </a:prstGeom>
                  </pic:spPr>
                </pic:pic>
              </a:graphicData>
            </a:graphic>
          </wp:inline>
        </w:drawing>
      </w:r>
    </w:p>
    <w:p w:rsidR="006B6EA8" w:rsidRPr="00EB7749" w:rsidRDefault="006B6EA8" w:rsidP="00132731">
      <w:pPr>
        <w:pStyle w:val="Lgende"/>
        <w:jc w:val="center"/>
        <w:rPr>
          <w:rFonts w:cs="Times New Roman"/>
          <w:lang w:val="en-US"/>
        </w:rPr>
      </w:pPr>
      <w:bookmarkStart w:id="258" w:name="_Toc479589470"/>
      <w:bookmarkStart w:id="259" w:name="_Toc480205445"/>
      <w:bookmarkStart w:id="260" w:name="_Toc480313696"/>
      <w:bookmarkStart w:id="261" w:name="_Toc482096300"/>
      <w:bookmarkStart w:id="262" w:name="_Toc483511812"/>
      <w:r w:rsidRPr="00EB7749">
        <w:rPr>
          <w:rFonts w:cs="Times New Roman"/>
          <w:lang w:val="en-US"/>
        </w:rPr>
        <w:t xml:space="preserve">Exemple </w:t>
      </w:r>
      <w:r w:rsidR="00425764" w:rsidRPr="00EB7749">
        <w:rPr>
          <w:rFonts w:cs="Times New Roman"/>
        </w:rPr>
        <w:fldChar w:fldCharType="begin"/>
      </w:r>
      <w:r w:rsidR="00425764" w:rsidRPr="00EB7749">
        <w:rPr>
          <w:rFonts w:cs="Times New Roman"/>
          <w:lang w:val="en-US"/>
        </w:rPr>
        <w:instrText xml:space="preserve"> SEQ Exemple \* ARABIC </w:instrText>
      </w:r>
      <w:r w:rsidR="00425764" w:rsidRPr="00EB7749">
        <w:rPr>
          <w:rFonts w:cs="Times New Roman"/>
        </w:rPr>
        <w:fldChar w:fldCharType="separate"/>
      </w:r>
      <w:r w:rsidR="00B23DD6">
        <w:rPr>
          <w:rFonts w:cs="Times New Roman"/>
          <w:noProof/>
          <w:lang w:val="en-US"/>
        </w:rPr>
        <w:t>14</w:t>
      </w:r>
      <w:r w:rsidR="00425764" w:rsidRPr="00EB7749">
        <w:rPr>
          <w:rFonts w:cs="Times New Roman"/>
          <w:noProof/>
        </w:rPr>
        <w:fldChar w:fldCharType="end"/>
      </w:r>
      <w:r w:rsidRPr="00EB7749">
        <w:rPr>
          <w:rFonts w:cs="Times New Roman"/>
          <w:lang w:val="en-US"/>
        </w:rPr>
        <w:t xml:space="preserve"> Objet "Status" </w:t>
      </w:r>
      <w:sdt>
        <w:sdtPr>
          <w:rPr>
            <w:rFonts w:cs="Times New Roman"/>
          </w:rPr>
          <w:id w:val="-697389859"/>
          <w:citation/>
        </w:sdtPr>
        <w:sdtEnd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B23DD6" w:rsidRPr="00B23DD6">
            <w:rPr>
              <w:rFonts w:cs="Times New Roman"/>
              <w:noProof/>
              <w:lang w:val="en-US"/>
            </w:rPr>
            <w:t>(YASC (YET ANOTHER SOFTWARE CONFIGURATOR) DOCUMENTATION, 2016)</w:t>
          </w:r>
          <w:r w:rsidRPr="00EB7749">
            <w:rPr>
              <w:rFonts w:cs="Times New Roman"/>
            </w:rPr>
            <w:fldChar w:fldCharType="end"/>
          </w:r>
        </w:sdtContent>
      </w:sdt>
      <w:bookmarkEnd w:id="258"/>
      <w:bookmarkEnd w:id="259"/>
      <w:bookmarkEnd w:id="260"/>
      <w:bookmarkEnd w:id="261"/>
      <w:bookmarkEnd w:id="262"/>
    </w:p>
    <w:p w:rsidR="00BF01DC" w:rsidRPr="00EB7749" w:rsidRDefault="00BF01DC" w:rsidP="00E00AB2">
      <w:pPr>
        <w:jc w:val="both"/>
        <w:rPr>
          <w:rFonts w:cs="Times New Roman"/>
        </w:rPr>
      </w:pPr>
      <w:r w:rsidRPr="00EB7749">
        <w:rPr>
          <w:rFonts w:cs="Times New Roman"/>
        </w:rPr>
        <w:t xml:space="preserve">Peu importe le support utilisé pour sauvegarder les logs, </w:t>
      </w:r>
      <w:r w:rsidR="00EF744D">
        <w:rPr>
          <w:rFonts w:cs="Times New Roman"/>
        </w:rPr>
        <w:t>la réalisation de ces derniers s</w:t>
      </w:r>
      <w:r w:rsidRPr="00EB7749">
        <w:rPr>
          <w:rFonts w:cs="Times New Roman"/>
        </w:rPr>
        <w:t xml:space="preserve">e fait toujours de la même manière d’un point de vue programmation : </w:t>
      </w:r>
    </w:p>
    <w:p w:rsidR="00BF01DC" w:rsidRDefault="006D22B6" w:rsidP="00E00AB2">
      <w:pPr>
        <w:keepNext/>
        <w:jc w:val="both"/>
        <w:rPr>
          <w:rFonts w:cs="Times New Roman"/>
        </w:rPr>
      </w:pPr>
      <w:r>
        <w:rPr>
          <w:rFonts w:cs="Times New Roman"/>
          <w:noProof/>
          <w:lang w:eastAsia="fr-BE"/>
        </w:rPr>
        <w:lastRenderedPageBreak/>
        <w:drawing>
          <wp:inline distT="0" distB="0" distL="0" distR="0" wp14:anchorId="5FE74DA4" wp14:editId="479A70D5">
            <wp:extent cx="5760720" cy="15748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gInfoExampl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57480"/>
                    </a:xfrm>
                    <a:prstGeom prst="rect">
                      <a:avLst/>
                    </a:prstGeom>
                  </pic:spPr>
                </pic:pic>
              </a:graphicData>
            </a:graphic>
          </wp:inline>
        </w:drawing>
      </w:r>
    </w:p>
    <w:p w:rsidR="006D22B6" w:rsidRDefault="006D22B6" w:rsidP="00E00AB2">
      <w:pPr>
        <w:keepNext/>
        <w:jc w:val="both"/>
        <w:rPr>
          <w:rFonts w:cs="Times New Roman"/>
          <w:b/>
          <w:u w:val="single"/>
        </w:rPr>
      </w:pPr>
      <w:r>
        <w:rPr>
          <w:rFonts w:cs="Times New Roman"/>
          <w:b/>
          <w:u w:val="single"/>
        </w:rPr>
        <w:t>OU</w:t>
      </w:r>
      <w:r w:rsidRPr="006D22B6">
        <w:rPr>
          <w:rFonts w:cs="Times New Roman"/>
          <w:b/>
          <w:u w:val="single"/>
        </w:rPr>
        <w:t xml:space="preserve"> : </w:t>
      </w:r>
    </w:p>
    <w:p w:rsidR="006D22B6" w:rsidRDefault="006D22B6" w:rsidP="00E00AB2">
      <w:pPr>
        <w:keepNext/>
        <w:jc w:val="both"/>
        <w:rPr>
          <w:rFonts w:cs="Times New Roman"/>
          <w:b/>
          <w:u w:val="single"/>
        </w:rPr>
      </w:pPr>
      <w:r w:rsidRPr="006D22B6">
        <w:rPr>
          <w:rFonts w:cs="Times New Roman"/>
          <w:noProof/>
          <w:lang w:eastAsia="fr-BE"/>
        </w:rPr>
        <w:drawing>
          <wp:inline distT="0" distB="0" distL="0" distR="0" wp14:anchorId="0AE77692" wp14:editId="6CBC74AF">
            <wp:extent cx="5760720" cy="19558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WarnExampl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95580"/>
                    </a:xfrm>
                    <a:prstGeom prst="rect">
                      <a:avLst/>
                    </a:prstGeom>
                  </pic:spPr>
                </pic:pic>
              </a:graphicData>
            </a:graphic>
          </wp:inline>
        </w:drawing>
      </w:r>
    </w:p>
    <w:p w:rsidR="006D22B6" w:rsidRDefault="006D22B6" w:rsidP="00E00AB2">
      <w:pPr>
        <w:keepNext/>
        <w:jc w:val="both"/>
        <w:rPr>
          <w:rFonts w:cs="Times New Roman"/>
          <w:b/>
          <w:u w:val="single"/>
        </w:rPr>
      </w:pPr>
      <w:r>
        <w:rPr>
          <w:rFonts w:cs="Times New Roman"/>
          <w:b/>
          <w:u w:val="single"/>
        </w:rPr>
        <w:t>OU :</w:t>
      </w:r>
    </w:p>
    <w:p w:rsidR="006D22B6" w:rsidRPr="006D22B6" w:rsidRDefault="006D22B6" w:rsidP="00E00AB2">
      <w:pPr>
        <w:keepNext/>
        <w:jc w:val="both"/>
        <w:rPr>
          <w:rFonts w:cs="Times New Roman"/>
          <w:b/>
          <w:u w:val="single"/>
        </w:rPr>
      </w:pPr>
      <w:r w:rsidRPr="006D22B6">
        <w:rPr>
          <w:rFonts w:cs="Times New Roman"/>
          <w:noProof/>
          <w:lang w:eastAsia="fr-BE"/>
        </w:rPr>
        <w:drawing>
          <wp:inline distT="0" distB="0" distL="0" distR="0" wp14:anchorId="14D55FE1" wp14:editId="58CBE96B">
            <wp:extent cx="5760720" cy="15557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ErrorExampl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55575"/>
                    </a:xfrm>
                    <a:prstGeom prst="rect">
                      <a:avLst/>
                    </a:prstGeom>
                  </pic:spPr>
                </pic:pic>
              </a:graphicData>
            </a:graphic>
          </wp:inline>
        </w:drawing>
      </w:r>
    </w:p>
    <w:p w:rsidR="00BF01DC" w:rsidRPr="00EB7749" w:rsidRDefault="00BF01DC" w:rsidP="00132731">
      <w:pPr>
        <w:pStyle w:val="Lgende"/>
        <w:jc w:val="center"/>
        <w:rPr>
          <w:rFonts w:cs="Times New Roman"/>
        </w:rPr>
      </w:pPr>
      <w:bookmarkStart w:id="263" w:name="_Toc479589471"/>
      <w:bookmarkStart w:id="264" w:name="_Toc480205446"/>
      <w:bookmarkStart w:id="265" w:name="_Toc480313697"/>
      <w:bookmarkStart w:id="266" w:name="_Toc482096301"/>
      <w:bookmarkStart w:id="267" w:name="_Toc48351181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15</w:t>
      </w:r>
      <w:r w:rsidR="00E67798" w:rsidRPr="00EB7749">
        <w:rPr>
          <w:rFonts w:cs="Times New Roman"/>
          <w:noProof/>
        </w:rPr>
        <w:fldChar w:fldCharType="end"/>
      </w:r>
      <w:r w:rsidRPr="00EB7749">
        <w:rPr>
          <w:rFonts w:cs="Times New Roman"/>
        </w:rPr>
        <w:t xml:space="preserve"> Logger une info dans une cmdlet </w:t>
      </w:r>
      <w:sdt>
        <w:sdtPr>
          <w:rPr>
            <w:rFonts w:cs="Times New Roman"/>
          </w:rPr>
          <w:id w:val="667298434"/>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23DD6" w:rsidRPr="00B23DD6">
            <w:rPr>
              <w:rFonts w:cs="Times New Roman"/>
              <w:noProof/>
            </w:rPr>
            <w:t>(YASC (YET ANOTHER SOFTWARE CONFIGURATOR) DOCUMENTATION, 2016)</w:t>
          </w:r>
          <w:r w:rsidRPr="00EB7749">
            <w:rPr>
              <w:rFonts w:cs="Times New Roman"/>
            </w:rPr>
            <w:fldChar w:fldCharType="end"/>
          </w:r>
        </w:sdtContent>
      </w:sdt>
      <w:bookmarkEnd w:id="263"/>
      <w:bookmarkEnd w:id="264"/>
      <w:bookmarkEnd w:id="265"/>
      <w:bookmarkEnd w:id="266"/>
      <w:bookmarkEnd w:id="267"/>
    </w:p>
    <w:p w:rsidR="00A165DC" w:rsidRDefault="00BC4190" w:rsidP="00E00AB2">
      <w:pPr>
        <w:ind w:firstLine="0"/>
        <w:jc w:val="both"/>
        <w:rPr>
          <w:rFonts w:cs="Times New Roman"/>
        </w:rPr>
      </w:pPr>
      <w:r w:rsidRPr="00EB7749">
        <w:rPr>
          <w:rFonts w:cs="Times New Roman"/>
        </w:rPr>
        <w:tab/>
      </w:r>
    </w:p>
    <w:p w:rsidR="00BF40E1" w:rsidRPr="00EB7749" w:rsidRDefault="00BC4190" w:rsidP="00A165DC">
      <w:pPr>
        <w:ind w:firstLine="284"/>
        <w:jc w:val="both"/>
        <w:rPr>
          <w:rFonts w:cs="Times New Roman"/>
        </w:rPr>
      </w:pPr>
      <w:r w:rsidRPr="00EB7749">
        <w:rPr>
          <w:rFonts w:cs="Times New Roman"/>
        </w:rPr>
        <w:t xml:space="preserve">Ainsi, l’objet « Log4net » assure que l’information soit sauvegardée correctement, que le script appelant l’information puisse gérer l’échec ou la réussite de la cmdlet, affichant </w:t>
      </w:r>
      <w:r w:rsidR="00F64CCA" w:rsidRPr="00EB7749">
        <w:rPr>
          <w:rFonts w:cs="Times New Roman"/>
        </w:rPr>
        <w:t xml:space="preserve">alors </w:t>
      </w:r>
      <w:r w:rsidRPr="00EB7749">
        <w:rPr>
          <w:rFonts w:cs="Times New Roman"/>
        </w:rPr>
        <w:t>de façon globale le nombre d’erreurs ou de « warnings » produit</w:t>
      </w:r>
      <w:r w:rsidR="00A165DC">
        <w:rPr>
          <w:rFonts w:cs="Times New Roman"/>
        </w:rPr>
        <w:t>s</w:t>
      </w:r>
      <w:r w:rsidRPr="00EB7749">
        <w:rPr>
          <w:rFonts w:cs="Times New Roman"/>
        </w:rPr>
        <w:t xml:space="preserve"> ainsi que les messages leurs étant liés.</w:t>
      </w:r>
    </w:p>
    <w:p w:rsidR="003E1924" w:rsidRPr="00242F10" w:rsidRDefault="003E1924" w:rsidP="00E00AB2">
      <w:pPr>
        <w:pStyle w:val="Titre3"/>
        <w:jc w:val="both"/>
      </w:pPr>
      <w:bookmarkStart w:id="268" w:name="_Ref480805039"/>
      <w:bookmarkStart w:id="269" w:name="_Ref480805063"/>
      <w:bookmarkStart w:id="270" w:name="_Ref480805070"/>
      <w:bookmarkStart w:id="271" w:name="_Ref480885365"/>
      <w:bookmarkStart w:id="272" w:name="_Toc482096209"/>
      <w:bookmarkStart w:id="273" w:name="_Toc482116995"/>
      <w:bookmarkStart w:id="274" w:name="_Toc483511719"/>
      <w:r w:rsidRPr="00242F10">
        <w:t>Déclarer une cmdlet dans le fichier YascEngine.xml</w:t>
      </w:r>
      <w:bookmarkEnd w:id="268"/>
      <w:bookmarkEnd w:id="269"/>
      <w:bookmarkEnd w:id="270"/>
      <w:bookmarkEnd w:id="271"/>
      <w:bookmarkEnd w:id="272"/>
      <w:bookmarkEnd w:id="273"/>
      <w:bookmarkEnd w:id="274"/>
    </w:p>
    <w:p w:rsidR="003E1924" w:rsidRPr="00EB7749" w:rsidRDefault="003E1924" w:rsidP="00E00AB2">
      <w:pPr>
        <w:jc w:val="both"/>
        <w:rPr>
          <w:rFonts w:cs="Times New Roman"/>
        </w:rPr>
      </w:pPr>
      <w:r w:rsidRPr="00EB7749">
        <w:rPr>
          <w:rFonts w:cs="Times New Roman"/>
        </w:rPr>
        <w:t>La seconde étape dans l’intégration d’un module PowerShell est de déclarer la cmdlet dans le fichier de l’engine, c’est-à-dire le fichier YascEngine.xml</w:t>
      </w:r>
      <w:r w:rsidR="00341DB6" w:rsidRPr="00EB7749">
        <w:rPr>
          <w:rFonts w:cs="Times New Roman"/>
        </w:rPr>
        <w:t>. Dans le chapitre présentant les différents fichiers de configuration de YASC, la syntaxe du fichier YascEngine.xml a déjà été abordé</w:t>
      </w:r>
      <w:r w:rsidR="00EF744D">
        <w:rPr>
          <w:rFonts w:cs="Times New Roman"/>
        </w:rPr>
        <w:t xml:space="preserve">e </w:t>
      </w:r>
      <w:r w:rsidR="00341DB6" w:rsidRPr="00EB7749">
        <w:rPr>
          <w:rFonts w:cs="Times New Roman"/>
        </w:rPr>
        <w:t>cependant</w:t>
      </w:r>
      <w:r w:rsidR="00EF744D">
        <w:rPr>
          <w:rFonts w:cs="Times New Roman"/>
        </w:rPr>
        <w:t>,</w:t>
      </w:r>
      <w:r w:rsidR="00341DB6" w:rsidRPr="00EB7749">
        <w:rPr>
          <w:rFonts w:cs="Times New Roman"/>
        </w:rPr>
        <w:t xml:space="preserve"> un exemple complet et </w:t>
      </w:r>
      <w:r w:rsidR="00D96A8E" w:rsidRPr="00EB7749">
        <w:rPr>
          <w:rFonts w:cs="Times New Roman"/>
        </w:rPr>
        <w:t xml:space="preserve">une explication du cas des collections de données </w:t>
      </w:r>
      <w:r w:rsidR="00863745" w:rsidRPr="00EB7749">
        <w:rPr>
          <w:rFonts w:cs="Times New Roman"/>
        </w:rPr>
        <w:t>semblent</w:t>
      </w:r>
      <w:r w:rsidR="00D96A8E" w:rsidRPr="00EB7749">
        <w:rPr>
          <w:rFonts w:cs="Times New Roman"/>
        </w:rPr>
        <w:t xml:space="preserve"> </w:t>
      </w:r>
      <w:r w:rsidR="00863745" w:rsidRPr="00EB7749">
        <w:rPr>
          <w:rFonts w:cs="Times New Roman"/>
        </w:rPr>
        <w:t>nécessaires</w:t>
      </w:r>
      <w:r w:rsidR="00D96A8E" w:rsidRPr="00EB7749">
        <w:rPr>
          <w:rFonts w:cs="Times New Roman"/>
        </w:rPr>
        <w:t>.</w:t>
      </w:r>
    </w:p>
    <w:p w:rsidR="00341DB6" w:rsidRPr="00EB7749" w:rsidRDefault="00341DB6" w:rsidP="00E00AB2">
      <w:pPr>
        <w:jc w:val="both"/>
        <w:rPr>
          <w:rFonts w:cs="Times New Roman"/>
        </w:rPr>
      </w:pPr>
      <w:r w:rsidRPr="00EB7749">
        <w:rPr>
          <w:rFonts w:cs="Times New Roman"/>
        </w:rPr>
        <w:t xml:space="preserve">De façon générale, la déclaration d’une cmdlet dans YascEngine.xml peut avoir cette forme : </w:t>
      </w:r>
    </w:p>
    <w:p w:rsidR="00341DB6" w:rsidRPr="00EB7749" w:rsidRDefault="00341DB6" w:rsidP="00132731">
      <w:pPr>
        <w:keepNext/>
        <w:jc w:val="center"/>
        <w:rPr>
          <w:rFonts w:cs="Times New Roman"/>
        </w:rPr>
      </w:pPr>
      <w:r w:rsidRPr="00EB7749">
        <w:rPr>
          <w:rFonts w:cs="Times New Roman"/>
          <w:noProof/>
          <w:lang w:eastAsia="fr-BE"/>
        </w:rPr>
        <w:drawing>
          <wp:inline distT="0" distB="0" distL="0" distR="0" wp14:anchorId="21C68DEE" wp14:editId="593FB80E">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46">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Pr="00EB7749" w:rsidRDefault="00341DB6" w:rsidP="00132731">
      <w:pPr>
        <w:pStyle w:val="Lgende"/>
        <w:jc w:val="center"/>
        <w:rPr>
          <w:rFonts w:cs="Times New Roman"/>
        </w:rPr>
      </w:pPr>
      <w:bookmarkStart w:id="275" w:name="_Toc479589472"/>
      <w:bookmarkStart w:id="276" w:name="_Toc480205447"/>
      <w:bookmarkStart w:id="277" w:name="_Toc480313698"/>
      <w:bookmarkStart w:id="278" w:name="_Toc482096302"/>
      <w:bookmarkStart w:id="279" w:name="_Toc48351181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16</w:t>
      </w:r>
      <w:r w:rsidR="00E67798" w:rsidRPr="00EB7749">
        <w:rPr>
          <w:rFonts w:cs="Times New Roman"/>
          <w:noProof/>
        </w:rPr>
        <w:fldChar w:fldCharType="end"/>
      </w:r>
      <w:r w:rsidRPr="00EB7749">
        <w:rPr>
          <w:rFonts w:cs="Times New Roman"/>
        </w:rPr>
        <w:t xml:space="preserve"> Cmdlet déclarée dans le fichier YascEngine.xml</w:t>
      </w:r>
      <w:bookmarkEnd w:id="275"/>
      <w:bookmarkEnd w:id="276"/>
      <w:bookmarkEnd w:id="277"/>
      <w:bookmarkEnd w:id="278"/>
      <w:bookmarkEnd w:id="279"/>
    </w:p>
    <w:p w:rsidR="00341DB6" w:rsidRPr="00EB7749" w:rsidRDefault="00341DB6" w:rsidP="00E00AB2">
      <w:pPr>
        <w:jc w:val="both"/>
        <w:rPr>
          <w:rFonts w:cs="Times New Roman"/>
        </w:rPr>
      </w:pPr>
      <w:r w:rsidRPr="00EB7749">
        <w:rPr>
          <w:rFonts w:cs="Times New Roman"/>
        </w:rPr>
        <w:t>Le fichier YascEngine.xml associe donc n’importe quelle étape/action susce</w:t>
      </w:r>
      <w:r w:rsidR="00EF744D">
        <w:rPr>
          <w:rFonts w:cs="Times New Roman"/>
        </w:rPr>
        <w:t xml:space="preserve">ptible d’être utilisée </w:t>
      </w:r>
      <w:r w:rsidRPr="00EB7749">
        <w:rPr>
          <w:rFonts w:cs="Times New Roman"/>
        </w:rPr>
        <w:t xml:space="preserve">dans un fichier de déploiement </w:t>
      </w:r>
      <w:r w:rsidR="00EF744D">
        <w:rPr>
          <w:rFonts w:cs="Times New Roman"/>
        </w:rPr>
        <w:t xml:space="preserve"> </w:t>
      </w:r>
      <w:r w:rsidRPr="00EB7749">
        <w:rPr>
          <w:rFonts w:cs="Times New Roman"/>
        </w:rPr>
        <w:t>à une cmdlet qui réalise cette action</w:t>
      </w:r>
      <w:r w:rsidR="00343A12" w:rsidRPr="00EB7749">
        <w:rPr>
          <w:rFonts w:cs="Times New Roman"/>
        </w:rPr>
        <w:t xml:space="preserve"> (grâce au tag « CmdLet »)</w:t>
      </w:r>
      <w:r w:rsidRPr="00EB7749">
        <w:rPr>
          <w:rFonts w:cs="Times New Roman"/>
        </w:rPr>
        <w:t>.</w:t>
      </w:r>
      <w:r w:rsidR="00075F26" w:rsidRPr="00EB7749">
        <w:rPr>
          <w:rFonts w:cs="Times New Roman"/>
        </w:rPr>
        <w:t xml:space="preserve"> </w:t>
      </w:r>
      <w:r w:rsidR="005F0FB7" w:rsidRPr="00EB7749">
        <w:rPr>
          <w:rFonts w:cs="Times New Roman"/>
        </w:rPr>
        <w:t>Dans cet exemple</w:t>
      </w:r>
      <w:r w:rsidR="00EF744D">
        <w:rPr>
          <w:rFonts w:cs="Times New Roman"/>
        </w:rPr>
        <w:t>,</w:t>
      </w:r>
      <w:r w:rsidR="005F0FB7" w:rsidRPr="00EB7749">
        <w:rPr>
          <w:rFonts w:cs="Times New Roman"/>
        </w:rPr>
        <w:t xml:space="preserve"> nous avons déclaré une étape permettant d’ajouter une « feature » Windows. Nous avo</w:t>
      </w:r>
      <w:r w:rsidR="00EF744D">
        <w:rPr>
          <w:rFonts w:cs="Times New Roman"/>
        </w:rPr>
        <w:t>ns donc, arbitrairement, choisi</w:t>
      </w:r>
      <w:r w:rsidR="005F0FB7" w:rsidRPr="00EB7749">
        <w:rPr>
          <w:rFonts w:cs="Times New Roman"/>
        </w:rPr>
        <w:t xml:space="preserve"> d’appeler cette étape « Add-WindowsFeature »</w:t>
      </w:r>
      <w:r w:rsidR="00CC3C4B" w:rsidRPr="00EB7749">
        <w:rPr>
          <w:rFonts w:cs="Times New Roman"/>
        </w:rPr>
        <w:t>. À</w:t>
      </w:r>
      <w:r w:rsidR="005F0FB7" w:rsidRPr="00EB7749">
        <w:rPr>
          <w:rFonts w:cs="Times New Roman"/>
        </w:rPr>
        <w:t xml:space="preserve"> noter que le choix de ce nom est totalement dépendant du </w:t>
      </w:r>
      <w:r w:rsidR="005F0FB7" w:rsidRPr="00EB7749">
        <w:rPr>
          <w:rFonts w:cs="Times New Roman"/>
        </w:rPr>
        <w:lastRenderedPageBreak/>
        <w:t>programmeur, cependant c’est sous ce nom que l’étape sera référencée dans le fichier de déploiement. C’est ainsi que YASC fait la liaison entre l’étape et la cmdlet.</w:t>
      </w:r>
    </w:p>
    <w:p w:rsidR="009121CB" w:rsidRPr="00EB7749" w:rsidRDefault="009121CB" w:rsidP="00E00AB2">
      <w:pPr>
        <w:jc w:val="both"/>
        <w:rPr>
          <w:rFonts w:cs="Times New Roman"/>
        </w:rPr>
      </w:pPr>
      <w:r w:rsidRPr="00EB7749">
        <w:rPr>
          <w:rFonts w:cs="Times New Roman"/>
        </w:rPr>
        <w:t>Par la déclaration des variables de la cmdlet, le tag « Param » est composé de deux tags : le tag « Name » et le tag « From ». Ce dernier peut référencer le fichier de déploiement ou le fichier des métadonnées comme so</w:t>
      </w:r>
      <w:r w:rsidR="00AD34C7" w:rsidRPr="00EB7749">
        <w:rPr>
          <w:rFonts w:cs="Times New Roman"/>
        </w:rPr>
        <w:t>urce de la valeur du paramètre. M</w:t>
      </w:r>
      <w:r w:rsidR="00275399" w:rsidRPr="00EB7749">
        <w:rPr>
          <w:rFonts w:cs="Times New Roman"/>
        </w:rPr>
        <w:t>ai</w:t>
      </w:r>
      <w:r w:rsidR="00AD34C7" w:rsidRPr="00EB7749">
        <w:rPr>
          <w:rFonts w:cs="Times New Roman"/>
        </w:rPr>
        <w:t xml:space="preserve">s de cela nous avons déjà parlé dans le chapitre </w:t>
      </w:r>
      <w:r w:rsidR="00AD34C7" w:rsidRPr="00EB7749">
        <w:rPr>
          <w:rFonts w:cs="Times New Roman"/>
        </w:rPr>
        <w:fldChar w:fldCharType="begin"/>
      </w:r>
      <w:r w:rsidR="00AD34C7" w:rsidRPr="00EB7749">
        <w:rPr>
          <w:rFonts w:cs="Times New Roman"/>
        </w:rPr>
        <w:instrText xml:space="preserve"> REF _Ref479324084 \r \h </w:instrText>
      </w:r>
      <w:r w:rsidR="00EB7749">
        <w:rPr>
          <w:rFonts w:cs="Times New Roman"/>
        </w:rPr>
        <w:instrText xml:space="preserve"> \* MERGEFORMAT </w:instrText>
      </w:r>
      <w:r w:rsidR="00AD34C7" w:rsidRPr="00EB7749">
        <w:rPr>
          <w:rFonts w:cs="Times New Roman"/>
        </w:rPr>
      </w:r>
      <w:r w:rsidR="00AD34C7" w:rsidRPr="00EB7749">
        <w:rPr>
          <w:rFonts w:cs="Times New Roman"/>
        </w:rPr>
        <w:fldChar w:fldCharType="separate"/>
      </w:r>
      <w:r w:rsidR="00B23DD6">
        <w:rPr>
          <w:rFonts w:cs="Times New Roman"/>
        </w:rPr>
        <w:t>4.2.4</w:t>
      </w:r>
      <w:r w:rsidR="00AD34C7" w:rsidRPr="00EB7749">
        <w:rPr>
          <w:rFonts w:cs="Times New Roman"/>
        </w:rPr>
        <w:fldChar w:fldCharType="end"/>
      </w:r>
      <w:r w:rsidR="008C5F84" w:rsidRPr="00EB7749">
        <w:rPr>
          <w:rFonts w:cs="Times New Roman"/>
        </w:rPr>
        <w:t>. Ainsi discutons du cas des collections de données dans YASC.</w:t>
      </w:r>
    </w:p>
    <w:p w:rsidR="009121CB" w:rsidRPr="00EB7749" w:rsidRDefault="00D73209" w:rsidP="00E00AB2">
      <w:pPr>
        <w:jc w:val="both"/>
        <w:rPr>
          <w:rFonts w:cs="Times New Roman"/>
        </w:rPr>
      </w:pPr>
      <w:r w:rsidRPr="00EB7749">
        <w:rPr>
          <w:rFonts w:cs="Times New Roman"/>
        </w:rPr>
        <w:t xml:space="preserve">Un cas particulier lors de la déclaration des paramètres d’une cmdlet dans le fichier engine est l’utilisation d’une collection de données. </w:t>
      </w:r>
      <w:r w:rsidR="009121CB" w:rsidRPr="00EB7749">
        <w:rPr>
          <w:rFonts w:cs="Times New Roman"/>
        </w:rPr>
        <w:t xml:space="preserve">Pour passer, en tant que paramètre, une collection de données on utilise une syntaxe bien spécifique pour le nom du paramètre. En effet, cela permettra </w:t>
      </w:r>
      <w:r w:rsidR="006D78E1" w:rsidRPr="00EB7749">
        <w:rPr>
          <w:rFonts w:cs="Times New Roman"/>
        </w:rPr>
        <w:t>à</w:t>
      </w:r>
      <w:r w:rsidR="009121CB" w:rsidRPr="00EB7749">
        <w:rPr>
          <w:rFonts w:cs="Times New Roman"/>
        </w:rPr>
        <w:t xml:space="preserve"> YASC de créer un objet Hashmap</w:t>
      </w:r>
      <w:r w:rsidRPr="00EB7749">
        <w:rPr>
          <w:rStyle w:val="Appelnotedebasdep"/>
          <w:rFonts w:cs="Times New Roman"/>
        </w:rPr>
        <w:footnoteReference w:id="2"/>
      </w:r>
      <w:r w:rsidR="009121CB" w:rsidRPr="00EB7749">
        <w:rPr>
          <w:rFonts w:cs="Times New Roman"/>
        </w:rPr>
        <w:t xml:space="preserve"> contenant les données récupérées dans le fichier XML. Dans YASC, toute collection de données passées</w:t>
      </w:r>
      <w:r w:rsidR="00CC6D8B">
        <w:rPr>
          <w:rFonts w:cs="Times New Roman"/>
        </w:rPr>
        <w:t xml:space="preserve"> en paramètres doit être nommée</w:t>
      </w:r>
      <w:r w:rsidR="009121CB" w:rsidRPr="00EB7749">
        <w:rPr>
          <w:rFonts w:cs="Times New Roman"/>
        </w:rPr>
        <w:t xml:space="preserve"> de cette manière : « $Coll_LeNomDeLaCollection ».</w:t>
      </w:r>
    </w:p>
    <w:p w:rsidR="006D78E1" w:rsidRPr="00EB7749" w:rsidRDefault="006D78E1" w:rsidP="00132731">
      <w:pPr>
        <w:keepNext/>
        <w:jc w:val="center"/>
        <w:rPr>
          <w:rFonts w:cs="Times New Roman"/>
        </w:rPr>
      </w:pPr>
      <w:r w:rsidRPr="00EB7749">
        <w:rPr>
          <w:rFonts w:cs="Times New Roman"/>
          <w:noProof/>
          <w:lang w:eastAsia="fr-BE"/>
        </w:rPr>
        <w:drawing>
          <wp:inline distT="0" distB="0" distL="0" distR="0" wp14:anchorId="7C84CDB2" wp14:editId="0DD412FD">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47">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Pr="00EB7749" w:rsidRDefault="006D78E1" w:rsidP="00132731">
      <w:pPr>
        <w:pStyle w:val="Lgende"/>
        <w:jc w:val="center"/>
        <w:rPr>
          <w:rFonts w:cs="Times New Roman"/>
        </w:rPr>
      </w:pPr>
      <w:bookmarkStart w:id="280" w:name="_Toc479589473"/>
      <w:bookmarkStart w:id="281" w:name="_Toc480205448"/>
      <w:bookmarkStart w:id="282" w:name="_Toc480313699"/>
      <w:bookmarkStart w:id="283" w:name="_Toc482096303"/>
      <w:bookmarkStart w:id="284" w:name="_Toc48351181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17</w:t>
      </w:r>
      <w:r w:rsidR="00E67798" w:rsidRPr="00EB7749">
        <w:rPr>
          <w:rFonts w:cs="Times New Roman"/>
          <w:noProof/>
        </w:rPr>
        <w:fldChar w:fldCharType="end"/>
      </w:r>
      <w:r w:rsidRPr="00EB7749">
        <w:rPr>
          <w:rFonts w:cs="Times New Roman"/>
        </w:rPr>
        <w:t xml:space="preserve"> Déclaration d'une collection dans YascEngine.xml</w:t>
      </w:r>
      <w:bookmarkEnd w:id="280"/>
      <w:bookmarkEnd w:id="281"/>
      <w:bookmarkEnd w:id="282"/>
      <w:bookmarkEnd w:id="283"/>
      <w:bookmarkEnd w:id="284"/>
    </w:p>
    <w:p w:rsidR="006D78E1" w:rsidRPr="00EB7749" w:rsidRDefault="009B4607" w:rsidP="00E00AB2">
      <w:pPr>
        <w:jc w:val="both"/>
        <w:rPr>
          <w:rFonts w:cs="Times New Roman"/>
        </w:rPr>
      </w:pPr>
      <w:r w:rsidRPr="00EB7749">
        <w:rPr>
          <w:rFonts w:cs="Times New Roman"/>
        </w:rPr>
        <w:t>Comme pour</w:t>
      </w:r>
      <w:r w:rsidR="00564B9C" w:rsidRPr="00EB7749">
        <w:rPr>
          <w:rFonts w:cs="Times New Roman"/>
        </w:rPr>
        <w:t xml:space="preserve"> des variables classique</w:t>
      </w:r>
      <w:r w:rsidR="00CC6D8B">
        <w:rPr>
          <w:rFonts w:cs="Times New Roman"/>
        </w:rPr>
        <w:t>s</w:t>
      </w:r>
      <w:r w:rsidR="00564B9C" w:rsidRPr="00EB7749">
        <w:rPr>
          <w:rFonts w:cs="Times New Roman"/>
        </w:rPr>
        <w:t>, p</w:t>
      </w:r>
      <w:r w:rsidR="009744F8" w:rsidRPr="00EB7749">
        <w:rPr>
          <w:rFonts w:cs="Times New Roman"/>
        </w:rPr>
        <w:t xml:space="preserve">our passer des valeurs </w:t>
      </w:r>
      <w:r w:rsidR="00863745" w:rsidRPr="00EB7749">
        <w:rPr>
          <w:rFonts w:cs="Times New Roman"/>
        </w:rPr>
        <w:t>à</w:t>
      </w:r>
      <w:r w:rsidR="009744F8" w:rsidRPr="00EB7749">
        <w:rPr>
          <w:rFonts w:cs="Times New Roman"/>
        </w:rPr>
        <w:t xml:space="preserve"> cette collection</w:t>
      </w:r>
      <w:r w:rsidR="00564B9C" w:rsidRPr="00EB7749">
        <w:rPr>
          <w:rFonts w:cs="Times New Roman"/>
        </w:rPr>
        <w:t xml:space="preserve"> </w:t>
      </w:r>
      <w:r w:rsidR="009744F8" w:rsidRPr="00EB7749">
        <w:rPr>
          <w:rFonts w:cs="Times New Roman"/>
        </w:rPr>
        <w:t xml:space="preserve">il est possible soit de </w:t>
      </w:r>
      <w:r w:rsidR="00D73209" w:rsidRPr="00EB7749">
        <w:rPr>
          <w:rFonts w:cs="Times New Roman"/>
        </w:rPr>
        <w:t xml:space="preserve">les récupérer </w:t>
      </w:r>
      <w:r w:rsidR="009744F8" w:rsidRPr="00EB7749">
        <w:rPr>
          <w:rFonts w:cs="Times New Roman"/>
        </w:rPr>
        <w:t xml:space="preserve">dans le fichier de déploiement de l’application ou dans le fichier des métadonnées. </w:t>
      </w:r>
    </w:p>
    <w:p w:rsidR="009744F8" w:rsidRPr="00EB7749" w:rsidRDefault="00253A18" w:rsidP="00E00AB2">
      <w:pPr>
        <w:jc w:val="both"/>
        <w:rPr>
          <w:rFonts w:cs="Times New Roman"/>
        </w:rPr>
      </w:pPr>
      <w:r w:rsidRPr="00EB7749">
        <w:rPr>
          <w:rFonts w:cs="Times New Roman"/>
        </w:rPr>
        <w:t>Prenons par exemple une collection de données conten</w:t>
      </w:r>
      <w:r w:rsidR="003573FC" w:rsidRPr="00EB7749">
        <w:rPr>
          <w:rFonts w:cs="Times New Roman"/>
        </w:rPr>
        <w:t>ant un ensemble d’abréviations. A</w:t>
      </w:r>
      <w:r w:rsidR="00C24AB5" w:rsidRPr="00EB7749">
        <w:rPr>
          <w:rFonts w:cs="Times New Roman"/>
        </w:rPr>
        <w:t xml:space="preserve">insi, pour </w:t>
      </w:r>
      <w:r w:rsidR="00564B9C" w:rsidRPr="00EB7749">
        <w:rPr>
          <w:rFonts w:cs="Times New Roman"/>
        </w:rPr>
        <w:t>déclarer les valeurs</w:t>
      </w:r>
      <w:r w:rsidR="00E44491" w:rsidRPr="00EB7749">
        <w:rPr>
          <w:rFonts w:cs="Times New Roman"/>
        </w:rPr>
        <w:t xml:space="preserve"> dans le fichier des métadonnées :</w:t>
      </w:r>
      <w:r w:rsidR="00C24AB5" w:rsidRPr="00EB7749">
        <w:rPr>
          <w:rFonts w:cs="Times New Roman"/>
        </w:rPr>
        <w:t xml:space="preserve"> </w:t>
      </w:r>
    </w:p>
    <w:p w:rsidR="009744F8" w:rsidRPr="00EB7749" w:rsidRDefault="009744F8" w:rsidP="00132731">
      <w:pPr>
        <w:keepNext/>
        <w:jc w:val="center"/>
        <w:rPr>
          <w:rFonts w:cs="Times New Roman"/>
        </w:rPr>
      </w:pPr>
      <w:r w:rsidRPr="00EB7749">
        <w:rPr>
          <w:rFonts w:cs="Times New Roman"/>
          <w:noProof/>
          <w:lang w:eastAsia="fr-BE"/>
        </w:rPr>
        <w:lastRenderedPageBreak/>
        <w:drawing>
          <wp:inline distT="0" distB="0" distL="0" distR="0" wp14:anchorId="1BE927FD" wp14:editId="5AAFD19A">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48">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Pr="00EB7749" w:rsidRDefault="009744F8" w:rsidP="00132731">
      <w:pPr>
        <w:pStyle w:val="Lgende"/>
        <w:jc w:val="center"/>
        <w:rPr>
          <w:rFonts w:cs="Times New Roman"/>
        </w:rPr>
      </w:pPr>
      <w:bookmarkStart w:id="285" w:name="_Toc479589474"/>
      <w:bookmarkStart w:id="286" w:name="_Toc480205449"/>
      <w:bookmarkStart w:id="287" w:name="_Toc480313700"/>
      <w:bookmarkStart w:id="288" w:name="_Toc482096304"/>
      <w:bookmarkStart w:id="289" w:name="_Toc48351181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18</w:t>
      </w:r>
      <w:r w:rsidR="00E67798" w:rsidRPr="00EB7749">
        <w:rPr>
          <w:rFonts w:cs="Times New Roman"/>
          <w:noProof/>
        </w:rPr>
        <w:fldChar w:fldCharType="end"/>
      </w:r>
      <w:r w:rsidRPr="00EB7749">
        <w:rPr>
          <w:rFonts w:cs="Times New Roman"/>
        </w:rPr>
        <w:t xml:space="preserve"> Déclaration d'une collection dans le fichier YascMeta.xml</w:t>
      </w:r>
      <w:bookmarkEnd w:id="285"/>
      <w:bookmarkEnd w:id="286"/>
      <w:bookmarkEnd w:id="287"/>
      <w:bookmarkEnd w:id="288"/>
      <w:bookmarkEnd w:id="289"/>
    </w:p>
    <w:p w:rsidR="00BE28B5" w:rsidRPr="00EB7749" w:rsidRDefault="00BE28B5" w:rsidP="00E00AB2">
      <w:pPr>
        <w:jc w:val="both"/>
        <w:rPr>
          <w:rFonts w:cs="Times New Roman"/>
        </w:rPr>
      </w:pPr>
      <w:r w:rsidRPr="00EB7749">
        <w:rPr>
          <w:rFonts w:cs="Times New Roman"/>
        </w:rPr>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FB5A65" w:rsidRDefault="004C6591" w:rsidP="00FB5A65">
      <w:pPr>
        <w:jc w:val="both"/>
        <w:rPr>
          <w:rFonts w:cs="Times New Roman"/>
        </w:rPr>
      </w:pPr>
      <w:r w:rsidRPr="00EB7749">
        <w:rPr>
          <w:rFonts w:cs="Times New Roman"/>
        </w:rPr>
        <w:t xml:space="preserve">Si l’on souhaite déclarer les valeurs des données au sein du fichier </w:t>
      </w:r>
      <w:r w:rsidR="00653EA0" w:rsidRPr="00EB7749">
        <w:rPr>
          <w:rFonts w:cs="Times New Roman"/>
        </w:rPr>
        <w:t xml:space="preserve">de déploiement de l’application, la syntaxe est plus ou </w:t>
      </w:r>
      <w:r w:rsidR="00572C18" w:rsidRPr="00EB7749">
        <w:rPr>
          <w:rFonts w:cs="Times New Roman"/>
        </w:rPr>
        <w:t>moins</w:t>
      </w:r>
      <w:r w:rsidR="00653EA0" w:rsidRPr="00EB7749">
        <w:rPr>
          <w:rFonts w:cs="Times New Roman"/>
        </w:rPr>
        <w:t xml:space="preserve"> la même que dans le fichier YascMeta.</w:t>
      </w:r>
      <w:r w:rsidR="00564B9C" w:rsidRPr="00EB7749">
        <w:rPr>
          <w:rFonts w:cs="Times New Roman"/>
        </w:rPr>
        <w:t xml:space="preserve">xml, les tags « Coll_xxxx » seront </w:t>
      </w:r>
      <w:r w:rsidR="00910D15" w:rsidRPr="00EB7749">
        <w:rPr>
          <w:rFonts w:cs="Times New Roman"/>
        </w:rPr>
        <w:t>encadrés par</w:t>
      </w:r>
      <w:r w:rsidR="00653EA0" w:rsidRPr="00EB7749">
        <w:rPr>
          <w:rFonts w:cs="Times New Roman"/>
        </w:rPr>
        <w:t xml:space="preserve"> le tag « Param »</w:t>
      </w:r>
      <w:r w:rsidR="00A81331" w:rsidRPr="00EB7749">
        <w:rPr>
          <w:rFonts w:cs="Times New Roman"/>
        </w:rPr>
        <w:t xml:space="preserve"> et pour chaque nouvelle </w:t>
      </w:r>
      <w:r w:rsidR="00D3109A" w:rsidRPr="00EB7749">
        <w:rPr>
          <w:rFonts w:cs="Times New Roman"/>
        </w:rPr>
        <w:t>entrée</w:t>
      </w:r>
      <w:r w:rsidR="00A81331" w:rsidRPr="00EB7749">
        <w:rPr>
          <w:rFonts w:cs="Times New Roman"/>
        </w:rPr>
        <w:t xml:space="preserve"> à ajouter dans la Hashmap, correspondra l’ouverture d’un tag « Coll_xxxx »</w:t>
      </w:r>
      <w:r w:rsidR="00653EA0" w:rsidRPr="00EB7749">
        <w:rPr>
          <w:rFonts w:cs="Times New Roman"/>
        </w:rPr>
        <w:t> :</w:t>
      </w:r>
    </w:p>
    <w:p w:rsidR="00653EA0" w:rsidRDefault="00653EA0" w:rsidP="00FB5A65">
      <w:pPr>
        <w:jc w:val="both"/>
        <w:rPr>
          <w:rFonts w:cs="Times New Roman"/>
        </w:rPr>
      </w:pPr>
      <w:r w:rsidRPr="00EB7749">
        <w:rPr>
          <w:rFonts w:cs="Times New Roman"/>
          <w:noProof/>
          <w:lang w:eastAsia="fr-BE"/>
        </w:rPr>
        <w:drawing>
          <wp:inline distT="0" distB="0" distL="0" distR="0" wp14:anchorId="2608DFBB" wp14:editId="3D7BDA28">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FB5A65" w:rsidRDefault="00FB5A65" w:rsidP="00FB5A65">
      <w:pPr>
        <w:pStyle w:val="Lgende"/>
        <w:jc w:val="both"/>
        <w:rPr>
          <w:rFonts w:cs="Times New Roman"/>
        </w:rPr>
      </w:pPr>
      <w:bookmarkStart w:id="290" w:name="_Toc479589475"/>
      <w:bookmarkStart w:id="291" w:name="_Toc480205450"/>
      <w:bookmarkStart w:id="292" w:name="_Toc480313701"/>
      <w:bookmarkStart w:id="293" w:name="_Toc482096305"/>
      <w:bookmarkStart w:id="294" w:name="_Toc483511817"/>
      <w:r w:rsidRPr="00EB7749">
        <w:rPr>
          <w:rFonts w:cs="Times New Roman"/>
        </w:rPr>
        <w:t xml:space="preserve">Exemple </w:t>
      </w:r>
      <w:r w:rsidRPr="00EB7749">
        <w:rPr>
          <w:rFonts w:cs="Times New Roman"/>
        </w:rPr>
        <w:fldChar w:fldCharType="begin"/>
      </w:r>
      <w:r w:rsidRPr="00EB7749">
        <w:rPr>
          <w:rFonts w:cs="Times New Roman"/>
        </w:rPr>
        <w:instrText xml:space="preserve"> SEQ Exemple \* ARABIC </w:instrText>
      </w:r>
      <w:r w:rsidRPr="00EB7749">
        <w:rPr>
          <w:rFonts w:cs="Times New Roman"/>
        </w:rPr>
        <w:fldChar w:fldCharType="separate"/>
      </w:r>
      <w:r w:rsidR="00B23DD6">
        <w:rPr>
          <w:rFonts w:cs="Times New Roman"/>
          <w:noProof/>
        </w:rPr>
        <w:t>19</w:t>
      </w:r>
      <w:r w:rsidRPr="00EB7749">
        <w:rPr>
          <w:rFonts w:cs="Times New Roman"/>
          <w:noProof/>
        </w:rPr>
        <w:fldChar w:fldCharType="end"/>
      </w:r>
      <w:r w:rsidRPr="00EB7749">
        <w:rPr>
          <w:rFonts w:cs="Times New Roman"/>
        </w:rPr>
        <w:t xml:space="preserve"> Déclaration de la collection dans le fichier de déploiement "AppData.xml"</w:t>
      </w:r>
      <w:bookmarkEnd w:id="290"/>
      <w:bookmarkEnd w:id="291"/>
      <w:bookmarkEnd w:id="292"/>
      <w:bookmarkEnd w:id="293"/>
      <w:bookmarkEnd w:id="294"/>
    </w:p>
    <w:p w:rsidR="00653EA0" w:rsidRPr="00FB5A65" w:rsidRDefault="00FB5A65" w:rsidP="00FB5A65">
      <w:pPr>
        <w:keepNext/>
        <w:jc w:val="both"/>
        <w:rPr>
          <w:rFonts w:cs="Times New Roman"/>
        </w:rPr>
      </w:pPr>
      <w:r w:rsidRPr="00EB7749">
        <w:rPr>
          <w:rFonts w:cs="Times New Roman"/>
        </w:rPr>
        <w:lastRenderedPageBreak/>
        <w:t>Pour chaque tag « Coll_xxxx », on ajoutera un ou plusieurs tags. Le nom du tag donnera le nom de la clé dans la Hashmap et le contenu du tag spécifiera la valeur correspondante à cette clé.</w:t>
      </w:r>
    </w:p>
    <w:p w:rsidR="00F30BA6" w:rsidRPr="00242F10" w:rsidRDefault="00F30BA6" w:rsidP="00E00AB2">
      <w:pPr>
        <w:pStyle w:val="Titre3"/>
        <w:jc w:val="both"/>
      </w:pPr>
      <w:bookmarkStart w:id="295" w:name="_Ref480885362"/>
      <w:bookmarkStart w:id="296" w:name="_Toc482096210"/>
      <w:bookmarkStart w:id="297" w:name="_Toc482116996"/>
      <w:bookmarkStart w:id="298" w:name="_Toc483511720"/>
      <w:r w:rsidRPr="00242F10">
        <w:t>Utilisation de la cmdlet dans le fichier de déploiement de l’application</w:t>
      </w:r>
      <w:bookmarkEnd w:id="295"/>
      <w:bookmarkEnd w:id="296"/>
      <w:bookmarkEnd w:id="297"/>
      <w:bookmarkEnd w:id="298"/>
    </w:p>
    <w:p w:rsidR="00F30BA6" w:rsidRPr="00EB7749" w:rsidRDefault="00F30BA6" w:rsidP="00E00AB2">
      <w:pPr>
        <w:jc w:val="both"/>
        <w:rPr>
          <w:rFonts w:cs="Times New Roman"/>
        </w:rPr>
      </w:pPr>
      <w:r w:rsidRPr="00EB7749">
        <w:rPr>
          <w:rFonts w:cs="Times New Roman"/>
        </w:rPr>
        <w:t xml:space="preserve">Maintenant que notre cmdlet a été créée en suivant les règles minimales nécessaires pour son bon fonctionnement dans YASC et qu’elle a été intégrée au fichier d’engine de YASC, </w:t>
      </w:r>
      <w:r w:rsidR="00200C2A">
        <w:rPr>
          <w:rFonts w:cs="Times New Roman"/>
        </w:rPr>
        <w:t xml:space="preserve">il faut l’utiliser </w:t>
      </w:r>
      <w:r w:rsidR="009F750A">
        <w:rPr>
          <w:rFonts w:cs="Times New Roman"/>
        </w:rPr>
        <w:t xml:space="preserve">dans le </w:t>
      </w:r>
      <w:r w:rsidRPr="00EB7749">
        <w:rPr>
          <w:rFonts w:cs="Times New Roman"/>
        </w:rPr>
        <w:t>fichier de déploiement d’application.</w:t>
      </w:r>
    </w:p>
    <w:p w:rsidR="00CF4F44" w:rsidRPr="00EB7749" w:rsidRDefault="00CF4F44" w:rsidP="00E00AB2">
      <w:pPr>
        <w:jc w:val="both"/>
        <w:rPr>
          <w:rFonts w:cs="Times New Roman"/>
        </w:rPr>
      </w:pPr>
      <w:r w:rsidRPr="00EB7749">
        <w:rPr>
          <w:rFonts w:cs="Times New Roman"/>
        </w:rPr>
        <w:t xml:space="preserve">Nous pouvons diviser un fichier de déploiement en deux parties. La première partie est composée du tag « General ». Ce tag permet de </w:t>
      </w:r>
      <w:r w:rsidR="00200C2A">
        <w:rPr>
          <w:rFonts w:cs="Times New Roman"/>
        </w:rPr>
        <w:t>décrire l’application à déployer</w:t>
      </w:r>
      <w:r w:rsidRPr="00EB7749">
        <w:rPr>
          <w:rFonts w:cs="Times New Roman"/>
        </w:rPr>
        <w:t>. La deuxième partie est composé</w:t>
      </w:r>
      <w:r w:rsidR="00200C2A">
        <w:rPr>
          <w:rFonts w:cs="Times New Roman"/>
        </w:rPr>
        <w:t>e</w:t>
      </w:r>
      <w:r w:rsidRPr="00EB7749">
        <w:rPr>
          <w:rFonts w:cs="Times New Roman"/>
        </w:rPr>
        <w:t xml:space="preserve"> du tag « Steps ». C’est ce tag qui accueille toutes les étapes de déploiement. Comme déjà expliqué, à chaque étape correspond un tag « Step »</w:t>
      </w:r>
      <w:r w:rsidR="006B5650" w:rsidRPr="00EB7749">
        <w:rPr>
          <w:rFonts w:cs="Times New Roman"/>
        </w:rPr>
        <w:t>.</w:t>
      </w:r>
    </w:p>
    <w:p w:rsidR="00CF4F44" w:rsidRPr="00EB7749" w:rsidRDefault="00CF4F44" w:rsidP="00E00AB2">
      <w:pPr>
        <w:jc w:val="both"/>
        <w:rPr>
          <w:rFonts w:cs="Times New Roman"/>
        </w:rPr>
      </w:pPr>
      <w:r w:rsidRPr="00EB7749">
        <w:rPr>
          <w:rFonts w:cs="Times New Roman"/>
        </w:rPr>
        <w:t>Comme on peut le voir sur l’exemple ci-dessous. Une étape se déclare entre le tag et l’anti-tag « Step ». Celui-ci en contient d’autre</w:t>
      </w:r>
      <w:r w:rsidR="005E2066">
        <w:rPr>
          <w:rFonts w:cs="Times New Roman"/>
        </w:rPr>
        <w:t>s</w:t>
      </w:r>
      <w:r w:rsidRPr="00EB7749">
        <w:rPr>
          <w:rFonts w:cs="Times New Roman"/>
        </w:rPr>
        <w:t xml:space="preserve">, chacun ayant sa propre importance : </w:t>
      </w:r>
    </w:p>
    <w:p w:rsidR="00F30BA6" w:rsidRPr="00EB7749" w:rsidRDefault="00F30BA6" w:rsidP="00E00AB2">
      <w:pPr>
        <w:keepNext/>
        <w:jc w:val="both"/>
        <w:rPr>
          <w:rFonts w:cs="Times New Roman"/>
        </w:rPr>
      </w:pPr>
      <w:r w:rsidRPr="00EB7749">
        <w:rPr>
          <w:rFonts w:cs="Times New Roman"/>
          <w:noProof/>
          <w:lang w:eastAsia="fr-BE"/>
        </w:rPr>
        <w:drawing>
          <wp:inline distT="0" distB="0" distL="0" distR="0" wp14:anchorId="536D0679" wp14:editId="189E36E9">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50">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Pr="00EB7749" w:rsidRDefault="00F30BA6" w:rsidP="00E00AB2">
      <w:pPr>
        <w:pStyle w:val="Lgende"/>
        <w:jc w:val="both"/>
        <w:rPr>
          <w:rFonts w:cs="Times New Roman"/>
        </w:rPr>
      </w:pPr>
      <w:bookmarkStart w:id="299" w:name="_Toc479589476"/>
      <w:bookmarkStart w:id="300" w:name="_Toc480205451"/>
      <w:bookmarkStart w:id="301" w:name="_Toc480313702"/>
      <w:bookmarkStart w:id="302" w:name="_Toc482096306"/>
      <w:bookmarkStart w:id="303" w:name="_Toc48351181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20</w:t>
      </w:r>
      <w:r w:rsidR="00E67798" w:rsidRPr="00EB7749">
        <w:rPr>
          <w:rFonts w:cs="Times New Roman"/>
          <w:noProof/>
        </w:rPr>
        <w:fldChar w:fldCharType="end"/>
      </w:r>
      <w:r w:rsidRPr="00EB7749">
        <w:rPr>
          <w:rFonts w:cs="Times New Roman"/>
        </w:rPr>
        <w:t xml:space="preserve"> Configuration d'un vlan sur un switch HP ProCurve</w:t>
      </w:r>
      <w:bookmarkEnd w:id="299"/>
      <w:bookmarkEnd w:id="300"/>
      <w:bookmarkEnd w:id="301"/>
      <w:bookmarkEnd w:id="302"/>
      <w:bookmarkEnd w:id="303"/>
    </w:p>
    <w:p w:rsidR="0030497C" w:rsidRPr="00EB7749" w:rsidRDefault="0030497C" w:rsidP="00E00AB2">
      <w:pPr>
        <w:pStyle w:val="Paragraphedeliste"/>
        <w:numPr>
          <w:ilvl w:val="0"/>
          <w:numId w:val="4"/>
        </w:numPr>
        <w:jc w:val="both"/>
        <w:rPr>
          <w:rFonts w:cs="Times New Roman"/>
        </w:rPr>
      </w:pPr>
      <w:r w:rsidRPr="00EB7749">
        <w:rPr>
          <w:rFonts w:cs="Times New Roman"/>
        </w:rPr>
        <w:t>Le tag « Name » : sert à l</w:t>
      </w:r>
      <w:r w:rsidR="000E05B7">
        <w:rPr>
          <w:rFonts w:cs="Times New Roman"/>
        </w:rPr>
        <w:t>a documentation du déploiement.</w:t>
      </w:r>
    </w:p>
    <w:p w:rsidR="0030497C" w:rsidRPr="00EB7749" w:rsidRDefault="0030497C" w:rsidP="00E00AB2">
      <w:pPr>
        <w:pStyle w:val="Paragraphedeliste"/>
        <w:numPr>
          <w:ilvl w:val="0"/>
          <w:numId w:val="4"/>
        </w:numPr>
        <w:jc w:val="both"/>
        <w:rPr>
          <w:rFonts w:cs="Times New Roman"/>
        </w:rPr>
      </w:pPr>
      <w:r w:rsidRPr="00EB7749">
        <w:rPr>
          <w:rFonts w:cs="Times New Roman"/>
        </w:rPr>
        <w:t>Le tag « DetailedDescription » : sert également à la documentation. Il fournit une description détaillée de l’étape et de ce qu’elle produit.</w:t>
      </w:r>
    </w:p>
    <w:p w:rsidR="0030497C" w:rsidRPr="00EB7749" w:rsidRDefault="0030497C" w:rsidP="00E00AB2">
      <w:pPr>
        <w:pStyle w:val="Paragraphedeliste"/>
        <w:numPr>
          <w:ilvl w:val="0"/>
          <w:numId w:val="4"/>
        </w:numPr>
        <w:jc w:val="both"/>
        <w:rPr>
          <w:rFonts w:cs="Times New Roman"/>
        </w:rPr>
      </w:pPr>
      <w:r w:rsidRPr="00EB7749">
        <w:rPr>
          <w:rFonts w:cs="Times New Roman"/>
        </w:rPr>
        <w:t>Le tag « Type » : le fichier YascEngine est séparé en deux catégories : les tests et les actions. Ce tag permet de dir</w:t>
      </w:r>
      <w:r w:rsidR="005E2066">
        <w:rPr>
          <w:rFonts w:cs="Times New Roman"/>
        </w:rPr>
        <w:t>e à YASC dans quelle catégorie s</w:t>
      </w:r>
      <w:r w:rsidRPr="00EB7749">
        <w:rPr>
          <w:rFonts w:cs="Times New Roman"/>
        </w:rPr>
        <w:t>e situe la cmdlet.</w:t>
      </w:r>
    </w:p>
    <w:p w:rsidR="0030497C" w:rsidRPr="00EB7749" w:rsidRDefault="0030497C" w:rsidP="00E00AB2">
      <w:pPr>
        <w:pStyle w:val="Paragraphedeliste"/>
        <w:numPr>
          <w:ilvl w:val="0"/>
          <w:numId w:val="4"/>
        </w:numPr>
        <w:jc w:val="both"/>
        <w:rPr>
          <w:rFonts w:cs="Times New Roman"/>
        </w:rPr>
      </w:pPr>
      <w:r w:rsidRPr="00EB7749">
        <w:rPr>
          <w:rFonts w:cs="Times New Roman"/>
        </w:rPr>
        <w:t>Le tag «  Yasc » : surement un des tags les plus important</w:t>
      </w:r>
      <w:r w:rsidR="005E2066">
        <w:rPr>
          <w:rFonts w:cs="Times New Roman"/>
        </w:rPr>
        <w:t>s</w:t>
      </w:r>
      <w:r w:rsidRPr="00EB7749">
        <w:rPr>
          <w:rFonts w:cs="Times New Roman"/>
        </w:rPr>
        <w:t>, le tag « Yasc » définit le nom de l’étape. C’est grâce à cela que YASC va récupérer la cmdlet correspondant à l’étape dans le fichier YascEngine.xml.</w:t>
      </w:r>
    </w:p>
    <w:p w:rsidR="0030497C" w:rsidRPr="00EB7749" w:rsidRDefault="0030497C" w:rsidP="00E00AB2">
      <w:pPr>
        <w:pStyle w:val="Paragraphedeliste"/>
        <w:numPr>
          <w:ilvl w:val="0"/>
          <w:numId w:val="4"/>
        </w:numPr>
        <w:jc w:val="both"/>
        <w:rPr>
          <w:rFonts w:cs="Times New Roman"/>
        </w:rPr>
      </w:pPr>
      <w:r w:rsidRPr="00EB7749">
        <w:rPr>
          <w:rFonts w:cs="Times New Roman"/>
        </w:rPr>
        <w:lastRenderedPageBreak/>
        <w:t>Le tag « Prereq » : permet de spécifier si une étape est nécessaire avant la réalisation de celle-ci.</w:t>
      </w:r>
    </w:p>
    <w:p w:rsidR="0030497C" w:rsidRPr="00EB7749" w:rsidRDefault="0030497C" w:rsidP="00E00AB2">
      <w:pPr>
        <w:pStyle w:val="Paragraphedeliste"/>
        <w:numPr>
          <w:ilvl w:val="0"/>
          <w:numId w:val="4"/>
        </w:numPr>
        <w:jc w:val="both"/>
        <w:rPr>
          <w:rFonts w:cs="Times New Roman"/>
        </w:rPr>
      </w:pPr>
      <w:r w:rsidRPr="00EB7749">
        <w:rPr>
          <w:rFonts w:cs="Times New Roman"/>
        </w:rPr>
        <w:t xml:space="preserve">Le tag « IsFatal » : permet de terminer l’exécution de YASC dans le cas où l’étape se serait terminé sans succès. Par exemple il n’est pas intéressant de configurer les informations d’authentification R.A.D.I.U.S d’un </w:t>
      </w:r>
      <w:r w:rsidR="00C707D6" w:rsidRPr="00EB7749">
        <w:rPr>
          <w:rFonts w:cs="Times New Roman"/>
        </w:rPr>
        <w:t>switch</w:t>
      </w:r>
      <w:r w:rsidRPr="00EB7749">
        <w:rPr>
          <w:rFonts w:cs="Times New Roman"/>
        </w:rPr>
        <w:t xml:space="preserve"> si la configuration du serveur n’est pas déroulée correctement.</w:t>
      </w:r>
    </w:p>
    <w:p w:rsidR="0030497C" w:rsidRPr="0036697E" w:rsidRDefault="0030497C" w:rsidP="0036697E">
      <w:pPr>
        <w:pStyle w:val="Paragraphedeliste"/>
        <w:numPr>
          <w:ilvl w:val="0"/>
          <w:numId w:val="4"/>
        </w:numPr>
        <w:jc w:val="both"/>
        <w:rPr>
          <w:rFonts w:cs="Times New Roman"/>
        </w:rPr>
      </w:pPr>
      <w:r w:rsidRPr="00EB7749">
        <w:rPr>
          <w:rFonts w:cs="Times New Roman"/>
        </w:rPr>
        <w:t>Le tag « Param » : ce tag contient d’autre</w:t>
      </w:r>
      <w:r w:rsidR="005E2066">
        <w:rPr>
          <w:rFonts w:cs="Times New Roman"/>
        </w:rPr>
        <w:t>s</w:t>
      </w:r>
      <w:r w:rsidRPr="00EB7749">
        <w:rPr>
          <w:rFonts w:cs="Times New Roman"/>
        </w:rPr>
        <w:t xml:space="preserve"> sous-tags nommé</w:t>
      </w:r>
      <w:r w:rsidR="005E2066">
        <w:rPr>
          <w:rFonts w:cs="Times New Roman"/>
        </w:rPr>
        <w:t>s</w:t>
      </w:r>
      <w:r w:rsidRPr="00EB7749">
        <w:rPr>
          <w:rFonts w:cs="Times New Roman"/>
        </w:rPr>
        <w:t xml:space="preserve"> chacun selon les paramètres de la cmdlet et contenant les valeurs leurs devant être assignés lors de l’exécution. Cependant</w:t>
      </w:r>
      <w:r w:rsidR="005E2066">
        <w:rPr>
          <w:rFonts w:cs="Times New Roman"/>
        </w:rPr>
        <w:t>,</w:t>
      </w:r>
      <w:r w:rsidRPr="00EB7749">
        <w:rPr>
          <w:rFonts w:cs="Times New Roman"/>
        </w:rPr>
        <w:t xml:space="preserve"> il se peut que ce tag ne contienne pas tous les paramètres. Pour rappel, il est possible de récupérer les valeurs depuis le fichier des métadonnées.</w:t>
      </w:r>
    </w:p>
    <w:p w:rsidR="00AB5715" w:rsidRPr="00242F10" w:rsidRDefault="00AB5715" w:rsidP="00E00AB2">
      <w:pPr>
        <w:pStyle w:val="Titre3"/>
        <w:jc w:val="both"/>
      </w:pPr>
      <w:bookmarkStart w:id="304" w:name="_Toc482096211"/>
      <w:bookmarkStart w:id="305" w:name="_Toc482116997"/>
      <w:bookmarkStart w:id="306" w:name="_Toc483511721"/>
      <w:r w:rsidRPr="00242F10">
        <w:t>En résumé</w:t>
      </w:r>
      <w:bookmarkEnd w:id="304"/>
      <w:bookmarkEnd w:id="305"/>
      <w:bookmarkEnd w:id="306"/>
    </w:p>
    <w:p w:rsidR="009D0687" w:rsidRPr="00EB7749" w:rsidRDefault="00AB5715" w:rsidP="00E00AB2">
      <w:pPr>
        <w:jc w:val="both"/>
        <w:rPr>
          <w:rFonts w:cs="Times New Roman"/>
        </w:rPr>
      </w:pPr>
      <w:r w:rsidRPr="00EB7749">
        <w:rPr>
          <w:rFonts w:cs="Times New Roman"/>
        </w:rP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EB7749" w:rsidRDefault="00AB5715" w:rsidP="00E00AB2">
      <w:pPr>
        <w:jc w:val="both"/>
        <w:rPr>
          <w:rFonts w:cs="Times New Roman"/>
        </w:rPr>
      </w:pPr>
      <w:r w:rsidRPr="00EB7749">
        <w:rPr>
          <w:rFonts w:cs="Times New Roman"/>
        </w:rPr>
        <w:t>Il faut aussi ajouter à l’engine la description de la cmdlet et l’étape associé</w:t>
      </w:r>
      <w:r w:rsidR="005E2066">
        <w:rPr>
          <w:rFonts w:cs="Times New Roman"/>
        </w:rPr>
        <w:t>e</w:t>
      </w:r>
      <w:r w:rsidRPr="00EB7749">
        <w:rPr>
          <w:rFonts w:cs="Times New Roman"/>
        </w:rPr>
        <w:t xml:space="preserve">. La seule petite difficulté </w:t>
      </w:r>
      <w:r w:rsidR="009D0687" w:rsidRPr="00EB7749">
        <w:rPr>
          <w:rFonts w:cs="Times New Roman"/>
        </w:rPr>
        <w:t xml:space="preserve">dans cette étape </w:t>
      </w:r>
      <w:r w:rsidRPr="00EB7749">
        <w:rPr>
          <w:rFonts w:cs="Times New Roman"/>
        </w:rPr>
        <w:t>peut se trouver dans la façon dont fonctionne tout le système de paramétrage. En effet</w:t>
      </w:r>
      <w:r w:rsidR="005E2066">
        <w:rPr>
          <w:rFonts w:cs="Times New Roman"/>
        </w:rPr>
        <w:t>,</w:t>
      </w:r>
      <w:r w:rsidRPr="00EB7749">
        <w:rPr>
          <w:rFonts w:cs="Times New Roman"/>
        </w:rPr>
        <w:t xml:space="preserve"> au début il peut paraître un peu déroutant de pouvoir spécifier la valeur d’un paramètre depuis … un peu près n’importe où. Cependant</w:t>
      </w:r>
      <w:r w:rsidR="005E2066">
        <w:rPr>
          <w:rFonts w:cs="Times New Roman"/>
        </w:rPr>
        <w:t>,</w:t>
      </w:r>
      <w:r w:rsidRPr="00EB7749">
        <w:rPr>
          <w:rFonts w:cs="Times New Roman"/>
        </w:rPr>
        <w:t xml:space="preserve"> ce système permet à YASC de réaliser </w:t>
      </w:r>
      <w:r w:rsidR="00D95A04" w:rsidRPr="00EB7749">
        <w:rPr>
          <w:rFonts w:cs="Times New Roman"/>
        </w:rPr>
        <w:t>sa tâche</w:t>
      </w:r>
      <w:r w:rsidR="00842EC6" w:rsidRPr="00EB7749">
        <w:rPr>
          <w:rFonts w:cs="Times New Roman"/>
        </w:rPr>
        <w:t xml:space="preserve"> ave</w:t>
      </w:r>
      <w:r w:rsidR="00C27FBF" w:rsidRPr="00EB7749">
        <w:rPr>
          <w:rFonts w:cs="Times New Roman"/>
        </w:rPr>
        <w:t>c le plus de souplesse possible</w:t>
      </w:r>
      <w:r w:rsidR="007915A2" w:rsidRPr="00EB7749">
        <w:rPr>
          <w:rFonts w:cs="Times New Roman"/>
        </w:rPr>
        <w:t>.</w:t>
      </w:r>
    </w:p>
    <w:p w:rsidR="00F30BA6" w:rsidRPr="00EB7749" w:rsidRDefault="003E1924" w:rsidP="00E00AB2">
      <w:pPr>
        <w:spacing w:after="160" w:line="259" w:lineRule="auto"/>
        <w:ind w:firstLine="0"/>
        <w:jc w:val="both"/>
        <w:rPr>
          <w:rFonts w:cs="Times New Roman"/>
        </w:rPr>
      </w:pPr>
      <w:r w:rsidRPr="00EB7749">
        <w:rPr>
          <w:rFonts w:cs="Times New Roman"/>
        </w:rPr>
        <w:br w:type="page"/>
      </w:r>
    </w:p>
    <w:p w:rsidR="001040C2" w:rsidRPr="00242F10" w:rsidRDefault="00EC13C8" w:rsidP="00E00AB2">
      <w:pPr>
        <w:pStyle w:val="Titre2"/>
        <w:jc w:val="both"/>
      </w:pPr>
      <w:bookmarkStart w:id="307" w:name="_Toc482096212"/>
      <w:bookmarkStart w:id="308" w:name="_Toc482116998"/>
      <w:bookmarkStart w:id="309" w:name="_Toc483511722"/>
      <w:r w:rsidRPr="00242F10">
        <w:lastRenderedPageBreak/>
        <w:t xml:space="preserve">En sortie du processus </w:t>
      </w:r>
      <w:r w:rsidR="00DD48B9" w:rsidRPr="00242F10">
        <w:t>YASC</w:t>
      </w:r>
      <w:bookmarkEnd w:id="307"/>
      <w:bookmarkEnd w:id="308"/>
      <w:bookmarkEnd w:id="309"/>
    </w:p>
    <w:p w:rsidR="00797D97" w:rsidRPr="00EB7749" w:rsidRDefault="00797D97" w:rsidP="00E00AB2">
      <w:pPr>
        <w:jc w:val="both"/>
        <w:rPr>
          <w:rFonts w:cs="Times New Roman"/>
        </w:rPr>
      </w:pPr>
      <w:r w:rsidRPr="00EB7749">
        <w:rPr>
          <w:rFonts w:cs="Times New Roman"/>
        </w:rPr>
        <w:t xml:space="preserve">Pour rappel, YASC ne réalise pas le déploiement à proprement parlé. Il construit en réalité un autre script PowerShell réalisant le déploiement. En fonction de l’application </w:t>
      </w:r>
      <w:r w:rsidR="005A45B8" w:rsidRPr="00EB7749">
        <w:rPr>
          <w:rFonts w:cs="Times New Roman"/>
        </w:rPr>
        <w:t>à</w:t>
      </w:r>
      <w:r w:rsidRPr="00EB7749">
        <w:rPr>
          <w:rFonts w:cs="Times New Roman"/>
        </w:rPr>
        <w:t xml:space="preserve"> déployer le script pourra s’utiliser de différente manière : soit directement sur la machine, soit par connexion SSH, etc.</w:t>
      </w:r>
    </w:p>
    <w:p w:rsidR="00797D97" w:rsidRPr="00EB7749" w:rsidRDefault="00797D97" w:rsidP="00E00AB2">
      <w:pPr>
        <w:jc w:val="both"/>
        <w:rPr>
          <w:rFonts w:cs="Times New Roman"/>
        </w:rPr>
      </w:pPr>
      <w:r w:rsidRPr="00EB7749">
        <w:rPr>
          <w:rFonts w:cs="Times New Roman"/>
        </w:rPr>
        <w:t>Cependant</w:t>
      </w:r>
      <w:r w:rsidR="005E2066">
        <w:rPr>
          <w:rFonts w:cs="Times New Roman"/>
        </w:rPr>
        <w:t>,</w:t>
      </w:r>
      <w:r w:rsidRPr="00EB7749">
        <w:rPr>
          <w:rFonts w:cs="Times New Roman"/>
        </w:rPr>
        <w:t xml:space="preserve"> ce n’est pas la seule résultante de l’exécution de YASC. Comme nous pouvons le voir sur le schéma de fonctionnement de YASC à la page </w:t>
      </w:r>
      <w:r w:rsidRPr="00EB7749">
        <w:rPr>
          <w:rFonts w:cs="Times New Roman"/>
        </w:rPr>
        <w:fldChar w:fldCharType="begin"/>
      </w:r>
      <w:r w:rsidRPr="00EB7749">
        <w:rPr>
          <w:rFonts w:cs="Times New Roman"/>
        </w:rPr>
        <w:instrText xml:space="preserve"> PAGEREF _Ref479847871 \h </w:instrText>
      </w:r>
      <w:r w:rsidRPr="00EB7749">
        <w:rPr>
          <w:rFonts w:cs="Times New Roman"/>
        </w:rPr>
      </w:r>
      <w:r w:rsidRPr="00EB7749">
        <w:rPr>
          <w:rFonts w:cs="Times New Roman"/>
        </w:rPr>
        <w:fldChar w:fldCharType="separate"/>
      </w:r>
      <w:r w:rsidR="00B23DD6">
        <w:rPr>
          <w:rFonts w:cs="Times New Roman"/>
          <w:noProof/>
        </w:rPr>
        <w:t>35</w:t>
      </w:r>
      <w:r w:rsidRPr="00EB7749">
        <w:rPr>
          <w:rFonts w:cs="Times New Roman"/>
        </w:rPr>
        <w:fldChar w:fldCharType="end"/>
      </w:r>
      <w:r w:rsidRPr="00EB7749">
        <w:rPr>
          <w:rFonts w:cs="Times New Roman"/>
        </w:rPr>
        <w:t>, l’engine réalise aussi une documentation complète du déploiement, envoi</w:t>
      </w:r>
      <w:r w:rsidR="005E2066">
        <w:rPr>
          <w:rFonts w:cs="Times New Roman"/>
        </w:rPr>
        <w:t>e</w:t>
      </w:r>
      <w:r w:rsidRPr="00EB7749">
        <w:rPr>
          <w:rFonts w:cs="Times New Roman"/>
        </w:rPr>
        <w:t xml:space="preserve"> un mail à la personne responsable et réalise une copie complète du contexte d’exécution </w:t>
      </w:r>
      <w:r w:rsidR="00DF6C9E" w:rsidRPr="00EB7749">
        <w:rPr>
          <w:rFonts w:cs="Times New Roman"/>
        </w:rPr>
        <w:t>(copie</w:t>
      </w:r>
      <w:r w:rsidRPr="00EB7749">
        <w:rPr>
          <w:rFonts w:cs="Times New Roman"/>
        </w:rPr>
        <w:t xml:space="preserve"> des fichiers de </w:t>
      </w:r>
      <w:r w:rsidR="00DF6C9E" w:rsidRPr="00EB7749">
        <w:rPr>
          <w:rFonts w:cs="Times New Roman"/>
        </w:rPr>
        <w:t>configurations)</w:t>
      </w:r>
      <w:r w:rsidRPr="00EB7749">
        <w:rPr>
          <w:rFonts w:cs="Times New Roman"/>
        </w:rPr>
        <w:t>.</w:t>
      </w:r>
    </w:p>
    <w:p w:rsidR="00F754E9" w:rsidRPr="00EB7749" w:rsidRDefault="00F754E9" w:rsidP="00E00AB2">
      <w:pPr>
        <w:jc w:val="both"/>
        <w:rPr>
          <w:rFonts w:cs="Times New Roman"/>
        </w:rPr>
      </w:pPr>
      <w:r w:rsidRPr="00EB7749">
        <w:rPr>
          <w:rFonts w:cs="Times New Roman"/>
        </w:rPr>
        <w:t>Pour décrire plus en détails le script de déploiement, son schéma de fonctionnement est disponible à la page suivante.</w:t>
      </w:r>
    </w:p>
    <w:p w:rsidR="00F64A1F" w:rsidRPr="00242F10" w:rsidRDefault="00F64A1F" w:rsidP="00E00AB2">
      <w:pPr>
        <w:pStyle w:val="Titre3"/>
        <w:jc w:val="both"/>
      </w:pPr>
      <w:bookmarkStart w:id="310" w:name="_Toc482096213"/>
      <w:bookmarkStart w:id="311" w:name="_Toc482116999"/>
      <w:bookmarkStart w:id="312" w:name="_Toc483511723"/>
      <w:r w:rsidRPr="00242F10">
        <w:t>Schéma de fonctionnement d’un script de déploiement</w:t>
      </w:r>
      <w:bookmarkEnd w:id="310"/>
      <w:bookmarkEnd w:id="311"/>
      <w:bookmarkEnd w:id="312"/>
      <w:r w:rsidRPr="00242F10">
        <w:t xml:space="preserve"> </w:t>
      </w:r>
    </w:p>
    <w:p w:rsidR="00F64A1F" w:rsidRPr="00EB7749" w:rsidRDefault="00F64A1F" w:rsidP="005C109C">
      <w:pPr>
        <w:keepNext/>
        <w:jc w:val="center"/>
        <w:rPr>
          <w:rFonts w:cs="Times New Roman"/>
        </w:rPr>
      </w:pPr>
      <w:r w:rsidRPr="00EB7749">
        <w:rPr>
          <w:rFonts w:cs="Times New Roman"/>
          <w:noProof/>
          <w:lang w:eastAsia="fr-BE"/>
        </w:rPr>
        <w:drawing>
          <wp:inline distT="0" distB="0" distL="0" distR="0" wp14:anchorId="08AD5227" wp14:editId="7C355CE9">
            <wp:extent cx="4981575" cy="4906895"/>
            <wp:effectExtent l="0" t="0" r="0" b="825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51">
                      <a:extLst>
                        <a:ext uri="{28A0092B-C50C-407E-A947-70E740481C1C}">
                          <a14:useLocalDpi xmlns:a14="http://schemas.microsoft.com/office/drawing/2010/main" val="0"/>
                        </a:ext>
                      </a:extLst>
                    </a:blip>
                    <a:stretch>
                      <a:fillRect/>
                    </a:stretch>
                  </pic:blipFill>
                  <pic:spPr>
                    <a:xfrm>
                      <a:off x="0" y="0"/>
                      <a:ext cx="4990255" cy="4915444"/>
                    </a:xfrm>
                    <a:prstGeom prst="rect">
                      <a:avLst/>
                    </a:prstGeom>
                  </pic:spPr>
                </pic:pic>
              </a:graphicData>
            </a:graphic>
          </wp:inline>
        </w:drawing>
      </w:r>
    </w:p>
    <w:p w:rsidR="00F64A1F" w:rsidRPr="00EB7749" w:rsidRDefault="00F64A1F" w:rsidP="00E80914">
      <w:pPr>
        <w:pStyle w:val="Lgende"/>
        <w:jc w:val="center"/>
        <w:rPr>
          <w:rFonts w:cs="Times New Roman"/>
        </w:rPr>
      </w:pPr>
      <w:bookmarkStart w:id="313" w:name="_Toc480205459"/>
      <w:bookmarkStart w:id="314" w:name="_Toc480313680"/>
      <w:bookmarkStart w:id="315" w:name="_Toc482096272"/>
      <w:bookmarkStart w:id="316" w:name="_Toc483511784"/>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23DD6">
        <w:rPr>
          <w:rFonts w:cs="Times New Roman"/>
          <w:noProof/>
        </w:rPr>
        <w:t>19</w:t>
      </w:r>
      <w:r w:rsidR="00E67798" w:rsidRPr="00EB7749">
        <w:rPr>
          <w:rFonts w:cs="Times New Roman"/>
          <w:noProof/>
        </w:rPr>
        <w:fldChar w:fldCharType="end"/>
      </w:r>
      <w:r w:rsidRPr="00EB7749">
        <w:rPr>
          <w:rFonts w:cs="Times New Roman"/>
        </w:rPr>
        <w:t xml:space="preserve"> Schéma de fonctionnement d'un script de déploiement </w:t>
      </w:r>
      <w:sdt>
        <w:sdtPr>
          <w:rPr>
            <w:rFonts w:cs="Times New Roman"/>
          </w:rPr>
          <w:id w:val="1743516301"/>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23DD6" w:rsidRPr="00B23DD6">
            <w:rPr>
              <w:rFonts w:cs="Times New Roman"/>
              <w:noProof/>
            </w:rPr>
            <w:t>(YASC (YET ANOTHER SOFTWARE CONFIGURATOR) DOCUMENTATION, 2016)</w:t>
          </w:r>
          <w:r w:rsidRPr="00EB7749">
            <w:rPr>
              <w:rFonts w:cs="Times New Roman"/>
            </w:rPr>
            <w:fldChar w:fldCharType="end"/>
          </w:r>
        </w:sdtContent>
      </w:sdt>
      <w:bookmarkEnd w:id="313"/>
      <w:bookmarkEnd w:id="314"/>
      <w:bookmarkEnd w:id="315"/>
      <w:bookmarkEnd w:id="316"/>
    </w:p>
    <w:p w:rsidR="00DF6C9E" w:rsidRPr="00242F10" w:rsidRDefault="00A755B9" w:rsidP="00E00AB2">
      <w:pPr>
        <w:pStyle w:val="Titre3"/>
        <w:jc w:val="both"/>
      </w:pPr>
      <w:bookmarkStart w:id="317" w:name="_Toc482096214"/>
      <w:bookmarkStart w:id="318" w:name="_Toc482117000"/>
      <w:bookmarkStart w:id="319" w:name="_Toc483511724"/>
      <w:r w:rsidRPr="00242F10">
        <w:lastRenderedPageBreak/>
        <w:t>Le script de déploiement</w:t>
      </w:r>
      <w:bookmarkEnd w:id="317"/>
      <w:bookmarkEnd w:id="318"/>
      <w:bookmarkEnd w:id="319"/>
    </w:p>
    <w:p w:rsidR="008C01AF" w:rsidRPr="00242F10" w:rsidRDefault="008C01AF" w:rsidP="00E00AB2">
      <w:pPr>
        <w:pStyle w:val="Titre4"/>
        <w:jc w:val="both"/>
      </w:pPr>
      <w:r w:rsidRPr="00242F10">
        <w:t>Les paramètres</w:t>
      </w:r>
    </w:p>
    <w:p w:rsidR="00066B0C" w:rsidRPr="00EB7749" w:rsidRDefault="007A43A6" w:rsidP="00066B0C">
      <w:pPr>
        <w:jc w:val="both"/>
        <w:rPr>
          <w:rFonts w:cs="Times New Roman"/>
        </w:rPr>
      </w:pPr>
      <w:r w:rsidRPr="00EB7749">
        <w:rPr>
          <w:rFonts w:cs="Times New Roman"/>
        </w:rPr>
        <w:t>Sur ce schéma nous pouvons voir en premier lieu que, tout comme une cmdlet PowerShell, le script prend des paramètres. En effet, le script de déploiement peut être appelé depuis un autre script PowerShell ou depuis l’invite de comma</w:t>
      </w:r>
      <w:r w:rsidR="00066B0C">
        <w:rPr>
          <w:rFonts w:cs="Times New Roman"/>
        </w:rPr>
        <w:t xml:space="preserve">nde PowerShell comme une simple </w:t>
      </w:r>
      <w:r w:rsidRPr="00EB7749">
        <w:rPr>
          <w:rFonts w:cs="Times New Roman"/>
        </w:rPr>
        <w:t xml:space="preserve">CmdLet. </w:t>
      </w:r>
    </w:p>
    <w:p w:rsidR="00066B0C" w:rsidRDefault="00066B0C" w:rsidP="00066B0C">
      <w:pPr>
        <w:jc w:val="both"/>
      </w:pPr>
      <w:r w:rsidRPr="00066B0C">
        <w:t>Ainsi, le script de déploiement généré par YASC possède une section « Param » décrivant tous les paramètres nécessaires à son exécution :</w:t>
      </w:r>
    </w:p>
    <w:p w:rsidR="00991E79" w:rsidRPr="00066B0C" w:rsidRDefault="009A3EFD" w:rsidP="00066B0C">
      <w:pPr>
        <w:ind w:firstLine="0"/>
      </w:pPr>
      <w:r w:rsidRPr="00EB7749">
        <w:rPr>
          <w:rFonts w:cs="Times New Roman"/>
          <w:noProof/>
          <w:lang w:eastAsia="fr-BE"/>
        </w:rPr>
        <w:drawing>
          <wp:inline distT="0" distB="0" distL="0" distR="0" wp14:anchorId="263A4012" wp14:editId="23B8BBE5">
            <wp:extent cx="6683709" cy="1333500"/>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52">
                      <a:extLst>
                        <a:ext uri="{28A0092B-C50C-407E-A947-70E740481C1C}">
                          <a14:useLocalDpi xmlns:a14="http://schemas.microsoft.com/office/drawing/2010/main" val="0"/>
                        </a:ext>
                      </a:extLst>
                    </a:blip>
                    <a:stretch>
                      <a:fillRect/>
                    </a:stretch>
                  </pic:blipFill>
                  <pic:spPr>
                    <a:xfrm>
                      <a:off x="0" y="0"/>
                      <a:ext cx="6741147" cy="1344960"/>
                    </a:xfrm>
                    <a:prstGeom prst="rect">
                      <a:avLst/>
                    </a:prstGeom>
                  </pic:spPr>
                </pic:pic>
              </a:graphicData>
            </a:graphic>
          </wp:inline>
        </w:drawing>
      </w:r>
    </w:p>
    <w:p w:rsidR="009A3EFD" w:rsidRPr="00EB7749" w:rsidRDefault="00991E79" w:rsidP="00E00AB2">
      <w:pPr>
        <w:pStyle w:val="Lgende"/>
        <w:jc w:val="both"/>
        <w:rPr>
          <w:rFonts w:cs="Times New Roman"/>
        </w:rPr>
      </w:pPr>
      <w:bookmarkStart w:id="320" w:name="_Toc480205460"/>
      <w:bookmarkStart w:id="321" w:name="_Toc480313681"/>
      <w:bookmarkStart w:id="322" w:name="_Toc482096273"/>
      <w:bookmarkStart w:id="323" w:name="_Toc483511785"/>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23DD6">
        <w:rPr>
          <w:rFonts w:cs="Times New Roman"/>
          <w:noProof/>
        </w:rPr>
        <w:t>20</w:t>
      </w:r>
      <w:r w:rsidR="00E67798" w:rsidRPr="00EB7749">
        <w:rPr>
          <w:rFonts w:cs="Times New Roman"/>
          <w:noProof/>
        </w:rPr>
        <w:fldChar w:fldCharType="end"/>
      </w:r>
      <w:r w:rsidRPr="00EB7749">
        <w:rPr>
          <w:rFonts w:cs="Times New Roman"/>
        </w:rPr>
        <w:t xml:space="preserve"> En-tête "Param" d'un script de déploiement généré par YASC</w:t>
      </w:r>
      <w:r w:rsidR="002B0490" w:rsidRPr="00EB7749">
        <w:rPr>
          <w:rFonts w:cs="Times New Roman"/>
        </w:rPr>
        <w:t xml:space="preserve"> dans le cadre de la configuration d’un firewall.</w:t>
      </w:r>
      <w:bookmarkEnd w:id="320"/>
      <w:bookmarkEnd w:id="321"/>
      <w:bookmarkEnd w:id="322"/>
      <w:bookmarkEnd w:id="323"/>
    </w:p>
    <w:p w:rsidR="009A10F9" w:rsidRPr="00EB7749" w:rsidRDefault="009A10F9" w:rsidP="00E00AB2">
      <w:pPr>
        <w:jc w:val="both"/>
        <w:rPr>
          <w:rFonts w:cs="Times New Roman"/>
        </w:rPr>
      </w:pPr>
      <w:r w:rsidRPr="00EB7749">
        <w:rPr>
          <w:rFonts w:cs="Times New Roman"/>
        </w:rPr>
        <w:t xml:space="preserve">Le paramètre « DeployementMode » fait évidemment référence au paramètre mode que chaque Cmdlet doit posséder (c.f page </w:t>
      </w:r>
      <w:r w:rsidRPr="00EB7749">
        <w:rPr>
          <w:rFonts w:cs="Times New Roman"/>
        </w:rPr>
        <w:fldChar w:fldCharType="begin"/>
      </w:r>
      <w:r w:rsidRPr="00EB7749">
        <w:rPr>
          <w:rFonts w:cs="Times New Roman"/>
        </w:rPr>
        <w:instrText xml:space="preserve"> PAGEREF _Ref479851375 \h </w:instrText>
      </w:r>
      <w:r w:rsidRPr="00EB7749">
        <w:rPr>
          <w:rFonts w:cs="Times New Roman"/>
        </w:rPr>
      </w:r>
      <w:r w:rsidRPr="00EB7749">
        <w:rPr>
          <w:rFonts w:cs="Times New Roman"/>
        </w:rPr>
        <w:fldChar w:fldCharType="separate"/>
      </w:r>
      <w:r w:rsidR="00B23DD6">
        <w:rPr>
          <w:rFonts w:cs="Times New Roman"/>
          <w:noProof/>
        </w:rPr>
        <w:t>41</w:t>
      </w:r>
      <w:r w:rsidRPr="00EB7749">
        <w:rPr>
          <w:rFonts w:cs="Times New Roman"/>
        </w:rPr>
        <w:fldChar w:fldCharType="end"/>
      </w:r>
      <w:r w:rsidRPr="00EB7749">
        <w:rPr>
          <w:rFonts w:cs="Times New Roman"/>
        </w:rPr>
        <w:t xml:space="preserve"> ). Chaque cmdlet appelée au sein de ce script de déploiement aura comme mode de fonctionnement celui passé par l’utilisateur au moment de lancer le script. Ainsi, si l’utilisateur souhaite vérifier si la configuration respecte toujours bien c</w:t>
      </w:r>
      <w:r w:rsidR="005E2066">
        <w:rPr>
          <w:rFonts w:cs="Times New Roman"/>
        </w:rPr>
        <w:t>elle créée, il n’aura qu’à lancer</w:t>
      </w:r>
      <w:r w:rsidRPr="00EB7749">
        <w:rPr>
          <w:rFonts w:cs="Times New Roman"/>
        </w:rPr>
        <w:t xml:space="preserve"> le script en mode Audit. Cela aura pour effet de lancer chaque cmdlet en mode Audit. </w:t>
      </w:r>
    </w:p>
    <w:p w:rsidR="00C36020" w:rsidRPr="00EB7749" w:rsidRDefault="00C36020" w:rsidP="00E00AB2">
      <w:pPr>
        <w:jc w:val="both"/>
        <w:rPr>
          <w:rFonts w:cs="Times New Roman"/>
        </w:rPr>
      </w:pPr>
      <w:r w:rsidRPr="00EB7749">
        <w:rPr>
          <w:rFonts w:cs="Times New Roman"/>
        </w:rP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w:t>
      </w:r>
      <w:r w:rsidR="005E2066">
        <w:rPr>
          <w:rFonts w:cs="Times New Roman"/>
        </w:rPr>
        <w:t>e</w:t>
      </w:r>
      <w:r w:rsidRPr="00EB7749">
        <w:rPr>
          <w:rFonts w:cs="Times New Roman"/>
        </w:rPr>
        <w:t>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Pr="00EB7749" w:rsidRDefault="00C36020" w:rsidP="00E00AB2">
      <w:pPr>
        <w:pStyle w:val="Paragraphedeliste"/>
        <w:numPr>
          <w:ilvl w:val="0"/>
          <w:numId w:val="4"/>
        </w:numPr>
        <w:jc w:val="both"/>
        <w:rPr>
          <w:rFonts w:cs="Times New Roman"/>
        </w:rPr>
      </w:pPr>
      <w:r w:rsidRPr="00EB7749">
        <w:rPr>
          <w:rFonts w:cs="Times New Roman"/>
        </w:rPr>
        <w:t>« Never » : permet de spécifier que le script ne réalisera jamais deux fois une action qui a été marquée comme réalisée dans les registres Windows.</w:t>
      </w:r>
    </w:p>
    <w:p w:rsidR="00C36020" w:rsidRPr="00EB7749" w:rsidRDefault="00C36020" w:rsidP="00E00AB2">
      <w:pPr>
        <w:pStyle w:val="Paragraphedeliste"/>
        <w:numPr>
          <w:ilvl w:val="0"/>
          <w:numId w:val="4"/>
        </w:numPr>
        <w:jc w:val="both"/>
        <w:rPr>
          <w:rFonts w:cs="Times New Roman"/>
        </w:rPr>
      </w:pPr>
      <w:r w:rsidRPr="00EB7749">
        <w:rPr>
          <w:rFonts w:cs="Times New Roman"/>
        </w:rPr>
        <w:t>« Always » : permet d’obliger le script à toujours réaliser l’étape même si elle a déjà été faite.</w:t>
      </w:r>
    </w:p>
    <w:p w:rsidR="00EA154C" w:rsidRPr="00EB7749" w:rsidRDefault="00954AE7" w:rsidP="00E00AB2">
      <w:pPr>
        <w:pStyle w:val="Paragraphedeliste"/>
        <w:numPr>
          <w:ilvl w:val="0"/>
          <w:numId w:val="4"/>
        </w:numPr>
        <w:jc w:val="both"/>
        <w:rPr>
          <w:rFonts w:cs="Times New Roman"/>
        </w:rPr>
      </w:pPr>
      <w:r w:rsidRPr="00EB7749">
        <w:rPr>
          <w:rFonts w:cs="Times New Roman"/>
        </w:rPr>
        <w:t>« Ask » : permet de laisser le choix, en temps réel, à l’utilisateur</w:t>
      </w:r>
      <w:r w:rsidR="002707AD" w:rsidRPr="00EB7749">
        <w:rPr>
          <w:rFonts w:cs="Times New Roman"/>
        </w:rPr>
        <w:t>.</w:t>
      </w:r>
      <w:r w:rsidRPr="00EB7749">
        <w:rPr>
          <w:rFonts w:cs="Times New Roman"/>
        </w:rPr>
        <w:t xml:space="preserve"> </w:t>
      </w:r>
    </w:p>
    <w:p w:rsidR="00A76903" w:rsidRPr="00EB7749" w:rsidRDefault="00A76903" w:rsidP="00E00AB2">
      <w:pPr>
        <w:jc w:val="both"/>
        <w:rPr>
          <w:rFonts w:cs="Times New Roman"/>
        </w:rPr>
      </w:pPr>
      <w:r w:rsidRPr="00EB7749">
        <w:rPr>
          <w:rFonts w:cs="Times New Roman"/>
        </w:rPr>
        <w:lastRenderedPageBreak/>
        <w:t>Le paramètre « KeePassDataBasePwd » est lui aussi assez singulier. En effet</w:t>
      </w:r>
      <w:r w:rsidR="005E2066">
        <w:rPr>
          <w:rFonts w:cs="Times New Roman"/>
        </w:rPr>
        <w:t>,</w:t>
      </w:r>
      <w:r w:rsidRPr="00EB7749">
        <w:rPr>
          <w:rFonts w:cs="Times New Roman"/>
        </w:rPr>
        <w:t xml:space="preserve"> la gestion des mots de passe utilisateur se réalise via le software KeePass. Il </w:t>
      </w:r>
      <w:r w:rsidR="005E2066">
        <w:rPr>
          <w:rFonts w:cs="Times New Roman"/>
        </w:rPr>
        <w:t>est évident que pour accéder à ce logiciel</w:t>
      </w:r>
      <w:r w:rsidRPr="00EB7749">
        <w:rPr>
          <w:rFonts w:cs="Times New Roman"/>
        </w:rPr>
        <w:t xml:space="preserve"> il faut un mot de passe. </w:t>
      </w:r>
      <w:r w:rsidR="00992A04" w:rsidRPr="00EB7749">
        <w:rPr>
          <w:rFonts w:cs="Times New Roman"/>
        </w:rPr>
        <w:t>Le paramètre « KeePassDataBasePwd » représente sous forme de string le mot de passe du KeePass.</w:t>
      </w:r>
    </w:p>
    <w:p w:rsidR="00B90A94" w:rsidRPr="00EB7749" w:rsidRDefault="00B90A94" w:rsidP="00E00AB2">
      <w:pPr>
        <w:jc w:val="both"/>
        <w:rPr>
          <w:rFonts w:cs="Times New Roman"/>
        </w:rPr>
      </w:pPr>
      <w:r w:rsidRPr="00EB7749">
        <w:rPr>
          <w:rFonts w:cs="Times New Roman"/>
        </w:rPr>
        <w:t>Viennent ensuite les paramètres </w:t>
      </w:r>
      <w:r w:rsidR="00E53D6F" w:rsidRPr="00EB7749">
        <w:rPr>
          <w:rFonts w:cs="Times New Roman"/>
        </w:rPr>
        <w:t xml:space="preserve">contenant les chemins vers les dossiers critiques de YASC </w:t>
      </w:r>
      <w:r w:rsidRPr="00EB7749">
        <w:rPr>
          <w:rFonts w:cs="Times New Roman"/>
        </w:rPr>
        <w:t xml:space="preserve">: « GpmRootDir » permettant de spécifier le chemin vers les modules PowerShell globaux </w:t>
      </w:r>
      <w:r w:rsidR="00E9369C" w:rsidRPr="00EB7749">
        <w:rPr>
          <w:rFonts w:cs="Times New Roman"/>
        </w:rPr>
        <w:t xml:space="preserve">de YASC, « YascRootDir » permettant de spécifier le chemin vers le répertoire par défaut de YASC et enfin « CfgRootDir » permettant de spécifier le chemin du dossier « cfg » qui contient les quatre </w:t>
      </w:r>
      <w:r w:rsidR="00F039BF" w:rsidRPr="00EB7749">
        <w:rPr>
          <w:rFonts w:cs="Times New Roman"/>
        </w:rPr>
        <w:t>fichiers</w:t>
      </w:r>
      <w:r w:rsidR="00E9369C" w:rsidRPr="00EB7749">
        <w:rPr>
          <w:rFonts w:cs="Times New Roman"/>
        </w:rPr>
        <w:t xml:space="preserve"> XML de configuration de YASC</w:t>
      </w:r>
      <w:r w:rsidR="009250C4" w:rsidRPr="00EB7749">
        <w:rPr>
          <w:rFonts w:cs="Times New Roman"/>
        </w:rPr>
        <w:t>.</w:t>
      </w:r>
    </w:p>
    <w:p w:rsidR="00F039BF" w:rsidRPr="00242F10" w:rsidRDefault="000D55D7" w:rsidP="00E00AB2">
      <w:pPr>
        <w:pStyle w:val="Titre4"/>
        <w:jc w:val="both"/>
      </w:pPr>
      <w:r w:rsidRPr="00242F10">
        <w:t xml:space="preserve"> L’exécution et les emails</w:t>
      </w:r>
    </w:p>
    <w:p w:rsidR="007D6965" w:rsidRPr="00EB7749" w:rsidRDefault="005E2066" w:rsidP="00E00AB2">
      <w:pPr>
        <w:jc w:val="both"/>
        <w:rPr>
          <w:rFonts w:cs="Times New Roman"/>
        </w:rPr>
      </w:pPr>
      <w:r>
        <w:rPr>
          <w:rFonts w:cs="Times New Roman"/>
        </w:rPr>
        <w:t>Comme cité</w:t>
      </w:r>
      <w:r w:rsidR="000D55D7" w:rsidRPr="00EB7749">
        <w:rPr>
          <w:rFonts w:cs="Times New Roman"/>
        </w:rPr>
        <w:t xml:space="preserve"> précédemment, le script de déploiement contient une suite d’appel à des cmdlets. Ces cmdlets sont importé</w:t>
      </w:r>
      <w:r w:rsidR="0004330E" w:rsidRPr="00EB7749">
        <w:rPr>
          <w:rFonts w:cs="Times New Roman"/>
        </w:rPr>
        <w:t>es</w:t>
      </w:r>
      <w:r w:rsidR="000D55D7" w:rsidRPr="00EB7749">
        <w:rPr>
          <w:rFonts w:cs="Times New Roman"/>
        </w:rPr>
        <w:t xml:space="preserve">, au moment de la création du script de déploiement, par YASC. </w:t>
      </w:r>
      <w:r w:rsidR="007D6965" w:rsidRPr="00EB7749">
        <w:rPr>
          <w:rFonts w:cs="Times New Roman"/>
        </w:rPr>
        <w:t xml:space="preserve">Au moment de l’exécution, chaque cmdlet parcourue sera exécutée suivant cette logique : </w:t>
      </w:r>
    </w:p>
    <w:p w:rsidR="00E216DB" w:rsidRPr="00EB7749" w:rsidRDefault="00E216DB" w:rsidP="00E00AB2">
      <w:pPr>
        <w:pStyle w:val="Paragraphedeliste"/>
        <w:numPr>
          <w:ilvl w:val="0"/>
          <w:numId w:val="11"/>
        </w:numPr>
        <w:jc w:val="both"/>
        <w:rPr>
          <w:rFonts w:cs="Times New Roman"/>
        </w:rPr>
      </w:pPr>
      <w:r w:rsidRPr="00EB7749">
        <w:rPr>
          <w:rFonts w:cs="Times New Roman"/>
        </w:rPr>
        <w:t>Si la cmdlet fait partie de la catégorie « test », on réalise le test :</w:t>
      </w:r>
    </w:p>
    <w:p w:rsidR="00E216DB" w:rsidRPr="00EB7749" w:rsidRDefault="00E33E72" w:rsidP="00E00AB2">
      <w:pPr>
        <w:pStyle w:val="Paragraphedeliste"/>
        <w:numPr>
          <w:ilvl w:val="0"/>
          <w:numId w:val="12"/>
        </w:numPr>
        <w:jc w:val="both"/>
        <w:rPr>
          <w:rFonts w:cs="Times New Roman"/>
        </w:rPr>
      </w:pPr>
      <w:r w:rsidRPr="00EB7749">
        <w:rPr>
          <w:rFonts w:cs="Times New Roman"/>
        </w:rPr>
        <w:t>S’il</w:t>
      </w:r>
      <w:r w:rsidR="00E216DB" w:rsidRPr="00EB7749">
        <w:rPr>
          <w:rFonts w:cs="Times New Roman"/>
        </w:rPr>
        <w:t xml:space="preserve"> est réussi on passe à la cmdlet suivante.</w:t>
      </w:r>
    </w:p>
    <w:p w:rsidR="00E216DB" w:rsidRPr="00EB7749" w:rsidRDefault="00E216DB" w:rsidP="00E00AB2">
      <w:pPr>
        <w:pStyle w:val="Paragraphedeliste"/>
        <w:numPr>
          <w:ilvl w:val="0"/>
          <w:numId w:val="12"/>
        </w:numPr>
        <w:jc w:val="both"/>
        <w:rPr>
          <w:rFonts w:cs="Times New Roman"/>
        </w:rPr>
      </w:pPr>
      <w:r w:rsidRPr="00EB7749">
        <w:rPr>
          <w:rFonts w:cs="Times New Roman"/>
        </w:rPr>
        <w:t>Sinon on termine l’exécution du script si nécessaire (fatale ou pas).</w:t>
      </w:r>
    </w:p>
    <w:p w:rsidR="00115C32" w:rsidRPr="00EB7749" w:rsidRDefault="00E216DB" w:rsidP="00E00AB2">
      <w:pPr>
        <w:pStyle w:val="Paragraphedeliste"/>
        <w:numPr>
          <w:ilvl w:val="0"/>
          <w:numId w:val="11"/>
        </w:numPr>
        <w:jc w:val="both"/>
        <w:rPr>
          <w:rFonts w:cs="Times New Roman"/>
        </w:rPr>
      </w:pPr>
      <w:r w:rsidRPr="00EB7749">
        <w:rPr>
          <w:rFonts w:cs="Times New Roman"/>
        </w:rPr>
        <w:t xml:space="preserve">Si la cmdlet fait partie de la catégorie « action », on réalise l’action en appelant la cmdlet. </w:t>
      </w:r>
    </w:p>
    <w:p w:rsidR="00115C32" w:rsidRPr="00EB7749" w:rsidRDefault="005E2066" w:rsidP="00E00AB2">
      <w:pPr>
        <w:pStyle w:val="Paragraphedeliste"/>
        <w:numPr>
          <w:ilvl w:val="0"/>
          <w:numId w:val="13"/>
        </w:numPr>
        <w:jc w:val="both"/>
        <w:rPr>
          <w:rFonts w:cs="Times New Roman"/>
        </w:rPr>
      </w:pPr>
      <w:r>
        <w:rPr>
          <w:rFonts w:cs="Times New Roman"/>
        </w:rPr>
        <w:t>Si elle est réussi</w:t>
      </w:r>
      <w:r w:rsidR="00E216DB" w:rsidRPr="00EB7749">
        <w:rPr>
          <w:rFonts w:cs="Times New Roman"/>
        </w:rPr>
        <w:t>e</w:t>
      </w:r>
      <w:r>
        <w:rPr>
          <w:rFonts w:cs="Times New Roman"/>
        </w:rPr>
        <w:t>,</w:t>
      </w:r>
      <w:r w:rsidR="00E216DB" w:rsidRPr="00EB7749">
        <w:rPr>
          <w:rFonts w:cs="Times New Roman"/>
        </w:rPr>
        <w:t xml:space="preserve"> on vérifie si un reboot est nécessaire. </w:t>
      </w:r>
    </w:p>
    <w:p w:rsidR="00115C32" w:rsidRPr="00EB7749" w:rsidRDefault="00E216DB" w:rsidP="00E00AB2">
      <w:pPr>
        <w:pStyle w:val="Paragraphedeliste"/>
        <w:numPr>
          <w:ilvl w:val="1"/>
          <w:numId w:val="4"/>
        </w:numPr>
        <w:jc w:val="both"/>
        <w:rPr>
          <w:rFonts w:cs="Times New Roman"/>
        </w:rPr>
      </w:pPr>
      <w:r w:rsidRPr="00EB7749">
        <w:rPr>
          <w:rFonts w:cs="Times New Roman"/>
        </w:rPr>
        <w:t>Si le reboot est nécessaire on stop le script de déploiement et on envoie un email à la personne responsable de l’environnement dans lequel on déploie</w:t>
      </w:r>
      <w:r w:rsidR="00115C32" w:rsidRPr="00EB7749">
        <w:rPr>
          <w:rFonts w:cs="Times New Roman"/>
        </w:rPr>
        <w:t>.</w:t>
      </w:r>
    </w:p>
    <w:p w:rsidR="00FA2CFE" w:rsidRPr="00EB7749" w:rsidRDefault="00115C32" w:rsidP="00E00AB2">
      <w:pPr>
        <w:pStyle w:val="Paragraphedeliste"/>
        <w:numPr>
          <w:ilvl w:val="1"/>
          <w:numId w:val="4"/>
        </w:numPr>
        <w:jc w:val="both"/>
        <w:rPr>
          <w:rFonts w:cs="Times New Roman"/>
        </w:rPr>
      </w:pPr>
      <w:r w:rsidRPr="00EB7749">
        <w:rPr>
          <w:rFonts w:cs="Times New Roman"/>
        </w:rPr>
        <w:t xml:space="preserve"> S</w:t>
      </w:r>
      <w:r w:rsidR="00E216DB" w:rsidRPr="00EB7749">
        <w:rPr>
          <w:rFonts w:cs="Times New Roman"/>
        </w:rPr>
        <w:t xml:space="preserve">inon on passe à </w:t>
      </w:r>
      <w:r w:rsidRPr="00EB7749">
        <w:rPr>
          <w:rFonts w:cs="Times New Roman"/>
        </w:rPr>
        <w:t xml:space="preserve">la cmdlet </w:t>
      </w:r>
      <w:r w:rsidR="00E216DB" w:rsidRPr="00EB7749">
        <w:rPr>
          <w:rFonts w:cs="Times New Roman"/>
        </w:rPr>
        <w:t xml:space="preserve">suivante. </w:t>
      </w:r>
    </w:p>
    <w:p w:rsidR="00245F21" w:rsidRPr="00EB7749" w:rsidRDefault="00E216DB" w:rsidP="00E00AB2">
      <w:pPr>
        <w:pStyle w:val="Paragraphedeliste"/>
        <w:numPr>
          <w:ilvl w:val="0"/>
          <w:numId w:val="13"/>
        </w:numPr>
        <w:jc w:val="both"/>
        <w:rPr>
          <w:rFonts w:cs="Times New Roman"/>
        </w:rPr>
      </w:pPr>
      <w:r w:rsidRPr="00EB7749">
        <w:rPr>
          <w:rFonts w:cs="Times New Roman"/>
        </w:rPr>
        <w:t>Si l’étape n’est pas réussie</w:t>
      </w:r>
      <w:r w:rsidR="005E2066">
        <w:rPr>
          <w:rFonts w:cs="Times New Roman"/>
        </w:rPr>
        <w:t>,</w:t>
      </w:r>
      <w:r w:rsidRPr="00EB7749">
        <w:rPr>
          <w:rFonts w:cs="Times New Roman"/>
        </w:rPr>
        <w:t xml:space="preserve"> on vérifie si elle doit être fatale pour le script ou pas. Si elle l’est on termine l’exécution du script de déploiement et on envoie également un email.</w:t>
      </w:r>
    </w:p>
    <w:p w:rsidR="00E94C17" w:rsidRPr="00EB7749" w:rsidRDefault="00EE2F69" w:rsidP="00E00AB2">
      <w:pPr>
        <w:jc w:val="both"/>
        <w:rPr>
          <w:rFonts w:cs="Times New Roman"/>
        </w:rPr>
      </w:pPr>
      <w:r w:rsidRPr="00EB7749">
        <w:rPr>
          <w:rFonts w:cs="Times New Roman"/>
        </w:rPr>
        <w:t>Ainsi, une fois que toute</w:t>
      </w:r>
      <w:r w:rsidR="005E2066">
        <w:rPr>
          <w:rFonts w:cs="Times New Roman"/>
        </w:rPr>
        <w:t>s</w:t>
      </w:r>
      <w:r w:rsidR="00390361">
        <w:rPr>
          <w:rFonts w:cs="Times New Roman"/>
        </w:rPr>
        <w:t xml:space="preserve"> les cmdlets ont suivies </w:t>
      </w:r>
      <w:r w:rsidRPr="00EB7749">
        <w:rPr>
          <w:rFonts w:cs="Times New Roman"/>
        </w:rPr>
        <w:t xml:space="preserve">cette logique d’exécution, le script de déploiement finis par envoyer un mail à toute personne concernée par le </w:t>
      </w:r>
      <w:r w:rsidR="00425764" w:rsidRPr="00EB7749">
        <w:rPr>
          <w:rFonts w:cs="Times New Roman"/>
        </w:rPr>
        <w:t>déploiement</w:t>
      </w:r>
      <w:r w:rsidRPr="00EB7749">
        <w:rPr>
          <w:rFonts w:cs="Times New Roman"/>
        </w:rPr>
        <w:t xml:space="preserve"> de l’application. Plusieurs </w:t>
      </w:r>
      <w:r w:rsidR="00B13D32" w:rsidRPr="00EB7749">
        <w:rPr>
          <w:rFonts w:cs="Times New Roman"/>
        </w:rPr>
        <w:t xml:space="preserve">étapes sont nécessaires pour l’envoi. </w:t>
      </w:r>
      <w:r w:rsidR="00A50F42" w:rsidRPr="00EB7749">
        <w:rPr>
          <w:rFonts w:cs="Times New Roman"/>
        </w:rPr>
        <w:t>Les informations de déploiement</w:t>
      </w:r>
      <w:r w:rsidR="00CF3C81" w:rsidRPr="00EB7749">
        <w:rPr>
          <w:rFonts w:cs="Times New Roman"/>
        </w:rPr>
        <w:t>,</w:t>
      </w:r>
      <w:r w:rsidR="00A50F42" w:rsidRPr="00EB7749">
        <w:rPr>
          <w:rFonts w:cs="Times New Roman"/>
        </w:rPr>
        <w:t xml:space="preserve"> comme les adresses emails des responsables</w:t>
      </w:r>
      <w:r w:rsidR="00CF3C81" w:rsidRPr="00EB7749">
        <w:rPr>
          <w:rFonts w:cs="Times New Roman"/>
        </w:rPr>
        <w:t>,</w:t>
      </w:r>
      <w:r w:rsidR="00A50F42" w:rsidRPr="00EB7749">
        <w:rPr>
          <w:rFonts w:cs="Times New Roman"/>
        </w:rPr>
        <w:t xml:space="preserve"> étant dépendantes du client</w:t>
      </w:r>
      <w:r w:rsidR="00CF3C81" w:rsidRPr="00EB7749">
        <w:rPr>
          <w:rFonts w:cs="Times New Roman"/>
        </w:rPr>
        <w:t>,</w:t>
      </w:r>
      <w:r w:rsidR="00A50F42" w:rsidRPr="00EB7749">
        <w:rPr>
          <w:rFonts w:cs="Times New Roman"/>
        </w:rPr>
        <w:t xml:space="preserve"> il est </w:t>
      </w:r>
      <w:r w:rsidR="00B13D32" w:rsidRPr="00EB7749">
        <w:rPr>
          <w:rFonts w:cs="Times New Roman"/>
        </w:rPr>
        <w:t xml:space="preserve">nécessaire de fournir au script </w:t>
      </w:r>
      <w:r w:rsidR="006F6AE6" w:rsidRPr="00EB7749">
        <w:rPr>
          <w:rFonts w:cs="Times New Roman"/>
        </w:rPr>
        <w:t xml:space="preserve">ces informations </w:t>
      </w:r>
      <w:r w:rsidR="00B13D32" w:rsidRPr="00EB7749">
        <w:rPr>
          <w:rFonts w:cs="Times New Roman"/>
        </w:rPr>
        <w:t xml:space="preserve">au moment du « Runtime ». Ces informations sont pour la </w:t>
      </w:r>
      <w:r w:rsidR="00CF3C81" w:rsidRPr="00EB7749">
        <w:rPr>
          <w:rFonts w:cs="Times New Roman"/>
        </w:rPr>
        <w:t>plupart</w:t>
      </w:r>
      <w:r w:rsidR="00B13D32" w:rsidRPr="00EB7749">
        <w:rPr>
          <w:rFonts w:cs="Times New Roman"/>
        </w:rPr>
        <w:t xml:space="preserve"> contenu</w:t>
      </w:r>
      <w:r w:rsidR="005E2066">
        <w:rPr>
          <w:rFonts w:cs="Times New Roman"/>
        </w:rPr>
        <w:t>es</w:t>
      </w:r>
      <w:r w:rsidR="00B13D32" w:rsidRPr="00EB7749">
        <w:rPr>
          <w:rFonts w:cs="Times New Roman"/>
        </w:rPr>
        <w:t xml:space="preserve"> dans le fichier de configuration YascConfig.xml et stocké</w:t>
      </w:r>
      <w:r w:rsidR="005E2066">
        <w:rPr>
          <w:rFonts w:cs="Times New Roman"/>
        </w:rPr>
        <w:t>es</w:t>
      </w:r>
      <w:r w:rsidR="00B13D32" w:rsidRPr="00EB7749">
        <w:rPr>
          <w:rFonts w:cs="Times New Roman"/>
        </w:rPr>
        <w:t xml:space="preserve"> dans l’objet « YRT » au d</w:t>
      </w:r>
      <w:r w:rsidR="00A50F42" w:rsidRPr="00EB7749">
        <w:rPr>
          <w:rFonts w:cs="Times New Roman"/>
        </w:rPr>
        <w:t xml:space="preserve">ébut du script. </w:t>
      </w:r>
      <w:r w:rsidR="00237875" w:rsidRPr="00EB7749">
        <w:rPr>
          <w:rFonts w:cs="Times New Roman"/>
        </w:rPr>
        <w:t>Ce sont ces informations qui seront utilisé</w:t>
      </w:r>
      <w:r w:rsidR="005E2066">
        <w:rPr>
          <w:rFonts w:cs="Times New Roman"/>
        </w:rPr>
        <w:t>e</w:t>
      </w:r>
      <w:r w:rsidR="00237875" w:rsidRPr="00EB7749">
        <w:rPr>
          <w:rFonts w:cs="Times New Roman"/>
        </w:rPr>
        <w:t xml:space="preserve">s en toute fin pour envoyer un ou plusieurs mails aux personnes concernées. </w:t>
      </w:r>
    </w:p>
    <w:p w:rsidR="00237875" w:rsidRPr="00EB7749" w:rsidRDefault="00237875" w:rsidP="00E00AB2">
      <w:pPr>
        <w:jc w:val="both"/>
        <w:rPr>
          <w:rFonts w:cs="Times New Roman"/>
        </w:rPr>
      </w:pPr>
      <w:r w:rsidRPr="00EB7749">
        <w:rPr>
          <w:rFonts w:cs="Times New Roman"/>
        </w:rPr>
        <w:lastRenderedPageBreak/>
        <w:t>Ainsi au début d’exécution d’un script de déploiement généré par YASC on commence par charger le fichier de configuration en mémoire, YascConfig.xml. Ensuite on cré</w:t>
      </w:r>
      <w:r w:rsidR="0028505F" w:rsidRPr="00EB7749">
        <w:rPr>
          <w:rFonts w:cs="Times New Roman"/>
        </w:rPr>
        <w:t>e l’objet YRT et on lui fournit :</w:t>
      </w:r>
    </w:p>
    <w:p w:rsidR="00237875" w:rsidRPr="00EB7749" w:rsidRDefault="0004330E" w:rsidP="00E00AB2">
      <w:pPr>
        <w:pStyle w:val="Paragraphedeliste"/>
        <w:numPr>
          <w:ilvl w:val="0"/>
          <w:numId w:val="4"/>
        </w:numPr>
        <w:jc w:val="both"/>
        <w:rPr>
          <w:rFonts w:cs="Times New Roman"/>
        </w:rPr>
      </w:pPr>
      <w:r w:rsidRPr="00EB7749">
        <w:rPr>
          <w:rFonts w:cs="Times New Roman"/>
        </w:rPr>
        <w:t>L’objet</w:t>
      </w:r>
      <w:r w:rsidR="00237875" w:rsidRPr="00EB7749">
        <w:rPr>
          <w:rFonts w:cs="Times New Roman"/>
        </w:rPr>
        <w:t xml:space="preserve"> XML permettant de parcourir le fichier de configuration, </w:t>
      </w:r>
    </w:p>
    <w:p w:rsidR="00237875" w:rsidRPr="00EB7749" w:rsidRDefault="006141BB" w:rsidP="00E00AB2">
      <w:pPr>
        <w:pStyle w:val="Paragraphedeliste"/>
        <w:numPr>
          <w:ilvl w:val="0"/>
          <w:numId w:val="4"/>
        </w:numPr>
        <w:jc w:val="both"/>
        <w:rPr>
          <w:rFonts w:cs="Times New Roman"/>
        </w:rPr>
      </w:pPr>
      <w:r w:rsidRPr="00EB7749">
        <w:rPr>
          <w:rFonts w:cs="Times New Roman"/>
        </w:rPr>
        <w:t>Le mode de déploiement</w:t>
      </w:r>
      <w:r w:rsidR="009D0F33" w:rsidRPr="00EB7749">
        <w:rPr>
          <w:rFonts w:cs="Times New Roman"/>
        </w:rPr>
        <w:t>,</w:t>
      </w:r>
    </w:p>
    <w:p w:rsidR="006141BB" w:rsidRPr="00EB7749" w:rsidRDefault="006141BB" w:rsidP="00E00AB2">
      <w:pPr>
        <w:pStyle w:val="Paragraphedeliste"/>
        <w:numPr>
          <w:ilvl w:val="0"/>
          <w:numId w:val="4"/>
        </w:numPr>
        <w:jc w:val="both"/>
        <w:rPr>
          <w:rFonts w:cs="Times New Roman"/>
        </w:rPr>
      </w:pPr>
      <w:r w:rsidRPr="00EB7749">
        <w:rPr>
          <w:rFonts w:cs="Times New Roman"/>
        </w:rPr>
        <w:t>Le nom de l’environnement</w:t>
      </w:r>
      <w:r w:rsidR="009D0F33" w:rsidRPr="00EB7749">
        <w:rPr>
          <w:rFonts w:cs="Times New Roman"/>
        </w:rPr>
        <w:t xml:space="preserve"> de déploiement (Dev,Tst,etc.),</w:t>
      </w:r>
    </w:p>
    <w:p w:rsidR="006141BB" w:rsidRPr="00EB7749" w:rsidRDefault="006141BB" w:rsidP="00E00AB2">
      <w:pPr>
        <w:pStyle w:val="Paragraphedeliste"/>
        <w:numPr>
          <w:ilvl w:val="0"/>
          <w:numId w:val="4"/>
        </w:numPr>
        <w:jc w:val="both"/>
        <w:rPr>
          <w:rFonts w:cs="Times New Roman"/>
        </w:rPr>
      </w:pPr>
      <w:r w:rsidRPr="00EB7749">
        <w:rPr>
          <w:rFonts w:cs="Times New Roman"/>
        </w:rPr>
        <w:t>L’objet Log4net pour continuer à loger des informations.</w:t>
      </w:r>
    </w:p>
    <w:p w:rsidR="001C3870" w:rsidRPr="00EB7749" w:rsidRDefault="00EC7CF5" w:rsidP="00E00AB2">
      <w:pPr>
        <w:keepNext/>
        <w:ind w:firstLine="0"/>
        <w:jc w:val="both"/>
        <w:rPr>
          <w:rFonts w:cs="Times New Roman"/>
        </w:rPr>
      </w:pPr>
      <w:r w:rsidRPr="00EB7749">
        <w:rPr>
          <w:rFonts w:cs="Times New Roman"/>
          <w:noProof/>
          <w:lang w:eastAsia="fr-BE"/>
        </w:rPr>
        <w:drawing>
          <wp:inline distT="0" distB="0" distL="0" distR="0" wp14:anchorId="010D135E" wp14:editId="6DACA216">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53">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Pr="00EB7749" w:rsidRDefault="001C3870" w:rsidP="00E00AB2">
      <w:pPr>
        <w:pStyle w:val="Lgende"/>
        <w:jc w:val="both"/>
        <w:rPr>
          <w:rFonts w:cs="Times New Roman"/>
        </w:rPr>
      </w:pPr>
      <w:bookmarkStart w:id="324" w:name="_Toc480205452"/>
      <w:bookmarkStart w:id="325" w:name="_Toc480313703"/>
      <w:bookmarkStart w:id="326" w:name="_Toc482096307"/>
      <w:bookmarkStart w:id="327" w:name="_Toc48351181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21</w:t>
      </w:r>
      <w:r w:rsidR="00E67798" w:rsidRPr="00EB7749">
        <w:rPr>
          <w:rFonts w:cs="Times New Roman"/>
          <w:noProof/>
        </w:rPr>
        <w:fldChar w:fldCharType="end"/>
      </w:r>
      <w:r w:rsidRPr="00EB7749">
        <w:rPr>
          <w:rFonts w:cs="Times New Roman"/>
        </w:rPr>
        <w:t xml:space="preserve"> Chargement du fichier YascConfig.xml et création de l'objet YRT</w:t>
      </w:r>
      <w:bookmarkEnd w:id="324"/>
      <w:bookmarkEnd w:id="325"/>
      <w:bookmarkEnd w:id="326"/>
      <w:bookmarkEnd w:id="327"/>
    </w:p>
    <w:p w:rsidR="00CF3C81" w:rsidRPr="00EB7749" w:rsidRDefault="00CF3C81" w:rsidP="00E00AB2">
      <w:pPr>
        <w:jc w:val="both"/>
        <w:rPr>
          <w:rFonts w:cs="Times New Roman"/>
        </w:rPr>
      </w:pPr>
      <w:r w:rsidRPr="00EB7749">
        <w:rPr>
          <w:rFonts w:cs="Times New Roman"/>
        </w:rPr>
        <w:t>C’est</w:t>
      </w:r>
      <w:r w:rsidR="005E2066">
        <w:rPr>
          <w:rFonts w:cs="Times New Roman"/>
        </w:rPr>
        <w:t xml:space="preserve"> grâce à l’information contenue</w:t>
      </w:r>
      <w:r w:rsidRPr="00EB7749">
        <w:rPr>
          <w:rFonts w:cs="Times New Roman"/>
        </w:rPr>
        <w:t xml:space="preserve">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Pr="00EB7749" w:rsidRDefault="00CF3C81" w:rsidP="00E00AB2">
      <w:pPr>
        <w:keepNext/>
        <w:jc w:val="both"/>
        <w:rPr>
          <w:rFonts w:cs="Times New Roman"/>
        </w:rPr>
      </w:pPr>
      <w:r w:rsidRPr="00EB7749">
        <w:rPr>
          <w:rFonts w:cs="Times New Roman"/>
          <w:noProof/>
          <w:lang w:eastAsia="fr-BE"/>
        </w:rPr>
        <w:drawing>
          <wp:inline distT="0" distB="0" distL="0" distR="0" wp14:anchorId="12D314E4" wp14:editId="46D5274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54">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Pr="00EB7749" w:rsidRDefault="001546EC" w:rsidP="00E00AB2">
      <w:pPr>
        <w:pStyle w:val="Lgende"/>
        <w:jc w:val="both"/>
        <w:rPr>
          <w:rFonts w:cs="Times New Roman"/>
        </w:rPr>
      </w:pPr>
      <w:bookmarkStart w:id="328" w:name="_Toc480205453"/>
      <w:bookmarkStart w:id="329" w:name="_Toc480313704"/>
      <w:bookmarkStart w:id="330" w:name="_Toc482096308"/>
      <w:bookmarkStart w:id="331" w:name="_Toc48351182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22</w:t>
      </w:r>
      <w:r w:rsidR="00E67798" w:rsidRPr="00EB7749">
        <w:rPr>
          <w:rFonts w:cs="Times New Roman"/>
          <w:noProof/>
        </w:rPr>
        <w:fldChar w:fldCharType="end"/>
      </w:r>
      <w:r w:rsidRPr="00EB7749">
        <w:rPr>
          <w:rFonts w:cs="Times New Roman"/>
        </w:rPr>
        <w:t xml:space="preserve"> Envoi d'un email à la fin du script de déploiement</w:t>
      </w:r>
      <w:bookmarkEnd w:id="328"/>
      <w:bookmarkEnd w:id="329"/>
      <w:bookmarkEnd w:id="330"/>
      <w:bookmarkEnd w:id="331"/>
      <w:r w:rsidRPr="00EB7749">
        <w:rPr>
          <w:rFonts w:cs="Times New Roman"/>
        </w:rPr>
        <w:t xml:space="preserve"> </w:t>
      </w:r>
    </w:p>
    <w:p w:rsidR="005A45B8" w:rsidRPr="00EB7749" w:rsidRDefault="008C7F40" w:rsidP="00E00AB2">
      <w:pPr>
        <w:jc w:val="both"/>
        <w:rPr>
          <w:rFonts w:cs="Times New Roman"/>
        </w:rPr>
      </w:pPr>
      <w:r w:rsidRPr="00EB7749">
        <w:rPr>
          <w:rFonts w:cs="Times New Roman"/>
        </w:rPr>
        <w:t>L’objet « Config », dans l’objet « YRT », possède une variable membre correspondant au tag « racine » du fichier XML. Cette variable possède elle aussi une variable pour chaque sous-tag et ainsi de suite jusqu’à trouver la valeur recherchée.</w:t>
      </w:r>
    </w:p>
    <w:p w:rsidR="007A2AD0" w:rsidRPr="00242F10" w:rsidRDefault="007A2AD0" w:rsidP="00E00AB2">
      <w:pPr>
        <w:pStyle w:val="Titre3"/>
        <w:jc w:val="both"/>
      </w:pPr>
      <w:bookmarkStart w:id="332" w:name="_Toc482096215"/>
      <w:bookmarkStart w:id="333" w:name="_Toc482117001"/>
      <w:bookmarkStart w:id="334" w:name="_Toc483511725"/>
      <w:r w:rsidRPr="00242F10">
        <w:lastRenderedPageBreak/>
        <w:t>La documentation</w:t>
      </w:r>
      <w:r w:rsidR="00A82CF0" w:rsidRPr="00242F10">
        <w:t xml:space="preserve"> et la copie du contexte d’exécution</w:t>
      </w:r>
      <w:bookmarkEnd w:id="332"/>
      <w:bookmarkEnd w:id="333"/>
      <w:bookmarkEnd w:id="334"/>
    </w:p>
    <w:p w:rsidR="007A2AD0" w:rsidRPr="00EB7749" w:rsidRDefault="007A2AD0" w:rsidP="00E00AB2">
      <w:pPr>
        <w:jc w:val="both"/>
        <w:rPr>
          <w:rFonts w:cs="Times New Roman"/>
        </w:rPr>
      </w:pPr>
      <w:r w:rsidRPr="00EB7749">
        <w:rPr>
          <w:rFonts w:cs="Times New Roman"/>
        </w:rPr>
        <w:t xml:space="preserve">Cela fait plusieurs chapitres que l’on parle de la </w:t>
      </w:r>
      <w:r w:rsidR="00224CC2" w:rsidRPr="00EB7749">
        <w:rPr>
          <w:rFonts w:cs="Times New Roman"/>
        </w:rPr>
        <w:t>documentation</w:t>
      </w:r>
      <w:r w:rsidRPr="00EB7749">
        <w:rPr>
          <w:rFonts w:cs="Times New Roman"/>
        </w:rPr>
        <w:t>. C’était même l’</w:t>
      </w:r>
      <w:r w:rsidR="00224CC2" w:rsidRPr="00EB7749">
        <w:rPr>
          <w:rFonts w:cs="Times New Roman"/>
        </w:rPr>
        <w:t>argument</w:t>
      </w:r>
      <w:r w:rsidR="00757524">
        <w:rPr>
          <w:rFonts w:cs="Times New Roman"/>
        </w:rPr>
        <w:t xml:space="preserve"> principal</w:t>
      </w:r>
      <w:r w:rsidRPr="00EB7749">
        <w:rPr>
          <w:rFonts w:cs="Times New Roman"/>
        </w:rPr>
        <w:t xml:space="preserve"> qui justifiait la conception de YASC</w:t>
      </w:r>
      <w:r w:rsidR="00224CC2" w:rsidRPr="00EB7749">
        <w:rPr>
          <w:rFonts w:cs="Times New Roman"/>
        </w:rPr>
        <w:t>. Il est donc temps d’en parler.</w:t>
      </w:r>
    </w:p>
    <w:p w:rsidR="00224CC2" w:rsidRPr="00EB7749" w:rsidRDefault="00224CC2" w:rsidP="00E00AB2">
      <w:pPr>
        <w:jc w:val="both"/>
        <w:rPr>
          <w:rFonts w:cs="Times New Roman"/>
        </w:rPr>
      </w:pPr>
      <w:r w:rsidRPr="00EB7749">
        <w:rPr>
          <w:rFonts w:cs="Times New Roman"/>
        </w:rP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rsidRPr="00EB7749">
        <w:rPr>
          <w:rFonts w:cs="Times New Roman"/>
        </w:rPr>
        <w:t>a documentation du déploiement sous format HTML.</w:t>
      </w:r>
    </w:p>
    <w:p w:rsidR="00224CC2" w:rsidRPr="00EB7749" w:rsidRDefault="00224CC2" w:rsidP="00E00AB2">
      <w:pPr>
        <w:jc w:val="both"/>
        <w:rPr>
          <w:rFonts w:cs="Times New Roman"/>
        </w:rPr>
      </w:pPr>
      <w:r w:rsidRPr="00EB7749">
        <w:rPr>
          <w:rFonts w:cs="Times New Roman"/>
        </w:rPr>
        <w:t>En premier lieu, YASC réserve un objet rien que pour la création de la documentation. Cet objet contiendra des variables membre</w:t>
      </w:r>
      <w:r w:rsidR="00757524">
        <w:rPr>
          <w:rFonts w:cs="Times New Roman"/>
        </w:rPr>
        <w:t>s</w:t>
      </w:r>
      <w:r w:rsidRPr="00EB7749">
        <w:rPr>
          <w:rFonts w:cs="Times New Roman"/>
        </w:rPr>
        <w:t xml:space="preserve"> permettant de créer de manière indépendante l’en-tête, le corps et le pied de page du fichier HTML.</w:t>
      </w:r>
    </w:p>
    <w:p w:rsidR="00791DE9" w:rsidRPr="00EB7749" w:rsidRDefault="00791DE9" w:rsidP="00E00AB2">
      <w:pPr>
        <w:keepNext/>
        <w:jc w:val="both"/>
        <w:rPr>
          <w:rFonts w:cs="Times New Roman"/>
        </w:rPr>
      </w:pPr>
      <w:r w:rsidRPr="00EB7749">
        <w:rPr>
          <w:rFonts w:cs="Times New Roman"/>
          <w:noProof/>
          <w:lang w:eastAsia="fr-BE"/>
        </w:rPr>
        <w:drawing>
          <wp:inline distT="0" distB="0" distL="0" distR="0" wp14:anchorId="7A4F9378" wp14:editId="59D95EE6">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55">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Pr="00EB7749" w:rsidRDefault="00791DE9" w:rsidP="00E00AB2">
      <w:pPr>
        <w:pStyle w:val="Lgende"/>
        <w:jc w:val="both"/>
        <w:rPr>
          <w:rFonts w:cs="Times New Roman"/>
        </w:rPr>
      </w:pPr>
      <w:bookmarkStart w:id="335" w:name="_Toc480205454"/>
      <w:bookmarkStart w:id="336" w:name="_Toc480313705"/>
      <w:bookmarkStart w:id="337" w:name="_Toc482096309"/>
      <w:bookmarkStart w:id="338" w:name="_Toc48351182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23</w:t>
      </w:r>
      <w:r w:rsidR="00E67798" w:rsidRPr="00EB7749">
        <w:rPr>
          <w:rFonts w:cs="Times New Roman"/>
          <w:noProof/>
        </w:rPr>
        <w:fldChar w:fldCharType="end"/>
      </w:r>
      <w:r w:rsidRPr="00EB7749">
        <w:rPr>
          <w:rFonts w:cs="Times New Roman"/>
        </w:rPr>
        <w:t xml:space="preserve"> Objet contenant sous forme textuelle la documentation</w:t>
      </w:r>
      <w:bookmarkEnd w:id="335"/>
      <w:bookmarkEnd w:id="336"/>
      <w:bookmarkEnd w:id="337"/>
      <w:bookmarkEnd w:id="338"/>
    </w:p>
    <w:p w:rsidR="00167416" w:rsidRPr="00EB7749" w:rsidRDefault="00707185" w:rsidP="00E00AB2">
      <w:pPr>
        <w:jc w:val="both"/>
        <w:rPr>
          <w:rFonts w:cs="Times New Roman"/>
        </w:rPr>
      </w:pPr>
      <w:r w:rsidRPr="00EB7749">
        <w:rPr>
          <w:rFonts w:cs="Times New Roman"/>
        </w:rP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w:t>
      </w:r>
      <w:r w:rsidR="00757524">
        <w:rPr>
          <w:rFonts w:cs="Times New Roman"/>
        </w:rPr>
        <w:t>s</w:t>
      </w:r>
      <w:r w:rsidRPr="00EB7749">
        <w:rPr>
          <w:rFonts w:cs="Times New Roman"/>
        </w:rPr>
        <w:t xml:space="preserve"> information</w:t>
      </w:r>
      <w:r w:rsidR="00757524">
        <w:rPr>
          <w:rFonts w:cs="Times New Roman"/>
        </w:rPr>
        <w:t>s</w:t>
      </w:r>
      <w:r w:rsidRPr="00EB7749">
        <w:rPr>
          <w:rFonts w:cs="Times New Roman"/>
        </w:rPr>
        <w:t xml:space="preserve"> HTML purement statique</w:t>
      </w:r>
      <w:r w:rsidR="00757524">
        <w:rPr>
          <w:rFonts w:cs="Times New Roman"/>
        </w:rPr>
        <w:t>s</w:t>
      </w:r>
      <w:r w:rsidRPr="00EB7749">
        <w:rPr>
          <w:rFonts w:cs="Times New Roman"/>
        </w:rPr>
        <w:t xml:space="preserve"> qui sont rajouté</w:t>
      </w:r>
      <w:r w:rsidR="00757524">
        <w:rPr>
          <w:rFonts w:cs="Times New Roman"/>
        </w:rPr>
        <w:t>es</w:t>
      </w:r>
      <w:r w:rsidRPr="00EB7749">
        <w:rPr>
          <w:rFonts w:cs="Times New Roman"/>
        </w:rPr>
        <w:t xml:space="preserve"> à la main ainsi que du code CSS.</w:t>
      </w:r>
    </w:p>
    <w:p w:rsidR="00707185" w:rsidRPr="00EB7749" w:rsidRDefault="00707185" w:rsidP="00E00AB2">
      <w:pPr>
        <w:jc w:val="both"/>
        <w:rPr>
          <w:rFonts w:cs="Times New Roman"/>
        </w:rPr>
      </w:pPr>
      <w:r w:rsidRPr="00EB7749">
        <w:rPr>
          <w:rFonts w:cs="Times New Roman"/>
        </w:rPr>
        <w:t xml:space="preserve"> Le corps de la documentation, c’est-à-dire la description de chaque étape, les valeurs passé</w:t>
      </w:r>
      <w:r w:rsidR="00757524">
        <w:rPr>
          <w:rFonts w:cs="Times New Roman"/>
        </w:rPr>
        <w:t>e</w:t>
      </w:r>
      <w:r w:rsidRPr="00EB7749">
        <w:rPr>
          <w:rFonts w:cs="Times New Roman"/>
        </w:rPr>
        <w:t xml:space="preserve">s aux paramètres, le nom de la cmdlet correspondante, etc. </w:t>
      </w:r>
      <w:r w:rsidR="00757524">
        <w:rPr>
          <w:rFonts w:cs="Times New Roman"/>
        </w:rPr>
        <w:t>sont</w:t>
      </w:r>
      <w:r w:rsidRPr="00EB7749">
        <w:rPr>
          <w:rFonts w:cs="Times New Roman"/>
        </w:rPr>
        <w:t xml:space="preserve"> construit</w:t>
      </w:r>
      <w:r w:rsidR="00757524">
        <w:rPr>
          <w:rFonts w:cs="Times New Roman"/>
        </w:rPr>
        <w:t>s</w:t>
      </w:r>
      <w:r w:rsidRPr="00EB7749">
        <w:rPr>
          <w:rFonts w:cs="Times New Roman"/>
        </w:rPr>
        <w:t xml:space="preserve"> au moment de la construction du script de déploiement. En réalité, </w:t>
      </w:r>
      <w:r w:rsidR="00167416" w:rsidRPr="00EB7749">
        <w:rPr>
          <w:rFonts w:cs="Times New Roman"/>
        </w:rPr>
        <w:t>lorsqu’il aura</w:t>
      </w:r>
      <w:r w:rsidRPr="00EB7749">
        <w:rPr>
          <w:rFonts w:cs="Times New Roman"/>
        </w:rPr>
        <w:t xml:space="preserve"> reconstruit l’</w:t>
      </w:r>
      <w:r w:rsidR="00167416" w:rsidRPr="00EB7749">
        <w:rPr>
          <w:rFonts w:cs="Times New Roman"/>
        </w:rPr>
        <w:t xml:space="preserve">appel complet des </w:t>
      </w:r>
      <w:r w:rsidRPr="00EB7749">
        <w:rPr>
          <w:rFonts w:cs="Times New Roman"/>
        </w:rPr>
        <w:t xml:space="preserve">cmdlet pour chaque étape, </w:t>
      </w:r>
      <w:r w:rsidR="00167416" w:rsidRPr="00EB7749">
        <w:rPr>
          <w:rFonts w:cs="Times New Roman"/>
        </w:rPr>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Pr="00EB7749" w:rsidRDefault="002C0067" w:rsidP="00E00AB2">
      <w:pPr>
        <w:jc w:val="both"/>
        <w:rPr>
          <w:rFonts w:cs="Times New Roman"/>
        </w:rPr>
      </w:pPr>
      <w:r w:rsidRPr="00EB7749">
        <w:rPr>
          <w:rFonts w:cs="Times New Roman"/>
        </w:rPr>
        <w:lastRenderedPageBreak/>
        <w:t>Pour terminer YASC va rajouter le pied de page HTML grâce à quelque</w:t>
      </w:r>
      <w:r w:rsidR="003A142B">
        <w:rPr>
          <w:rFonts w:cs="Times New Roman"/>
        </w:rPr>
        <w:t>s</w:t>
      </w:r>
      <w:r w:rsidRPr="00EB7749">
        <w:rPr>
          <w:rFonts w:cs="Times New Roman"/>
        </w:rPr>
        <w:t xml:space="preserve"> portion</w:t>
      </w:r>
      <w:r w:rsidR="003A142B">
        <w:rPr>
          <w:rFonts w:cs="Times New Roman"/>
        </w:rPr>
        <w:t>s</w:t>
      </w:r>
      <w:r w:rsidRPr="00EB7749">
        <w:rPr>
          <w:rFonts w:cs="Times New Roman"/>
        </w:rPr>
        <w:t xml:space="preserve"> de code statique. </w:t>
      </w:r>
    </w:p>
    <w:p w:rsidR="002C0067" w:rsidRPr="00EB7749" w:rsidRDefault="002C0067" w:rsidP="00E00AB2">
      <w:pPr>
        <w:jc w:val="both"/>
        <w:rPr>
          <w:rFonts w:cs="Times New Roman"/>
        </w:rPr>
      </w:pPr>
      <w:r w:rsidRPr="00EB7749">
        <w:rPr>
          <w:rFonts w:cs="Times New Roman"/>
        </w:rPr>
        <w:t>À titre d’exemple, voici la documentation</w:t>
      </w:r>
      <w:r w:rsidR="007D6012" w:rsidRPr="00EB7749">
        <w:rPr>
          <w:rFonts w:cs="Times New Roman"/>
        </w:rPr>
        <w:t xml:space="preserve"> générée</w:t>
      </w:r>
      <w:r w:rsidRPr="00EB7749">
        <w:rPr>
          <w:rFonts w:cs="Times New Roman"/>
        </w:rPr>
        <w:t xml:space="preserve"> </w:t>
      </w:r>
      <w:r w:rsidR="007D6012" w:rsidRPr="00EB7749">
        <w:rPr>
          <w:rFonts w:cs="Times New Roman"/>
        </w:rPr>
        <w:t xml:space="preserve">pour une </w:t>
      </w:r>
      <w:r w:rsidRPr="00EB7749">
        <w:rPr>
          <w:rFonts w:cs="Times New Roman"/>
        </w:rPr>
        <w:t xml:space="preserve">application permettant de créer une adresse sur un firewall FortiGate de chez Fortinet : </w:t>
      </w:r>
    </w:p>
    <w:p w:rsidR="002C0067" w:rsidRPr="00EB7749" w:rsidRDefault="002C0067" w:rsidP="00F15850">
      <w:pPr>
        <w:keepNext/>
        <w:ind w:firstLine="0"/>
        <w:jc w:val="both"/>
        <w:rPr>
          <w:rFonts w:cs="Times New Roman"/>
        </w:rPr>
      </w:pPr>
      <w:r w:rsidRPr="00EB7749">
        <w:rPr>
          <w:rFonts w:cs="Times New Roman"/>
          <w:noProof/>
          <w:lang w:eastAsia="fr-BE"/>
        </w:rPr>
        <w:drawing>
          <wp:inline distT="0" distB="0" distL="0" distR="0" wp14:anchorId="031A8496" wp14:editId="2B5D189A">
            <wp:extent cx="6561505" cy="35433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56">
                      <a:extLst>
                        <a:ext uri="{28A0092B-C50C-407E-A947-70E740481C1C}">
                          <a14:useLocalDpi xmlns:a14="http://schemas.microsoft.com/office/drawing/2010/main" val="0"/>
                        </a:ext>
                      </a:extLst>
                    </a:blip>
                    <a:stretch>
                      <a:fillRect/>
                    </a:stretch>
                  </pic:blipFill>
                  <pic:spPr>
                    <a:xfrm>
                      <a:off x="0" y="0"/>
                      <a:ext cx="6576576" cy="3551439"/>
                    </a:xfrm>
                    <a:prstGeom prst="rect">
                      <a:avLst/>
                    </a:prstGeom>
                  </pic:spPr>
                </pic:pic>
              </a:graphicData>
            </a:graphic>
          </wp:inline>
        </w:drawing>
      </w:r>
    </w:p>
    <w:p w:rsidR="002C0067" w:rsidRPr="00EB7749" w:rsidRDefault="002C0067" w:rsidP="00E00AB2">
      <w:pPr>
        <w:pStyle w:val="Lgende"/>
        <w:jc w:val="both"/>
        <w:rPr>
          <w:rFonts w:cs="Times New Roman"/>
        </w:rPr>
      </w:pPr>
      <w:bookmarkStart w:id="339" w:name="_Toc480205461"/>
      <w:bookmarkStart w:id="340" w:name="_Toc480313682"/>
      <w:bookmarkStart w:id="341" w:name="_Toc482096274"/>
      <w:bookmarkStart w:id="342" w:name="_Toc483511786"/>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23DD6">
        <w:rPr>
          <w:rFonts w:cs="Times New Roman"/>
          <w:noProof/>
        </w:rPr>
        <w:t>21</w:t>
      </w:r>
      <w:r w:rsidR="00E67798" w:rsidRPr="00EB7749">
        <w:rPr>
          <w:rFonts w:cs="Times New Roman"/>
          <w:noProof/>
        </w:rPr>
        <w:fldChar w:fldCharType="end"/>
      </w:r>
      <w:r w:rsidRPr="00EB7749">
        <w:rPr>
          <w:rFonts w:cs="Times New Roman"/>
        </w:rPr>
        <w:t xml:space="preserve"> Documentation d'un déploiement à une étape</w:t>
      </w:r>
      <w:bookmarkEnd w:id="339"/>
      <w:bookmarkEnd w:id="340"/>
      <w:bookmarkEnd w:id="341"/>
      <w:bookmarkEnd w:id="342"/>
    </w:p>
    <w:p w:rsidR="00EB3A11" w:rsidRPr="00EB7749" w:rsidRDefault="00EB3A11" w:rsidP="00E00AB2">
      <w:pPr>
        <w:jc w:val="both"/>
        <w:rPr>
          <w:rFonts w:cs="Times New Roman"/>
        </w:rPr>
      </w:pPr>
      <w:r w:rsidRPr="00EB7749">
        <w:rPr>
          <w:rFonts w:cs="Times New Roman"/>
        </w:rPr>
        <w:t>On constate que presque toute</w:t>
      </w:r>
      <w:r w:rsidR="003A142B">
        <w:rPr>
          <w:rFonts w:cs="Times New Roman"/>
        </w:rPr>
        <w:t>s</w:t>
      </w:r>
      <w:r w:rsidRPr="00EB7749">
        <w:rPr>
          <w:rFonts w:cs="Times New Roman"/>
        </w:rPr>
        <w:t xml:space="preserve"> les informations qui ont été passé</w:t>
      </w:r>
      <w:r w:rsidR="003A142B">
        <w:rPr>
          <w:rFonts w:cs="Times New Roman"/>
        </w:rPr>
        <w:t>e</w:t>
      </w:r>
      <w:r w:rsidRPr="00EB7749">
        <w:rPr>
          <w:rFonts w:cs="Times New Roman"/>
        </w:rPr>
        <w:t>s en paramètre à YASC ont été utilisé</w:t>
      </w:r>
      <w:r w:rsidR="003A142B">
        <w:rPr>
          <w:rFonts w:cs="Times New Roman"/>
        </w:rPr>
        <w:t>es</w:t>
      </w:r>
      <w:r w:rsidRPr="00EB7749">
        <w:rPr>
          <w:rFonts w:cs="Times New Roman"/>
        </w:rPr>
        <w:t> : le « </w:t>
      </w:r>
      <w:r w:rsidR="00A75CC8" w:rsidRPr="00EB7749">
        <w:rPr>
          <w:rFonts w:cs="Times New Roman"/>
        </w:rPr>
        <w:t>Timestamp</w:t>
      </w:r>
      <w:r w:rsidRPr="00EB7749">
        <w:rPr>
          <w:rFonts w:cs="Times New Roman"/>
        </w:rPr>
        <w:t> », le nom de l’application, la version, l’environnement de déploiement, etc. En plus de</w:t>
      </w:r>
      <w:r w:rsidR="003A142B">
        <w:rPr>
          <w:rFonts w:cs="Times New Roman"/>
        </w:rPr>
        <w:t>s informations qu’il a récupérées</w:t>
      </w:r>
      <w:r w:rsidRPr="00EB7749">
        <w:rPr>
          <w:rFonts w:cs="Times New Roman"/>
        </w:rPr>
        <w:t xml:space="preserve"> lui-même comme le nom de </w:t>
      </w:r>
      <w:r w:rsidR="00A75CC8" w:rsidRPr="00EB7749">
        <w:rPr>
          <w:rFonts w:cs="Times New Roman"/>
        </w:rPr>
        <w:t>l’utilisateur</w:t>
      </w:r>
      <w:r w:rsidRPr="00EB7749">
        <w:rPr>
          <w:rFonts w:cs="Times New Roman"/>
        </w:rPr>
        <w:t xml:space="preserve"> qui </w:t>
      </w:r>
      <w:r w:rsidR="003A142B">
        <w:rPr>
          <w:rFonts w:cs="Times New Roman"/>
        </w:rPr>
        <w:t>a déployé</w:t>
      </w:r>
      <w:r w:rsidRPr="00EB7749">
        <w:rPr>
          <w:rFonts w:cs="Times New Roman"/>
        </w:rPr>
        <w:t xml:space="preserve"> l’application ainsi qu’évidemment l</w:t>
      </w:r>
      <w:r w:rsidR="00731913" w:rsidRPr="00EB7749">
        <w:rPr>
          <w:rFonts w:cs="Times New Roman"/>
        </w:rPr>
        <w:t>a</w:t>
      </w:r>
      <w:r w:rsidR="00D646F8" w:rsidRPr="00EB7749">
        <w:rPr>
          <w:rFonts w:cs="Times New Roman"/>
        </w:rPr>
        <w:t xml:space="preserve"> cmdlet </w:t>
      </w:r>
      <w:r w:rsidRPr="00EB7749">
        <w:rPr>
          <w:rFonts w:cs="Times New Roman"/>
        </w:rPr>
        <w:t>utilisé</w:t>
      </w:r>
      <w:r w:rsidR="003A142B">
        <w:rPr>
          <w:rFonts w:cs="Times New Roman"/>
        </w:rPr>
        <w:t>e</w:t>
      </w:r>
      <w:r w:rsidRPr="00EB7749">
        <w:rPr>
          <w:rFonts w:cs="Times New Roman"/>
        </w:rPr>
        <w:t xml:space="preserve"> pour l’étape et les valeurs </w:t>
      </w:r>
      <w:r w:rsidR="00731913" w:rsidRPr="00EB7749">
        <w:rPr>
          <w:rFonts w:cs="Times New Roman"/>
        </w:rPr>
        <w:t>ayant été imputé</w:t>
      </w:r>
      <w:r w:rsidR="003A142B">
        <w:rPr>
          <w:rFonts w:cs="Times New Roman"/>
        </w:rPr>
        <w:t>e</w:t>
      </w:r>
      <w:r w:rsidR="00731913" w:rsidRPr="00EB7749">
        <w:rPr>
          <w:rFonts w:cs="Times New Roman"/>
        </w:rPr>
        <w:t>s à ses paramètres.</w:t>
      </w:r>
    </w:p>
    <w:p w:rsidR="007A2AD0" w:rsidRPr="00EB7749" w:rsidRDefault="001D1EC7" w:rsidP="00E00AB2">
      <w:pPr>
        <w:jc w:val="both"/>
        <w:rPr>
          <w:rFonts w:cs="Times New Roman"/>
        </w:rPr>
      </w:pPr>
      <w:r w:rsidRPr="00EB7749">
        <w:rPr>
          <w:rFonts w:cs="Times New Roman"/>
        </w:rPr>
        <w:t>En parallèle à la génération de la documentation, YASC réalise ce qu’on appelle « une copie du contexte d’exécution ». Cela consiste à copier les quatre fichiers de configuration XML dans le but de garder en mémoire</w:t>
      </w:r>
      <w:r w:rsidR="003A142B">
        <w:rPr>
          <w:rFonts w:cs="Times New Roman"/>
        </w:rPr>
        <w:t xml:space="preserve"> le contexte dans lequel YASC a créé</w:t>
      </w:r>
      <w:r w:rsidRPr="00EB7749">
        <w:rPr>
          <w:rFonts w:cs="Times New Roman"/>
        </w:rPr>
        <w:t xml:space="preserve"> le script de déploiement. En effet, il sera souvent nécessai</w:t>
      </w:r>
      <w:r w:rsidR="003A142B">
        <w:rPr>
          <w:rFonts w:cs="Times New Roman"/>
        </w:rPr>
        <w:t xml:space="preserve">re de modifier certains fichiers </w:t>
      </w:r>
      <w:r w:rsidRPr="00EB7749">
        <w:rPr>
          <w:rFonts w:cs="Times New Roman"/>
        </w:rPr>
        <w:t>XML pour améliorer ou compléter YASC. Cela peut engendrer le disfonctionnement de certains scripts de déploiement créés dans le passé. Il est alors intéressant de réaliser une différence entre les nouveaux fichier</w:t>
      </w:r>
      <w:r w:rsidR="003A142B">
        <w:rPr>
          <w:rFonts w:cs="Times New Roman"/>
        </w:rPr>
        <w:t>s</w:t>
      </w:r>
      <w:r w:rsidRPr="00EB7749">
        <w:rPr>
          <w:rFonts w:cs="Times New Roman"/>
        </w:rPr>
        <w:t xml:space="preserve"> XML et leurs versions à l’époque ou le(s) script(s) fonctionnai</w:t>
      </w:r>
      <w:r w:rsidR="003A142B">
        <w:rPr>
          <w:rFonts w:cs="Times New Roman"/>
        </w:rPr>
        <w:t>(en)</w:t>
      </w:r>
      <w:r w:rsidRPr="00EB7749">
        <w:rPr>
          <w:rFonts w:cs="Times New Roman"/>
        </w:rPr>
        <w:t>t encore. C’est une sorte de sécurité pour celui qui devra développer sous YASC ou tout simplement rajouter des cmdlets/fonctionnalités.</w:t>
      </w:r>
    </w:p>
    <w:p w:rsidR="001206E8" w:rsidRPr="00242F10" w:rsidRDefault="001206E8" w:rsidP="00E00AB2">
      <w:pPr>
        <w:pStyle w:val="Titre2"/>
        <w:jc w:val="both"/>
      </w:pPr>
      <w:bookmarkStart w:id="343" w:name="_Toc482096216"/>
      <w:bookmarkStart w:id="344" w:name="_Toc482117002"/>
      <w:bookmarkStart w:id="345" w:name="_Toc483511726"/>
      <w:r w:rsidRPr="00242F10">
        <w:lastRenderedPageBreak/>
        <w:t>En résumé</w:t>
      </w:r>
      <w:bookmarkEnd w:id="343"/>
      <w:bookmarkEnd w:id="344"/>
      <w:bookmarkEnd w:id="345"/>
    </w:p>
    <w:p w:rsidR="001206E8" w:rsidRPr="00EB7749" w:rsidRDefault="001206E8" w:rsidP="00E00AB2">
      <w:pPr>
        <w:jc w:val="both"/>
        <w:rPr>
          <w:rFonts w:cs="Times New Roman"/>
        </w:rPr>
      </w:pPr>
      <w:r w:rsidRPr="00EB7749">
        <w:rPr>
          <w:rFonts w:cs="Times New Roman"/>
        </w:rPr>
        <w:t>Pour conclure ce chapitre, récapitulons une brève fois ce que nous savons sur YASC.</w:t>
      </w:r>
    </w:p>
    <w:p w:rsidR="001206E8" w:rsidRPr="00EB7749" w:rsidRDefault="00DD1D52" w:rsidP="00E00AB2">
      <w:pPr>
        <w:jc w:val="both"/>
        <w:rPr>
          <w:rFonts w:cs="Times New Roman"/>
        </w:rPr>
      </w:pPr>
      <w:r w:rsidRPr="00EB7749">
        <w:rPr>
          <w:rFonts w:cs="Times New Roman"/>
        </w:rPr>
        <w:t>YASC est un engine, qui a pour but de réaliser un script écrit en PowerShell permettant de déployer une application. Pour ce faire il utilise quatre fichier</w:t>
      </w:r>
      <w:r w:rsidR="003A142B">
        <w:rPr>
          <w:rFonts w:cs="Times New Roman"/>
        </w:rPr>
        <w:t>s</w:t>
      </w:r>
      <w:r w:rsidRPr="00EB7749">
        <w:rPr>
          <w:rFonts w:cs="Times New Roman"/>
        </w:rPr>
        <w:t xml:space="preserve"> XML :</w:t>
      </w:r>
    </w:p>
    <w:p w:rsidR="00DD1D52" w:rsidRPr="00EB7749" w:rsidRDefault="00DD1D52" w:rsidP="00E00AB2">
      <w:pPr>
        <w:pStyle w:val="Paragraphedeliste"/>
        <w:numPr>
          <w:ilvl w:val="0"/>
          <w:numId w:val="4"/>
        </w:numPr>
        <w:jc w:val="both"/>
        <w:rPr>
          <w:rFonts w:cs="Times New Roman"/>
        </w:rPr>
      </w:pPr>
      <w:r w:rsidRPr="00EB7749">
        <w:rPr>
          <w:rFonts w:cs="Times New Roman"/>
        </w:rPr>
        <w:t>Le fichier de configuration qui contient toute</w:t>
      </w:r>
      <w:r w:rsidR="003A142B">
        <w:rPr>
          <w:rFonts w:cs="Times New Roman"/>
        </w:rPr>
        <w:t>s</w:t>
      </w:r>
      <w:r w:rsidRPr="00EB7749">
        <w:rPr>
          <w:rFonts w:cs="Times New Roman"/>
        </w:rPr>
        <w:t xml:space="preserve"> les informations nécessaires à YASC pour s’exécuter.</w:t>
      </w:r>
    </w:p>
    <w:p w:rsidR="00DD1D52" w:rsidRPr="00EB7749" w:rsidRDefault="00DD1D52" w:rsidP="00E00AB2">
      <w:pPr>
        <w:pStyle w:val="Paragraphedeliste"/>
        <w:numPr>
          <w:ilvl w:val="0"/>
          <w:numId w:val="4"/>
        </w:numPr>
        <w:jc w:val="both"/>
        <w:rPr>
          <w:rFonts w:cs="Times New Roman"/>
        </w:rPr>
      </w:pPr>
      <w:r w:rsidRPr="00EB7749">
        <w:rPr>
          <w:rFonts w:cs="Times New Roman"/>
        </w:rPr>
        <w:t>Le fichier des métadonnées contenant toute</w:t>
      </w:r>
      <w:r w:rsidR="003A142B">
        <w:rPr>
          <w:rFonts w:cs="Times New Roman"/>
        </w:rPr>
        <w:t>s</w:t>
      </w:r>
      <w:r w:rsidRPr="00EB7749">
        <w:rPr>
          <w:rFonts w:cs="Times New Roman"/>
        </w:rPr>
        <w:t xml:space="preserve"> les informations propres à l’environnement d’exécution du client.</w:t>
      </w:r>
    </w:p>
    <w:p w:rsidR="00DD1D52" w:rsidRPr="00EB7749" w:rsidRDefault="00DD1D52" w:rsidP="00E00AB2">
      <w:pPr>
        <w:pStyle w:val="Paragraphedeliste"/>
        <w:numPr>
          <w:ilvl w:val="0"/>
          <w:numId w:val="4"/>
        </w:numPr>
        <w:jc w:val="both"/>
        <w:rPr>
          <w:rFonts w:cs="Times New Roman"/>
        </w:rPr>
      </w:pPr>
      <w:r w:rsidRPr="00EB7749">
        <w:rPr>
          <w:rFonts w:cs="Times New Roman"/>
        </w:rPr>
        <w:t>Le fichier de l’engine qui contient en réalité une association logique entre le nom d’une cmdlet (ainsi que ses paramètres) et une étape.</w:t>
      </w:r>
    </w:p>
    <w:p w:rsidR="00DD1D52" w:rsidRPr="00EB7749" w:rsidRDefault="00DD1D52" w:rsidP="00E00AB2">
      <w:pPr>
        <w:pStyle w:val="Paragraphedeliste"/>
        <w:numPr>
          <w:ilvl w:val="0"/>
          <w:numId w:val="4"/>
        </w:numPr>
        <w:jc w:val="both"/>
        <w:rPr>
          <w:rFonts w:cs="Times New Roman"/>
        </w:rPr>
      </w:pPr>
      <w:r w:rsidRPr="00EB7749">
        <w:rPr>
          <w:rFonts w:cs="Times New Roman"/>
        </w:rPr>
        <w:t>Le fichier de déploiement de l’application qui décrit toute</w:t>
      </w:r>
      <w:r w:rsidR="003A142B">
        <w:rPr>
          <w:rFonts w:cs="Times New Roman"/>
        </w:rPr>
        <w:t>s</w:t>
      </w:r>
      <w:r w:rsidRPr="00EB7749">
        <w:rPr>
          <w:rFonts w:cs="Times New Roman"/>
        </w:rPr>
        <w:t xml:space="preserve"> les étapes nécessaires au déploiement de l’application. </w:t>
      </w:r>
    </w:p>
    <w:p w:rsidR="002D5FC4" w:rsidRPr="00EB7749" w:rsidRDefault="00DD1D52" w:rsidP="00E00AB2">
      <w:pPr>
        <w:jc w:val="both"/>
        <w:rPr>
          <w:rFonts w:cs="Times New Roman"/>
        </w:rPr>
      </w:pPr>
      <w:r w:rsidRPr="00EB7749">
        <w:rPr>
          <w:rFonts w:cs="Times New Roman"/>
        </w:rPr>
        <w:t xml:space="preserve">Pour réaliser </w:t>
      </w:r>
      <w:r w:rsidR="00CE7F6D" w:rsidRPr="00EB7749">
        <w:rPr>
          <w:rFonts w:cs="Times New Roman"/>
        </w:rPr>
        <w:t>ce</w:t>
      </w:r>
      <w:r w:rsidRPr="00EB7749">
        <w:rPr>
          <w:rFonts w:cs="Times New Roman"/>
        </w:rPr>
        <w:t xml:space="preserve"> script de déploiement, YASC le construit toujours à partir d’une base commune (paramètres, vérification du chemin pour enregistrer le </w:t>
      </w:r>
      <w:r w:rsidR="00523ECE" w:rsidRPr="00EB7749">
        <w:rPr>
          <w:rFonts w:cs="Times New Roman"/>
        </w:rPr>
        <w:t>script définitif</w:t>
      </w:r>
      <w:r w:rsidRPr="00EB7749">
        <w:rPr>
          <w:rFonts w:cs="Times New Roman"/>
        </w:rPr>
        <w:t>, etc.). Ce « template » commun il le remplit au f</w:t>
      </w:r>
      <w:r w:rsidR="00504D8B" w:rsidRPr="00EB7749">
        <w:rPr>
          <w:rFonts w:cs="Times New Roman"/>
        </w:rPr>
        <w:t>ur et à mesure d’appel vers des cmdlets</w:t>
      </w:r>
      <w:r w:rsidRPr="00EB7749">
        <w:rPr>
          <w:rFonts w:cs="Times New Roman"/>
        </w:rPr>
        <w:t>. Pour ce faire</w:t>
      </w:r>
      <w:r w:rsidR="003A142B">
        <w:rPr>
          <w:rFonts w:cs="Times New Roman"/>
        </w:rPr>
        <w:t xml:space="preserve">, </w:t>
      </w:r>
      <w:r w:rsidRPr="00EB7749">
        <w:rPr>
          <w:rFonts w:cs="Times New Roman"/>
        </w:rPr>
        <w:t xml:space="preserve"> il analyse le fichier de déploiement de l’application. </w:t>
      </w:r>
      <w:r w:rsidR="0057569C" w:rsidRPr="00EB7749">
        <w:rPr>
          <w:rFonts w:cs="Times New Roman"/>
        </w:rPr>
        <w:t>À l’intérieur</w:t>
      </w:r>
      <w:r w:rsidRPr="00EB7749">
        <w:rPr>
          <w:rFonts w:cs="Times New Roman"/>
        </w:rPr>
        <w:t xml:space="preserve"> </w:t>
      </w:r>
      <w:r w:rsidR="00391FE0" w:rsidRPr="00391FE0">
        <w:rPr>
          <w:rFonts w:cs="Times New Roman"/>
        </w:rPr>
        <w:t>il y trouve des noms d'étapes ainsi que les paramètres et leur</w:t>
      </w:r>
      <w:r w:rsidR="00391FE0">
        <w:rPr>
          <w:rFonts w:cs="Times New Roman"/>
        </w:rPr>
        <w:t>s valeurs dont elles ont besoin</w:t>
      </w:r>
      <w:r w:rsidR="004E00AE" w:rsidRPr="00EB7749">
        <w:rPr>
          <w:rFonts w:cs="Times New Roman"/>
        </w:rPr>
        <w:t>.</w:t>
      </w:r>
      <w:r w:rsidRPr="00EB7749">
        <w:rPr>
          <w:rFonts w:cs="Times New Roman"/>
        </w:rPr>
        <w:t xml:space="preserve"> Pour chaque étape</w:t>
      </w:r>
      <w:r w:rsidR="003A142B">
        <w:rPr>
          <w:rFonts w:cs="Times New Roman"/>
        </w:rPr>
        <w:t>,</w:t>
      </w:r>
      <w:r w:rsidRPr="00EB7749">
        <w:rPr>
          <w:rFonts w:cs="Times New Roman"/>
        </w:rPr>
        <w:t xml:space="preserve"> il parcourt le fichier de l’engine et récupère le nom de la cmdlet </w:t>
      </w:r>
      <w:r w:rsidR="006939DF" w:rsidRPr="00EB7749">
        <w:rPr>
          <w:rFonts w:cs="Times New Roman"/>
        </w:rPr>
        <w:t>correspondante à l’étape</w:t>
      </w:r>
      <w:r w:rsidRPr="00EB7749">
        <w:rPr>
          <w:rFonts w:cs="Times New Roman"/>
        </w:rPr>
        <w:t xml:space="preserve">. </w:t>
      </w:r>
      <w:r w:rsidR="003A142B">
        <w:rPr>
          <w:rFonts w:cs="Times New Roman"/>
        </w:rPr>
        <w:t>Une fois qu’il a récupéré</w:t>
      </w:r>
      <w:r w:rsidR="00722EB0" w:rsidRPr="00EB7749">
        <w:rPr>
          <w:rFonts w:cs="Times New Roman"/>
        </w:rPr>
        <w:t xml:space="preserve"> le nom de la cmdlet pour une étape et les valeurs des paramètres il ajoute au script un appel vers cette cmdlet puis il passe à l’étape suivante. </w:t>
      </w:r>
      <w:r w:rsidR="009979AF" w:rsidRPr="00EB7749">
        <w:rPr>
          <w:rFonts w:cs="Times New Roman"/>
        </w:rPr>
        <w:t>Ces cmdlets sont atomiques et relativement facile</w:t>
      </w:r>
      <w:r w:rsidR="003A142B">
        <w:rPr>
          <w:rFonts w:cs="Times New Roman"/>
        </w:rPr>
        <w:t>s</w:t>
      </w:r>
      <w:r w:rsidR="009979AF" w:rsidRPr="00EB7749">
        <w:rPr>
          <w:rFonts w:cs="Times New Roman"/>
        </w:rPr>
        <w:t xml:space="preserve"> à programmer, ainsi n’importe qui s’y connaissant un minimum en PowerShell et ayant pris connaissances des chapitres précédant pourrait créer une cmdlet pour YASC. </w:t>
      </w:r>
      <w:r w:rsidR="003A142B">
        <w:rPr>
          <w:rFonts w:cs="Times New Roman"/>
        </w:rPr>
        <w:t xml:space="preserve">Pour finir, </w:t>
      </w:r>
      <w:r w:rsidR="002D5FC4" w:rsidRPr="00EB7749">
        <w:rPr>
          <w:rFonts w:cs="Times New Roman"/>
        </w:rPr>
        <w:t>le script de déploiement envoi</w:t>
      </w:r>
      <w:r w:rsidR="003A142B">
        <w:rPr>
          <w:rFonts w:cs="Times New Roman"/>
        </w:rPr>
        <w:t>e</w:t>
      </w:r>
      <w:r w:rsidR="002D5FC4" w:rsidRPr="00EB7749">
        <w:rPr>
          <w:rFonts w:cs="Times New Roman"/>
        </w:rPr>
        <w:t xml:space="preserve"> un ou plusieurs mails aux personnes en charge de l’environnement dans lequel on déploie.</w:t>
      </w:r>
    </w:p>
    <w:p w:rsidR="00585035" w:rsidRDefault="00061B22" w:rsidP="00E00AB2">
      <w:pPr>
        <w:jc w:val="both"/>
        <w:rPr>
          <w:rFonts w:cs="Times New Roman"/>
        </w:rPr>
      </w:pPr>
      <w:r w:rsidRPr="00EB7749">
        <w:rPr>
          <w:rFonts w:cs="Times New Roman"/>
        </w:rPr>
        <w:t xml:space="preserve">Pour </w:t>
      </w:r>
      <w:r w:rsidR="00C01D6F" w:rsidRPr="00EB7749">
        <w:rPr>
          <w:rFonts w:cs="Times New Roman"/>
        </w:rPr>
        <w:t>conclure</w:t>
      </w:r>
      <w:r w:rsidR="006C0495" w:rsidRPr="00EB7749">
        <w:rPr>
          <w:rFonts w:cs="Times New Roman"/>
        </w:rPr>
        <w:t>, YASC est un script PowerShell permettant de génér</w:t>
      </w:r>
      <w:r w:rsidR="00C01D6F" w:rsidRPr="00EB7749">
        <w:rPr>
          <w:rFonts w:cs="Times New Roman"/>
        </w:rPr>
        <w:t xml:space="preserve">er les ressources nécessaires pour </w:t>
      </w:r>
      <w:r w:rsidR="006C0495" w:rsidRPr="00EB7749">
        <w:rPr>
          <w:rFonts w:cs="Times New Roman"/>
        </w:rPr>
        <w:t>déployer une application, à configurer un équipement réseau, à configurer un serveur d’annuaire d’utilisateur</w:t>
      </w:r>
      <w:r w:rsidR="00C01D6F" w:rsidRPr="00EB7749">
        <w:rPr>
          <w:rFonts w:cs="Times New Roman"/>
        </w:rPr>
        <w:t xml:space="preserve"> ainsi que bien d’autre</w:t>
      </w:r>
      <w:r w:rsidR="003A142B">
        <w:rPr>
          <w:rFonts w:cs="Times New Roman"/>
        </w:rPr>
        <w:t>s</w:t>
      </w:r>
      <w:r w:rsidR="00C01D6F" w:rsidRPr="00EB7749">
        <w:rPr>
          <w:rFonts w:cs="Times New Roman"/>
        </w:rPr>
        <w:t xml:space="preserve"> applications et services</w:t>
      </w:r>
      <w:r w:rsidR="006C0495" w:rsidRPr="00EB7749">
        <w:rPr>
          <w:rFonts w:cs="Times New Roman"/>
        </w:rPr>
        <w:t>. Il fournit la documentation propre à chaque déploiement ainsi qu’une copie du contexte d’exéc</w:t>
      </w:r>
      <w:r w:rsidR="003A142B">
        <w:rPr>
          <w:rFonts w:cs="Times New Roman"/>
        </w:rPr>
        <w:t>ution dans l’optique de faciliter</w:t>
      </w:r>
      <w:r w:rsidR="006C0495" w:rsidRPr="00EB7749">
        <w:rPr>
          <w:rFonts w:cs="Times New Roman"/>
        </w:rPr>
        <w:t xml:space="preserve"> la vie des techniciens en cas de dépannages. De plus, il assure la vérification de chaque </w:t>
      </w:r>
      <w:r w:rsidR="009979AF" w:rsidRPr="00EB7749">
        <w:rPr>
          <w:rFonts w:cs="Times New Roman"/>
        </w:rPr>
        <w:t>configuration appliquée</w:t>
      </w:r>
      <w:r w:rsidR="006C0495" w:rsidRPr="00EB7749">
        <w:rPr>
          <w:rFonts w:cs="Times New Roman"/>
        </w:rPr>
        <w:t xml:space="preserve"> après déploiement via so</w:t>
      </w:r>
      <w:r w:rsidR="008D668D">
        <w:rPr>
          <w:rFonts w:cs="Times New Roman"/>
        </w:rPr>
        <w:t>n mode « Audit » et notifie tout</w:t>
      </w:r>
      <w:r w:rsidR="006C0495" w:rsidRPr="00EB7749">
        <w:rPr>
          <w:rFonts w:cs="Times New Roman"/>
        </w:rPr>
        <w:t xml:space="preserve"> déploiement aux personnes en charge de l’environnement pour éviter </w:t>
      </w:r>
      <w:r w:rsidR="00FF426E">
        <w:rPr>
          <w:rFonts w:cs="Times New Roman"/>
        </w:rPr>
        <w:t>les modifications non voulues</w:t>
      </w:r>
      <w:r w:rsidR="00585035">
        <w:rPr>
          <w:rFonts w:cs="Times New Roman"/>
        </w:rPr>
        <w:t xml:space="preserve">. </w:t>
      </w:r>
    </w:p>
    <w:p w:rsidR="001206E8" w:rsidRPr="00EB7749" w:rsidRDefault="00585035" w:rsidP="00E00AB2">
      <w:pPr>
        <w:jc w:val="both"/>
        <w:rPr>
          <w:rFonts w:cs="Times New Roman"/>
        </w:rPr>
      </w:pPr>
      <w:r>
        <w:rPr>
          <w:rFonts w:cs="Times New Roman"/>
        </w:rPr>
        <w:t xml:space="preserve">Voyons comment utiliser tout </w:t>
      </w:r>
      <w:r w:rsidR="00AF5908">
        <w:rPr>
          <w:rFonts w:cs="Times New Roman"/>
        </w:rPr>
        <w:t>ce</w:t>
      </w:r>
      <w:r w:rsidR="00EA2570">
        <w:rPr>
          <w:rFonts w:cs="Times New Roman"/>
        </w:rPr>
        <w:t xml:space="preserve">ci </w:t>
      </w:r>
      <w:r>
        <w:rPr>
          <w:rFonts w:cs="Times New Roman"/>
        </w:rPr>
        <w:t>pour créer des cmdlets de configuration pour un switch HP ProCurve et un firewall Fortigate de chez Fortinet.</w:t>
      </w:r>
    </w:p>
    <w:p w:rsidR="00D079F0" w:rsidRPr="00242F10" w:rsidRDefault="00D079F0" w:rsidP="00E00AB2">
      <w:pPr>
        <w:pStyle w:val="Titre1"/>
        <w:jc w:val="both"/>
      </w:pPr>
      <w:bookmarkStart w:id="346" w:name="_Toc482096217"/>
      <w:bookmarkStart w:id="347" w:name="_Toc482117003"/>
      <w:bookmarkStart w:id="348" w:name="_Toc483511727"/>
      <w:r w:rsidRPr="00242F10">
        <w:lastRenderedPageBreak/>
        <w:t>Développement de module</w:t>
      </w:r>
      <w:r w:rsidR="003F2C8A">
        <w:t>s</w:t>
      </w:r>
      <w:r w:rsidRPr="00242F10">
        <w:t xml:space="preserve"> </w:t>
      </w:r>
      <w:r w:rsidR="00BA0C31" w:rsidRPr="00242F10">
        <w:t xml:space="preserve">de gestion </w:t>
      </w:r>
      <w:r w:rsidRPr="00242F10">
        <w:t>d</w:t>
      </w:r>
      <w:r w:rsidR="00792AEF" w:rsidRPr="00242F10">
        <w:t>’un switch</w:t>
      </w:r>
      <w:r w:rsidR="00BC0469" w:rsidRPr="00242F10">
        <w:t xml:space="preserve"> HP</w:t>
      </w:r>
      <w:r w:rsidRPr="00242F10">
        <w:t>.</w:t>
      </w:r>
      <w:bookmarkEnd w:id="346"/>
      <w:bookmarkEnd w:id="347"/>
      <w:bookmarkEnd w:id="348"/>
    </w:p>
    <w:p w:rsidR="00BB0467" w:rsidRPr="00EB7749" w:rsidRDefault="00BB0467" w:rsidP="00E00AB2">
      <w:pPr>
        <w:jc w:val="both"/>
        <w:rPr>
          <w:rFonts w:cs="Times New Roman"/>
        </w:rPr>
      </w:pPr>
      <w:r w:rsidRPr="00EB7749">
        <w:rPr>
          <w:rFonts w:cs="Times New Roman"/>
        </w:rPr>
        <w:t xml:space="preserve">Durant </w:t>
      </w:r>
      <w:r w:rsidR="00AE10FF" w:rsidRPr="00EB7749">
        <w:rPr>
          <w:rFonts w:cs="Times New Roman"/>
        </w:rPr>
        <w:t>ce</w:t>
      </w:r>
      <w:r w:rsidR="005A5283" w:rsidRPr="00EB7749">
        <w:rPr>
          <w:rFonts w:cs="Times New Roman"/>
        </w:rPr>
        <w:t xml:space="preserve"> stage, il </w:t>
      </w:r>
      <w:r w:rsidR="00F12E93" w:rsidRPr="00EB7749">
        <w:rPr>
          <w:rFonts w:cs="Times New Roman"/>
        </w:rPr>
        <w:t>a été demandé de réaliser deux</w:t>
      </w:r>
      <w:r w:rsidRPr="00EB7749">
        <w:rPr>
          <w:rFonts w:cs="Times New Roman"/>
        </w:rPr>
        <w:t xml:space="preserve"> tâches bien concrètes. La première était de réaliser la configuration complète d’un switch HP ProCurve via l’outil qui vient d’être présenté : YASC.</w:t>
      </w:r>
    </w:p>
    <w:p w:rsidR="00BB0467" w:rsidRPr="00EB7749" w:rsidRDefault="00804701" w:rsidP="00E00AB2">
      <w:pPr>
        <w:jc w:val="both"/>
        <w:rPr>
          <w:rFonts w:cs="Times New Roman"/>
        </w:rPr>
      </w:pPr>
      <w:r w:rsidRPr="00EB7749">
        <w:rPr>
          <w:rFonts w:cs="Times New Roman"/>
        </w:rPr>
        <w:t>Peu importe le moyen qui</w:t>
      </w:r>
      <w:r w:rsidR="00BB0467" w:rsidRPr="00EB7749">
        <w:rPr>
          <w:rFonts w:cs="Times New Roman"/>
        </w:rPr>
        <w:t xml:space="preserve"> doit être utilisé pour configurer le switch, le but étant d’automatiser la configuration </w:t>
      </w:r>
      <w:r w:rsidR="00D878D9" w:rsidRPr="00EB7749">
        <w:rPr>
          <w:rFonts w:cs="Times New Roman"/>
        </w:rPr>
        <w:t xml:space="preserve">de </w:t>
      </w:r>
      <w:r w:rsidR="00BB0467" w:rsidRPr="00EB7749">
        <w:rPr>
          <w:rFonts w:cs="Times New Roman"/>
        </w:rPr>
        <w:t>ce matériel en interagissant le moins possible avec</w:t>
      </w:r>
      <w:r w:rsidR="000B6F08" w:rsidRPr="00EB7749">
        <w:rPr>
          <w:rFonts w:cs="Times New Roman"/>
        </w:rPr>
        <w:t xml:space="preserve"> celui-ci</w:t>
      </w:r>
      <w:r w:rsidR="00BB0467" w:rsidRPr="00EB7749">
        <w:rPr>
          <w:rFonts w:cs="Times New Roman"/>
        </w:rPr>
        <w:t xml:space="preserve">. </w:t>
      </w:r>
    </w:p>
    <w:p w:rsidR="00BB0467" w:rsidRPr="00EB7749" w:rsidRDefault="00BB0467" w:rsidP="00E00AB2">
      <w:pPr>
        <w:jc w:val="both"/>
        <w:rPr>
          <w:rFonts w:cs="Times New Roman"/>
        </w:rPr>
      </w:pPr>
      <w:r w:rsidRPr="00EB7749">
        <w:rPr>
          <w:rFonts w:cs="Times New Roman"/>
        </w:rPr>
        <w:t>Ce chapitre abordera les différences notables entre un switch HP et un switch Cisco avec lequel l’on a le plus l’habitude de travailler</w:t>
      </w:r>
      <w:r w:rsidR="00D878D9" w:rsidRPr="00EB7749">
        <w:rPr>
          <w:rFonts w:cs="Times New Roman"/>
        </w:rPr>
        <w:t xml:space="preserve"> dans le cadre des études d’analyste programmeur à la haute école de la province de Liège</w:t>
      </w:r>
      <w:r w:rsidRPr="00EB7749">
        <w:rPr>
          <w:rFonts w:cs="Times New Roman"/>
        </w:rPr>
        <w:t>. Il expliquera aussi les m</w:t>
      </w:r>
      <w:r w:rsidR="003B0FB0" w:rsidRPr="00EB7749">
        <w:rPr>
          <w:rFonts w:cs="Times New Roman"/>
        </w:rPr>
        <w:t xml:space="preserve">oyens qui ont été </w:t>
      </w:r>
      <w:r w:rsidR="007C2571" w:rsidRPr="00EB7749">
        <w:rPr>
          <w:rFonts w:cs="Times New Roman"/>
        </w:rPr>
        <w:t>déployé</w:t>
      </w:r>
      <w:r w:rsidR="00B92388">
        <w:rPr>
          <w:rFonts w:cs="Times New Roman"/>
        </w:rPr>
        <w:t>s</w:t>
      </w:r>
      <w:r w:rsidR="003B0FB0" w:rsidRPr="00EB7749">
        <w:rPr>
          <w:rFonts w:cs="Times New Roman"/>
        </w:rPr>
        <w:t xml:space="preserve"> pour </w:t>
      </w:r>
      <w:r w:rsidR="007C2571" w:rsidRPr="00EB7749">
        <w:rPr>
          <w:rFonts w:cs="Times New Roman"/>
        </w:rPr>
        <w:t>configurer de tel</w:t>
      </w:r>
      <w:r w:rsidR="001B0DBD" w:rsidRPr="00EB7749">
        <w:rPr>
          <w:rFonts w:cs="Times New Roman"/>
        </w:rPr>
        <w:t xml:space="preserve"> switch</w:t>
      </w:r>
      <w:r w:rsidR="003B0FB0" w:rsidRPr="00EB7749">
        <w:rPr>
          <w:rFonts w:cs="Times New Roman"/>
        </w:rPr>
        <w:t xml:space="preserve"> via YASC. C’est-à-dire les différents modules utilisés, les problèmes rencontrés ainsi que les solutions trouvées. </w:t>
      </w:r>
    </w:p>
    <w:p w:rsidR="002037A8" w:rsidRPr="006A2E60" w:rsidRDefault="002037A8" w:rsidP="00E00AB2">
      <w:pPr>
        <w:pStyle w:val="Titre2"/>
        <w:jc w:val="both"/>
        <w:rPr>
          <w:lang w:val="en-US"/>
        </w:rPr>
      </w:pPr>
      <w:bookmarkStart w:id="349" w:name="_Toc482096218"/>
      <w:bookmarkStart w:id="350" w:name="_Toc482117004"/>
      <w:bookmarkStart w:id="351" w:name="_Toc483511728"/>
      <w:r w:rsidRPr="006A2E60">
        <w:rPr>
          <w:lang w:val="en-US"/>
        </w:rPr>
        <w:t>HP ProCurv</w:t>
      </w:r>
      <w:r w:rsidR="004F5381" w:rsidRPr="006A2E60">
        <w:rPr>
          <w:lang w:val="en-US"/>
        </w:rPr>
        <w:t>e</w:t>
      </w:r>
      <w:r w:rsidR="003F46AE" w:rsidRPr="006A2E60">
        <w:rPr>
          <w:lang w:val="en-US"/>
        </w:rPr>
        <w:t xml:space="preserve"> et switch</w:t>
      </w:r>
      <w:r w:rsidR="004D182B" w:rsidRPr="006A2E60">
        <w:rPr>
          <w:lang w:val="en-US"/>
        </w:rPr>
        <w:t xml:space="preserve"> Cisco</w:t>
      </w:r>
      <w:r w:rsidR="002D3F84" w:rsidRPr="006A2E60">
        <w:rPr>
          <w:lang w:val="en-US"/>
        </w:rPr>
        <w:t>.</w:t>
      </w:r>
      <w:bookmarkEnd w:id="349"/>
      <w:bookmarkEnd w:id="350"/>
      <w:bookmarkEnd w:id="351"/>
    </w:p>
    <w:p w:rsidR="002D3F84" w:rsidRPr="00EB7749" w:rsidRDefault="002D3F84" w:rsidP="00E00AB2">
      <w:pPr>
        <w:jc w:val="both"/>
        <w:rPr>
          <w:rFonts w:cs="Times New Roman"/>
        </w:rPr>
      </w:pPr>
      <w:r w:rsidRPr="00EB7749">
        <w:rPr>
          <w:rFonts w:cs="Times New Roman"/>
        </w:rPr>
        <w:t>HP ProCurve désignait autrefois la division réseau de la société Hewlett-Packard de 1998 à 2010. Elle était évidemment associée à leur produit phare : le switch HP ProCurve. Le nom de la division a depuis lors été renommé en « HP Networking » cependant</w:t>
      </w:r>
      <w:r w:rsidR="00B92388">
        <w:rPr>
          <w:rFonts w:cs="Times New Roman"/>
        </w:rPr>
        <w:t>,</w:t>
      </w:r>
      <w:r w:rsidRPr="00EB7749">
        <w:rPr>
          <w:rFonts w:cs="Times New Roman"/>
        </w:rPr>
        <w:t xml:space="preserve"> le switch a conservé son nom</w:t>
      </w:r>
      <w:r w:rsidR="00C575A6" w:rsidRPr="00EB7749">
        <w:rPr>
          <w:rFonts w:cs="Times New Roman"/>
        </w:rPr>
        <w:t xml:space="preserve"> jusqu’à récemment</w:t>
      </w:r>
      <w:r w:rsidRPr="00EB7749">
        <w:rPr>
          <w:rFonts w:cs="Times New Roman"/>
        </w:rPr>
        <w:t>.</w:t>
      </w:r>
      <w:r w:rsidR="00C575A6" w:rsidRPr="00EB7749">
        <w:rPr>
          <w:rFonts w:cs="Times New Roman"/>
        </w:rPr>
        <w:t xml:space="preserve"> La marque HP a décidé de renommer toute sa gamme de switch en « Aruba switches ».</w:t>
      </w:r>
    </w:p>
    <w:p w:rsidR="002D3F84" w:rsidRPr="00EB7749" w:rsidRDefault="0035573E" w:rsidP="00E00AB2">
      <w:pPr>
        <w:jc w:val="both"/>
        <w:rPr>
          <w:rFonts w:cs="Times New Roman"/>
        </w:rPr>
      </w:pPr>
      <w:r w:rsidRPr="00EB7749">
        <w:rPr>
          <w:rFonts w:cs="Times New Roman"/>
        </w:rPr>
        <w:t xml:space="preserve">Durant ce chapitre, </w:t>
      </w:r>
      <w:r w:rsidR="00716B1B" w:rsidRPr="00EB7749">
        <w:rPr>
          <w:rFonts w:cs="Times New Roman"/>
        </w:rPr>
        <w:t>nous aborderons comment le déploiement</w:t>
      </w:r>
      <w:r w:rsidR="00EE1E51" w:rsidRPr="00EB7749">
        <w:rPr>
          <w:rFonts w:cs="Times New Roman"/>
        </w:rPr>
        <w:t xml:space="preserve"> d’un switch HP a été réalisé avec</w:t>
      </w:r>
      <w:r w:rsidR="00716B1B" w:rsidRPr="00EB7749">
        <w:rPr>
          <w:rFonts w:cs="Times New Roman"/>
        </w:rPr>
        <w:t xml:space="preserve"> YASC. Evidemment pour ce faire il a fallu au préalable réaliser l’étude d’une configuration HP préexistante. De cette analyse </w:t>
      </w:r>
      <w:r w:rsidR="00B92388">
        <w:rPr>
          <w:rFonts w:cs="Times New Roman"/>
        </w:rPr>
        <w:t>sont ressorties</w:t>
      </w:r>
      <w:r w:rsidR="00716B1B" w:rsidRPr="00EB7749">
        <w:rPr>
          <w:rFonts w:cs="Times New Roman"/>
        </w:rPr>
        <w:t xml:space="preserve"> </w:t>
      </w:r>
      <w:r w:rsidR="00E93D8A" w:rsidRPr="00EB7749">
        <w:rPr>
          <w:rFonts w:cs="Times New Roman"/>
        </w:rPr>
        <w:t xml:space="preserve">des remarques et des </w:t>
      </w:r>
      <w:r w:rsidR="00716B1B" w:rsidRPr="00EB7749">
        <w:rPr>
          <w:rFonts w:cs="Times New Roman"/>
        </w:rPr>
        <w:t>constatations quant aux différences qu’il peut exister entre les switches Cisco, que l’on a plus l’habitude de manipuler lors des laboratoires réseaux</w:t>
      </w:r>
      <w:r w:rsidR="003D3AF2" w:rsidRPr="00EB7749">
        <w:rPr>
          <w:rFonts w:cs="Times New Roman"/>
        </w:rPr>
        <w:t>,</w:t>
      </w:r>
      <w:r w:rsidR="00716B1B" w:rsidRPr="00EB7749">
        <w:rPr>
          <w:rFonts w:cs="Times New Roman"/>
        </w:rPr>
        <w:t xml:space="preserve"> et les switches HP.</w:t>
      </w:r>
    </w:p>
    <w:p w:rsidR="00716B1B" w:rsidRPr="00EB7749" w:rsidRDefault="00716B1B" w:rsidP="00E00AB2">
      <w:pPr>
        <w:jc w:val="both"/>
        <w:rPr>
          <w:rFonts w:cs="Times New Roman"/>
        </w:rPr>
      </w:pPr>
      <w:r w:rsidRPr="00EB7749">
        <w:rPr>
          <w:rFonts w:cs="Times New Roman"/>
        </w:rPr>
        <w:t>La suite de ce ch</w:t>
      </w:r>
      <w:r w:rsidR="00572E59" w:rsidRPr="00EB7749">
        <w:rPr>
          <w:rFonts w:cs="Times New Roman"/>
        </w:rPr>
        <w:t xml:space="preserve">apitre traitera de </w:t>
      </w:r>
      <w:r w:rsidR="00552B84" w:rsidRPr="00EB7749">
        <w:rPr>
          <w:rFonts w:cs="Times New Roman"/>
        </w:rPr>
        <w:t>plusieurs points</w:t>
      </w:r>
      <w:r w:rsidR="00572E59" w:rsidRPr="00EB7749">
        <w:rPr>
          <w:rFonts w:cs="Times New Roman"/>
        </w:rPr>
        <w:t xml:space="preserve"> de la configuration d’un switch </w:t>
      </w:r>
      <w:r w:rsidR="00797AAF" w:rsidRPr="00EB7749">
        <w:rPr>
          <w:rFonts w:cs="Times New Roman"/>
        </w:rPr>
        <w:t>HP</w:t>
      </w:r>
      <w:r w:rsidRPr="00EB7749">
        <w:rPr>
          <w:rFonts w:cs="Times New Roman"/>
        </w:rPr>
        <w:t>. Pour chaque élément de configuration qu’il a été nécessaire de configurer sur le switch un point de comparaison sera réalisé avec un le système d’exploitation de chez Cisco : Cisco IOS.</w:t>
      </w:r>
    </w:p>
    <w:p w:rsidR="00DA39F4" w:rsidRPr="00EB7749" w:rsidRDefault="00DA39F4" w:rsidP="00E00AB2">
      <w:pPr>
        <w:spacing w:after="160" w:line="259" w:lineRule="auto"/>
        <w:ind w:firstLine="0"/>
        <w:jc w:val="both"/>
        <w:rPr>
          <w:rFonts w:cs="Times New Roman"/>
        </w:rPr>
      </w:pPr>
      <w:r w:rsidRPr="00EB7749">
        <w:rPr>
          <w:rFonts w:cs="Times New Roman"/>
        </w:rPr>
        <w:br w:type="page"/>
      </w:r>
    </w:p>
    <w:p w:rsidR="001F0F82" w:rsidRPr="00242F10" w:rsidRDefault="001F0F82" w:rsidP="00E00AB2">
      <w:pPr>
        <w:pStyle w:val="Titre2"/>
        <w:jc w:val="both"/>
      </w:pPr>
      <w:bookmarkStart w:id="352" w:name="_Toc482096219"/>
      <w:bookmarkStart w:id="353" w:name="_Toc482117005"/>
      <w:bookmarkStart w:id="354" w:name="_Toc483511729"/>
      <w:r w:rsidRPr="00242F10">
        <w:lastRenderedPageBreak/>
        <w:t>Configurer un switch HP ProCurve grâce à YASC</w:t>
      </w:r>
      <w:bookmarkEnd w:id="352"/>
      <w:bookmarkEnd w:id="353"/>
      <w:bookmarkEnd w:id="354"/>
    </w:p>
    <w:p w:rsidR="001F0F82" w:rsidRPr="00EB7749" w:rsidRDefault="001F0F82" w:rsidP="00E00AB2">
      <w:pPr>
        <w:jc w:val="both"/>
        <w:rPr>
          <w:rFonts w:cs="Times New Roman"/>
        </w:rPr>
      </w:pPr>
      <w:r w:rsidRPr="00EB7749">
        <w:rPr>
          <w:rFonts w:cs="Times New Roman"/>
        </w:rPr>
        <w:t>Pour rappel, pour réaliser une tâche avec YASC il convient de la diviser en étape atomique. À chacune des étapes correspond une cmdlet réalisant une tâche le plus simple possible. Il est relativement simple de saisir ce concept dans le cadre de</w:t>
      </w:r>
      <w:r w:rsidR="00EE1E51" w:rsidRPr="00EB7749">
        <w:rPr>
          <w:rFonts w:cs="Times New Roman"/>
        </w:rPr>
        <w:t xml:space="preserve"> la configuration d’un switch</w:t>
      </w:r>
      <w:r w:rsidRPr="00EB7749">
        <w:rPr>
          <w:rFonts w:cs="Times New Roman"/>
        </w:rPr>
        <w:t>.</w:t>
      </w:r>
    </w:p>
    <w:p w:rsidR="001F0F82" w:rsidRPr="00EB7749" w:rsidRDefault="001F0F82" w:rsidP="00E00AB2">
      <w:pPr>
        <w:jc w:val="both"/>
        <w:rPr>
          <w:rFonts w:cs="Times New Roman"/>
        </w:rPr>
      </w:pPr>
      <w:r w:rsidRPr="00EB7749">
        <w:rPr>
          <w:rFonts w:cs="Times New Roman"/>
        </w:rPr>
        <w:t>Pour configurer un switch plusieurs étapes peuvent être nécessaires en fonction du contexte. On peut avoir besoin de configurer une interface de management avec une adresse IP et donc un vlan de management correspondant. On peut avoir besoin de configurer</w:t>
      </w:r>
      <w:r w:rsidR="00AA5542" w:rsidRPr="00EB7749">
        <w:rPr>
          <w:rFonts w:cs="Times New Roman"/>
        </w:rPr>
        <w:t xml:space="preserve"> le protocole SNMP, de </w:t>
      </w:r>
      <w:r w:rsidR="00EE1E51" w:rsidRPr="00EB7749">
        <w:rPr>
          <w:rFonts w:cs="Times New Roman"/>
        </w:rPr>
        <w:t>configurer</w:t>
      </w:r>
      <w:r w:rsidR="003D050C" w:rsidRPr="00EB7749">
        <w:rPr>
          <w:rFonts w:cs="Times New Roman"/>
        </w:rPr>
        <w:t xml:space="preserve"> 802.1X ainsi que bien d’autre fonctionnalité. Il est donc évident que pour chacune de ces fonctionnalités une cmdlet sera créée. </w:t>
      </w:r>
    </w:p>
    <w:p w:rsidR="003D050C" w:rsidRPr="00EB7749" w:rsidRDefault="003D050C" w:rsidP="00E00AB2">
      <w:pPr>
        <w:jc w:val="both"/>
        <w:rPr>
          <w:rFonts w:cs="Times New Roman"/>
        </w:rPr>
      </w:pPr>
      <w:r w:rsidRPr="00EB7749">
        <w:rPr>
          <w:rFonts w:cs="Times New Roman"/>
        </w:rPr>
        <w:t xml:space="preserve">Il reste maintenant à savoir comment </w:t>
      </w:r>
      <w:r w:rsidR="0011301A" w:rsidRPr="00EB7749">
        <w:rPr>
          <w:rFonts w:cs="Times New Roman"/>
        </w:rPr>
        <w:t>communiquer avec</w:t>
      </w:r>
      <w:r w:rsidRPr="00EB7749">
        <w:rPr>
          <w:rFonts w:cs="Times New Roman"/>
        </w:rPr>
        <w:t xml:space="preserve"> le switch par PowerShell. Pour accéder au switch en PowerShell, la solution la plus évidente et la plus simple a été de réaliser</w:t>
      </w:r>
      <w:r w:rsidR="00A00D6D" w:rsidRPr="00EB7749">
        <w:rPr>
          <w:rFonts w:cs="Times New Roman"/>
        </w:rPr>
        <w:t xml:space="preserve"> une connexion SSH sur ce switch.</w:t>
      </w:r>
    </w:p>
    <w:p w:rsidR="00057BB8" w:rsidRPr="00242F10" w:rsidRDefault="00057BB8" w:rsidP="00E00AB2">
      <w:pPr>
        <w:pStyle w:val="Titre3"/>
        <w:jc w:val="both"/>
      </w:pPr>
      <w:bookmarkStart w:id="355" w:name="_Toc482096220"/>
      <w:bookmarkStart w:id="356" w:name="_Toc482117006"/>
      <w:bookmarkStart w:id="357" w:name="_Toc483511730"/>
      <w:r w:rsidRPr="00242F10">
        <w:t>L’accès par SSH</w:t>
      </w:r>
      <w:bookmarkEnd w:id="355"/>
      <w:bookmarkEnd w:id="356"/>
      <w:bookmarkEnd w:id="357"/>
    </w:p>
    <w:p w:rsidR="003D050C" w:rsidRPr="00EB7749" w:rsidRDefault="003D050C" w:rsidP="00E00AB2">
      <w:pPr>
        <w:jc w:val="both"/>
        <w:rPr>
          <w:rFonts w:cs="Times New Roman"/>
        </w:rPr>
      </w:pPr>
      <w:r w:rsidRPr="00EB7749">
        <w:rPr>
          <w:rFonts w:cs="Times New Roman"/>
        </w:rPr>
        <w:t>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w:t>
      </w:r>
      <w:r w:rsidR="00B92388">
        <w:rPr>
          <w:rFonts w:cs="Times New Roman"/>
        </w:rPr>
        <w:t>SHSession » et enfin de supprimer</w:t>
      </w:r>
      <w:r w:rsidRPr="00EB7749">
        <w:rPr>
          <w:rFonts w:cs="Times New Roman"/>
        </w:rPr>
        <w:t xml:space="preserve"> une session ouverte via « Remove-SSHSession ». </w:t>
      </w:r>
      <w:r w:rsidR="0050790F" w:rsidRPr="00EB7749">
        <w:rPr>
          <w:rFonts w:cs="Times New Roman"/>
        </w:rPr>
        <w:t>Il n’y a rien de plus simple</w:t>
      </w:r>
      <w:r w:rsidRPr="00EB7749">
        <w:rPr>
          <w:rFonts w:cs="Times New Roman"/>
        </w:rPr>
        <w:t>.</w:t>
      </w:r>
      <w:r w:rsidR="00C747F9" w:rsidRPr="00EB7749">
        <w:rPr>
          <w:rFonts w:cs="Times New Roman"/>
        </w:rPr>
        <w:t xml:space="preserve"> A savoir que Posh-SSH contient aussi beaucoup de commande</w:t>
      </w:r>
      <w:r w:rsidR="00B92388">
        <w:rPr>
          <w:rFonts w:cs="Times New Roman"/>
        </w:rPr>
        <w:t>s</w:t>
      </w:r>
      <w:r w:rsidR="00C747F9" w:rsidRPr="00EB7749">
        <w:rPr>
          <w:rFonts w:cs="Times New Roman"/>
        </w:rPr>
        <w:t xml:space="preserve"> supportant différent</w:t>
      </w:r>
      <w:r w:rsidR="00B92388">
        <w:rPr>
          <w:rFonts w:cs="Times New Roman"/>
        </w:rPr>
        <w:t>s</w:t>
      </w:r>
      <w:r w:rsidR="00C747F9" w:rsidRPr="00EB7749">
        <w:rPr>
          <w:rFonts w:cs="Times New Roman"/>
        </w:rPr>
        <w:t xml:space="preserve"> protocole</w:t>
      </w:r>
      <w:r w:rsidR="00B92388">
        <w:rPr>
          <w:rFonts w:cs="Times New Roman"/>
        </w:rPr>
        <w:t>s</w:t>
      </w:r>
      <w:r w:rsidR="00C747F9" w:rsidRPr="00EB7749">
        <w:rPr>
          <w:rFonts w:cs="Times New Roman"/>
        </w:rPr>
        <w:t xml:space="preserve"> comme SFTP,</w:t>
      </w:r>
      <w:r w:rsidR="008B71CD" w:rsidRPr="00EB7749">
        <w:rPr>
          <w:rFonts w:cs="Times New Roman"/>
        </w:rPr>
        <w:t xml:space="preserve"> SCP,</w:t>
      </w:r>
      <w:r w:rsidR="00C747F9" w:rsidRPr="00EB7749">
        <w:rPr>
          <w:rFonts w:cs="Times New Roman"/>
        </w:rPr>
        <w:t xml:space="preserve"> etc. Nous en reparlerons plus tard car nous en aurons besoin.</w:t>
      </w:r>
    </w:p>
    <w:p w:rsidR="00BA7575" w:rsidRPr="00EB7749" w:rsidRDefault="00BA7575" w:rsidP="00E00AB2">
      <w:pPr>
        <w:jc w:val="both"/>
        <w:rPr>
          <w:rFonts w:cs="Times New Roman"/>
        </w:rPr>
      </w:pPr>
      <w:r w:rsidRPr="00EB7749">
        <w:rPr>
          <w:rFonts w:cs="Times New Roman"/>
        </w:rPr>
        <w:t xml:space="preserve">Les premières tentatives ont consisté a réalisés à la main des connexions SSH vers un switch HP et d’envoyer les commandes par la cmdlet « Invoke-SSHCommand ». Cependant, les commandes ne se </w:t>
      </w:r>
      <w:r w:rsidR="00523AA1" w:rsidRPr="00EB7749">
        <w:rPr>
          <w:rFonts w:cs="Times New Roman"/>
        </w:rPr>
        <w:t>réalisaient</w:t>
      </w:r>
      <w:r w:rsidR="00B92388">
        <w:rPr>
          <w:rFonts w:cs="Times New Roman"/>
        </w:rPr>
        <w:t xml:space="preserve"> jamais et il a fallu passer </w:t>
      </w:r>
      <w:r w:rsidRPr="00EB7749">
        <w:rPr>
          <w:rFonts w:cs="Times New Roman"/>
        </w:rPr>
        <w:t xml:space="preserve">par une étape intermédiaire. </w:t>
      </w:r>
    </w:p>
    <w:p w:rsidR="00B54B33" w:rsidRPr="00EB7749" w:rsidRDefault="00BA7575" w:rsidP="006A3BD5">
      <w:pPr>
        <w:keepNext/>
        <w:jc w:val="center"/>
        <w:rPr>
          <w:rFonts w:cs="Times New Roman"/>
        </w:rPr>
      </w:pPr>
      <w:r w:rsidRPr="00EB7749">
        <w:rPr>
          <w:rFonts w:cs="Times New Roman"/>
        </w:rPr>
        <w:t>En effet</w:t>
      </w:r>
      <w:r w:rsidR="00DA5A6C" w:rsidRPr="00EB7749">
        <w:rPr>
          <w:rFonts w:cs="Times New Roman"/>
        </w:rPr>
        <w:t>, voici</w:t>
      </w:r>
      <w:r w:rsidRPr="00EB7749">
        <w:rPr>
          <w:rFonts w:cs="Times New Roman"/>
        </w:rPr>
        <w:t xml:space="preserve"> </w:t>
      </w:r>
      <w:r w:rsidR="00701866" w:rsidRPr="00EB7749">
        <w:rPr>
          <w:rFonts w:cs="Times New Roman"/>
        </w:rPr>
        <w:t xml:space="preserve">la technique qui aurait été la </w:t>
      </w:r>
      <w:r w:rsidRPr="00EB7749">
        <w:rPr>
          <w:rFonts w:cs="Times New Roman"/>
        </w:rPr>
        <w:t xml:space="preserve">plus simple </w:t>
      </w:r>
      <w:r w:rsidR="00616BA0" w:rsidRPr="00EB7749">
        <w:rPr>
          <w:rFonts w:cs="Times New Roman"/>
        </w:rPr>
        <w:t>d’</w:t>
      </w:r>
      <w:r w:rsidR="00B92388">
        <w:rPr>
          <w:rFonts w:cs="Times New Roman"/>
        </w:rPr>
        <w:t>utiliser</w:t>
      </w:r>
      <w:r w:rsidR="00616BA0" w:rsidRPr="00EB7749">
        <w:rPr>
          <w:rFonts w:cs="Times New Roman"/>
        </w:rPr>
        <w:t xml:space="preserve"> : </w:t>
      </w:r>
      <w:r w:rsidR="00B54B33" w:rsidRPr="00EB7749">
        <w:rPr>
          <w:rFonts w:cs="Times New Roman"/>
          <w:noProof/>
          <w:lang w:eastAsia="fr-BE"/>
        </w:rPr>
        <w:drawing>
          <wp:inline distT="0" distB="0" distL="0" distR="0" wp14:anchorId="2D85A8EF" wp14:editId="7BAEB342">
            <wp:extent cx="6461805" cy="145732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57">
                      <a:extLst>
                        <a:ext uri="{28A0092B-C50C-407E-A947-70E740481C1C}">
                          <a14:useLocalDpi xmlns:a14="http://schemas.microsoft.com/office/drawing/2010/main" val="0"/>
                        </a:ext>
                      </a:extLst>
                    </a:blip>
                    <a:stretch>
                      <a:fillRect/>
                    </a:stretch>
                  </pic:blipFill>
                  <pic:spPr>
                    <a:xfrm>
                      <a:off x="0" y="0"/>
                      <a:ext cx="6662118" cy="1502501"/>
                    </a:xfrm>
                    <a:prstGeom prst="rect">
                      <a:avLst/>
                    </a:prstGeom>
                  </pic:spPr>
                </pic:pic>
              </a:graphicData>
            </a:graphic>
          </wp:inline>
        </w:drawing>
      </w:r>
    </w:p>
    <w:p w:rsidR="0011301A" w:rsidRPr="00EB7749" w:rsidRDefault="00B54B33" w:rsidP="006A3BD5">
      <w:pPr>
        <w:pStyle w:val="Lgende"/>
        <w:jc w:val="center"/>
        <w:rPr>
          <w:rFonts w:cs="Times New Roman"/>
        </w:rPr>
      </w:pPr>
      <w:bookmarkStart w:id="358" w:name="_Toc480313706"/>
      <w:bookmarkStart w:id="359" w:name="_Toc482096310"/>
      <w:bookmarkStart w:id="360" w:name="_Toc48351182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24</w:t>
      </w:r>
      <w:r w:rsidR="00E67798" w:rsidRPr="00EB7749">
        <w:rPr>
          <w:rFonts w:cs="Times New Roman"/>
          <w:noProof/>
        </w:rPr>
        <w:fldChar w:fldCharType="end"/>
      </w:r>
      <w:r w:rsidRPr="00EB7749">
        <w:rPr>
          <w:rFonts w:cs="Times New Roman"/>
        </w:rPr>
        <w:t xml:space="preserve"> Création d'une session SSH et envoi d'une commande</w:t>
      </w:r>
      <w:bookmarkEnd w:id="358"/>
      <w:bookmarkEnd w:id="359"/>
      <w:bookmarkEnd w:id="360"/>
    </w:p>
    <w:p w:rsidR="003B6197" w:rsidRPr="00EB7749" w:rsidRDefault="006B669A" w:rsidP="006A3BD5">
      <w:pPr>
        <w:keepNext/>
        <w:jc w:val="center"/>
        <w:rPr>
          <w:rFonts w:cs="Times New Roman"/>
        </w:rPr>
      </w:pPr>
      <w:r w:rsidRPr="00EB7749">
        <w:rPr>
          <w:rFonts w:cs="Times New Roman"/>
        </w:rPr>
        <w:lastRenderedPageBreak/>
        <w:t>Malheureusement</w:t>
      </w:r>
      <w:r w:rsidR="0011301A" w:rsidRPr="00EB7749">
        <w:rPr>
          <w:rFonts w:cs="Times New Roman"/>
        </w:rPr>
        <w:t xml:space="preserve"> le switc</w:t>
      </w:r>
      <w:r w:rsidR="00B92388">
        <w:rPr>
          <w:rFonts w:cs="Times New Roman"/>
        </w:rPr>
        <w:t>h HP n’avait pas l’air d’accepter les commandes envoyées</w:t>
      </w:r>
      <w:r w:rsidR="0011301A" w:rsidRPr="00EB7749">
        <w:rPr>
          <w:rFonts w:cs="Times New Roman"/>
        </w:rPr>
        <w:t xml:space="preserve"> par la cmdlet « Invoke-SSHCommand ». Il a donc fallu pa</w:t>
      </w:r>
      <w:r w:rsidR="004640A0" w:rsidRPr="00EB7749">
        <w:rPr>
          <w:rFonts w:cs="Times New Roman"/>
        </w:rPr>
        <w:t xml:space="preserve">sser par un objet intermédiaire permettant de créer un flux : </w:t>
      </w:r>
      <w:r w:rsidR="004640A0" w:rsidRPr="00EB7749">
        <w:rPr>
          <w:rFonts w:cs="Times New Roman"/>
          <w:noProof/>
          <w:lang w:eastAsia="fr-BE"/>
        </w:rPr>
        <w:drawing>
          <wp:inline distT="0" distB="0" distL="0" distR="0" wp14:anchorId="781FF464" wp14:editId="7CEFA59F">
            <wp:extent cx="5938184" cy="1933575"/>
            <wp:effectExtent l="0" t="0" r="571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58">
                      <a:extLst>
                        <a:ext uri="{28A0092B-C50C-407E-A947-70E740481C1C}">
                          <a14:useLocalDpi xmlns:a14="http://schemas.microsoft.com/office/drawing/2010/main" val="0"/>
                        </a:ext>
                      </a:extLst>
                    </a:blip>
                    <a:stretch>
                      <a:fillRect/>
                    </a:stretch>
                  </pic:blipFill>
                  <pic:spPr>
                    <a:xfrm>
                      <a:off x="0" y="0"/>
                      <a:ext cx="5967427" cy="1943097"/>
                    </a:xfrm>
                    <a:prstGeom prst="rect">
                      <a:avLst/>
                    </a:prstGeom>
                  </pic:spPr>
                </pic:pic>
              </a:graphicData>
            </a:graphic>
          </wp:inline>
        </w:drawing>
      </w:r>
    </w:p>
    <w:p w:rsidR="004640A0" w:rsidRPr="00EB7749" w:rsidRDefault="003B6197" w:rsidP="006A3BD5">
      <w:pPr>
        <w:pStyle w:val="Lgende"/>
        <w:jc w:val="center"/>
        <w:rPr>
          <w:rFonts w:cs="Times New Roman"/>
        </w:rPr>
      </w:pPr>
      <w:bookmarkStart w:id="361" w:name="_Toc480313707"/>
      <w:bookmarkStart w:id="362" w:name="_Toc482096311"/>
      <w:bookmarkStart w:id="363" w:name="_Toc48351182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25</w:t>
      </w:r>
      <w:r w:rsidR="00E67798" w:rsidRPr="00EB7749">
        <w:rPr>
          <w:rFonts w:cs="Times New Roman"/>
          <w:noProof/>
        </w:rPr>
        <w:fldChar w:fldCharType="end"/>
      </w:r>
      <w:r w:rsidRPr="00EB7749">
        <w:rPr>
          <w:rFonts w:cs="Times New Roman"/>
        </w:rPr>
        <w:t xml:space="preserve"> Création d'une session SSH avec un flux ShellStream</w:t>
      </w:r>
      <w:bookmarkEnd w:id="361"/>
      <w:bookmarkEnd w:id="362"/>
      <w:bookmarkEnd w:id="363"/>
    </w:p>
    <w:p w:rsidR="006B3FFA" w:rsidRPr="00EB7749" w:rsidRDefault="006B3FFA" w:rsidP="00E00AB2">
      <w:pPr>
        <w:jc w:val="both"/>
        <w:rPr>
          <w:rFonts w:cs="Times New Roman"/>
        </w:rPr>
      </w:pPr>
      <w:r w:rsidRPr="00EB7749">
        <w:rPr>
          <w:rFonts w:cs="Times New Roman"/>
        </w:rPr>
        <w:t xml:space="preserve">Ce flux permet d’envoyer les commandes au switch à la place de passer par la cmdlet « Invoke-SSHCommand » cependant il a un gros défaut. En effet certaines commandes </w:t>
      </w:r>
      <w:r w:rsidR="00AA5542" w:rsidRPr="00EB7749">
        <w:rPr>
          <w:rFonts w:cs="Times New Roman"/>
        </w:rPr>
        <w:t xml:space="preserve">envoyées au switch </w:t>
      </w:r>
      <w:r w:rsidRPr="00EB7749">
        <w:rPr>
          <w:rFonts w:cs="Times New Roman"/>
        </w:rPr>
        <w:t xml:space="preserve">nécessitent plus ou moins de temps </w:t>
      </w:r>
      <w:r w:rsidR="00AA5542" w:rsidRPr="00EB7749">
        <w:rPr>
          <w:rFonts w:cs="Times New Roman"/>
        </w:rPr>
        <w:t>pour être réalisée</w:t>
      </w:r>
      <w:r w:rsidR="00B92388">
        <w:rPr>
          <w:rFonts w:cs="Times New Roman"/>
        </w:rPr>
        <w:t>s</w:t>
      </w:r>
      <w:r w:rsidR="00AA5542" w:rsidRPr="00EB7749">
        <w:rPr>
          <w:rFonts w:cs="Times New Roman"/>
        </w:rPr>
        <w:t xml:space="preserve"> </w:t>
      </w:r>
      <w:r w:rsidRPr="00EB7749">
        <w:rPr>
          <w:rFonts w:cs="Times New Roman"/>
        </w:rPr>
        <w:t>en fonction des entrées à créer dans le fichier de configuration. Cela a pour conséquence qu’une commande envoyé</w:t>
      </w:r>
      <w:r w:rsidR="00B92388">
        <w:rPr>
          <w:rFonts w:cs="Times New Roman"/>
        </w:rPr>
        <w:t>e</w:t>
      </w:r>
      <w:r w:rsidRPr="00EB7749">
        <w:rPr>
          <w:rFonts w:cs="Times New Roman"/>
        </w:rPr>
        <w:t xml:space="preserve"> au switch avant la fin</w:t>
      </w:r>
      <w:r w:rsidR="00B92388">
        <w:rPr>
          <w:rFonts w:cs="Times New Roman"/>
        </w:rPr>
        <w:t xml:space="preserve"> de l’intervalle de temps requis</w:t>
      </w:r>
      <w:r w:rsidRPr="00EB7749">
        <w:rPr>
          <w:rFonts w:cs="Times New Roman"/>
        </w:rPr>
        <w:t xml:space="preserve"> pour réaliser la commande </w:t>
      </w:r>
      <w:r w:rsidR="00324B0E" w:rsidRPr="00EB7749">
        <w:rPr>
          <w:rFonts w:cs="Times New Roman"/>
        </w:rPr>
        <w:t xml:space="preserve">précédente </w:t>
      </w:r>
      <w:r w:rsidRPr="00EB7749">
        <w:rPr>
          <w:rFonts w:cs="Times New Roman"/>
        </w:rPr>
        <w:t>sera tout bonnement ignorée.</w:t>
      </w:r>
      <w:r w:rsidR="00C00833" w:rsidRPr="00EB7749">
        <w:rPr>
          <w:rFonts w:cs="Times New Roman"/>
        </w:rPr>
        <w:t xml:space="preserve"> Une temporisation a donc été nécessaire. </w:t>
      </w:r>
    </w:p>
    <w:p w:rsidR="00A16933" w:rsidRPr="00242F10" w:rsidRDefault="00A16933" w:rsidP="00E00AB2">
      <w:pPr>
        <w:pStyle w:val="Titre3"/>
        <w:jc w:val="both"/>
      </w:pPr>
      <w:bookmarkStart w:id="364" w:name="_Toc482096221"/>
      <w:bookmarkStart w:id="365" w:name="_Toc482117007"/>
      <w:bookmarkStart w:id="366" w:name="_Toc483511731"/>
      <w:r w:rsidRPr="00242F10">
        <w:t>Le mode « Create »</w:t>
      </w:r>
      <w:bookmarkEnd w:id="364"/>
      <w:bookmarkEnd w:id="365"/>
      <w:bookmarkEnd w:id="366"/>
    </w:p>
    <w:p w:rsidR="00A16933" w:rsidRPr="00EB7749" w:rsidRDefault="00A16933" w:rsidP="00E00AB2">
      <w:pPr>
        <w:jc w:val="both"/>
        <w:rPr>
          <w:rFonts w:cs="Times New Roman"/>
        </w:rPr>
      </w:pPr>
      <w:r w:rsidRPr="00EB7749">
        <w:rPr>
          <w:rFonts w:cs="Times New Roman"/>
        </w:rP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w:t>
      </w:r>
      <w:r w:rsidR="00B92388">
        <w:rPr>
          <w:rFonts w:cs="Times New Roman"/>
        </w:rPr>
        <w:t>e</w:t>
      </w:r>
      <w:r w:rsidRPr="00EB7749">
        <w:rPr>
          <w:rFonts w:cs="Times New Roman"/>
        </w:rPr>
        <w:t xml:space="preserve"> ou est toujours bien d’actualité.</w:t>
      </w:r>
    </w:p>
    <w:p w:rsidR="001158F7" w:rsidRPr="00EB7749" w:rsidRDefault="00A16933" w:rsidP="00E00AB2">
      <w:pPr>
        <w:jc w:val="both"/>
        <w:rPr>
          <w:rFonts w:cs="Times New Roman"/>
        </w:rPr>
      </w:pPr>
      <w:r w:rsidRPr="00EB7749">
        <w:rPr>
          <w:rFonts w:cs="Times New Roman"/>
        </w:rPr>
        <w:t xml:space="preserve">Le mode « Create » des cmdlets de configuration du switch, mis à part quelque </w:t>
      </w:r>
      <w:r w:rsidR="00C80CE6" w:rsidRPr="00EB7749">
        <w:rPr>
          <w:rFonts w:cs="Times New Roman"/>
        </w:rPr>
        <w:t>exception</w:t>
      </w:r>
      <w:r w:rsidRPr="00EB7749">
        <w:rPr>
          <w:rFonts w:cs="Times New Roman"/>
        </w:rPr>
        <w:t xml:space="preserve">, est relativement simple. Il consiste à utiliser la méthode citée précédemment pour envoyer </w:t>
      </w:r>
      <w:r w:rsidR="00107641" w:rsidRPr="00EB7749">
        <w:rPr>
          <w:rFonts w:cs="Times New Roman"/>
        </w:rPr>
        <w:t>des commandes propres</w:t>
      </w:r>
      <w:r w:rsidRPr="00EB7749">
        <w:rPr>
          <w:rFonts w:cs="Times New Roman"/>
        </w:rPr>
        <w:t xml:space="preserve"> au « CLI </w:t>
      </w:r>
      <w:r w:rsidRPr="00EB7749">
        <w:rPr>
          <w:rStyle w:val="Appelnotedebasdep"/>
          <w:rFonts w:cs="Times New Roman"/>
        </w:rPr>
        <w:footnoteReference w:id="3"/>
      </w:r>
      <w:r w:rsidRPr="00EB7749">
        <w:rPr>
          <w:rFonts w:cs="Times New Roman"/>
        </w:rPr>
        <w:t>» du switch HP.</w:t>
      </w:r>
      <w:r w:rsidR="00B51AAC" w:rsidRPr="00EB7749">
        <w:rPr>
          <w:rFonts w:cs="Times New Roman"/>
        </w:rPr>
        <w:t xml:space="preserve"> Cependant, le mode « Create » ne consiste pas qu’en un envoi de commande</w:t>
      </w:r>
      <w:r w:rsidR="00B92388">
        <w:rPr>
          <w:rFonts w:cs="Times New Roman"/>
        </w:rPr>
        <w:t>s</w:t>
      </w:r>
      <w:r w:rsidR="00B51AAC" w:rsidRPr="00EB7749">
        <w:rPr>
          <w:rFonts w:cs="Times New Roman"/>
        </w:rPr>
        <w:t xml:space="preserve"> brut vers le switch. On peut séparer le mode « Create » en </w:t>
      </w:r>
      <w:r w:rsidR="0063093B" w:rsidRPr="00EB7749">
        <w:rPr>
          <w:rFonts w:cs="Times New Roman"/>
        </w:rPr>
        <w:t>quatre</w:t>
      </w:r>
      <w:r w:rsidR="00B51AAC" w:rsidRPr="00EB7749">
        <w:rPr>
          <w:rFonts w:cs="Times New Roman"/>
        </w:rPr>
        <w:t xml:space="preserve"> étapes majeures. </w:t>
      </w:r>
    </w:p>
    <w:p w:rsidR="00B51AAC" w:rsidRPr="00EB7749" w:rsidRDefault="001158F7" w:rsidP="00E00AB2">
      <w:pPr>
        <w:jc w:val="both"/>
        <w:rPr>
          <w:rFonts w:cs="Times New Roman"/>
        </w:rPr>
      </w:pPr>
      <w:r w:rsidRPr="00EB7749">
        <w:rPr>
          <w:rFonts w:cs="Times New Roman"/>
        </w:rPr>
        <w:br w:type="page"/>
      </w:r>
    </w:p>
    <w:p w:rsidR="006A3BD5" w:rsidRDefault="00B51AAC" w:rsidP="006A3BD5">
      <w:pPr>
        <w:keepNext/>
        <w:rPr>
          <w:rFonts w:cs="Times New Roman"/>
        </w:rPr>
      </w:pPr>
      <w:r w:rsidRPr="00EB7749">
        <w:rPr>
          <w:rFonts w:cs="Times New Roman"/>
        </w:rPr>
        <w:lastRenderedPageBreak/>
        <w:t xml:space="preserve">La première étape consiste à lancer une première fois le mode « Audit », dont on parlera plus tard, et de vérifier, avant d’appliquer une nouvelle configuration, si le switch n’est pas déjà dans l’état voulu. </w:t>
      </w:r>
      <w:r w:rsidR="0066386B" w:rsidRPr="00EB7749">
        <w:rPr>
          <w:rFonts w:cs="Times New Roman"/>
        </w:rPr>
        <w:t xml:space="preserve">Il suffit donc d’appeler la cmdlet </w:t>
      </w:r>
      <w:r w:rsidR="00A034D8" w:rsidRPr="00EB7749">
        <w:rPr>
          <w:rFonts w:cs="Times New Roman"/>
        </w:rPr>
        <w:t>une seconde fois</w:t>
      </w:r>
      <w:r w:rsidR="00D375F3" w:rsidRPr="00EB7749">
        <w:rPr>
          <w:rFonts w:cs="Times New Roman"/>
        </w:rPr>
        <w:t>,</w:t>
      </w:r>
      <w:r w:rsidR="00A034D8" w:rsidRPr="00EB7749">
        <w:rPr>
          <w:rFonts w:cs="Times New Roman"/>
        </w:rPr>
        <w:t xml:space="preserve"> </w:t>
      </w:r>
      <w:r w:rsidR="0066386B" w:rsidRPr="00EB7749">
        <w:rPr>
          <w:rFonts w:cs="Times New Roman"/>
        </w:rPr>
        <w:t>en lui passant exactement les mêmes paramètres</w:t>
      </w:r>
      <w:r w:rsidR="00D375F3" w:rsidRPr="00EB7749">
        <w:rPr>
          <w:rFonts w:cs="Times New Roman"/>
        </w:rPr>
        <w:t>,</w:t>
      </w:r>
      <w:r w:rsidR="0066386B" w:rsidRPr="00EB7749">
        <w:rPr>
          <w:rFonts w:cs="Times New Roman"/>
        </w:rPr>
        <w:t xml:space="preserve"> mais en mode audit : </w:t>
      </w:r>
    </w:p>
    <w:p w:rsidR="00213BA0" w:rsidRPr="00EB7749" w:rsidRDefault="00213BA0" w:rsidP="006A3BD5">
      <w:pPr>
        <w:keepNext/>
        <w:rPr>
          <w:rFonts w:cs="Times New Roman"/>
        </w:rPr>
      </w:pPr>
      <w:r w:rsidRPr="00EB7749">
        <w:rPr>
          <w:rFonts w:cs="Times New Roman"/>
          <w:noProof/>
          <w:lang w:eastAsia="fr-BE"/>
        </w:rPr>
        <w:drawing>
          <wp:inline distT="0" distB="0" distL="0" distR="0" wp14:anchorId="10B1CA5D" wp14:editId="0FAD002B">
            <wp:extent cx="6121902" cy="1872606"/>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59">
                      <a:extLst>
                        <a:ext uri="{28A0092B-C50C-407E-A947-70E740481C1C}">
                          <a14:useLocalDpi xmlns:a14="http://schemas.microsoft.com/office/drawing/2010/main" val="0"/>
                        </a:ext>
                      </a:extLst>
                    </a:blip>
                    <a:stretch>
                      <a:fillRect/>
                    </a:stretch>
                  </pic:blipFill>
                  <pic:spPr>
                    <a:xfrm>
                      <a:off x="0" y="0"/>
                      <a:ext cx="6197047" cy="1895592"/>
                    </a:xfrm>
                    <a:prstGeom prst="rect">
                      <a:avLst/>
                    </a:prstGeom>
                  </pic:spPr>
                </pic:pic>
              </a:graphicData>
            </a:graphic>
          </wp:inline>
        </w:drawing>
      </w:r>
    </w:p>
    <w:p w:rsidR="00954097" w:rsidRPr="00EB7749" w:rsidRDefault="00213BA0" w:rsidP="006A3BD5">
      <w:pPr>
        <w:pStyle w:val="Lgende"/>
        <w:jc w:val="center"/>
        <w:rPr>
          <w:rFonts w:cs="Times New Roman"/>
        </w:rPr>
      </w:pPr>
      <w:bookmarkStart w:id="367" w:name="_Toc480313708"/>
      <w:bookmarkStart w:id="368" w:name="_Toc482096312"/>
      <w:bookmarkStart w:id="369" w:name="_Toc48351182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26</w:t>
      </w:r>
      <w:r w:rsidR="00E67798" w:rsidRPr="00EB7749">
        <w:rPr>
          <w:rFonts w:cs="Times New Roman"/>
          <w:noProof/>
        </w:rPr>
        <w:fldChar w:fldCharType="end"/>
      </w:r>
      <w:r w:rsidRPr="00EB7749">
        <w:rPr>
          <w:rFonts w:cs="Times New Roman"/>
        </w:rPr>
        <w:t xml:space="preserve"> Première étape : appeler le mode "Audit" de la cmdlet pour vérifier si la configuration n'est pas déjà appliquée</w:t>
      </w:r>
      <w:r w:rsidR="00BE1FA6" w:rsidRPr="00EB7749">
        <w:rPr>
          <w:rFonts w:cs="Times New Roman"/>
        </w:rPr>
        <w:t>.</w:t>
      </w:r>
      <w:bookmarkEnd w:id="367"/>
      <w:bookmarkEnd w:id="368"/>
      <w:bookmarkEnd w:id="369"/>
    </w:p>
    <w:p w:rsidR="00C80CE6" w:rsidRPr="00EB7749" w:rsidRDefault="00C80CE6" w:rsidP="00E00AB2">
      <w:pPr>
        <w:jc w:val="both"/>
        <w:rPr>
          <w:rFonts w:cs="Times New Roman"/>
        </w:rPr>
      </w:pPr>
      <w:r w:rsidRPr="00EB7749">
        <w:rPr>
          <w:rFonts w:cs="Times New Roman"/>
        </w:rP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Pr="00EB7749" w:rsidRDefault="00C80CE6" w:rsidP="00E00AB2">
      <w:pPr>
        <w:pStyle w:val="Paragraphedeliste"/>
        <w:numPr>
          <w:ilvl w:val="0"/>
          <w:numId w:val="4"/>
        </w:numPr>
        <w:jc w:val="both"/>
        <w:rPr>
          <w:rFonts w:cs="Times New Roman"/>
        </w:rPr>
      </w:pPr>
      <w:r w:rsidRPr="00EB7749">
        <w:rPr>
          <w:rFonts w:cs="Times New Roman"/>
        </w:rPr>
        <w:t>PathToKeePassProgram : qui est tout simplement le chemin d’accès vers le programme KeePass.</w:t>
      </w:r>
    </w:p>
    <w:p w:rsidR="00C80CE6" w:rsidRPr="00EB7749" w:rsidRDefault="00C80CE6" w:rsidP="00E00AB2">
      <w:pPr>
        <w:pStyle w:val="Paragraphedeliste"/>
        <w:numPr>
          <w:ilvl w:val="0"/>
          <w:numId w:val="4"/>
        </w:numPr>
        <w:jc w:val="both"/>
        <w:rPr>
          <w:rFonts w:cs="Times New Roman"/>
        </w:rPr>
      </w:pPr>
      <w:r w:rsidRPr="00EB7749">
        <w:rPr>
          <w:rFonts w:cs="Times New Roman"/>
        </w:rPr>
        <w:t>KeePassDataBase : qui est le chemin d’accès vers le fichier KeePass contenant tous nos mots de passe.</w:t>
      </w:r>
    </w:p>
    <w:p w:rsidR="00C80CE6" w:rsidRPr="00EB7749" w:rsidRDefault="00C80CE6" w:rsidP="00E00AB2">
      <w:pPr>
        <w:pStyle w:val="Paragraphedeliste"/>
        <w:numPr>
          <w:ilvl w:val="0"/>
          <w:numId w:val="4"/>
        </w:numPr>
        <w:jc w:val="both"/>
        <w:rPr>
          <w:rFonts w:cs="Times New Roman"/>
        </w:rPr>
      </w:pPr>
      <w:r w:rsidRPr="00EB7749">
        <w:rPr>
          <w:rFonts w:cs="Times New Roman"/>
        </w:rPr>
        <w:t>KeePassDataBasePwd : qui est le mot de passe d’accès au fichier KeePass.</w:t>
      </w:r>
    </w:p>
    <w:p w:rsidR="0079692C" w:rsidRPr="00EB7749" w:rsidRDefault="00C80CE6" w:rsidP="00E00AB2">
      <w:pPr>
        <w:pStyle w:val="Paragraphedeliste"/>
        <w:keepNext/>
        <w:numPr>
          <w:ilvl w:val="0"/>
          <w:numId w:val="4"/>
        </w:numPr>
        <w:jc w:val="both"/>
        <w:rPr>
          <w:rFonts w:cs="Times New Roman"/>
        </w:rPr>
      </w:pPr>
      <w:r w:rsidRPr="00EB7749">
        <w:rPr>
          <w:rFonts w:cs="Times New Roman"/>
        </w:rPr>
        <w:t xml:space="preserve">Username : c’est le nom </w:t>
      </w:r>
      <w:r w:rsidR="00C85B5B" w:rsidRPr="00EB7749">
        <w:rPr>
          <w:rFonts w:cs="Times New Roman"/>
        </w:rPr>
        <w:t xml:space="preserve">de </w:t>
      </w:r>
      <w:r w:rsidRPr="00EB7749">
        <w:rPr>
          <w:rFonts w:cs="Times New Roman"/>
        </w:rPr>
        <w:t>l’entrée dans le KeePass permettant de récupérer le mot de passe. Typiquement</w:t>
      </w:r>
      <w:r w:rsidR="00887D2C">
        <w:rPr>
          <w:rFonts w:cs="Times New Roman"/>
        </w:rPr>
        <w:t>,</w:t>
      </w:r>
      <w:r w:rsidRPr="00EB7749">
        <w:rPr>
          <w:rFonts w:cs="Times New Roman"/>
        </w:rPr>
        <w:t xml:space="preserve"> c’est le nom de l’utilisateur </w:t>
      </w:r>
      <w:r w:rsidRPr="00D23775">
        <w:rPr>
          <w:rFonts w:cs="Times New Roman"/>
        </w:rPr>
        <w:t xml:space="preserve">avec lequel se connecter </w:t>
      </w:r>
      <w:r w:rsidRPr="00EB7749">
        <w:rPr>
          <w:rFonts w:cs="Times New Roman"/>
        </w:rPr>
        <w:t xml:space="preserve">sur le switch. Par exemple « manager », « operator », ou </w:t>
      </w:r>
      <w:r w:rsidR="009F3615" w:rsidRPr="00EB7749">
        <w:rPr>
          <w:rFonts w:cs="Times New Roman"/>
        </w:rPr>
        <w:t>d’autres</w:t>
      </w:r>
      <w:r w:rsidR="00C85B5B" w:rsidRPr="00EB7749">
        <w:rPr>
          <w:rFonts w:cs="Times New Roman"/>
        </w:rPr>
        <w:t xml:space="preserve"> utilisateurs créés à la main :</w:t>
      </w:r>
    </w:p>
    <w:p w:rsidR="00B52D78" w:rsidRPr="00EB7749" w:rsidRDefault="00B52D78" w:rsidP="006A3BD5">
      <w:pPr>
        <w:pStyle w:val="Paragraphedeliste"/>
        <w:keepNext/>
        <w:ind w:left="1097" w:firstLine="0"/>
        <w:jc w:val="center"/>
        <w:rPr>
          <w:rFonts w:cs="Times New Roman"/>
        </w:rPr>
      </w:pPr>
      <w:r w:rsidRPr="00EB7749">
        <w:rPr>
          <w:rFonts w:cs="Times New Roman"/>
          <w:noProof/>
          <w:lang w:eastAsia="fr-BE"/>
        </w:rPr>
        <w:drawing>
          <wp:inline distT="0" distB="0" distL="0" distR="0" wp14:anchorId="7AEC35CD" wp14:editId="52D904EA">
            <wp:extent cx="10301388" cy="233916"/>
            <wp:effectExtent l="0" t="0" r="0" b="63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60">
                      <a:extLst>
                        <a:ext uri="{28A0092B-C50C-407E-A947-70E740481C1C}">
                          <a14:useLocalDpi xmlns:a14="http://schemas.microsoft.com/office/drawing/2010/main" val="0"/>
                        </a:ext>
                      </a:extLst>
                    </a:blip>
                    <a:stretch>
                      <a:fillRect/>
                    </a:stretch>
                  </pic:blipFill>
                  <pic:spPr>
                    <a:xfrm>
                      <a:off x="0" y="0"/>
                      <a:ext cx="10301388" cy="233916"/>
                    </a:xfrm>
                    <a:prstGeom prst="rect">
                      <a:avLst/>
                    </a:prstGeom>
                  </pic:spPr>
                </pic:pic>
              </a:graphicData>
            </a:graphic>
          </wp:inline>
        </w:drawing>
      </w:r>
    </w:p>
    <w:p w:rsidR="00233574" w:rsidRPr="00EB7749" w:rsidRDefault="00B52D78" w:rsidP="006A3BD5">
      <w:pPr>
        <w:pStyle w:val="Lgende"/>
        <w:jc w:val="center"/>
        <w:rPr>
          <w:rFonts w:cs="Times New Roman"/>
        </w:rPr>
      </w:pPr>
      <w:bookmarkStart w:id="370" w:name="_Toc482096275"/>
      <w:bookmarkStart w:id="371" w:name="_Toc483511787"/>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23DD6">
        <w:rPr>
          <w:rFonts w:cs="Times New Roman"/>
          <w:noProof/>
        </w:rPr>
        <w:t>22</w:t>
      </w:r>
      <w:r w:rsidR="00E67798" w:rsidRPr="00EB7749">
        <w:rPr>
          <w:rFonts w:cs="Times New Roman"/>
          <w:noProof/>
        </w:rPr>
        <w:fldChar w:fldCharType="end"/>
      </w:r>
      <w:r w:rsidRPr="00EB7749">
        <w:rPr>
          <w:rFonts w:cs="Times New Roman"/>
        </w:rPr>
        <w:t xml:space="preserve"> Entrée pour un utilisateur "manager" dans le KeePass.</w:t>
      </w:r>
      <w:bookmarkEnd w:id="370"/>
      <w:bookmarkEnd w:id="371"/>
    </w:p>
    <w:p w:rsidR="008632BC" w:rsidRPr="00EB7749" w:rsidRDefault="00233574" w:rsidP="00E00AB2">
      <w:pPr>
        <w:jc w:val="both"/>
        <w:rPr>
          <w:rFonts w:cs="Times New Roman"/>
        </w:rPr>
      </w:pPr>
      <w:r w:rsidRPr="00EB7749">
        <w:rPr>
          <w:rFonts w:cs="Times New Roman"/>
        </w:rPr>
        <w:t xml:space="preserve">Le code pour accéder </w:t>
      </w:r>
      <w:r w:rsidR="0076439D" w:rsidRPr="00EB7749">
        <w:rPr>
          <w:rFonts w:cs="Times New Roman"/>
        </w:rPr>
        <w:t xml:space="preserve">au KeePass est relativement </w:t>
      </w:r>
      <w:r w:rsidRPr="00EB7749">
        <w:rPr>
          <w:rFonts w:cs="Times New Roman"/>
        </w:rPr>
        <w:t>simple et se place un peu avant la construction de la commande</w:t>
      </w:r>
      <w:r w:rsidR="000123C5" w:rsidRPr="00EB7749">
        <w:rPr>
          <w:rFonts w:cs="Times New Roman"/>
        </w:rPr>
        <w:t xml:space="preserve"> SSH (troisième étape)</w:t>
      </w:r>
      <w:r w:rsidR="00C0725B" w:rsidRPr="00EB7749">
        <w:rPr>
          <w:rFonts w:cs="Times New Roman"/>
        </w:rPr>
        <w:t>.</w:t>
      </w:r>
    </w:p>
    <w:p w:rsidR="00233574" w:rsidRPr="00EB7749" w:rsidRDefault="008632BC" w:rsidP="00E00AB2">
      <w:pPr>
        <w:jc w:val="both"/>
        <w:rPr>
          <w:rFonts w:cs="Times New Roman"/>
        </w:rPr>
      </w:pPr>
      <w:r w:rsidRPr="00EB7749">
        <w:rPr>
          <w:rFonts w:cs="Times New Roman"/>
        </w:rPr>
        <w:br w:type="page"/>
      </w:r>
    </w:p>
    <w:p w:rsidR="00980090" w:rsidRPr="00EB7749" w:rsidRDefault="00B92388" w:rsidP="00E00AB2">
      <w:pPr>
        <w:keepNext/>
        <w:jc w:val="both"/>
        <w:rPr>
          <w:rFonts w:cs="Times New Roman"/>
        </w:rPr>
      </w:pPr>
      <w:r>
        <w:rPr>
          <w:rFonts w:cs="Times New Roman"/>
        </w:rPr>
        <w:lastRenderedPageBreak/>
        <w:t>En troisième lieu vient</w:t>
      </w:r>
      <w:r w:rsidR="00C0725B" w:rsidRPr="00EB7749">
        <w:rPr>
          <w:rFonts w:cs="Times New Roman"/>
        </w:rPr>
        <w:t xml:space="preserve"> se placer la construction de la commande et son envoi</w:t>
      </w:r>
      <w:r w:rsidR="00887D2C">
        <w:rPr>
          <w:rFonts w:cs="Times New Roman"/>
        </w:rPr>
        <w:t xml:space="preserve"> comme expliqué</w:t>
      </w:r>
      <w:r w:rsidR="00607F27" w:rsidRPr="00EB7749">
        <w:rPr>
          <w:rFonts w:cs="Times New Roman"/>
        </w:rPr>
        <w:t xml:space="preserve"> précédemment. P</w:t>
      </w:r>
      <w:r w:rsidR="00C0725B" w:rsidRPr="00EB7749">
        <w:rPr>
          <w:rFonts w:cs="Times New Roman"/>
        </w:rPr>
        <w:t xml:space="preserve">our terminer, la quatrième étape consiste </w:t>
      </w:r>
      <w:r w:rsidR="00523AA1" w:rsidRPr="00EB7749">
        <w:rPr>
          <w:rFonts w:cs="Times New Roman"/>
        </w:rPr>
        <w:t>à</w:t>
      </w:r>
      <w:r w:rsidR="00C0725B" w:rsidRPr="00EB7749">
        <w:rPr>
          <w:rFonts w:cs="Times New Roman"/>
        </w:rPr>
        <w:t xml:space="preserve"> appeler une deuxième fois le mode audit de la cmdlet pour vérifier si la configuration a effectivement bien été </w:t>
      </w:r>
      <w:r w:rsidR="00523AA1" w:rsidRPr="00EB7749">
        <w:rPr>
          <w:rFonts w:cs="Times New Roman"/>
        </w:rPr>
        <w:t>appliquée</w:t>
      </w:r>
      <w:r w:rsidR="00C0725B" w:rsidRPr="00EB7749">
        <w:rPr>
          <w:rFonts w:cs="Times New Roman"/>
        </w:rPr>
        <w:t xml:space="preserve"> : </w:t>
      </w:r>
      <w:r w:rsidR="00980090" w:rsidRPr="00EB7749">
        <w:rPr>
          <w:rFonts w:cs="Times New Roman"/>
          <w:noProof/>
          <w:lang w:eastAsia="fr-BE"/>
        </w:rPr>
        <w:drawing>
          <wp:inline distT="0" distB="0" distL="0" distR="0" wp14:anchorId="6A9E6031" wp14:editId="58DD3A2D">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61">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Pr="00EB7749" w:rsidRDefault="00980090" w:rsidP="00E00AB2">
      <w:pPr>
        <w:pStyle w:val="Lgende"/>
        <w:jc w:val="both"/>
        <w:rPr>
          <w:rFonts w:cs="Times New Roman"/>
        </w:rPr>
      </w:pPr>
      <w:bookmarkStart w:id="372" w:name="_Toc482096313"/>
      <w:bookmarkStart w:id="373" w:name="_Toc48351182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27</w:t>
      </w:r>
      <w:r w:rsidR="00E67798" w:rsidRPr="00EB7749">
        <w:rPr>
          <w:rFonts w:cs="Times New Roman"/>
          <w:noProof/>
        </w:rPr>
        <w:fldChar w:fldCharType="end"/>
      </w:r>
      <w:r w:rsidRPr="00EB7749">
        <w:rPr>
          <w:rFonts w:cs="Times New Roman"/>
        </w:rPr>
        <w:t xml:space="preserve"> </w:t>
      </w:r>
      <w:r w:rsidR="009A635B" w:rsidRPr="00EB7749">
        <w:rPr>
          <w:rFonts w:cs="Times New Roman"/>
        </w:rPr>
        <w:t xml:space="preserve">Mode "Create" de la cmdlet permettant de créer un vlan et de configurer son </w:t>
      </w:r>
      <w:r w:rsidR="00290D1E" w:rsidRPr="00EB7749">
        <w:rPr>
          <w:rFonts w:cs="Times New Roman"/>
        </w:rPr>
        <w:t>nom.</w:t>
      </w:r>
      <w:bookmarkEnd w:id="372"/>
      <w:bookmarkEnd w:id="373"/>
    </w:p>
    <w:p w:rsidR="00F1425F" w:rsidRPr="00242F10" w:rsidRDefault="00F1425F" w:rsidP="00E00AB2">
      <w:pPr>
        <w:pStyle w:val="Titre3"/>
        <w:jc w:val="both"/>
      </w:pPr>
      <w:bookmarkStart w:id="374" w:name="_Toc482096222"/>
      <w:bookmarkStart w:id="375" w:name="_Toc482117008"/>
      <w:bookmarkStart w:id="376" w:name="_Toc483511732"/>
      <w:r w:rsidRPr="00242F10">
        <w:t>Le mode « Audit »</w:t>
      </w:r>
      <w:bookmarkEnd w:id="374"/>
      <w:bookmarkEnd w:id="375"/>
      <w:bookmarkEnd w:id="376"/>
    </w:p>
    <w:p w:rsidR="00281714" w:rsidRPr="00EB7749" w:rsidRDefault="00281714" w:rsidP="00E00AB2">
      <w:pPr>
        <w:jc w:val="both"/>
        <w:rPr>
          <w:rFonts w:cs="Times New Roman"/>
        </w:rPr>
      </w:pPr>
      <w:r w:rsidRPr="00EB7749">
        <w:rPr>
          <w:rFonts w:cs="Times New Roman"/>
        </w:rPr>
        <w:t>Le mode «</w:t>
      </w:r>
      <w:r w:rsidR="00887D2C">
        <w:rPr>
          <w:rFonts w:cs="Times New Roman"/>
        </w:rPr>
        <w:t> Audit » est un peu plus subtil</w:t>
      </w:r>
      <w:r w:rsidRPr="00EB7749">
        <w:rPr>
          <w:rFonts w:cs="Times New Roman"/>
        </w:rPr>
        <w:t xml:space="preserve"> que le mode « Create ». En effet, il faut trouver le moyen de récupérer </w:t>
      </w:r>
      <w:r w:rsidR="00290D1E" w:rsidRPr="00EB7749">
        <w:rPr>
          <w:rFonts w:cs="Times New Roman"/>
        </w:rPr>
        <w:t>la configuration actuelle</w:t>
      </w:r>
      <w:r w:rsidRPr="00EB7749">
        <w:rPr>
          <w:rFonts w:cs="Times New Roman"/>
        </w:rPr>
        <w:t xml:space="preserve"> du switch pour pouvoir véri</w:t>
      </w:r>
      <w:r w:rsidR="00B92CB2">
        <w:rPr>
          <w:rFonts w:cs="Times New Roman"/>
        </w:rPr>
        <w:t>fier si des modifications sont à apporter</w:t>
      </w:r>
      <w:r w:rsidRPr="00EB7749">
        <w:rPr>
          <w:rFonts w:cs="Times New Roman"/>
        </w:rPr>
        <w:t>. Pour réaliser cela</w:t>
      </w:r>
      <w:r w:rsidR="00B92CB2">
        <w:rPr>
          <w:rFonts w:cs="Times New Roman"/>
        </w:rPr>
        <w:t>,</w:t>
      </w:r>
      <w:r w:rsidRPr="00EB7749">
        <w:rPr>
          <w:rFonts w:cs="Times New Roman"/>
        </w:rPr>
        <w:t xml:space="preserve"> le moyen le plus simple est de télécharger en SFTP le fichier de configuration et de l’analyser ligne par ligne par PowerShell.</w:t>
      </w:r>
    </w:p>
    <w:p w:rsidR="00281714" w:rsidRPr="00EB7749" w:rsidRDefault="00281714" w:rsidP="00E00AB2">
      <w:pPr>
        <w:jc w:val="both"/>
        <w:rPr>
          <w:rFonts w:cs="Times New Roman"/>
        </w:rPr>
      </w:pPr>
      <w:r w:rsidRPr="00EB7749">
        <w:rPr>
          <w:rFonts w:cs="Times New Roman"/>
        </w:rPr>
        <w:t>Dans l’exécution d’une cmdlet en mode « Audit »</w:t>
      </w:r>
      <w:r w:rsidR="00AA3A2F" w:rsidRPr="00EB7749">
        <w:rPr>
          <w:rFonts w:cs="Times New Roman"/>
        </w:rPr>
        <w:t xml:space="preserve"> trois étapes sont</w:t>
      </w:r>
      <w:r w:rsidRPr="00EB7749">
        <w:rPr>
          <w:rFonts w:cs="Times New Roman"/>
        </w:rPr>
        <w:t xml:space="preserve"> nécessaires. La première étape consiste à appeler la cmdlet récupérant le fichier de configuration du switch. Cette commande offre la possibilité de récupérer soit le fichier « running-config » soit le fichier « startup-config »</w:t>
      </w:r>
      <w:r w:rsidR="00B53815" w:rsidRPr="00EB7749">
        <w:rPr>
          <w:rFonts w:cs="Times New Roman"/>
        </w:rPr>
        <w:t xml:space="preserve"> depuis le switch via SFTP.</w:t>
      </w:r>
    </w:p>
    <w:p w:rsidR="003C49D0" w:rsidRPr="00EB7749" w:rsidRDefault="00C64725" w:rsidP="00E00AB2">
      <w:pPr>
        <w:jc w:val="both"/>
        <w:rPr>
          <w:rFonts w:cs="Times New Roman"/>
        </w:rPr>
      </w:pPr>
      <w:r w:rsidRPr="00EB7749">
        <w:rPr>
          <w:rFonts w:cs="Times New Roman"/>
        </w:rPr>
        <w:t>La se</w:t>
      </w:r>
      <w:r w:rsidR="00D82C75">
        <w:rPr>
          <w:rFonts w:cs="Times New Roman"/>
        </w:rPr>
        <w:t>conde étape consiste à charger c</w:t>
      </w:r>
      <w:r w:rsidRPr="00EB7749">
        <w:rPr>
          <w:rFonts w:cs="Times New Roman"/>
        </w:rPr>
        <w:t>e fichier en mémoire et le parcourir pour en retirer les informations nécessaires. Pour ce faire on utilise la cmdlet « Initialize-LDPyascHPSwitchCfg »</w:t>
      </w:r>
      <w:r w:rsidR="00767A4F" w:rsidRPr="00EB7749">
        <w:rPr>
          <w:rFonts w:cs="Times New Roman"/>
        </w:rPr>
        <w:t>. Ce</w:t>
      </w:r>
      <w:r w:rsidR="003C49D0" w:rsidRPr="00EB7749">
        <w:rPr>
          <w:rFonts w:cs="Times New Roman"/>
        </w:rPr>
        <w:t>tte</w:t>
      </w:r>
      <w:r w:rsidR="00767A4F" w:rsidRPr="00EB7749">
        <w:rPr>
          <w:rFonts w:cs="Times New Roman"/>
        </w:rPr>
        <w:t xml:space="preserve"> cmdlet prend comme paramètre le chemin vers le fichier de configuration à charger ainsi que le type d’information qui est demandé en retour. Elle </w:t>
      </w:r>
      <w:r w:rsidR="003C49D0" w:rsidRPr="00EB7749">
        <w:rPr>
          <w:rFonts w:cs="Times New Roman"/>
        </w:rPr>
        <w:t>va</w:t>
      </w:r>
      <w:r w:rsidR="00767A4F" w:rsidRPr="00EB7749">
        <w:rPr>
          <w:rFonts w:cs="Times New Roman"/>
        </w:rPr>
        <w:t xml:space="preserve"> alors s’occuper de découper tout le fichier pour retrouver, si elles existent, </w:t>
      </w:r>
      <w:r w:rsidR="00290D1E" w:rsidRPr="00EB7749">
        <w:rPr>
          <w:rFonts w:cs="Times New Roman"/>
        </w:rPr>
        <w:t>les informations propres</w:t>
      </w:r>
      <w:r w:rsidR="00767A4F" w:rsidRPr="00EB7749">
        <w:rPr>
          <w:rFonts w:cs="Times New Roman"/>
        </w:rPr>
        <w:t xml:space="preserve"> à la cmdlet. </w:t>
      </w:r>
    </w:p>
    <w:p w:rsidR="00B92CB2" w:rsidRDefault="00B92CB2" w:rsidP="00E00AB2">
      <w:pPr>
        <w:keepNext/>
        <w:jc w:val="both"/>
        <w:rPr>
          <w:rFonts w:cs="Times New Roman"/>
        </w:rPr>
      </w:pPr>
    </w:p>
    <w:p w:rsidR="00B92CB2" w:rsidRDefault="00767A4F" w:rsidP="00E00AB2">
      <w:pPr>
        <w:keepNext/>
        <w:jc w:val="both"/>
        <w:rPr>
          <w:rFonts w:cs="Times New Roman"/>
        </w:rPr>
      </w:pPr>
      <w:r w:rsidRPr="00EB7749">
        <w:rPr>
          <w:rFonts w:cs="Times New Roman"/>
        </w:rPr>
        <w:t xml:space="preserve">Par exemple, dans le cadre de la configuration du nom d’un vlan, cette cmdlet </w:t>
      </w:r>
      <w:r w:rsidR="005407B0" w:rsidRPr="00EB7749">
        <w:rPr>
          <w:rFonts w:cs="Times New Roman"/>
        </w:rPr>
        <w:t xml:space="preserve">permet de récupérer </w:t>
      </w:r>
      <w:r w:rsidRPr="00EB7749">
        <w:rPr>
          <w:rFonts w:cs="Times New Roman"/>
        </w:rPr>
        <w:t>le nom de chaque vlan dans une Hashmap. Il suffit alors de vérifier si cette Hashmap possède une entré</w:t>
      </w:r>
      <w:r w:rsidR="00B92CB2">
        <w:rPr>
          <w:rFonts w:cs="Times New Roman"/>
        </w:rPr>
        <w:t>e</w:t>
      </w:r>
      <w:r w:rsidRPr="00EB7749">
        <w:rPr>
          <w:rFonts w:cs="Times New Roman"/>
        </w:rPr>
        <w:t xml:space="preserve"> pour le vlan numéro « X » et, dans ce cas, vérifier si le nom correspond bien à celui qui est attendu</w:t>
      </w:r>
      <w:r w:rsidR="005407B0" w:rsidRPr="00EB7749">
        <w:rPr>
          <w:rFonts w:cs="Times New Roman"/>
        </w:rPr>
        <w:t> :</w:t>
      </w:r>
    </w:p>
    <w:p w:rsidR="004678C3" w:rsidRPr="00EB7749" w:rsidRDefault="00FE3A07" w:rsidP="00B92CB2">
      <w:pPr>
        <w:keepNext/>
        <w:ind w:firstLine="0"/>
        <w:jc w:val="both"/>
        <w:rPr>
          <w:rFonts w:cs="Times New Roman"/>
        </w:rPr>
      </w:pPr>
      <w:r w:rsidRPr="00EB7749">
        <w:rPr>
          <w:rFonts w:cs="Times New Roman"/>
          <w:noProof/>
          <w:lang w:eastAsia="fr-BE"/>
        </w:rPr>
        <w:drawing>
          <wp:inline distT="0" distB="0" distL="0" distR="0" wp14:anchorId="3A0DAC49" wp14:editId="3997417D">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62">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Pr="00EB7749" w:rsidRDefault="004678C3" w:rsidP="00E00AB2">
      <w:pPr>
        <w:pStyle w:val="Lgende"/>
        <w:jc w:val="both"/>
        <w:rPr>
          <w:rFonts w:cs="Times New Roman"/>
        </w:rPr>
      </w:pPr>
      <w:bookmarkStart w:id="377" w:name="_Toc482096314"/>
      <w:bookmarkStart w:id="378" w:name="_Toc48351182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28</w:t>
      </w:r>
      <w:r w:rsidR="00E67798" w:rsidRPr="00EB7749">
        <w:rPr>
          <w:rFonts w:cs="Times New Roman"/>
          <w:noProof/>
        </w:rPr>
        <w:fldChar w:fldCharType="end"/>
      </w:r>
      <w:r w:rsidRPr="00EB7749">
        <w:rPr>
          <w:rFonts w:cs="Times New Roman"/>
        </w:rPr>
        <w:t xml:space="preserve"> Mode "Audit" de la cmdlet permettant de créer un vlan et de configurer son nom.</w:t>
      </w:r>
      <w:bookmarkEnd w:id="377"/>
      <w:bookmarkEnd w:id="378"/>
    </w:p>
    <w:p w:rsidR="001200FD" w:rsidRPr="00EB7749" w:rsidRDefault="002A174D" w:rsidP="00E00AB2">
      <w:pPr>
        <w:keepNext/>
        <w:jc w:val="both"/>
        <w:rPr>
          <w:rFonts w:cs="Times New Roman"/>
        </w:rPr>
      </w:pPr>
      <w:r w:rsidRPr="00EB7749">
        <w:rPr>
          <w:rFonts w:cs="Times New Roman"/>
        </w:rPr>
        <w:t xml:space="preserve">La troisième et dernière étape consiste donc à vérifier si les informations </w:t>
      </w:r>
      <w:r w:rsidR="00A56DEE" w:rsidRPr="00EB7749">
        <w:rPr>
          <w:rFonts w:cs="Times New Roman"/>
        </w:rPr>
        <w:t>passées</w:t>
      </w:r>
      <w:r w:rsidRPr="00EB7749">
        <w:rPr>
          <w:rFonts w:cs="Times New Roman"/>
        </w:rPr>
        <w:t xml:space="preserve"> en paramètre de la cmdlet correspondent bien à ceux retrouver sur le switch </w:t>
      </w:r>
      <w:r w:rsidR="000E65E9" w:rsidRPr="00EB7749">
        <w:rPr>
          <w:rFonts w:cs="Times New Roman"/>
        </w:rPr>
        <w:t>et que la fonction « Initialize-LDPyascHPSwitchCfg » renvoi</w:t>
      </w:r>
      <w:r w:rsidR="00F121FD">
        <w:rPr>
          <w:rFonts w:cs="Times New Roman"/>
        </w:rPr>
        <w:t>e</w:t>
      </w:r>
      <w:r w:rsidR="000E65E9" w:rsidRPr="00EB7749">
        <w:rPr>
          <w:rFonts w:cs="Times New Roman"/>
        </w:rPr>
        <w:t xml:space="preserve"> sous la forme d’une Hashmap</w:t>
      </w:r>
      <w:r w:rsidR="006B7FAD" w:rsidRPr="00EB7749">
        <w:rPr>
          <w:rFonts w:cs="Times New Roman"/>
        </w:rPr>
        <w:t xml:space="preserve"> </w:t>
      </w:r>
      <w:r w:rsidRPr="00EB7749">
        <w:rPr>
          <w:rFonts w:cs="Times New Roman"/>
        </w:rPr>
        <w:t xml:space="preserve">: </w:t>
      </w:r>
      <w:r w:rsidR="004B6087" w:rsidRPr="00EB7749">
        <w:rPr>
          <w:rFonts w:cs="Times New Roman"/>
          <w:noProof/>
          <w:lang w:eastAsia="fr-BE"/>
        </w:rPr>
        <w:drawing>
          <wp:inline distT="0" distB="0" distL="0" distR="0" wp14:anchorId="7AB8317F" wp14:editId="074FD438">
            <wp:extent cx="6577584" cy="1839433"/>
            <wp:effectExtent l="0" t="0" r="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63">
                      <a:extLst>
                        <a:ext uri="{28A0092B-C50C-407E-A947-70E740481C1C}">
                          <a14:useLocalDpi xmlns:a14="http://schemas.microsoft.com/office/drawing/2010/main" val="0"/>
                        </a:ext>
                      </a:extLst>
                    </a:blip>
                    <a:stretch>
                      <a:fillRect/>
                    </a:stretch>
                  </pic:blipFill>
                  <pic:spPr>
                    <a:xfrm>
                      <a:off x="0" y="0"/>
                      <a:ext cx="6587288" cy="1842147"/>
                    </a:xfrm>
                    <a:prstGeom prst="rect">
                      <a:avLst/>
                    </a:prstGeom>
                  </pic:spPr>
                </pic:pic>
              </a:graphicData>
            </a:graphic>
          </wp:inline>
        </w:drawing>
      </w:r>
    </w:p>
    <w:p w:rsidR="00033544" w:rsidRPr="00EB7749" w:rsidRDefault="001200FD" w:rsidP="00627E4F">
      <w:pPr>
        <w:pStyle w:val="Lgende"/>
        <w:jc w:val="center"/>
        <w:rPr>
          <w:rFonts w:cs="Times New Roman"/>
        </w:rPr>
      </w:pPr>
      <w:bookmarkStart w:id="379" w:name="_Toc482096315"/>
      <w:bookmarkStart w:id="380" w:name="_Toc48351182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29</w:t>
      </w:r>
      <w:r w:rsidR="00E67798" w:rsidRPr="00EB7749">
        <w:rPr>
          <w:rFonts w:cs="Times New Roman"/>
          <w:noProof/>
        </w:rPr>
        <w:fldChar w:fldCharType="end"/>
      </w:r>
      <w:r w:rsidRPr="00EB7749">
        <w:rPr>
          <w:rFonts w:cs="Times New Roman"/>
        </w:rPr>
        <w:t xml:space="preserve"> Vérifier si le nom du vlan "X" a bien été configuré avec le nom souhaité.</w:t>
      </w:r>
      <w:bookmarkEnd w:id="379"/>
      <w:bookmarkEnd w:id="380"/>
    </w:p>
    <w:p w:rsidR="0052242D" w:rsidRPr="00EB7749" w:rsidRDefault="0052242D" w:rsidP="00E00AB2">
      <w:pPr>
        <w:jc w:val="both"/>
        <w:rPr>
          <w:rFonts w:cs="Times New Roman"/>
        </w:rPr>
      </w:pPr>
      <w:r w:rsidRPr="00EB7749">
        <w:rPr>
          <w:rFonts w:cs="Times New Roman"/>
        </w:rPr>
        <w:t xml:space="preserve">Evidemment une fois que les comparaisons ont été effectuées la copie du fichier de configuration est </w:t>
      </w:r>
      <w:r w:rsidR="00863745" w:rsidRPr="00EB7749">
        <w:rPr>
          <w:rFonts w:cs="Times New Roman"/>
        </w:rPr>
        <w:t>supprimée</w:t>
      </w:r>
      <w:r w:rsidRPr="00EB7749">
        <w:rPr>
          <w:rFonts w:cs="Times New Roman"/>
        </w:rPr>
        <w:t xml:space="preserve"> pour des raisons de sécurité évidente.</w:t>
      </w:r>
    </w:p>
    <w:p w:rsidR="001B2A86" w:rsidRPr="00EB7749" w:rsidRDefault="001B2A86" w:rsidP="00E00AB2">
      <w:pPr>
        <w:jc w:val="both"/>
        <w:rPr>
          <w:rFonts w:cs="Times New Roman"/>
        </w:rPr>
      </w:pPr>
      <w:r w:rsidRPr="00EB7749">
        <w:rPr>
          <w:rFonts w:cs="Times New Roman"/>
        </w:rPr>
        <w:t xml:space="preserve">Globalement ce schéma de programmation de cmdlet pour YASC a été respecté pour </w:t>
      </w:r>
      <w:r w:rsidR="000123C5" w:rsidRPr="00EB7749">
        <w:rPr>
          <w:rFonts w:cs="Times New Roman"/>
        </w:rPr>
        <w:t>la majorité</w:t>
      </w:r>
      <w:r w:rsidRPr="00EB7749">
        <w:rPr>
          <w:rFonts w:cs="Times New Roman"/>
        </w:rPr>
        <w:t xml:space="preserve">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394F18" w:rsidRPr="00242F10" w:rsidRDefault="00394F18" w:rsidP="009B2953">
      <w:pPr>
        <w:pStyle w:val="Titre2"/>
      </w:pPr>
      <w:bookmarkStart w:id="381" w:name="_Toc482096223"/>
      <w:bookmarkStart w:id="382" w:name="_Toc482117009"/>
      <w:bookmarkStart w:id="383" w:name="_Toc483511733"/>
      <w:r w:rsidRPr="00242F10">
        <w:lastRenderedPageBreak/>
        <w:t>Les cmdlets de configuration du switch HP ProCurve</w:t>
      </w:r>
      <w:bookmarkEnd w:id="381"/>
      <w:bookmarkEnd w:id="382"/>
      <w:bookmarkEnd w:id="383"/>
    </w:p>
    <w:p w:rsidR="00394F18" w:rsidRPr="00EB7749" w:rsidRDefault="00C7149D" w:rsidP="00E00AB2">
      <w:pPr>
        <w:jc w:val="both"/>
        <w:rPr>
          <w:rFonts w:cs="Times New Roman"/>
        </w:rPr>
      </w:pPr>
      <w:r w:rsidRPr="00EB7749">
        <w:rPr>
          <w:rFonts w:cs="Times New Roman"/>
        </w:rPr>
        <w:t>Ce chapitre aborde différentes cmdlets créées sur YASC ayant pour objectif de configurer une fonctionnalité d’un switch HP ProCurve. Dans le but de limiter les répétitions, seule</w:t>
      </w:r>
      <w:r w:rsidR="00B92CB2">
        <w:rPr>
          <w:rFonts w:cs="Times New Roman"/>
        </w:rPr>
        <w:t>s</w:t>
      </w:r>
      <w:r w:rsidRPr="00EB7749">
        <w:rPr>
          <w:rFonts w:cs="Times New Roman"/>
        </w:rPr>
        <w:t xml:space="preserve"> les cmdlets ayant de</w:t>
      </w:r>
      <w:r w:rsidR="00290E80">
        <w:rPr>
          <w:rFonts w:cs="Times New Roman"/>
        </w:rPr>
        <w:t>s</w:t>
      </w:r>
      <w:r w:rsidRPr="00EB7749">
        <w:rPr>
          <w:rFonts w:cs="Times New Roman"/>
        </w:rPr>
        <w:t xml:space="preserve"> spécificités par rapport aux autres ou ayant été programmés différemment seront abordées.</w:t>
      </w:r>
      <w:r w:rsidR="004447BC" w:rsidRPr="00EB7749">
        <w:rPr>
          <w:rFonts w:cs="Times New Roman"/>
        </w:rPr>
        <w:t xml:space="preserve"> Les portions de codes présenté</w:t>
      </w:r>
      <w:r w:rsidR="00C43590" w:rsidRPr="00EB7749">
        <w:rPr>
          <w:rFonts w:cs="Times New Roman"/>
        </w:rPr>
        <w:t>e</w:t>
      </w:r>
      <w:r w:rsidR="004447BC" w:rsidRPr="00EB7749">
        <w:rPr>
          <w:rFonts w:cs="Times New Roman"/>
        </w:rPr>
        <w:t xml:space="preserve">s </w:t>
      </w:r>
      <w:r w:rsidR="00A13D00" w:rsidRPr="00EB7749">
        <w:rPr>
          <w:rFonts w:cs="Times New Roman"/>
        </w:rPr>
        <w:t>sont réduites aux</w:t>
      </w:r>
      <w:r w:rsidR="0004285E" w:rsidRPr="00EB7749">
        <w:rPr>
          <w:rFonts w:cs="Times New Roman"/>
        </w:rPr>
        <w:t xml:space="preserve"> </w:t>
      </w:r>
      <w:r w:rsidR="004447BC" w:rsidRPr="00EB7749">
        <w:rPr>
          <w:rFonts w:cs="Times New Roman"/>
        </w:rPr>
        <w:t>commandes envoyées au switch dans le mode « Create »</w:t>
      </w:r>
      <w:r w:rsidR="00EF6093" w:rsidRPr="00EB7749">
        <w:rPr>
          <w:rFonts w:cs="Times New Roman"/>
        </w:rPr>
        <w:t xml:space="preserve"> des</w:t>
      </w:r>
      <w:r w:rsidR="0004285E" w:rsidRPr="00EB7749">
        <w:rPr>
          <w:rFonts w:cs="Times New Roman"/>
        </w:rPr>
        <w:t xml:space="preserve"> cmdlets, </w:t>
      </w:r>
      <w:r w:rsidR="00EF6093" w:rsidRPr="00EB7749">
        <w:rPr>
          <w:rFonts w:cs="Times New Roman"/>
        </w:rPr>
        <w:t xml:space="preserve">cela dans le but de </w:t>
      </w:r>
      <w:r w:rsidR="00CF6AFB" w:rsidRPr="00EB7749">
        <w:rPr>
          <w:rFonts w:cs="Times New Roman"/>
        </w:rPr>
        <w:t xml:space="preserve">réduire </w:t>
      </w:r>
      <w:r w:rsidR="00EF6093" w:rsidRPr="00EB7749">
        <w:rPr>
          <w:rFonts w:cs="Times New Roman"/>
        </w:rPr>
        <w:t xml:space="preserve">le nombre </w:t>
      </w:r>
      <w:r w:rsidR="00A13D00" w:rsidRPr="00EB7749">
        <w:rPr>
          <w:rFonts w:cs="Times New Roman"/>
        </w:rPr>
        <w:t>d’informations superflues</w:t>
      </w:r>
      <w:r w:rsidR="00EF6093" w:rsidRPr="00EB7749">
        <w:rPr>
          <w:rFonts w:cs="Times New Roman"/>
        </w:rPr>
        <w:t>.</w:t>
      </w:r>
    </w:p>
    <w:p w:rsidR="00C7149D" w:rsidRPr="00242F10" w:rsidRDefault="00C7149D" w:rsidP="00E00AB2">
      <w:pPr>
        <w:pStyle w:val="Titre3"/>
        <w:jc w:val="both"/>
      </w:pPr>
      <w:bookmarkStart w:id="384" w:name="_Toc482096224"/>
      <w:bookmarkStart w:id="385" w:name="_Toc482117010"/>
      <w:bookmarkStart w:id="386" w:name="_Toc483511734"/>
      <w:r w:rsidRPr="00242F10">
        <w:t>La configuration de 802.1X</w:t>
      </w:r>
      <w:bookmarkEnd w:id="384"/>
      <w:bookmarkEnd w:id="385"/>
      <w:bookmarkEnd w:id="386"/>
    </w:p>
    <w:p w:rsidR="00C7149D" w:rsidRPr="00EB7749" w:rsidRDefault="00B8693D" w:rsidP="00E00AB2">
      <w:pPr>
        <w:jc w:val="both"/>
        <w:rPr>
          <w:rFonts w:cs="Times New Roman"/>
        </w:rPr>
      </w:pPr>
      <w:r w:rsidRPr="00EB7749">
        <w:rPr>
          <w:rFonts w:cs="Times New Roman"/>
        </w:rPr>
        <w:t xml:space="preserve">802.1X est un standard lié à la sécurité des réseaux. Il permet de contrôler l’accès au réseau par le </w:t>
      </w:r>
      <w:r w:rsidR="00A83534" w:rsidRPr="00EB7749">
        <w:rPr>
          <w:rFonts w:cs="Times New Roman"/>
        </w:rPr>
        <w:t>biais</w:t>
      </w:r>
      <w:r w:rsidR="009C4968">
        <w:rPr>
          <w:rFonts w:cs="Times New Roman"/>
        </w:rPr>
        <w:t xml:space="preserve"> d’équipement </w:t>
      </w:r>
      <w:r w:rsidRPr="00EB7749">
        <w:rPr>
          <w:rFonts w:cs="Times New Roman"/>
        </w:rPr>
        <w:t>comme des switch</w:t>
      </w:r>
      <w:r w:rsidR="009574EC">
        <w:rPr>
          <w:rFonts w:cs="Times New Roman"/>
        </w:rPr>
        <w:t>es</w:t>
      </w:r>
      <w:r w:rsidRPr="00EB7749">
        <w:rPr>
          <w:rFonts w:cs="Times New Roman"/>
        </w:rPr>
        <w:t xml:space="preserve">, des points d’accès, etc. </w:t>
      </w:r>
    </w:p>
    <w:p w:rsidR="0035241F" w:rsidRPr="00EB7749" w:rsidRDefault="00D01257" w:rsidP="00E00AB2">
      <w:pPr>
        <w:jc w:val="both"/>
        <w:rPr>
          <w:rFonts w:cs="Times New Roman"/>
        </w:rPr>
      </w:pPr>
      <w:r w:rsidRPr="00EB7749">
        <w:rPr>
          <w:rFonts w:cs="Times New Roman"/>
        </w:rPr>
        <w:t>802.1X se base sur le protocole EAP pour transporter les informations d’identification vers un serveur d’authentification de type RADIUS, TACACS+, CAS</w:t>
      </w:r>
      <w:r w:rsidR="00A7161E" w:rsidRPr="00EB7749">
        <w:rPr>
          <w:rFonts w:cs="Times New Roman"/>
        </w:rPr>
        <w:t xml:space="preserve"> ou autre</w:t>
      </w:r>
      <w:r w:rsidRPr="00EB7749">
        <w:rPr>
          <w:rFonts w:cs="Times New Roman"/>
        </w:rPr>
        <w:t>. Ces protocoles sont des protocoles AAA, c’est-à-dire qu’ils réalisent trois fonctions : l’authentification, l’autorisation et la traçabilité</w:t>
      </w:r>
      <w:r w:rsidR="00F417D6" w:rsidRPr="00EB7749">
        <w:rPr>
          <w:rFonts w:cs="Times New Roman"/>
        </w:rPr>
        <w:t>.</w:t>
      </w:r>
      <w:r w:rsidR="00A7161E" w:rsidRPr="00EB7749">
        <w:rPr>
          <w:rFonts w:cs="Times New Roman"/>
        </w:rPr>
        <w:t xml:space="preserve"> </w:t>
      </w:r>
      <w:r w:rsidR="009269BB" w:rsidRPr="00EB7749">
        <w:rPr>
          <w:rFonts w:cs="Times New Roman"/>
        </w:rPr>
        <w:t xml:space="preserve">Le schéma classique d’une authentification par EAP comporte trois intervenants : </w:t>
      </w:r>
    </w:p>
    <w:p w:rsidR="007E6F0B" w:rsidRPr="00EB7749" w:rsidRDefault="008F62F4" w:rsidP="00E00AB2">
      <w:pPr>
        <w:pStyle w:val="Paragraphedeliste"/>
        <w:numPr>
          <w:ilvl w:val="0"/>
          <w:numId w:val="15"/>
        </w:numPr>
        <w:jc w:val="both"/>
        <w:rPr>
          <w:rFonts w:cs="Times New Roman"/>
        </w:rPr>
      </w:pPr>
      <w:r w:rsidRPr="00EB7749">
        <w:rPr>
          <w:rFonts w:cs="Times New Roman"/>
        </w:rPr>
        <w:t>Le « Peer » est le client demandant l’accès au média par l’intermédiaire de l’authenticator.</w:t>
      </w:r>
    </w:p>
    <w:p w:rsidR="008F62F4" w:rsidRPr="00EB7749" w:rsidRDefault="008F62F4" w:rsidP="00E00AB2">
      <w:pPr>
        <w:pStyle w:val="Paragraphedeliste"/>
        <w:numPr>
          <w:ilvl w:val="0"/>
          <w:numId w:val="15"/>
        </w:numPr>
        <w:jc w:val="both"/>
        <w:rPr>
          <w:rFonts w:cs="Times New Roman"/>
        </w:rPr>
      </w:pPr>
      <w:r w:rsidRPr="00EB7749">
        <w:rPr>
          <w:rFonts w:cs="Times New Roman"/>
        </w:rPr>
        <w:t>« L’authenticator » est le matériel réseau fournissant l’accès au réseau, par exemple, un switch, un hub ou un point d’accès.</w:t>
      </w:r>
    </w:p>
    <w:p w:rsidR="00F61535" w:rsidRPr="00EB7749" w:rsidRDefault="008F62F4" w:rsidP="00E00AB2">
      <w:pPr>
        <w:pStyle w:val="Paragraphedeliste"/>
        <w:numPr>
          <w:ilvl w:val="0"/>
          <w:numId w:val="15"/>
        </w:numPr>
        <w:jc w:val="both"/>
        <w:rPr>
          <w:rFonts w:cs="Times New Roman"/>
        </w:rPr>
      </w:pPr>
      <w:r w:rsidRPr="00EB7749">
        <w:rPr>
          <w:rFonts w:cs="Times New Roman"/>
        </w:rPr>
        <w:t>« L’authentication server » et le serveur qui a pour objectif d’authentifier le peer et donc de lui accorder ou lui refuser l’</w:t>
      </w:r>
      <w:r w:rsidR="00F61535" w:rsidRPr="00EB7749">
        <w:rPr>
          <w:rFonts w:cs="Times New Roman"/>
        </w:rPr>
        <w:t>accès au média.</w:t>
      </w:r>
    </w:p>
    <w:p w:rsidR="00F61535" w:rsidRPr="00EB7749" w:rsidRDefault="00F61535" w:rsidP="00AA77D0">
      <w:pPr>
        <w:keepNext/>
        <w:ind w:firstLine="0"/>
        <w:jc w:val="center"/>
        <w:rPr>
          <w:rFonts w:cs="Times New Roman"/>
        </w:rPr>
      </w:pPr>
      <w:r w:rsidRPr="00EB7749">
        <w:rPr>
          <w:rFonts w:cs="Times New Roman"/>
          <w:noProof/>
          <w:lang w:eastAsia="fr-BE"/>
        </w:rPr>
        <w:drawing>
          <wp:inline distT="0" distB="0" distL="0" distR="0" wp14:anchorId="1C8D1E38" wp14:editId="6CCD14D2">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Pr="00EB7749" w:rsidRDefault="00F61535" w:rsidP="00AA77D0">
      <w:pPr>
        <w:pStyle w:val="Lgende"/>
        <w:jc w:val="center"/>
        <w:rPr>
          <w:rFonts w:cs="Times New Roman"/>
        </w:rPr>
      </w:pPr>
      <w:bookmarkStart w:id="387" w:name="_Toc482096276"/>
      <w:bookmarkStart w:id="388" w:name="_Toc483511788"/>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23DD6">
        <w:rPr>
          <w:rFonts w:cs="Times New Roman"/>
          <w:noProof/>
        </w:rPr>
        <w:t>23</w:t>
      </w:r>
      <w:r w:rsidR="00E67798" w:rsidRPr="00EB7749">
        <w:rPr>
          <w:rFonts w:cs="Times New Roman"/>
          <w:noProof/>
        </w:rPr>
        <w:fldChar w:fldCharType="end"/>
      </w:r>
      <w:r w:rsidRPr="00EB7749">
        <w:rPr>
          <w:rFonts w:cs="Times New Roman"/>
        </w:rPr>
        <w:t xml:space="preserve"> Schéma d'authentification EAP sur LAN </w:t>
      </w:r>
      <w:sdt>
        <w:sdtPr>
          <w:rPr>
            <w:rFonts w:cs="Times New Roman"/>
          </w:rPr>
          <w:id w:val="-1611662686"/>
          <w:citation/>
        </w:sdtPr>
        <w:sdtEndPr/>
        <w:sdtContent>
          <w:r w:rsidRPr="00EB7749">
            <w:rPr>
              <w:rFonts w:cs="Times New Roman"/>
            </w:rPr>
            <w:fldChar w:fldCharType="begin"/>
          </w:r>
          <w:r w:rsidRPr="00EB7749">
            <w:rPr>
              <w:rFonts w:cs="Times New Roman"/>
            </w:rPr>
            <w:instrText xml:space="preserve"> CITATION EAP17 \l 2060 </w:instrText>
          </w:r>
          <w:r w:rsidRPr="00EB7749">
            <w:rPr>
              <w:rFonts w:cs="Times New Roman"/>
            </w:rPr>
            <w:fldChar w:fldCharType="separate"/>
          </w:r>
          <w:r w:rsidR="00B23DD6" w:rsidRPr="00B23DD6">
            <w:rPr>
              <w:rFonts w:cs="Times New Roman"/>
              <w:noProof/>
            </w:rPr>
            <w:t>(EAP - Wikipedia, 2017)</w:t>
          </w:r>
          <w:r w:rsidRPr="00EB7749">
            <w:rPr>
              <w:rFonts w:cs="Times New Roman"/>
            </w:rPr>
            <w:fldChar w:fldCharType="end"/>
          </w:r>
        </w:sdtContent>
      </w:sdt>
      <w:bookmarkEnd w:id="387"/>
      <w:bookmarkEnd w:id="388"/>
    </w:p>
    <w:p w:rsidR="00D01257" w:rsidRPr="00EB7749" w:rsidRDefault="00D01257" w:rsidP="00E00AB2">
      <w:pPr>
        <w:jc w:val="both"/>
        <w:rPr>
          <w:rFonts w:cs="Times New Roman"/>
        </w:rPr>
      </w:pPr>
      <w:r w:rsidRPr="00EB7749">
        <w:rPr>
          <w:rFonts w:cs="Times New Roman"/>
        </w:rPr>
        <w:lastRenderedPageBreak/>
        <w:t>Les switch HP ProCurve, tout comme les switch Cisco, sont compatible</w:t>
      </w:r>
      <w:r w:rsidR="001D77D6">
        <w:rPr>
          <w:rFonts w:cs="Times New Roman"/>
        </w:rPr>
        <w:t>s</w:t>
      </w:r>
      <w:r w:rsidRPr="00EB7749">
        <w:rPr>
          <w:rFonts w:cs="Times New Roman"/>
        </w:rPr>
        <w:t xml:space="preserve"> avec la norme 802.1X. Cela veut dire qu’il est possible de contrôler l’accès à leurs ports.</w:t>
      </w:r>
      <w:r w:rsidR="008865A4" w:rsidRPr="00EB7749">
        <w:rPr>
          <w:rFonts w:cs="Times New Roman"/>
        </w:rPr>
        <w:t xml:space="preserve"> Ce chapitre n’abordera pas la partie de configuration propre à </w:t>
      </w:r>
      <w:r w:rsidR="00BB48BA" w:rsidRPr="00EB7749">
        <w:rPr>
          <w:rFonts w:cs="Times New Roman"/>
        </w:rPr>
        <w:t>« </w:t>
      </w:r>
      <w:r w:rsidR="008865A4" w:rsidRPr="00EB7749">
        <w:rPr>
          <w:rFonts w:cs="Times New Roman"/>
        </w:rPr>
        <w:t>l’authentication server</w:t>
      </w:r>
      <w:r w:rsidR="00BB48BA" w:rsidRPr="00EB7749">
        <w:rPr>
          <w:rFonts w:cs="Times New Roman"/>
        </w:rPr>
        <w:t> »</w:t>
      </w:r>
      <w:r w:rsidR="008865A4" w:rsidRPr="00EB7749">
        <w:rPr>
          <w:rFonts w:cs="Times New Roman"/>
        </w:rPr>
        <w:t>.</w:t>
      </w:r>
    </w:p>
    <w:p w:rsidR="00685CCC" w:rsidRPr="00EB7749" w:rsidRDefault="00685CCC" w:rsidP="00E00AB2">
      <w:pPr>
        <w:jc w:val="both"/>
        <w:rPr>
          <w:rFonts w:cs="Times New Roman"/>
        </w:rPr>
      </w:pPr>
      <w:r w:rsidRPr="00EB7749">
        <w:rPr>
          <w:rFonts w:cs="Times New Roman"/>
        </w:rP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rsidRPr="00EB7749">
        <w:rPr>
          <w:rFonts w:cs="Times New Roman"/>
        </w:rPr>
        <w:t xml:space="preserve"> dans YASC. </w:t>
      </w:r>
    </w:p>
    <w:p w:rsidR="0051416E" w:rsidRPr="00242F10" w:rsidRDefault="00223424" w:rsidP="00E00AB2">
      <w:pPr>
        <w:pStyle w:val="Titre4"/>
        <w:jc w:val="both"/>
      </w:pPr>
      <w:r w:rsidRPr="00242F10">
        <w:t>Configurer le serveur RADIUS</w:t>
      </w:r>
      <w:r w:rsidR="00D6048A" w:rsidRPr="00242F10">
        <w:t xml:space="preserve"> sur un switch HP ProCurve</w:t>
      </w:r>
    </w:p>
    <w:p w:rsidR="00BE59B2" w:rsidRPr="00EB7749" w:rsidRDefault="00FA24E6" w:rsidP="00E00AB2">
      <w:pPr>
        <w:jc w:val="both"/>
        <w:rPr>
          <w:rFonts w:cs="Times New Roman"/>
        </w:rPr>
      </w:pPr>
      <w:r w:rsidRPr="00EB7749">
        <w:rPr>
          <w:rFonts w:cs="Times New Roman"/>
        </w:rPr>
        <w:t>La première étape consiste à configurer les informations relatives au serveur RADIUS. La cmdlet « Set-LDPyascHPSwitchRadius » s’occupe de cette fonctionnalité.</w:t>
      </w:r>
      <w:r w:rsidR="00BE59B2" w:rsidRPr="00EB7749">
        <w:rPr>
          <w:rFonts w:cs="Times New Roman"/>
        </w:rPr>
        <w:t xml:space="preserve"> Cette cmdlet prend en paramètre : </w:t>
      </w:r>
    </w:p>
    <w:p w:rsidR="00BE59B2" w:rsidRPr="00EB7749" w:rsidRDefault="00BE59B2" w:rsidP="00E00AB2">
      <w:pPr>
        <w:pStyle w:val="Paragraphedeliste"/>
        <w:numPr>
          <w:ilvl w:val="0"/>
          <w:numId w:val="15"/>
        </w:numPr>
        <w:jc w:val="both"/>
        <w:rPr>
          <w:rFonts w:cs="Times New Roman"/>
        </w:rPr>
      </w:pPr>
      <w:r w:rsidRPr="00EB7749">
        <w:rPr>
          <w:rFonts w:cs="Times New Roman"/>
        </w:rPr>
        <w:t>L’adresse IP ou le nom d’hôte du serveur RADIUS,</w:t>
      </w:r>
    </w:p>
    <w:p w:rsidR="00BE59B2" w:rsidRPr="00EB7749" w:rsidRDefault="00BE59B2" w:rsidP="00E00AB2">
      <w:pPr>
        <w:pStyle w:val="Paragraphedeliste"/>
        <w:numPr>
          <w:ilvl w:val="0"/>
          <w:numId w:val="15"/>
        </w:numPr>
        <w:jc w:val="both"/>
        <w:rPr>
          <w:rFonts w:cs="Times New Roman"/>
        </w:rPr>
      </w:pPr>
      <w:r w:rsidRPr="00EB7749">
        <w:rPr>
          <w:rFonts w:cs="Times New Roman"/>
        </w:rPr>
        <w:t>Le « timeout », qui est l’intervalle temps avant que la connexion se coupe dans le cas où le serveur de répond plus,</w:t>
      </w:r>
    </w:p>
    <w:p w:rsidR="00BE59B2" w:rsidRPr="00EB7749" w:rsidRDefault="00BE59B2" w:rsidP="00E00AB2">
      <w:pPr>
        <w:pStyle w:val="Paragraphedeliste"/>
        <w:numPr>
          <w:ilvl w:val="0"/>
          <w:numId w:val="15"/>
        </w:numPr>
        <w:jc w:val="both"/>
        <w:rPr>
          <w:rFonts w:cs="Times New Roman"/>
        </w:rPr>
      </w:pPr>
      <w:r w:rsidRPr="00EB7749">
        <w:rPr>
          <w:rFonts w:cs="Times New Roman"/>
        </w:rPr>
        <w:t>Le nombre de paquet retransmi</w:t>
      </w:r>
      <w:r w:rsidR="001D77D6">
        <w:rPr>
          <w:rFonts w:cs="Times New Roman"/>
        </w:rPr>
        <w:t>s</w:t>
      </w:r>
      <w:r w:rsidRPr="00EB7749">
        <w:rPr>
          <w:rFonts w:cs="Times New Roman"/>
        </w:rPr>
        <w:t xml:space="preserve"> en cas de perte,</w:t>
      </w:r>
    </w:p>
    <w:p w:rsidR="00275A2A" w:rsidRPr="00EB7749" w:rsidRDefault="00BE59B2" w:rsidP="00E00AB2">
      <w:pPr>
        <w:pStyle w:val="Paragraphedeliste"/>
        <w:numPr>
          <w:ilvl w:val="0"/>
          <w:numId w:val="15"/>
        </w:numPr>
        <w:jc w:val="both"/>
        <w:rPr>
          <w:rFonts w:cs="Times New Roman"/>
        </w:rPr>
      </w:pPr>
      <w:r w:rsidRPr="00EB7749">
        <w:rPr>
          <w:rFonts w:cs="Times New Roman"/>
        </w:rPr>
        <w:t xml:space="preserve">Les informations du KeePass nécessaire pour aller chercher le secret partagé entre l’authenticator </w:t>
      </w:r>
      <w:r w:rsidR="00E51FC8" w:rsidRPr="00EB7749">
        <w:rPr>
          <w:rFonts w:cs="Times New Roman"/>
        </w:rPr>
        <w:t>(le</w:t>
      </w:r>
      <w:r w:rsidRPr="00EB7749">
        <w:rPr>
          <w:rFonts w:cs="Times New Roman"/>
        </w:rPr>
        <w:t xml:space="preserve"> </w:t>
      </w:r>
      <w:r w:rsidR="00E135DB" w:rsidRPr="00EB7749">
        <w:rPr>
          <w:rFonts w:cs="Times New Roman"/>
        </w:rPr>
        <w:t>switch)</w:t>
      </w:r>
      <w:r w:rsidR="00275A2A" w:rsidRPr="00EB7749">
        <w:rPr>
          <w:rFonts w:cs="Times New Roman"/>
        </w:rPr>
        <w:t xml:space="preserve"> et le serveur RADIUS</w:t>
      </w:r>
    </w:p>
    <w:p w:rsidR="005732B5" w:rsidRPr="00EB7749" w:rsidRDefault="00275A2A" w:rsidP="004668CE">
      <w:pPr>
        <w:keepNext/>
        <w:ind w:firstLine="0"/>
        <w:jc w:val="center"/>
        <w:rPr>
          <w:rFonts w:cs="Times New Roman"/>
        </w:rPr>
      </w:pPr>
      <w:r w:rsidRPr="00EB7749">
        <w:rPr>
          <w:rFonts w:cs="Times New Roman"/>
          <w:noProof/>
          <w:lang w:eastAsia="fr-BE"/>
        </w:rPr>
        <w:drawing>
          <wp:inline distT="0" distB="0" distL="0" distR="0" wp14:anchorId="12A4AB43" wp14:editId="524ADD44">
            <wp:extent cx="5594971" cy="1903228"/>
            <wp:effectExtent l="0" t="0" r="635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65">
                      <a:extLst>
                        <a:ext uri="{28A0092B-C50C-407E-A947-70E740481C1C}">
                          <a14:useLocalDpi xmlns:a14="http://schemas.microsoft.com/office/drawing/2010/main" val="0"/>
                        </a:ext>
                      </a:extLst>
                    </a:blip>
                    <a:stretch>
                      <a:fillRect/>
                    </a:stretch>
                  </pic:blipFill>
                  <pic:spPr>
                    <a:xfrm>
                      <a:off x="0" y="0"/>
                      <a:ext cx="5633507" cy="1916337"/>
                    </a:xfrm>
                    <a:prstGeom prst="rect">
                      <a:avLst/>
                    </a:prstGeom>
                  </pic:spPr>
                </pic:pic>
              </a:graphicData>
            </a:graphic>
          </wp:inline>
        </w:drawing>
      </w:r>
    </w:p>
    <w:p w:rsidR="00275A2A" w:rsidRPr="00EB7749" w:rsidRDefault="005732B5" w:rsidP="004668CE">
      <w:pPr>
        <w:pStyle w:val="Lgende"/>
        <w:jc w:val="center"/>
        <w:rPr>
          <w:rFonts w:cs="Times New Roman"/>
        </w:rPr>
      </w:pPr>
      <w:bookmarkStart w:id="389" w:name="_Toc482096316"/>
      <w:bookmarkStart w:id="390" w:name="_Toc48351182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30</w:t>
      </w:r>
      <w:r w:rsidR="00E67798" w:rsidRPr="00EB7749">
        <w:rPr>
          <w:rFonts w:cs="Times New Roman"/>
          <w:noProof/>
        </w:rPr>
        <w:fldChar w:fldCharType="end"/>
      </w:r>
      <w:r w:rsidRPr="00EB7749">
        <w:rPr>
          <w:rFonts w:cs="Times New Roman"/>
        </w:rPr>
        <w:t xml:space="preserve"> Configurer les informations sur le serveur RADIUS</w:t>
      </w:r>
      <w:bookmarkEnd w:id="389"/>
      <w:bookmarkEnd w:id="390"/>
    </w:p>
    <w:p w:rsidR="00AA5449" w:rsidRPr="00242F10" w:rsidRDefault="00AA5449" w:rsidP="00E00AB2">
      <w:pPr>
        <w:pStyle w:val="Titre4"/>
        <w:jc w:val="both"/>
      </w:pPr>
      <w:r w:rsidRPr="00242F10">
        <w:t>Configurer les informations AAA sur un switch HP ProCurve</w:t>
      </w:r>
    </w:p>
    <w:p w:rsidR="00DC1E15" w:rsidRPr="00EB7749" w:rsidRDefault="00DC1E15" w:rsidP="00E00AB2">
      <w:pPr>
        <w:jc w:val="both"/>
        <w:rPr>
          <w:rFonts w:cs="Times New Roman"/>
        </w:rPr>
      </w:pPr>
      <w:r w:rsidRPr="00EB7749">
        <w:rPr>
          <w:rFonts w:cs="Times New Roman"/>
        </w:rPr>
        <w:t>La seconde étape consiste à configurer les informations relatives au modèle AAA d’authentification.</w:t>
      </w:r>
      <w:r w:rsidR="00EB4274" w:rsidRPr="00EB7749">
        <w:rPr>
          <w:rFonts w:cs="Times New Roman"/>
        </w:rPr>
        <w:t xml:space="preserve"> La cmdlet « Set-LDPyascHPSwitchAAA » s’occupe de cette fonctionnalité.</w:t>
      </w:r>
      <w:r w:rsidRPr="00EB7749">
        <w:rPr>
          <w:rFonts w:cs="Times New Roman"/>
        </w:rPr>
        <w:t xml:space="preserve"> Notamment : </w:t>
      </w:r>
    </w:p>
    <w:p w:rsidR="005656CD" w:rsidRPr="00EB7749" w:rsidRDefault="005656CD" w:rsidP="00E00AB2">
      <w:pPr>
        <w:pStyle w:val="Paragraphedeliste"/>
        <w:numPr>
          <w:ilvl w:val="0"/>
          <w:numId w:val="15"/>
        </w:numPr>
        <w:jc w:val="both"/>
        <w:rPr>
          <w:rFonts w:cs="Times New Roman"/>
        </w:rPr>
      </w:pPr>
      <w:r w:rsidRPr="00EB7749">
        <w:rPr>
          <w:rFonts w:cs="Times New Roman"/>
        </w:rPr>
        <w:t>Le type d’accès sécurisé par RADIUS : SSH, Telnet, Web interface ou console,</w:t>
      </w:r>
    </w:p>
    <w:p w:rsidR="005656CD" w:rsidRPr="00EB7749" w:rsidRDefault="005656CD" w:rsidP="00E00AB2">
      <w:pPr>
        <w:pStyle w:val="Paragraphedeliste"/>
        <w:numPr>
          <w:ilvl w:val="0"/>
          <w:numId w:val="15"/>
        </w:numPr>
        <w:jc w:val="both"/>
        <w:rPr>
          <w:rFonts w:cs="Times New Roman"/>
        </w:rPr>
      </w:pPr>
      <w:r w:rsidRPr="00EB7749">
        <w:rPr>
          <w:rFonts w:cs="Times New Roman"/>
        </w:rPr>
        <w:t>Mode de privilège à protéger : login, enable, ou les deux,</w:t>
      </w:r>
    </w:p>
    <w:p w:rsidR="0049327E" w:rsidRPr="00EB7749" w:rsidRDefault="00290D1E" w:rsidP="00E00AB2">
      <w:pPr>
        <w:pStyle w:val="Paragraphedeliste"/>
        <w:numPr>
          <w:ilvl w:val="0"/>
          <w:numId w:val="15"/>
        </w:numPr>
        <w:jc w:val="both"/>
        <w:rPr>
          <w:rFonts w:cs="Times New Roman"/>
        </w:rPr>
      </w:pPr>
      <w:r w:rsidRPr="00EB7749">
        <w:rPr>
          <w:rFonts w:cs="Times New Roman"/>
        </w:rPr>
        <w:lastRenderedPageBreak/>
        <w:t>Un mode</w:t>
      </w:r>
      <w:r w:rsidR="005656CD" w:rsidRPr="00EB7749">
        <w:rPr>
          <w:rFonts w:cs="Times New Roman"/>
        </w:rPr>
        <w:t xml:space="preserve"> d’authentification secondaire dans le cas où le serveur RADIUS serait tombé : </w:t>
      </w:r>
      <w:r w:rsidR="00867BB6" w:rsidRPr="00EB7749">
        <w:rPr>
          <w:rFonts w:cs="Times New Roman"/>
        </w:rPr>
        <w:t>local ou rien</w:t>
      </w:r>
      <w:r w:rsidR="0049327E" w:rsidRPr="00EB7749">
        <w:rPr>
          <w:rFonts w:cs="Times New Roman"/>
        </w:rPr>
        <w:t>.</w:t>
      </w:r>
    </w:p>
    <w:p w:rsidR="0049327E" w:rsidRPr="00EB7749" w:rsidRDefault="00867BB6" w:rsidP="00E00AB2">
      <w:pPr>
        <w:keepNext/>
        <w:ind w:firstLine="0"/>
        <w:jc w:val="both"/>
        <w:rPr>
          <w:rFonts w:cs="Times New Roman"/>
        </w:rPr>
      </w:pPr>
      <w:r w:rsidRPr="00EB7749">
        <w:rPr>
          <w:rFonts w:cs="Times New Roman"/>
          <w:noProof/>
          <w:lang w:eastAsia="fr-BE"/>
        </w:rPr>
        <w:drawing>
          <wp:inline distT="0" distB="0" distL="0" distR="0" wp14:anchorId="1D174ED3" wp14:editId="2237B551">
            <wp:extent cx="6539248" cy="2062716"/>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66">
                      <a:extLst>
                        <a:ext uri="{28A0092B-C50C-407E-A947-70E740481C1C}">
                          <a14:useLocalDpi xmlns:a14="http://schemas.microsoft.com/office/drawing/2010/main" val="0"/>
                        </a:ext>
                      </a:extLst>
                    </a:blip>
                    <a:stretch>
                      <a:fillRect/>
                    </a:stretch>
                  </pic:blipFill>
                  <pic:spPr>
                    <a:xfrm>
                      <a:off x="0" y="0"/>
                      <a:ext cx="6583160" cy="2076568"/>
                    </a:xfrm>
                    <a:prstGeom prst="rect">
                      <a:avLst/>
                    </a:prstGeom>
                  </pic:spPr>
                </pic:pic>
              </a:graphicData>
            </a:graphic>
          </wp:inline>
        </w:drawing>
      </w:r>
    </w:p>
    <w:p w:rsidR="005656CD" w:rsidRPr="00EB7749" w:rsidRDefault="0049327E" w:rsidP="004668CE">
      <w:pPr>
        <w:pStyle w:val="Lgende"/>
        <w:jc w:val="center"/>
        <w:rPr>
          <w:rFonts w:cs="Times New Roman"/>
        </w:rPr>
      </w:pPr>
      <w:bookmarkStart w:id="391" w:name="_Toc482096317"/>
      <w:bookmarkStart w:id="392" w:name="_Toc48351182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31</w:t>
      </w:r>
      <w:r w:rsidR="00E67798" w:rsidRPr="00EB7749">
        <w:rPr>
          <w:rFonts w:cs="Times New Roman"/>
          <w:noProof/>
        </w:rPr>
        <w:fldChar w:fldCharType="end"/>
      </w:r>
      <w:r w:rsidRPr="00EB7749">
        <w:rPr>
          <w:rFonts w:cs="Times New Roman"/>
        </w:rPr>
        <w:t xml:space="preserve"> Configurer les informations d'authentification AAA.</w:t>
      </w:r>
      <w:bookmarkEnd w:id="391"/>
      <w:bookmarkEnd w:id="392"/>
    </w:p>
    <w:p w:rsidR="0008070D" w:rsidRPr="00EB7749" w:rsidRDefault="0008070D" w:rsidP="00E00AB2">
      <w:pPr>
        <w:jc w:val="both"/>
        <w:rPr>
          <w:rFonts w:cs="Times New Roman"/>
        </w:rPr>
      </w:pPr>
      <w:r w:rsidRPr="00EB7749">
        <w:rPr>
          <w:rFonts w:cs="Times New Roman"/>
        </w:rPr>
        <w:t xml:space="preserve">À noter que cette cmdlet amène un concept intéressant qui n’est pas utilisé dans les autres : les paramètres dynamiques. Pour plus d’informations voir en annexe page </w:t>
      </w:r>
      <w:r w:rsidR="00AA044D" w:rsidRPr="00EB7749">
        <w:rPr>
          <w:rFonts w:cs="Times New Roman"/>
        </w:rPr>
        <w:fldChar w:fldCharType="begin"/>
      </w:r>
      <w:r w:rsidR="00AA044D" w:rsidRPr="00EB7749">
        <w:rPr>
          <w:rFonts w:cs="Times New Roman"/>
        </w:rPr>
        <w:instrText xml:space="preserve"> PAGEREF _Ref480378133 \h </w:instrText>
      </w:r>
      <w:r w:rsidR="00AA044D" w:rsidRPr="00EB7749">
        <w:rPr>
          <w:rFonts w:cs="Times New Roman"/>
        </w:rPr>
      </w:r>
      <w:r w:rsidR="00AA044D" w:rsidRPr="00EB7749">
        <w:rPr>
          <w:rFonts w:cs="Times New Roman"/>
        </w:rPr>
        <w:fldChar w:fldCharType="separate"/>
      </w:r>
      <w:r w:rsidR="00B23DD6">
        <w:rPr>
          <w:rFonts w:cs="Times New Roman"/>
          <w:noProof/>
        </w:rPr>
        <w:t>93</w:t>
      </w:r>
      <w:r w:rsidR="00AA044D" w:rsidRPr="00EB7749">
        <w:rPr>
          <w:rFonts w:cs="Times New Roman"/>
        </w:rPr>
        <w:fldChar w:fldCharType="end"/>
      </w:r>
      <w:r w:rsidR="00BA606F" w:rsidRPr="00EB7749">
        <w:rPr>
          <w:rFonts w:cs="Times New Roman"/>
        </w:rPr>
        <w:t>.</w:t>
      </w:r>
    </w:p>
    <w:p w:rsidR="006A1BBA" w:rsidRPr="00242F10" w:rsidRDefault="006A1BBA" w:rsidP="00E00AB2">
      <w:pPr>
        <w:pStyle w:val="Titre4"/>
        <w:jc w:val="both"/>
      </w:pPr>
      <w:r w:rsidRPr="00242F10">
        <w:t>Configurer les ports d’accès 802.1X et les vlans</w:t>
      </w:r>
    </w:p>
    <w:p w:rsidR="006A1BBA" w:rsidRPr="00EB7749" w:rsidRDefault="006A1BBA" w:rsidP="00E00AB2">
      <w:pPr>
        <w:jc w:val="both"/>
        <w:rPr>
          <w:rFonts w:cs="Times New Roman"/>
        </w:rPr>
      </w:pPr>
      <w:r w:rsidRPr="00EB7749">
        <w:rPr>
          <w:rFonts w:cs="Times New Roman"/>
        </w:rPr>
        <w:t>La troisième et dernière étape consiste à configurer les ports voulus comme étant des « authenticator ports ». C’est-à-dire qu’ils ne donnent l’accès qu’au client</w:t>
      </w:r>
      <w:r w:rsidR="00F50CEE">
        <w:rPr>
          <w:rFonts w:cs="Times New Roman"/>
        </w:rPr>
        <w:t>s</w:t>
      </w:r>
      <w:r w:rsidRPr="00EB7749">
        <w:rPr>
          <w:rFonts w:cs="Times New Roman"/>
        </w:rPr>
        <w:t xml:space="preserve"> authentifiés. Cette fonctionnalité est </w:t>
      </w:r>
      <w:r w:rsidR="00290D1E" w:rsidRPr="00EB7749">
        <w:rPr>
          <w:rFonts w:cs="Times New Roman"/>
        </w:rPr>
        <w:t>gérée</w:t>
      </w:r>
      <w:r w:rsidRPr="00EB7749">
        <w:rPr>
          <w:rFonts w:cs="Times New Roman"/>
        </w:rPr>
        <w:t xml:space="preserve"> par la cmdlet « Set-LDPyascHPSwitch802Dot1X ». Elle permet notamment : </w:t>
      </w:r>
    </w:p>
    <w:p w:rsidR="006A1BBA" w:rsidRPr="00EB7749" w:rsidRDefault="006A1BBA" w:rsidP="00E00AB2">
      <w:pPr>
        <w:pStyle w:val="Paragraphedeliste"/>
        <w:numPr>
          <w:ilvl w:val="0"/>
          <w:numId w:val="15"/>
        </w:numPr>
        <w:jc w:val="both"/>
        <w:rPr>
          <w:rFonts w:cs="Times New Roman"/>
        </w:rPr>
      </w:pPr>
      <w:r w:rsidRPr="00EB7749">
        <w:rPr>
          <w:rFonts w:cs="Times New Roman"/>
        </w:rPr>
        <w:t>Configurer une liste de ports comme étant des « authenticator ports »</w:t>
      </w:r>
      <w:r w:rsidR="00AF7ADF" w:rsidRPr="00EB7749">
        <w:rPr>
          <w:rFonts w:cs="Times New Roman"/>
        </w:rPr>
        <w:t>,</w:t>
      </w:r>
    </w:p>
    <w:p w:rsidR="006A1BBA" w:rsidRPr="00EB7749" w:rsidRDefault="006B0315" w:rsidP="00E00AB2">
      <w:pPr>
        <w:pStyle w:val="Paragraphedeliste"/>
        <w:numPr>
          <w:ilvl w:val="0"/>
          <w:numId w:val="15"/>
        </w:numPr>
        <w:jc w:val="both"/>
        <w:rPr>
          <w:rFonts w:cs="Times New Roman"/>
        </w:rPr>
      </w:pPr>
      <w:r w:rsidRPr="00EB7749">
        <w:rPr>
          <w:rFonts w:cs="Times New Roman"/>
        </w:rPr>
        <w:t xml:space="preserve">Configurer le vlan des clients non </w:t>
      </w:r>
      <w:r w:rsidR="00F82BC7" w:rsidRPr="00EB7749">
        <w:rPr>
          <w:rFonts w:cs="Times New Roman"/>
        </w:rPr>
        <w:t>autorisés</w:t>
      </w:r>
      <w:r w:rsidRPr="00EB7749">
        <w:rPr>
          <w:rFonts w:cs="Times New Roman"/>
        </w:rPr>
        <w:t xml:space="preserve"> et l</w:t>
      </w:r>
      <w:r w:rsidR="00AF7ADF" w:rsidRPr="00EB7749">
        <w:rPr>
          <w:rFonts w:cs="Times New Roman"/>
        </w:rPr>
        <w:t xml:space="preserve">e vlan des clients </w:t>
      </w:r>
      <w:r w:rsidR="00F82BC7" w:rsidRPr="00EB7749">
        <w:rPr>
          <w:rFonts w:cs="Times New Roman"/>
        </w:rPr>
        <w:t>autorisés</w:t>
      </w:r>
      <w:r w:rsidR="00AF7ADF" w:rsidRPr="00EB7749">
        <w:rPr>
          <w:rFonts w:cs="Times New Roman"/>
        </w:rPr>
        <w:t>,</w:t>
      </w:r>
    </w:p>
    <w:p w:rsidR="009B30B9" w:rsidRPr="00EB7749" w:rsidRDefault="006B0315" w:rsidP="00E00AB2">
      <w:pPr>
        <w:pStyle w:val="Paragraphedeliste"/>
        <w:numPr>
          <w:ilvl w:val="0"/>
          <w:numId w:val="15"/>
        </w:numPr>
        <w:jc w:val="both"/>
        <w:rPr>
          <w:rFonts w:cs="Times New Roman"/>
        </w:rPr>
      </w:pPr>
      <w:r w:rsidRPr="00EB7749">
        <w:rPr>
          <w:rFonts w:cs="Times New Roman"/>
        </w:rPr>
        <w:t>Configurer le type d’</w:t>
      </w:r>
      <w:r w:rsidR="00CB21C4" w:rsidRPr="00EB7749">
        <w:rPr>
          <w:rFonts w:cs="Times New Roman"/>
        </w:rPr>
        <w:t>authentification 802.1X : eap-radius,chap-radius,local,etc.</w:t>
      </w:r>
    </w:p>
    <w:p w:rsidR="009B30B9" w:rsidRPr="00EB7749" w:rsidRDefault="009B30B9" w:rsidP="004668CE">
      <w:pPr>
        <w:keepNext/>
        <w:ind w:firstLine="0"/>
        <w:jc w:val="center"/>
        <w:rPr>
          <w:rFonts w:cs="Times New Roman"/>
        </w:rPr>
      </w:pPr>
      <w:r w:rsidRPr="00EB7749">
        <w:rPr>
          <w:rFonts w:cs="Times New Roman"/>
          <w:noProof/>
          <w:lang w:eastAsia="fr-BE"/>
        </w:rPr>
        <w:drawing>
          <wp:inline distT="0" distB="0" distL="0" distR="0" wp14:anchorId="4E33B4E6" wp14:editId="30AFB88B">
            <wp:extent cx="5788657" cy="2488019"/>
            <wp:effectExtent l="0" t="0" r="3175"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67">
                      <a:extLst>
                        <a:ext uri="{28A0092B-C50C-407E-A947-70E740481C1C}">
                          <a14:useLocalDpi xmlns:a14="http://schemas.microsoft.com/office/drawing/2010/main" val="0"/>
                        </a:ext>
                      </a:extLst>
                    </a:blip>
                    <a:stretch>
                      <a:fillRect/>
                    </a:stretch>
                  </pic:blipFill>
                  <pic:spPr>
                    <a:xfrm>
                      <a:off x="0" y="0"/>
                      <a:ext cx="5851598" cy="2515072"/>
                    </a:xfrm>
                    <a:prstGeom prst="rect">
                      <a:avLst/>
                    </a:prstGeom>
                  </pic:spPr>
                </pic:pic>
              </a:graphicData>
            </a:graphic>
          </wp:inline>
        </w:drawing>
      </w:r>
    </w:p>
    <w:p w:rsidR="00394F18" w:rsidRPr="00EB7749" w:rsidRDefault="009B30B9" w:rsidP="004668CE">
      <w:pPr>
        <w:pStyle w:val="Lgende"/>
        <w:jc w:val="center"/>
        <w:rPr>
          <w:rFonts w:cs="Times New Roman"/>
        </w:rPr>
      </w:pPr>
      <w:bookmarkStart w:id="393" w:name="_Toc482096318"/>
      <w:bookmarkStart w:id="394" w:name="_Toc48351183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32</w:t>
      </w:r>
      <w:r w:rsidR="00E67798" w:rsidRPr="00EB7749">
        <w:rPr>
          <w:rFonts w:cs="Times New Roman"/>
          <w:noProof/>
        </w:rPr>
        <w:fldChar w:fldCharType="end"/>
      </w:r>
      <w:r w:rsidRPr="00EB7749">
        <w:rPr>
          <w:rFonts w:cs="Times New Roman"/>
        </w:rPr>
        <w:t xml:space="preserve"> Configuration des "authenticator ports" et des vlans pour les clients autorisés et non autorisés.</w:t>
      </w:r>
      <w:bookmarkEnd w:id="393"/>
      <w:bookmarkEnd w:id="394"/>
    </w:p>
    <w:p w:rsidR="00E00816" w:rsidRPr="00242F10" w:rsidRDefault="00E00816" w:rsidP="00E00AB2">
      <w:pPr>
        <w:pStyle w:val="Titre4"/>
        <w:jc w:val="both"/>
      </w:pPr>
      <w:r w:rsidRPr="00242F10">
        <w:lastRenderedPageBreak/>
        <w:t>Configuratio</w:t>
      </w:r>
      <w:r w:rsidR="00872DA3" w:rsidRPr="00242F10">
        <w:t>n de 802.1X sur un switch CISCO</w:t>
      </w:r>
    </w:p>
    <w:p w:rsidR="00EF244F" w:rsidRPr="00EB7749" w:rsidRDefault="00EF244F" w:rsidP="00E00AB2">
      <w:pPr>
        <w:jc w:val="both"/>
        <w:rPr>
          <w:rFonts w:cs="Times New Roman"/>
        </w:rPr>
      </w:pPr>
      <w:r w:rsidRPr="00EB7749">
        <w:rPr>
          <w:rFonts w:cs="Times New Roman"/>
        </w:rPr>
        <w:t xml:space="preserve">Sous IOS, le système d’exploitation que font tourner </w:t>
      </w:r>
      <w:r w:rsidR="00290D1E" w:rsidRPr="00EB7749">
        <w:rPr>
          <w:rFonts w:cs="Times New Roman"/>
        </w:rPr>
        <w:t>les switches</w:t>
      </w:r>
      <w:r w:rsidRPr="00EB7749">
        <w:rPr>
          <w:rFonts w:cs="Times New Roman"/>
        </w:rPr>
        <w:t xml:space="preserve"> et les routeurs CISCO, la configuration de 802.1X est similaire à celle sous un HP ProCurve. </w:t>
      </w:r>
    </w:p>
    <w:p w:rsidR="00EF244F" w:rsidRPr="00EB7749" w:rsidRDefault="00EF244F" w:rsidP="00E00AB2">
      <w:pPr>
        <w:jc w:val="both"/>
        <w:rPr>
          <w:rFonts w:cs="Times New Roman"/>
        </w:rPr>
      </w:pPr>
      <w:r w:rsidRPr="00EB7749">
        <w:rPr>
          <w:rFonts w:cs="Times New Roman"/>
        </w:rPr>
        <w:t xml:space="preserve">Elle peut elle aussi être divisée en plusieurs étapes dont la première est la configuration d’un modèle AAA : </w:t>
      </w:r>
    </w:p>
    <w:p w:rsidR="00EF244F" w:rsidRPr="00EB7749" w:rsidRDefault="00EF244F" w:rsidP="00C8163C">
      <w:pPr>
        <w:keepNext/>
        <w:jc w:val="center"/>
        <w:rPr>
          <w:rFonts w:cs="Times New Roman"/>
        </w:rPr>
      </w:pPr>
      <w:r w:rsidRPr="00EB7749">
        <w:rPr>
          <w:rFonts w:cs="Times New Roman"/>
          <w:noProof/>
          <w:lang w:eastAsia="fr-BE"/>
        </w:rPr>
        <w:drawing>
          <wp:inline distT="0" distB="0" distL="0" distR="0" wp14:anchorId="60476FEE" wp14:editId="2F9DE995">
            <wp:extent cx="3844429" cy="1009650"/>
            <wp:effectExtent l="0" t="0" r="381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68">
                      <a:extLst>
                        <a:ext uri="{28A0092B-C50C-407E-A947-70E740481C1C}">
                          <a14:useLocalDpi xmlns:a14="http://schemas.microsoft.com/office/drawing/2010/main" val="0"/>
                        </a:ext>
                      </a:extLst>
                    </a:blip>
                    <a:stretch>
                      <a:fillRect/>
                    </a:stretch>
                  </pic:blipFill>
                  <pic:spPr>
                    <a:xfrm>
                      <a:off x="0" y="0"/>
                      <a:ext cx="4157812" cy="1091953"/>
                    </a:xfrm>
                    <a:prstGeom prst="rect">
                      <a:avLst/>
                    </a:prstGeom>
                  </pic:spPr>
                </pic:pic>
              </a:graphicData>
            </a:graphic>
          </wp:inline>
        </w:drawing>
      </w:r>
    </w:p>
    <w:p w:rsidR="00EF244F" w:rsidRPr="00EB7749" w:rsidRDefault="00EF244F" w:rsidP="00C8163C">
      <w:pPr>
        <w:pStyle w:val="Lgende"/>
        <w:jc w:val="center"/>
        <w:rPr>
          <w:rFonts w:cs="Times New Roman"/>
        </w:rPr>
      </w:pPr>
      <w:bookmarkStart w:id="395" w:name="_Toc482096277"/>
      <w:bookmarkStart w:id="396" w:name="_Toc483511789"/>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23DD6">
        <w:rPr>
          <w:rFonts w:cs="Times New Roman"/>
          <w:noProof/>
        </w:rPr>
        <w:t>24</w:t>
      </w:r>
      <w:r w:rsidR="00E67798" w:rsidRPr="00EB7749">
        <w:rPr>
          <w:rFonts w:cs="Times New Roman"/>
          <w:noProof/>
        </w:rPr>
        <w:fldChar w:fldCharType="end"/>
      </w:r>
      <w:r w:rsidRPr="00EB7749">
        <w:rPr>
          <w:rFonts w:cs="Times New Roman"/>
        </w:rPr>
        <w:t xml:space="preserve"> Configuration d'un modèle AAA.</w:t>
      </w:r>
      <w:sdt>
        <w:sdtPr>
          <w:rPr>
            <w:rFonts w:cs="Times New Roman"/>
          </w:rPr>
          <w:id w:val="-1464728144"/>
          <w:citation/>
        </w:sdtPr>
        <w:sdtEndPr/>
        <w:sdtContent>
          <w:r w:rsidRPr="00EB7749">
            <w:rPr>
              <w:rFonts w:cs="Times New Roman"/>
            </w:rPr>
            <w:fldChar w:fldCharType="begin"/>
          </w:r>
          <w:r w:rsidRPr="00EB7749">
            <w:rPr>
              <w:rFonts w:cs="Times New Roman"/>
            </w:rPr>
            <w:instrText xml:space="preserve"> CITATION Con \l 2060 </w:instrText>
          </w:r>
          <w:r w:rsidRPr="00EB7749">
            <w:rPr>
              <w:rFonts w:cs="Times New Roman"/>
            </w:rPr>
            <w:fldChar w:fldCharType="separate"/>
          </w:r>
          <w:r w:rsidR="00B23DD6">
            <w:rPr>
              <w:rFonts w:cs="Times New Roman"/>
              <w:noProof/>
            </w:rPr>
            <w:t xml:space="preserve"> </w:t>
          </w:r>
          <w:r w:rsidR="00B23DD6" w:rsidRPr="00B23DD6">
            <w:rPr>
              <w:rFonts w:cs="Times New Roman"/>
              <w:noProof/>
            </w:rPr>
            <w:t>(Configuring 802.1X Port-Base Authentication, s.d.)</w:t>
          </w:r>
          <w:r w:rsidRPr="00EB7749">
            <w:rPr>
              <w:rFonts w:cs="Times New Roman"/>
            </w:rPr>
            <w:fldChar w:fldCharType="end"/>
          </w:r>
        </w:sdtContent>
      </w:sdt>
      <w:bookmarkEnd w:id="395"/>
      <w:bookmarkEnd w:id="396"/>
    </w:p>
    <w:p w:rsidR="00323C0F" w:rsidRPr="00EB7749" w:rsidRDefault="00EF244F" w:rsidP="00E00AB2">
      <w:pPr>
        <w:jc w:val="both"/>
        <w:rPr>
          <w:rFonts w:cs="Times New Roman"/>
        </w:rPr>
      </w:pPr>
      <w:r w:rsidRPr="00EB7749">
        <w:rPr>
          <w:rFonts w:cs="Times New Roman"/>
        </w:rPr>
        <w:t>L</w:t>
      </w:r>
      <w:r w:rsidR="003B0DDB" w:rsidRPr="00EB7749">
        <w:rPr>
          <w:rFonts w:cs="Times New Roman"/>
        </w:rPr>
        <w:t>es</w:t>
      </w:r>
      <w:r w:rsidRPr="00EB7749">
        <w:rPr>
          <w:rFonts w:cs="Times New Roman"/>
        </w:rPr>
        <w:t xml:space="preserve"> commande</w:t>
      </w:r>
      <w:r w:rsidR="003B0DDB" w:rsidRPr="00EB7749">
        <w:rPr>
          <w:rFonts w:cs="Times New Roman"/>
        </w:rPr>
        <w:t>s</w:t>
      </w:r>
      <w:r w:rsidRPr="00EB7749">
        <w:rPr>
          <w:rFonts w:cs="Times New Roman"/>
        </w:rPr>
        <w:t xml:space="preserve"> « aaa authentication dot1x default group radius » et « dot1x system-auth-control » correspondent à l’étape réalisé</w:t>
      </w:r>
      <w:r w:rsidR="00F50CEE">
        <w:rPr>
          <w:rFonts w:cs="Times New Roman"/>
        </w:rPr>
        <w:t>e</w:t>
      </w:r>
      <w:r w:rsidRPr="00EB7749">
        <w:rPr>
          <w:rFonts w:cs="Times New Roman"/>
        </w:rPr>
        <w:t xml:space="preserve"> par la cmdlet « Set-LDPyascHPSwitchAAA » sur le </w:t>
      </w:r>
      <w:r w:rsidR="002B4302" w:rsidRPr="00EB7749">
        <w:rPr>
          <w:rFonts w:cs="Times New Roman"/>
        </w:rPr>
        <w:t>switch HP</w:t>
      </w:r>
      <w:r w:rsidR="00682D85" w:rsidRPr="00EB7749">
        <w:rPr>
          <w:rFonts w:cs="Times New Roman"/>
        </w:rPr>
        <w:t>, c’est-à-dire activation de 802.1X pour un serveur RADIUS</w:t>
      </w:r>
      <w:r w:rsidR="002B4302" w:rsidRPr="00EB7749">
        <w:rPr>
          <w:rFonts w:cs="Times New Roman"/>
        </w:rPr>
        <w:t xml:space="preserve">. </w:t>
      </w:r>
    </w:p>
    <w:p w:rsidR="00EF244F" w:rsidRPr="00EB7749" w:rsidRDefault="002B4302" w:rsidP="00E00AB2">
      <w:pPr>
        <w:jc w:val="both"/>
        <w:rPr>
          <w:rFonts w:cs="Times New Roman"/>
        </w:rPr>
      </w:pPr>
      <w:r w:rsidRPr="00EB7749">
        <w:rPr>
          <w:rFonts w:cs="Times New Roman"/>
        </w:rPr>
        <w:t>La commande « dot1x port-control auto » permet d’activer, pour un port, l’authentification AAA. Il est nécessaire qu’un port soit placé en « access port » sur un switch Cisco pour que 802.1X soit correctement configuré.</w:t>
      </w:r>
    </w:p>
    <w:p w:rsidR="003B1B1C" w:rsidRPr="00EB7749" w:rsidRDefault="0006338A" w:rsidP="00E00AB2">
      <w:pPr>
        <w:jc w:val="both"/>
        <w:rPr>
          <w:rFonts w:cs="Times New Roman"/>
        </w:rPr>
      </w:pPr>
      <w:r w:rsidRPr="00EB7749">
        <w:rPr>
          <w:rFonts w:cs="Times New Roman"/>
        </w:rPr>
        <w:t>Comme pour le switch HP, il faut configurer les informations identifiants le serveur RADIUS :</w:t>
      </w:r>
    </w:p>
    <w:p w:rsidR="00247C9F" w:rsidRPr="00EB7749" w:rsidRDefault="00C5280A" w:rsidP="00E00AB2">
      <w:pPr>
        <w:keepNext/>
        <w:jc w:val="both"/>
        <w:rPr>
          <w:rFonts w:cs="Times New Roman"/>
        </w:rPr>
      </w:pPr>
      <w:r w:rsidRPr="00EB7749">
        <w:rPr>
          <w:rFonts w:cs="Times New Roman"/>
          <w:noProof/>
          <w:lang w:eastAsia="fr-BE"/>
        </w:rPr>
        <w:drawing>
          <wp:inline distT="0" distB="0" distL="0" distR="0" wp14:anchorId="5816D716" wp14:editId="7F465EA6">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69">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Pr="00EB7749" w:rsidRDefault="00247C9F" w:rsidP="00E00AB2">
      <w:pPr>
        <w:pStyle w:val="Lgende"/>
        <w:jc w:val="both"/>
        <w:rPr>
          <w:rFonts w:cs="Times New Roman"/>
        </w:rPr>
      </w:pPr>
      <w:bookmarkStart w:id="397" w:name="_Toc482096278"/>
      <w:bookmarkStart w:id="398" w:name="_Toc483511790"/>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23DD6">
        <w:rPr>
          <w:rFonts w:cs="Times New Roman"/>
          <w:noProof/>
        </w:rPr>
        <w:t>25</w:t>
      </w:r>
      <w:r w:rsidR="00E67798" w:rsidRPr="00EB7749">
        <w:rPr>
          <w:rFonts w:cs="Times New Roman"/>
          <w:noProof/>
        </w:rPr>
        <w:fldChar w:fldCharType="end"/>
      </w:r>
      <w:r w:rsidRPr="00EB7749">
        <w:rPr>
          <w:rFonts w:cs="Times New Roman"/>
        </w:rPr>
        <w:t xml:space="preserve"> Configurer les informations du serveur RADIUS sur un swich Cisco.</w:t>
      </w:r>
      <w:sdt>
        <w:sdtPr>
          <w:rPr>
            <w:rFonts w:cs="Times New Roman"/>
          </w:rPr>
          <w:id w:val="1805198447"/>
          <w:citation/>
        </w:sdtPr>
        <w:sdtEndPr/>
        <w:sdtContent>
          <w:r w:rsidR="0077154F" w:rsidRPr="00EB7749">
            <w:rPr>
              <w:rFonts w:cs="Times New Roman"/>
            </w:rPr>
            <w:fldChar w:fldCharType="begin"/>
          </w:r>
          <w:r w:rsidR="0077154F" w:rsidRPr="00EB7749">
            <w:rPr>
              <w:rFonts w:cs="Times New Roman"/>
            </w:rPr>
            <w:instrText xml:space="preserve"> CITATION Con \l 2060 </w:instrText>
          </w:r>
          <w:r w:rsidR="0077154F" w:rsidRPr="00EB7749">
            <w:rPr>
              <w:rFonts w:cs="Times New Roman"/>
            </w:rPr>
            <w:fldChar w:fldCharType="separate"/>
          </w:r>
          <w:r w:rsidR="00B23DD6">
            <w:rPr>
              <w:rFonts w:cs="Times New Roman"/>
              <w:noProof/>
            </w:rPr>
            <w:t xml:space="preserve"> </w:t>
          </w:r>
          <w:r w:rsidR="00B23DD6" w:rsidRPr="00B23DD6">
            <w:rPr>
              <w:rFonts w:cs="Times New Roman"/>
              <w:noProof/>
            </w:rPr>
            <w:t>(Configuring 802.1X Port-Base Authentication, s.d.)</w:t>
          </w:r>
          <w:r w:rsidR="0077154F" w:rsidRPr="00EB7749">
            <w:rPr>
              <w:rFonts w:cs="Times New Roman"/>
            </w:rPr>
            <w:fldChar w:fldCharType="end"/>
          </w:r>
        </w:sdtContent>
      </w:sdt>
      <w:bookmarkEnd w:id="397"/>
      <w:bookmarkEnd w:id="398"/>
    </w:p>
    <w:p w:rsidR="00483EC4" w:rsidRPr="00EB7749" w:rsidRDefault="00483EC4" w:rsidP="00E00AB2">
      <w:pPr>
        <w:jc w:val="both"/>
        <w:rPr>
          <w:rFonts w:cs="Times New Roman"/>
        </w:rPr>
      </w:pPr>
      <w:r w:rsidRPr="00EB7749">
        <w:rPr>
          <w:rFonts w:cs="Times New Roman"/>
        </w:rPr>
        <w:t>On constate donc que la configuration du standard 802.1X sur un switch HP ProCurve se réalise de</w:t>
      </w:r>
      <w:r w:rsidR="006020E6" w:rsidRPr="00EB7749">
        <w:rPr>
          <w:rFonts w:cs="Times New Roman"/>
        </w:rPr>
        <w:t xml:space="preserve"> façon</w:t>
      </w:r>
      <w:r w:rsidRPr="00EB7749">
        <w:rPr>
          <w:rFonts w:cs="Times New Roman"/>
        </w:rPr>
        <w:t xml:space="preserve"> si</w:t>
      </w:r>
      <w:r w:rsidR="006020E6" w:rsidRPr="00EB7749">
        <w:rPr>
          <w:rFonts w:cs="Times New Roman"/>
        </w:rPr>
        <w:t xml:space="preserve">milaire </w:t>
      </w:r>
      <w:r w:rsidRPr="00EB7749">
        <w:rPr>
          <w:rFonts w:cs="Times New Roman"/>
        </w:rPr>
        <w:t>sur un switch Cisco.</w:t>
      </w:r>
      <w:r w:rsidR="0072125F" w:rsidRPr="00EB7749">
        <w:rPr>
          <w:rFonts w:cs="Times New Roman"/>
        </w:rPr>
        <w:t xml:space="preserve"> La syntaxe est évidemment différente cependant la logique reste la même.</w:t>
      </w:r>
    </w:p>
    <w:p w:rsidR="00E00816" w:rsidRPr="00EB7749" w:rsidRDefault="00E00816" w:rsidP="00E00AB2">
      <w:pPr>
        <w:spacing w:after="160" w:line="259" w:lineRule="auto"/>
        <w:ind w:firstLine="0"/>
        <w:jc w:val="both"/>
        <w:rPr>
          <w:rFonts w:cs="Times New Roman"/>
        </w:rPr>
      </w:pPr>
      <w:r w:rsidRPr="00EB7749">
        <w:rPr>
          <w:rFonts w:cs="Times New Roman"/>
        </w:rPr>
        <w:br w:type="page"/>
      </w:r>
    </w:p>
    <w:p w:rsidR="007B1611" w:rsidRPr="00242F10" w:rsidRDefault="007B1611" w:rsidP="00E00AB2">
      <w:pPr>
        <w:pStyle w:val="Titre3"/>
        <w:jc w:val="both"/>
      </w:pPr>
      <w:bookmarkStart w:id="399" w:name="_Toc482096225"/>
      <w:bookmarkStart w:id="400" w:name="_Toc482117011"/>
      <w:bookmarkStart w:id="401" w:name="_Toc483511735"/>
      <w:r w:rsidRPr="00242F10">
        <w:lastRenderedPageBreak/>
        <w:t>La configuration d’un VLAN</w:t>
      </w:r>
      <w:bookmarkEnd w:id="399"/>
      <w:bookmarkEnd w:id="400"/>
      <w:bookmarkEnd w:id="401"/>
    </w:p>
    <w:p w:rsidR="007B1611" w:rsidRPr="00242F10" w:rsidRDefault="007B1611" w:rsidP="00E00AB2">
      <w:pPr>
        <w:pStyle w:val="Titre4"/>
        <w:jc w:val="both"/>
      </w:pPr>
      <w:r w:rsidRPr="00242F10">
        <w:t>Configurer un vlan sur un switch HP ProCurve</w:t>
      </w:r>
    </w:p>
    <w:p w:rsidR="007B1611" w:rsidRPr="00EB7749" w:rsidRDefault="007B1611" w:rsidP="00E00AB2">
      <w:pPr>
        <w:jc w:val="both"/>
        <w:rPr>
          <w:rFonts w:cs="Times New Roman"/>
        </w:rPr>
      </w:pPr>
      <w:r w:rsidRPr="00EB7749">
        <w:rPr>
          <w:rFonts w:cs="Times New Roman"/>
        </w:rPr>
        <w:t>Avant de parler des cmdlets réalisant la configuration complète d’un vlan, c’est-à-dire la création d’un ou de plusieurs trunks et la mise en place d’un</w:t>
      </w:r>
      <w:r w:rsidR="00555ECE" w:rsidRPr="00EB7749">
        <w:rPr>
          <w:rFonts w:cs="Times New Roman"/>
        </w:rPr>
        <w:t xml:space="preserve"> ou </w:t>
      </w:r>
      <w:r w:rsidR="00290D1E" w:rsidRPr="00EB7749">
        <w:rPr>
          <w:rFonts w:cs="Times New Roman"/>
        </w:rPr>
        <w:t>plusieurs ports</w:t>
      </w:r>
      <w:r w:rsidRPr="00EB7749">
        <w:rPr>
          <w:rFonts w:cs="Times New Roman"/>
        </w:rPr>
        <w:t xml:space="preserve"> dans ce </w:t>
      </w:r>
      <w:r w:rsidR="007970FF" w:rsidRPr="00EB7749">
        <w:rPr>
          <w:rFonts w:cs="Times New Roman"/>
        </w:rPr>
        <w:t>VLAN</w:t>
      </w:r>
      <w:r w:rsidRPr="00EB7749">
        <w:rPr>
          <w:rFonts w:cs="Times New Roman"/>
        </w:rPr>
        <w:t xml:space="preserve">, il est opportun d’expliquer comment, sous un HP ProCurve, se déroule la gestion des différents VLANS, des trunks </w:t>
      </w:r>
      <w:r w:rsidR="00356B47" w:rsidRPr="00EB7749">
        <w:rPr>
          <w:rFonts w:cs="Times New Roman"/>
        </w:rPr>
        <w:t xml:space="preserve">et des ports </w:t>
      </w:r>
      <w:r w:rsidR="009D207A" w:rsidRPr="00EB7749">
        <w:rPr>
          <w:rFonts w:cs="Times New Roman"/>
        </w:rPr>
        <w:t>tagués</w:t>
      </w:r>
      <w:r w:rsidR="00356B47" w:rsidRPr="00EB7749">
        <w:rPr>
          <w:rFonts w:cs="Times New Roman"/>
        </w:rPr>
        <w:t xml:space="preserve"> dans ces VLANS.</w:t>
      </w:r>
      <w:r w:rsidR="00C401B8" w:rsidRPr="00EB7749">
        <w:rPr>
          <w:rFonts w:cs="Times New Roman"/>
        </w:rPr>
        <w:t xml:space="preserve"> Attention </w:t>
      </w:r>
      <w:r w:rsidR="00980559" w:rsidRPr="00EB7749">
        <w:rPr>
          <w:rFonts w:cs="Times New Roman"/>
        </w:rPr>
        <w:t>cependant, la notion de trunk</w:t>
      </w:r>
      <w:r w:rsidR="00C401B8" w:rsidRPr="00EB7749">
        <w:rPr>
          <w:rFonts w:cs="Times New Roman"/>
        </w:rPr>
        <w:t xml:space="preserve"> pour un</w:t>
      </w:r>
      <w:r w:rsidR="00980559" w:rsidRPr="00EB7749">
        <w:rPr>
          <w:rFonts w:cs="Times New Roman"/>
        </w:rPr>
        <w:t xml:space="preserve"> switch</w:t>
      </w:r>
      <w:r w:rsidR="00C401B8" w:rsidRPr="00EB7749">
        <w:rPr>
          <w:rFonts w:cs="Times New Roman"/>
        </w:rPr>
        <w:t xml:space="preserve"> HP n’équivaut pas à la notion de trunk pour un switch CISCO. Un trunk sur un switch HP est une agrégation de port équivalent à un port-channel sous CISCO IOS.</w:t>
      </w:r>
    </w:p>
    <w:p w:rsidR="005733B8" w:rsidRPr="00EB7749" w:rsidRDefault="005733B8" w:rsidP="00E00AB2">
      <w:pPr>
        <w:jc w:val="both"/>
        <w:rPr>
          <w:rFonts w:cs="Times New Roman"/>
        </w:rPr>
      </w:pPr>
      <w:r w:rsidRPr="00EB7749">
        <w:rPr>
          <w:rFonts w:cs="Times New Roman"/>
        </w:rPr>
        <w:t>Pour créer un vlan sur un switch HP ProCurve il faut tout d’abord passer en mode de configuration globale et taper la commande « </w:t>
      </w:r>
      <w:r w:rsidR="00290D1E" w:rsidRPr="00EB7749">
        <w:rPr>
          <w:rFonts w:cs="Times New Roman"/>
        </w:rPr>
        <w:t>vlan x » (« x » représentant le numéro de VLAN)</w:t>
      </w:r>
      <w:r w:rsidRPr="00EB7749">
        <w:rPr>
          <w:rFonts w:cs="Times New Roman"/>
        </w:rPr>
        <w:t xml:space="preserve">. Cela </w:t>
      </w:r>
      <w:r w:rsidR="00290D1E" w:rsidRPr="00EB7749">
        <w:rPr>
          <w:rFonts w:cs="Times New Roman"/>
        </w:rPr>
        <w:t>permet</w:t>
      </w:r>
      <w:r w:rsidRPr="00EB7749">
        <w:rPr>
          <w:rFonts w:cs="Times New Roman"/>
        </w:rPr>
        <w:t xml:space="preserve"> de créer un VLAN et de passer l’utilisateur dans le mode de configuration de ce VLAN.</w:t>
      </w:r>
    </w:p>
    <w:p w:rsidR="00530AFE" w:rsidRPr="00EB7749" w:rsidRDefault="00530AFE" w:rsidP="00E00AB2">
      <w:pPr>
        <w:jc w:val="both"/>
        <w:rPr>
          <w:rFonts w:cs="Times New Roman"/>
        </w:rPr>
      </w:pPr>
      <w:r w:rsidRPr="00EB7749">
        <w:rPr>
          <w:rFonts w:cs="Times New Roman"/>
        </w:rPr>
        <w:t>C’est dans ce mode de configuration que l’on va placer les ports dans le VLAN et qu’on créera les trunks. Pour ce faire on utilise</w:t>
      </w:r>
      <w:r w:rsidR="00290D1E" w:rsidRPr="00EB7749">
        <w:rPr>
          <w:rFonts w:cs="Times New Roman"/>
        </w:rPr>
        <w:t xml:space="preserve"> respectivement</w:t>
      </w:r>
      <w:r w:rsidRPr="00EB7749">
        <w:rPr>
          <w:rFonts w:cs="Times New Roman"/>
        </w:rPr>
        <w:t xml:space="preserve"> la commande « untagged » et la commande « tagged ».</w:t>
      </w:r>
    </w:p>
    <w:p w:rsidR="00530AFE" w:rsidRPr="00EB7749" w:rsidRDefault="00530AFE" w:rsidP="00E00AB2">
      <w:pPr>
        <w:jc w:val="both"/>
        <w:rPr>
          <w:rFonts w:cs="Times New Roman"/>
        </w:rPr>
      </w:pPr>
      <w:r w:rsidRPr="00EB7749">
        <w:rPr>
          <w:rFonts w:cs="Times New Roman"/>
        </w:rPr>
        <w:t xml:space="preserve">La commande « untagged » permet de placer un port dans un VLAN, c’est-à-dire que si une trame se présente sur le port et qu’elle n’est pas tagué elle sera placée automatiquement dans le VLAN. Par exemple, plaçons les ports 12 et 13 dans le VLAN 10 : </w:t>
      </w:r>
    </w:p>
    <w:p w:rsidR="000F3961" w:rsidRPr="00EB7749" w:rsidRDefault="00530AFE" w:rsidP="00E00AB2">
      <w:pPr>
        <w:pStyle w:val="Code"/>
        <w:jc w:val="both"/>
        <w:rPr>
          <w:rFonts w:ascii="Times New Roman" w:hAnsi="Times New Roman" w:cs="Times New Roman"/>
        </w:rPr>
      </w:pPr>
      <w:r w:rsidRPr="00EB7749">
        <w:rPr>
          <w:rFonts w:ascii="Times New Roman" w:hAnsi="Times New Roman" w:cs="Times New Roman"/>
        </w:rPr>
        <w:t>« ProCurve(config)#vlan 10</w:t>
      </w:r>
      <w:r w:rsidRPr="00EB7749">
        <w:rPr>
          <w:rFonts w:ascii="Times New Roman" w:hAnsi="Times New Roman" w:cs="Times New Roman"/>
        </w:rPr>
        <w:br/>
        <w:t>ProCurve(vlan 10)#untagged 12-13 »</w:t>
      </w:r>
    </w:p>
    <w:p w:rsidR="00775501" w:rsidRDefault="00775501" w:rsidP="00E00AB2">
      <w:pPr>
        <w:jc w:val="both"/>
        <w:rPr>
          <w:rFonts w:cs="Times New Roman"/>
        </w:rPr>
      </w:pPr>
      <w:r w:rsidRPr="00EB7749">
        <w:rPr>
          <w:rFonts w:cs="Times New Roman"/>
        </w:rPr>
        <w:t xml:space="preserve">La commande « tagged » permet de créer des trunks. Ainsi si l’on souhaite que le port 14 soit un port trunk permettant de transporter des trames taguées dans le VLAN 10 et 15 on procède comme ceci : </w:t>
      </w:r>
    </w:p>
    <w:p w:rsidR="0023242B" w:rsidRPr="0023242B" w:rsidRDefault="009115F2" w:rsidP="00CB04F1">
      <w:pPr>
        <w:pStyle w:val="Code"/>
        <w:jc w:val="center"/>
        <w:rPr>
          <w:lang w:val="en-US"/>
        </w:rPr>
      </w:pPr>
      <w:r>
        <w:rPr>
          <w:lang w:val="en-US"/>
        </w:rPr>
        <w:t>“</w:t>
      </w:r>
      <w:r w:rsidRPr="0023242B">
        <w:rPr>
          <w:lang w:val="en-US"/>
        </w:rPr>
        <w:t>Procurve</w:t>
      </w:r>
      <w:r w:rsidR="0023242B" w:rsidRPr="0023242B">
        <w:rPr>
          <w:lang w:val="en-US"/>
        </w:rPr>
        <w:t>(config)# vlan 10</w:t>
      </w:r>
      <w:r w:rsidR="0023242B" w:rsidRPr="0023242B">
        <w:rPr>
          <w:lang w:val="en-US"/>
        </w:rPr>
        <w:br/>
        <w:t>ProCurve(vlan10)# tagged 14</w:t>
      </w:r>
      <w:r w:rsidR="0023242B" w:rsidRPr="0023242B">
        <w:rPr>
          <w:lang w:val="en-US"/>
        </w:rPr>
        <w:br/>
      </w:r>
      <w:r w:rsidR="0023242B">
        <w:rPr>
          <w:lang w:val="en-US"/>
        </w:rPr>
        <w:t>ProCurve(config)# vlan 15</w:t>
      </w:r>
      <w:r w:rsidR="0023242B">
        <w:rPr>
          <w:lang w:val="en-US"/>
        </w:rPr>
        <w:br/>
        <w:t>ProCurve(config)# tagged 14</w:t>
      </w:r>
      <w:r>
        <w:rPr>
          <w:lang w:val="en-US"/>
        </w:rPr>
        <w:t>”</w:t>
      </w:r>
    </w:p>
    <w:p w:rsidR="003F46AE" w:rsidRPr="00EB7749" w:rsidRDefault="00FE45AB" w:rsidP="00E00AB2">
      <w:pPr>
        <w:jc w:val="both"/>
        <w:rPr>
          <w:rFonts w:cs="Times New Roman"/>
        </w:rPr>
      </w:pPr>
      <w:r w:rsidRPr="00EB7749">
        <w:rPr>
          <w:rFonts w:cs="Times New Roman"/>
        </w:rPr>
        <w:t xml:space="preserve">En réalité ces deux commandes peuvent être interprétées comme ceci : la commande « untagged » dans le mode de configuration d’un VLAN « X » signifie que si le port rencontre un paquet non tagué il le considèrera comme étant dans le VLAN « X ». La commande « tagged » dans le mode de configuration du VLAN « X » signifie que les ports spécifiés après la commande « tagged » peuvent transportés ce VLAN « X » </w:t>
      </w:r>
      <w:r w:rsidR="000F3961" w:rsidRPr="00EB7749">
        <w:rPr>
          <w:rFonts w:cs="Times New Roman"/>
        </w:rPr>
        <w:t>et agirons donc comme un trunk</w:t>
      </w:r>
      <w:r w:rsidR="00594447" w:rsidRPr="00EB7749">
        <w:rPr>
          <w:rFonts w:cs="Times New Roman"/>
        </w:rPr>
        <w:t xml:space="preserve"> CISCO</w:t>
      </w:r>
      <w:r w:rsidR="000F3961" w:rsidRPr="00EB7749">
        <w:rPr>
          <w:rFonts w:cs="Times New Roman"/>
        </w:rPr>
        <w:t>.</w:t>
      </w:r>
      <w:r w:rsidR="00C401B8" w:rsidRPr="00EB7749">
        <w:rPr>
          <w:rFonts w:cs="Times New Roman"/>
        </w:rPr>
        <w:t xml:space="preserve"> </w:t>
      </w:r>
    </w:p>
    <w:p w:rsidR="003F46AE" w:rsidRPr="00EB7749" w:rsidRDefault="003F46AE" w:rsidP="00E00AB2">
      <w:pPr>
        <w:jc w:val="both"/>
        <w:rPr>
          <w:rFonts w:cs="Times New Roman"/>
        </w:rPr>
      </w:pPr>
      <w:r w:rsidRPr="00EB7749">
        <w:rPr>
          <w:rFonts w:cs="Times New Roman"/>
        </w:rPr>
        <w:lastRenderedPageBreak/>
        <w:t>Au niveau de la cmdlet permettant de réaliser ce travail il a fallu gérer le paramètre concernant les ports qui peut prendre différents formats : « 5,7-9 », « 5 », « 5-9 », etc. Sinon sa structure est sembla</w:t>
      </w:r>
      <w:r w:rsidR="00576760" w:rsidRPr="00EB7749">
        <w:rPr>
          <w:rFonts w:cs="Times New Roman"/>
        </w:rPr>
        <w:t xml:space="preserve">ble à celle des autres cmdlets. Cette fonctionnalité est </w:t>
      </w:r>
      <w:r w:rsidR="00E843A2" w:rsidRPr="00EB7749">
        <w:rPr>
          <w:rFonts w:cs="Times New Roman"/>
        </w:rPr>
        <w:t>gérée</w:t>
      </w:r>
      <w:r w:rsidR="00576760" w:rsidRPr="00EB7749">
        <w:rPr>
          <w:rFonts w:cs="Times New Roman"/>
        </w:rPr>
        <w:t xml:space="preserve"> par la cmdlet « Set-LDPyascHPSwitchTags » : </w:t>
      </w:r>
    </w:p>
    <w:p w:rsidR="00821E94" w:rsidRPr="00EB7749" w:rsidRDefault="00576760" w:rsidP="00E13519">
      <w:pPr>
        <w:keepNext/>
        <w:jc w:val="center"/>
        <w:rPr>
          <w:rFonts w:cs="Times New Roman"/>
        </w:rPr>
      </w:pPr>
      <w:r w:rsidRPr="00EB7749">
        <w:rPr>
          <w:rFonts w:cs="Times New Roman"/>
          <w:noProof/>
          <w:lang w:eastAsia="fr-BE"/>
        </w:rPr>
        <w:drawing>
          <wp:inline distT="0" distB="0" distL="0" distR="0" wp14:anchorId="49AA0994" wp14:editId="1B3E5599">
            <wp:extent cx="4631734" cy="1524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70">
                      <a:extLst>
                        <a:ext uri="{28A0092B-C50C-407E-A947-70E740481C1C}">
                          <a14:useLocalDpi xmlns:a14="http://schemas.microsoft.com/office/drawing/2010/main" val="0"/>
                        </a:ext>
                      </a:extLst>
                    </a:blip>
                    <a:stretch>
                      <a:fillRect/>
                    </a:stretch>
                  </pic:blipFill>
                  <pic:spPr>
                    <a:xfrm>
                      <a:off x="0" y="0"/>
                      <a:ext cx="4681931" cy="1540517"/>
                    </a:xfrm>
                    <a:prstGeom prst="rect">
                      <a:avLst/>
                    </a:prstGeom>
                  </pic:spPr>
                </pic:pic>
              </a:graphicData>
            </a:graphic>
          </wp:inline>
        </w:drawing>
      </w:r>
    </w:p>
    <w:p w:rsidR="00576760" w:rsidRPr="00EB7749" w:rsidRDefault="00821E94" w:rsidP="00E13519">
      <w:pPr>
        <w:pStyle w:val="Lgende"/>
        <w:jc w:val="center"/>
        <w:rPr>
          <w:rFonts w:cs="Times New Roman"/>
        </w:rPr>
      </w:pPr>
      <w:bookmarkStart w:id="402" w:name="_Toc482096319"/>
      <w:bookmarkStart w:id="403" w:name="_Toc48351183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33</w:t>
      </w:r>
      <w:r w:rsidR="00E67798" w:rsidRPr="00EB7749">
        <w:rPr>
          <w:rFonts w:cs="Times New Roman"/>
          <w:noProof/>
        </w:rPr>
        <w:fldChar w:fldCharType="end"/>
      </w:r>
      <w:r w:rsidRPr="00EB7749">
        <w:rPr>
          <w:rFonts w:cs="Times New Roman"/>
        </w:rPr>
        <w:t xml:space="preserve"> Commande permettant de configurer un port dans un mode quelconque pour un vlan donné.</w:t>
      </w:r>
      <w:bookmarkEnd w:id="402"/>
      <w:bookmarkEnd w:id="403"/>
    </w:p>
    <w:p w:rsidR="003F46AE" w:rsidRPr="00242F10" w:rsidRDefault="003F46AE" w:rsidP="00E00AB2">
      <w:pPr>
        <w:pStyle w:val="Titre4"/>
        <w:jc w:val="both"/>
      </w:pPr>
      <w:r w:rsidRPr="00242F10">
        <w:t xml:space="preserve"> Configurer un vlan sur un switch CISCO</w:t>
      </w:r>
    </w:p>
    <w:p w:rsidR="00751542" w:rsidRPr="00EB7749" w:rsidRDefault="00751542" w:rsidP="00E00AB2">
      <w:pPr>
        <w:jc w:val="both"/>
        <w:rPr>
          <w:rFonts w:cs="Times New Roman"/>
        </w:rPr>
      </w:pPr>
      <w:r w:rsidRPr="00EB7749">
        <w:rPr>
          <w:rFonts w:cs="Times New Roman"/>
        </w:rPr>
        <w:t>Configurer un vlan sur un switch CISCO se fait d’une manière bien différente. Sous CISCO IOS cette configuration se réalise sur l’interface elle-même. L’interface peut être dans deux modes bien distincts. Le premier étant le mode « access » et le second le mode « trunk ».</w:t>
      </w:r>
    </w:p>
    <w:p w:rsidR="00751542" w:rsidRPr="00EB7749" w:rsidRDefault="00751542" w:rsidP="00E00AB2">
      <w:pPr>
        <w:jc w:val="both"/>
        <w:rPr>
          <w:rFonts w:cs="Times New Roman"/>
        </w:rPr>
      </w:pPr>
      <w:r w:rsidRPr="00EB7749">
        <w:rPr>
          <w:rFonts w:cs="Times New Roman"/>
        </w:rPr>
        <w:t>Le mode « access » signifie que le port est placé dans un VLAN spécifique et que tout paquet provenant de cette interface étant non tagué sera tagué dans ce VLAN. Cependant si un paquet tagué dans un autre VLAN se présente sur le port il sera détruit.</w:t>
      </w:r>
    </w:p>
    <w:p w:rsidR="00751542" w:rsidRPr="00EB7749" w:rsidRDefault="00751542" w:rsidP="00E00AB2">
      <w:pPr>
        <w:jc w:val="both"/>
        <w:rPr>
          <w:rFonts w:cs="Times New Roman"/>
        </w:rPr>
      </w:pPr>
      <w:r w:rsidRPr="00EB7749">
        <w:rPr>
          <w:rFonts w:cs="Times New Roman"/>
        </w:rPr>
        <w:t xml:space="preserve">Le mode « trunk » signifie que le port peut transporter plusieurs VLAN. Il sert généralement de lien entre </w:t>
      </w:r>
      <w:r w:rsidR="00290D1E" w:rsidRPr="00EB7749">
        <w:rPr>
          <w:rFonts w:cs="Times New Roman"/>
        </w:rPr>
        <w:t>deux switches</w:t>
      </w:r>
      <w:r w:rsidRPr="00EB7749">
        <w:rPr>
          <w:rFonts w:cs="Times New Roman"/>
        </w:rPr>
        <w:t xml:space="preserve"> qui mettent en place des VLANS. </w:t>
      </w:r>
    </w:p>
    <w:p w:rsidR="00751542" w:rsidRPr="00EB7749" w:rsidRDefault="00751542" w:rsidP="00E00AB2">
      <w:pPr>
        <w:jc w:val="both"/>
        <w:rPr>
          <w:rFonts w:cs="Times New Roman"/>
        </w:rPr>
      </w:pPr>
      <w:r w:rsidRPr="00EB7749">
        <w:rPr>
          <w:rFonts w:cs="Times New Roman"/>
        </w:rPr>
        <w:t xml:space="preserve">Les commandes CISCO pour configurer une interface dans un VLAN : </w:t>
      </w:r>
    </w:p>
    <w:p w:rsidR="00751542" w:rsidRPr="001E3069" w:rsidRDefault="00751542" w:rsidP="00ED3B96">
      <w:pPr>
        <w:pStyle w:val="Code"/>
        <w:jc w:val="center"/>
        <w:rPr>
          <w:lang w:val="en-US"/>
        </w:rPr>
      </w:pPr>
      <w:r w:rsidRPr="001E3069">
        <w:rPr>
          <w:lang w:val="en-US"/>
        </w:rPr>
        <w:t>« Cisco(config)#interface fastethernet0/1</w:t>
      </w:r>
      <w:r w:rsidRPr="001E3069">
        <w:rPr>
          <w:lang w:val="en-US"/>
        </w:rPr>
        <w:br/>
        <w:t>Cisco(config-if)#switchport mode access</w:t>
      </w:r>
      <w:r w:rsidRPr="001E3069">
        <w:rPr>
          <w:lang w:val="en-US"/>
        </w:rPr>
        <w:br/>
        <w:t>Cisco(config-if)#switchport access vlan 10 »</w:t>
      </w:r>
    </w:p>
    <w:p w:rsidR="00751542" w:rsidRPr="00EB7749" w:rsidRDefault="00751542" w:rsidP="00E00AB2">
      <w:pPr>
        <w:jc w:val="both"/>
        <w:rPr>
          <w:rFonts w:cs="Times New Roman"/>
        </w:rPr>
      </w:pPr>
      <w:r w:rsidRPr="00EB7749">
        <w:rPr>
          <w:rFonts w:cs="Times New Roman"/>
        </w:rPr>
        <w:t xml:space="preserve">Les commandes CISCO pour configurer une interface comme un trunk : </w:t>
      </w:r>
    </w:p>
    <w:p w:rsidR="003F46AE" w:rsidRPr="001E3069" w:rsidRDefault="00751542" w:rsidP="00ED3B96">
      <w:pPr>
        <w:pStyle w:val="Code"/>
        <w:jc w:val="center"/>
        <w:rPr>
          <w:lang w:val="en-US"/>
        </w:rPr>
      </w:pPr>
      <w:r w:rsidRPr="001E3069">
        <w:rPr>
          <w:lang w:val="en-US"/>
        </w:rPr>
        <w:t>« Cisco(config)#interface fastethernet0/1</w:t>
      </w:r>
      <w:r w:rsidRPr="001E3069">
        <w:rPr>
          <w:lang w:val="en-US"/>
        </w:rPr>
        <w:br/>
        <w:t>Cisco(config-if)#switchport trunk encapsulation dot1q</w:t>
      </w:r>
      <w:r w:rsidRPr="001E3069">
        <w:rPr>
          <w:lang w:val="en-US"/>
        </w:rPr>
        <w:br/>
        <w:t>Cisco(config-if)#switchport mode trunk</w:t>
      </w:r>
      <w:r w:rsidRPr="001E3069">
        <w:rPr>
          <w:lang w:val="en-US"/>
        </w:rPr>
        <w:br/>
        <w:t>Cisco(config-if)#switchport trunk allowed vlan add 10-15 »</w:t>
      </w:r>
    </w:p>
    <w:p w:rsidR="00C04D34" w:rsidRDefault="00C04D34" w:rsidP="00E00AB2">
      <w:pPr>
        <w:spacing w:after="160" w:line="259" w:lineRule="auto"/>
        <w:ind w:firstLine="0"/>
        <w:jc w:val="both"/>
        <w:rPr>
          <w:rFonts w:cs="Times New Roman"/>
          <w:lang w:val="en-US"/>
        </w:rPr>
      </w:pPr>
      <w:r w:rsidRPr="00EB7749">
        <w:rPr>
          <w:rFonts w:cs="Times New Roman"/>
          <w:lang w:val="en-US"/>
        </w:rPr>
        <w:br w:type="page"/>
      </w:r>
    </w:p>
    <w:p w:rsidR="00195035" w:rsidRDefault="00195035" w:rsidP="00E00AB2">
      <w:pPr>
        <w:pStyle w:val="Titre2"/>
        <w:jc w:val="both"/>
        <w:rPr>
          <w:lang w:val="en-US"/>
        </w:rPr>
      </w:pPr>
      <w:bookmarkStart w:id="404" w:name="_Toc483511736"/>
      <w:r>
        <w:rPr>
          <w:lang w:val="en-US"/>
        </w:rPr>
        <w:lastRenderedPageBreak/>
        <w:t>En résumé</w:t>
      </w:r>
      <w:bookmarkEnd w:id="404"/>
    </w:p>
    <w:p w:rsidR="00195035" w:rsidRDefault="00195035" w:rsidP="00E00AB2">
      <w:pPr>
        <w:jc w:val="both"/>
      </w:pPr>
      <w:r w:rsidRPr="00195035">
        <w:t xml:space="preserve">Pour terminer, </w:t>
      </w:r>
      <w:r>
        <w:t>nous pouvons dire que la création d’une cmdlet pour le switch HP a été surement la tâche la plus compliqué</w:t>
      </w:r>
      <w:r w:rsidR="00F50CEE">
        <w:t>e</w:t>
      </w:r>
      <w:r>
        <w:t xml:space="preserve">. Le système ne réagissait pas positivement aux commandes SSH envoyées par le module PoshSSH. </w:t>
      </w:r>
      <w:r w:rsidR="00863745">
        <w:t xml:space="preserve">Cependant la tâche a été menée à bien. </w:t>
      </w:r>
      <w:r>
        <w:t>Certains points restent à ajouter mais globalement la tâche a été remplie avec succès. Passons donc à la configuration d’un firewall Fortigate qui a été une tâche bien moins complexe mais bien plus longue a réalisé.</w:t>
      </w:r>
    </w:p>
    <w:p w:rsidR="00195035" w:rsidRPr="00195035" w:rsidRDefault="00195035" w:rsidP="00E00AB2">
      <w:pPr>
        <w:jc w:val="both"/>
      </w:pPr>
      <w:r>
        <w:br w:type="page"/>
      </w:r>
    </w:p>
    <w:p w:rsidR="00792AEF" w:rsidRPr="00242F10" w:rsidRDefault="00A3493D" w:rsidP="00E00AB2">
      <w:pPr>
        <w:pStyle w:val="Titre1"/>
        <w:jc w:val="both"/>
      </w:pPr>
      <w:bookmarkStart w:id="405" w:name="_Toc482096226"/>
      <w:bookmarkStart w:id="406" w:name="_Toc482117012"/>
      <w:bookmarkStart w:id="407" w:name="_Toc483511737"/>
      <w:r w:rsidRPr="00242F10">
        <w:lastRenderedPageBreak/>
        <w:t>Développement de module</w:t>
      </w:r>
      <w:r w:rsidR="00E843A2">
        <w:t>s</w:t>
      </w:r>
      <w:r w:rsidRPr="00242F10">
        <w:t xml:space="preserve"> </w:t>
      </w:r>
      <w:r w:rsidR="003E4B57" w:rsidRPr="00242F10">
        <w:t>de gestion</w:t>
      </w:r>
      <w:r w:rsidRPr="00242F10">
        <w:t xml:space="preserve"> d’un FortiGate</w:t>
      </w:r>
      <w:r w:rsidR="00792AEF" w:rsidRPr="00242F10">
        <w:t>.</w:t>
      </w:r>
      <w:bookmarkEnd w:id="405"/>
      <w:bookmarkEnd w:id="406"/>
      <w:bookmarkEnd w:id="407"/>
    </w:p>
    <w:p w:rsidR="00E316DC" w:rsidRPr="00242F10" w:rsidRDefault="00E316DC" w:rsidP="00E00AB2">
      <w:pPr>
        <w:pStyle w:val="Titre2"/>
        <w:jc w:val="both"/>
      </w:pPr>
      <w:bookmarkStart w:id="408" w:name="_Toc482096227"/>
      <w:bookmarkStart w:id="409" w:name="_Toc482117013"/>
      <w:bookmarkStart w:id="410" w:name="_Toc483511738"/>
      <w:r w:rsidRPr="00242F10">
        <w:t>Firewall Fortigate de chez Fortinet</w:t>
      </w:r>
      <w:bookmarkEnd w:id="408"/>
      <w:bookmarkEnd w:id="409"/>
      <w:bookmarkEnd w:id="410"/>
      <w:r w:rsidR="00B80CB7">
        <w:t xml:space="preserve"> </w:t>
      </w:r>
    </w:p>
    <w:p w:rsidR="00635D78" w:rsidRPr="00EB7749" w:rsidRDefault="009D24E4" w:rsidP="00E00AB2">
      <w:pPr>
        <w:jc w:val="both"/>
        <w:rPr>
          <w:rFonts w:cs="Times New Roman"/>
        </w:rPr>
      </w:pPr>
      <w:r w:rsidRPr="00EB7749">
        <w:rPr>
          <w:rFonts w:cs="Times New Roman"/>
        </w:rPr>
        <w:t xml:space="preserve">Fortinet est une multinationale américaine. Elle conçoit et commercialise des logiciels, des équipements et des services de cyber-sécurité comme les pare-feu </w:t>
      </w:r>
      <w:r w:rsidRPr="00F62980">
        <w:rPr>
          <w:rFonts w:cs="Times New Roman"/>
        </w:rPr>
        <w:t>Fortigate.</w:t>
      </w:r>
      <w:r w:rsidR="00B80CB7">
        <w:rPr>
          <w:rFonts w:cs="Times New Roman"/>
        </w:rPr>
        <w:t xml:space="preserve"> </w:t>
      </w:r>
    </w:p>
    <w:p w:rsidR="009D24E4" w:rsidRPr="00EB7749" w:rsidRDefault="009D24E4" w:rsidP="00E00AB2">
      <w:pPr>
        <w:jc w:val="both"/>
        <w:rPr>
          <w:rFonts w:cs="Times New Roman"/>
        </w:rPr>
      </w:pPr>
      <w:r w:rsidRPr="00EB7749">
        <w:rPr>
          <w:rFonts w:cs="Times New Roman"/>
        </w:rPr>
        <w:t>Les firewalls Fortigate sont le deuxième objectif du stage. Le but étant, comme pour les switch HP, d’automatiser leurs configurations et leurs déploiements.</w:t>
      </w:r>
    </w:p>
    <w:p w:rsidR="009D24E4" w:rsidRPr="00EB7749" w:rsidRDefault="009D24E4" w:rsidP="00E00AB2">
      <w:pPr>
        <w:jc w:val="both"/>
        <w:rPr>
          <w:rFonts w:cs="Times New Roman"/>
        </w:rPr>
      </w:pPr>
      <w:r w:rsidRPr="00EB7749">
        <w:rPr>
          <w:rFonts w:cs="Times New Roman"/>
        </w:rPr>
        <w:t>Ce chapitre détaillera comment les cmdlets dédiées à YASC ont été imaginée</w:t>
      </w:r>
      <w:r w:rsidR="00F50CEE">
        <w:rPr>
          <w:rFonts w:cs="Times New Roman"/>
        </w:rPr>
        <w:t>s</w:t>
      </w:r>
      <w:r w:rsidRPr="00EB7749">
        <w:rPr>
          <w:rFonts w:cs="Times New Roman"/>
        </w:rPr>
        <w:t xml:space="preserve"> et programmé</w:t>
      </w:r>
      <w:r w:rsidR="00F62980">
        <w:rPr>
          <w:rFonts w:cs="Times New Roman"/>
        </w:rPr>
        <w:t>es</w:t>
      </w:r>
      <w:r w:rsidRPr="00EB7749">
        <w:rPr>
          <w:rFonts w:cs="Times New Roman"/>
        </w:rPr>
        <w:t xml:space="preserve"> pour configurer un firewall Fortigate. Nous verrons que certains points de programmation ressemblent aux cmdltes utilisé</w:t>
      </w:r>
      <w:r w:rsidR="00F62980">
        <w:rPr>
          <w:rFonts w:cs="Times New Roman"/>
        </w:rPr>
        <w:t>e</w:t>
      </w:r>
      <w:r w:rsidRPr="00EB7749">
        <w:rPr>
          <w:rFonts w:cs="Times New Roman"/>
        </w:rPr>
        <w:t>s pour le switch HP et, inversement,</w:t>
      </w:r>
      <w:r w:rsidR="00F50CEE">
        <w:rPr>
          <w:rFonts w:cs="Times New Roman"/>
        </w:rPr>
        <w:t xml:space="preserve"> que tout n’a pas été réalisé </w:t>
      </w:r>
      <w:r w:rsidRPr="00EB7749">
        <w:rPr>
          <w:rFonts w:cs="Times New Roman"/>
        </w:rPr>
        <w:t>totalement de la même manière.</w:t>
      </w:r>
    </w:p>
    <w:p w:rsidR="009D24E4" w:rsidRPr="00EB7749" w:rsidRDefault="00863745" w:rsidP="00E00AB2">
      <w:pPr>
        <w:jc w:val="both"/>
        <w:rPr>
          <w:rFonts w:cs="Times New Roman"/>
        </w:rPr>
      </w:pPr>
      <w:r w:rsidRPr="00EB7749">
        <w:rPr>
          <w:rFonts w:cs="Times New Roman"/>
        </w:rPr>
        <w:t>Les techniques d’accès au firewall étant similaire</w:t>
      </w:r>
      <w:r>
        <w:rPr>
          <w:rFonts w:cs="Times New Roman"/>
        </w:rPr>
        <w:t>s</w:t>
      </w:r>
      <w:r w:rsidRPr="00EB7749">
        <w:rPr>
          <w:rFonts w:cs="Times New Roman"/>
        </w:rPr>
        <w:t xml:space="preserve"> à celle</w:t>
      </w:r>
      <w:r w:rsidR="00F62980">
        <w:rPr>
          <w:rFonts w:cs="Times New Roman"/>
        </w:rPr>
        <w:t>s</w:t>
      </w:r>
      <w:r w:rsidRPr="00EB7749">
        <w:rPr>
          <w:rFonts w:cs="Times New Roman"/>
        </w:rPr>
        <w:t xml:space="preserve"> du switch HP, nous ne nous attarderons pas longtemps dessus pour nous concentrer sur les cmdlets. </w:t>
      </w:r>
      <w:r w:rsidR="009D24E4" w:rsidRPr="00EB7749">
        <w:rPr>
          <w:rFonts w:cs="Times New Roman"/>
        </w:rPr>
        <w:t>En effet</w:t>
      </w:r>
      <w:r w:rsidR="00F62980">
        <w:rPr>
          <w:rFonts w:cs="Times New Roman"/>
        </w:rPr>
        <w:t>,</w:t>
      </w:r>
      <w:r w:rsidR="009D24E4" w:rsidRPr="00EB7749">
        <w:rPr>
          <w:rFonts w:cs="Times New Roman"/>
        </w:rPr>
        <w:t xml:space="preserve"> celles-ci ont été </w:t>
      </w:r>
      <w:r w:rsidRPr="00EB7749">
        <w:rPr>
          <w:rFonts w:cs="Times New Roman"/>
        </w:rPr>
        <w:t>programmées</w:t>
      </w:r>
      <w:r w:rsidR="009D24E4" w:rsidRPr="00EB7749">
        <w:rPr>
          <w:rFonts w:cs="Times New Roman"/>
        </w:rPr>
        <w:t xml:space="preserve"> différemment les unes des autres dû à l’architecture de YASC et du firewall. La configuration du firewall Fortigate introduit ainsi le système de</w:t>
      </w:r>
      <w:r w:rsidR="00F50CEE">
        <w:rPr>
          <w:rFonts w:cs="Times New Roman"/>
        </w:rPr>
        <w:t xml:space="preserve"> collection de données présenté</w:t>
      </w:r>
      <w:r w:rsidR="009D24E4" w:rsidRPr="00EB7749">
        <w:rPr>
          <w:rFonts w:cs="Times New Roman"/>
        </w:rPr>
        <w:t xml:space="preserve"> au chapitre </w:t>
      </w:r>
      <w:r w:rsidR="009D24E4" w:rsidRPr="00EB7749">
        <w:rPr>
          <w:rFonts w:cs="Times New Roman"/>
        </w:rPr>
        <w:fldChar w:fldCharType="begin"/>
      </w:r>
      <w:r w:rsidR="009D24E4" w:rsidRPr="00EB7749">
        <w:rPr>
          <w:rFonts w:cs="Times New Roman"/>
        </w:rPr>
        <w:instrText xml:space="preserve"> REF _Ref480805063 \w \h </w:instrText>
      </w:r>
      <w:r w:rsidR="00EB7749">
        <w:rPr>
          <w:rFonts w:cs="Times New Roman"/>
        </w:rPr>
        <w:instrText xml:space="preserve"> \* MERGEFORMAT </w:instrText>
      </w:r>
      <w:r w:rsidR="009D24E4" w:rsidRPr="00EB7749">
        <w:rPr>
          <w:rFonts w:cs="Times New Roman"/>
        </w:rPr>
      </w:r>
      <w:r w:rsidR="009D24E4" w:rsidRPr="00EB7749">
        <w:rPr>
          <w:rFonts w:cs="Times New Roman"/>
        </w:rPr>
        <w:fldChar w:fldCharType="separate"/>
      </w:r>
      <w:r w:rsidR="00B23DD6">
        <w:rPr>
          <w:rFonts w:cs="Times New Roman"/>
        </w:rPr>
        <w:t>4.3.2</w:t>
      </w:r>
      <w:r w:rsidR="009D24E4" w:rsidRPr="00EB7749">
        <w:rPr>
          <w:rFonts w:cs="Times New Roman"/>
        </w:rPr>
        <w:fldChar w:fldCharType="end"/>
      </w:r>
      <w:r w:rsidR="009D24E4" w:rsidRPr="00EB7749">
        <w:rPr>
          <w:rFonts w:cs="Times New Roman"/>
        </w:rPr>
        <w:t xml:space="preserve"> « </w:t>
      </w:r>
      <w:r w:rsidR="009D24E4" w:rsidRPr="00EB7749">
        <w:rPr>
          <w:rFonts w:cs="Times New Roman"/>
        </w:rPr>
        <w:fldChar w:fldCharType="begin"/>
      </w:r>
      <w:r w:rsidR="009D24E4" w:rsidRPr="00EB7749">
        <w:rPr>
          <w:rFonts w:cs="Times New Roman"/>
        </w:rPr>
        <w:instrText xml:space="preserve"> REF _Ref480805070 \h </w:instrText>
      </w:r>
      <w:r w:rsidR="00EB7749">
        <w:rPr>
          <w:rFonts w:cs="Times New Roman"/>
        </w:rPr>
        <w:instrText xml:space="preserve"> \* MERGEFORMAT </w:instrText>
      </w:r>
      <w:r w:rsidR="009D24E4" w:rsidRPr="00EB7749">
        <w:rPr>
          <w:rFonts w:cs="Times New Roman"/>
        </w:rPr>
      </w:r>
      <w:r w:rsidR="009D24E4" w:rsidRPr="00EB7749">
        <w:rPr>
          <w:rFonts w:cs="Times New Roman"/>
        </w:rPr>
        <w:fldChar w:fldCharType="separate"/>
      </w:r>
      <w:r w:rsidR="00B23DD6" w:rsidRPr="00B23DD6">
        <w:rPr>
          <w:rFonts w:cs="Times New Roman"/>
        </w:rPr>
        <w:t>Déclarer une cmdlet dans le fichier YascEngine.xml</w:t>
      </w:r>
      <w:r w:rsidR="009D24E4" w:rsidRPr="00EB7749">
        <w:rPr>
          <w:rFonts w:cs="Times New Roman"/>
        </w:rPr>
        <w:fldChar w:fldCharType="end"/>
      </w:r>
      <w:r w:rsidR="009D24E4" w:rsidRPr="00EB7749">
        <w:rPr>
          <w:rFonts w:cs="Times New Roman"/>
        </w:rPr>
        <w:t> ».</w:t>
      </w:r>
      <w:r w:rsidR="000C5065" w:rsidRPr="00EB7749">
        <w:rPr>
          <w:rFonts w:cs="Times New Roman"/>
        </w:rPr>
        <w:t xml:space="preserve"> Ce qui donne </w:t>
      </w:r>
      <w:r w:rsidR="0098552A" w:rsidRPr="00EB7749">
        <w:rPr>
          <w:rFonts w:cs="Times New Roman"/>
        </w:rPr>
        <w:t>un ensemble</w:t>
      </w:r>
      <w:r w:rsidR="000C5065" w:rsidRPr="00EB7749">
        <w:rPr>
          <w:rFonts w:cs="Times New Roman"/>
        </w:rPr>
        <w:t xml:space="preserve"> de cmdlet relativement différentes les unes par rapport aux autres.</w:t>
      </w:r>
    </w:p>
    <w:p w:rsidR="007022D5" w:rsidRPr="00242F10" w:rsidRDefault="007022D5" w:rsidP="00E00AB2">
      <w:pPr>
        <w:pStyle w:val="Titre2"/>
        <w:jc w:val="both"/>
      </w:pPr>
      <w:bookmarkStart w:id="411" w:name="_Toc482096228"/>
      <w:bookmarkStart w:id="412" w:name="_Toc482117014"/>
      <w:bookmarkStart w:id="413" w:name="_Toc483511739"/>
      <w:r w:rsidRPr="00242F10">
        <w:t>L’accès par SSH</w:t>
      </w:r>
      <w:bookmarkEnd w:id="411"/>
      <w:bookmarkEnd w:id="412"/>
      <w:bookmarkEnd w:id="413"/>
    </w:p>
    <w:p w:rsidR="002A42AF" w:rsidRPr="00EB7749" w:rsidRDefault="002A42AF" w:rsidP="00E00AB2">
      <w:pPr>
        <w:jc w:val="both"/>
        <w:rPr>
          <w:rFonts w:cs="Times New Roman"/>
        </w:rPr>
      </w:pPr>
      <w:r w:rsidRPr="00EB7749">
        <w:rPr>
          <w:rFonts w:cs="Times New Roman"/>
        </w:rPr>
        <w:t xml:space="preserve">Nous l’avons vu au chapitre précédent, pour le switch HP il a fallu télécharger le fichier de configuration pour pouvoir récupérer les informations </w:t>
      </w:r>
      <w:r w:rsidR="004561CD" w:rsidRPr="00EB7749">
        <w:rPr>
          <w:rFonts w:cs="Times New Roman"/>
        </w:rPr>
        <w:t xml:space="preserve">de configuration </w:t>
      </w:r>
      <w:r w:rsidRPr="00EB7749">
        <w:rPr>
          <w:rFonts w:cs="Times New Roman"/>
        </w:rPr>
        <w:t>du switch. Pour le Fortigate ce n’est pas la peine. En effet, le CLI du firewall se prête parfaitement à l’exercice. Prenons pour illustrer ces propos un exemple simple : la cmdlet de configuration d’</w:t>
      </w:r>
      <w:r w:rsidR="0038707E" w:rsidRPr="00EB7749">
        <w:rPr>
          <w:rFonts w:cs="Times New Roman"/>
        </w:rPr>
        <w:t>une adresse</w:t>
      </w:r>
      <w:r w:rsidRPr="00EB7749">
        <w:rPr>
          <w:rFonts w:cs="Times New Roman"/>
        </w:rPr>
        <w:t>. Une adresse sur le firewall représente l’adresse d’un hôte ou un réseau.</w:t>
      </w:r>
    </w:p>
    <w:p w:rsidR="004C1D3B" w:rsidRPr="00EB7749" w:rsidRDefault="004C1D3B" w:rsidP="00E00AB2">
      <w:pPr>
        <w:jc w:val="both"/>
        <w:rPr>
          <w:rFonts w:cs="Times New Roman"/>
        </w:rPr>
      </w:pPr>
      <w:r w:rsidRPr="00EB7749">
        <w:rPr>
          <w:rFonts w:cs="Times New Roman"/>
        </w:rPr>
        <w:t>Commençons par le mode « Audit ». Dans ce mode nous devons vérifier que l’adresse (dans cet exemple) n’est pas déjà créée. La mode « Audit » commence par une récupération des mots de passe dans le KeePass tout comme pour le switch HP. Ensuite on réalise une connexion SSH avec la cmdlet « New-SSHSession ». Jusqu’ici tout se passe comme sur le switch. Cependant, c’</w:t>
      </w:r>
      <w:r w:rsidR="00353806" w:rsidRPr="00EB7749">
        <w:rPr>
          <w:rFonts w:cs="Times New Roman"/>
        </w:rPr>
        <w:t>est maintenant</w:t>
      </w:r>
      <w:r w:rsidRPr="00EB7749">
        <w:rPr>
          <w:rFonts w:cs="Times New Roman"/>
        </w:rPr>
        <w:t xml:space="preserve"> que les choses divergent. En effet, pour le firewall nous n’allons pas télécharg</w:t>
      </w:r>
      <w:r w:rsidR="00124DDF" w:rsidRPr="00EB7749">
        <w:rPr>
          <w:rFonts w:cs="Times New Roman"/>
        </w:rPr>
        <w:t>er un fichier de configuration.</w:t>
      </w:r>
    </w:p>
    <w:p w:rsidR="00F62980" w:rsidRDefault="00124DDF" w:rsidP="00E00AB2">
      <w:pPr>
        <w:jc w:val="both"/>
        <w:rPr>
          <w:rFonts w:cs="Times New Roman"/>
        </w:rPr>
      </w:pPr>
      <w:r w:rsidRPr="00EB7749">
        <w:rPr>
          <w:rFonts w:cs="Times New Roman"/>
        </w:rPr>
        <w:t>Il faut savoir que le Fortigate fonctionne par mode de privilèges comme les switch CISCO et HP. Ainsi, si l’on souhaite accéder à toute</w:t>
      </w:r>
      <w:r w:rsidR="00F50CEE">
        <w:rPr>
          <w:rFonts w:cs="Times New Roman"/>
        </w:rPr>
        <w:t>s</w:t>
      </w:r>
      <w:r w:rsidRPr="00EB7749">
        <w:rPr>
          <w:rFonts w:cs="Times New Roman"/>
        </w:rPr>
        <w:t xml:space="preserve"> les adresses du firewall il suffit de taper : « config firewall address ».</w:t>
      </w:r>
      <w:r w:rsidR="009B7BAB" w:rsidRPr="00EB7749">
        <w:rPr>
          <w:rFonts w:cs="Times New Roman"/>
        </w:rPr>
        <w:t xml:space="preserve"> Pour éditer une adresse bien particulière</w:t>
      </w:r>
      <w:r w:rsidR="00F62980">
        <w:rPr>
          <w:rFonts w:cs="Times New Roman"/>
        </w:rPr>
        <w:t>,</w:t>
      </w:r>
      <w:r w:rsidR="009B7BAB" w:rsidRPr="00EB7749">
        <w:rPr>
          <w:rFonts w:cs="Times New Roman"/>
        </w:rPr>
        <w:t xml:space="preserve"> il faut alors taper « edit MyAddress ». Pour chaque mode de configuration, le firewall permet de taper la commande « show full-configuration ». Ainsi on peut récupérer, soit toute</w:t>
      </w:r>
      <w:r w:rsidR="00F62980">
        <w:rPr>
          <w:rFonts w:cs="Times New Roman"/>
        </w:rPr>
        <w:t>s</w:t>
      </w:r>
      <w:r w:rsidR="009B7BAB" w:rsidRPr="00EB7749">
        <w:rPr>
          <w:rFonts w:cs="Times New Roman"/>
        </w:rPr>
        <w:t xml:space="preserve"> les informations concernant toutes les adresses, soit toute</w:t>
      </w:r>
      <w:r w:rsidR="00F50CEE">
        <w:rPr>
          <w:rFonts w:cs="Times New Roman"/>
        </w:rPr>
        <w:t>s</w:t>
      </w:r>
      <w:r w:rsidR="009B7BAB" w:rsidRPr="00EB7749">
        <w:rPr>
          <w:rFonts w:cs="Times New Roman"/>
        </w:rPr>
        <w:t xml:space="preserve"> les informations d’une seule adresse. </w:t>
      </w:r>
    </w:p>
    <w:p w:rsidR="009B7BAB" w:rsidRPr="00EB7749" w:rsidRDefault="009B7BAB" w:rsidP="00F62980">
      <w:pPr>
        <w:ind w:firstLine="0"/>
        <w:jc w:val="both"/>
        <w:rPr>
          <w:rFonts w:cs="Times New Roman"/>
        </w:rPr>
      </w:pPr>
      <w:r w:rsidRPr="00EB7749">
        <w:rPr>
          <w:rFonts w:cs="Times New Roman"/>
        </w:rPr>
        <w:lastRenderedPageBreak/>
        <w:t>En somme, la CLI du firewall nous permet de réaliser un filtrage naturel sans avoir à le faire par nous-même</w:t>
      </w:r>
      <w:r w:rsidR="00F50CEE">
        <w:rPr>
          <w:rFonts w:cs="Times New Roman"/>
        </w:rPr>
        <w:t>s.</w:t>
      </w:r>
      <w:r w:rsidR="00D074BB" w:rsidRPr="00EB7749">
        <w:rPr>
          <w:rFonts w:cs="Times New Roman"/>
        </w:rPr>
        <w:t xml:space="preserve"> De plus, contrairement au switch HP, la cmdlet « Invoke-SSHCommand » fonctionne sur le Fortigate.</w:t>
      </w:r>
    </w:p>
    <w:p w:rsidR="00122B63" w:rsidRPr="00EB7749" w:rsidRDefault="009B7BAB" w:rsidP="0004687E">
      <w:pPr>
        <w:keepNext/>
        <w:ind w:firstLine="0"/>
        <w:jc w:val="center"/>
        <w:rPr>
          <w:rFonts w:cs="Times New Roman"/>
        </w:rPr>
      </w:pPr>
      <w:r w:rsidRPr="00EB7749">
        <w:rPr>
          <w:rFonts w:cs="Times New Roman"/>
          <w:noProof/>
          <w:lang w:eastAsia="fr-BE"/>
        </w:rPr>
        <w:drawing>
          <wp:inline distT="0" distB="0" distL="0" distR="0" wp14:anchorId="41669876" wp14:editId="17F3C475">
            <wp:extent cx="5693243" cy="1733550"/>
            <wp:effectExtent l="0" t="0" r="317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tigateConf.png"/>
                    <pic:cNvPicPr/>
                  </pic:nvPicPr>
                  <pic:blipFill>
                    <a:blip r:embed="rId71">
                      <a:extLst>
                        <a:ext uri="{28A0092B-C50C-407E-A947-70E740481C1C}">
                          <a14:useLocalDpi xmlns:a14="http://schemas.microsoft.com/office/drawing/2010/main" val="0"/>
                        </a:ext>
                      </a:extLst>
                    </a:blip>
                    <a:stretch>
                      <a:fillRect/>
                    </a:stretch>
                  </pic:blipFill>
                  <pic:spPr>
                    <a:xfrm>
                      <a:off x="0" y="0"/>
                      <a:ext cx="5712927" cy="1739544"/>
                    </a:xfrm>
                    <a:prstGeom prst="rect">
                      <a:avLst/>
                    </a:prstGeom>
                  </pic:spPr>
                </pic:pic>
              </a:graphicData>
            </a:graphic>
          </wp:inline>
        </w:drawing>
      </w:r>
    </w:p>
    <w:p w:rsidR="009B7BAB" w:rsidRPr="00EB7749" w:rsidRDefault="00122B63" w:rsidP="0004687E">
      <w:pPr>
        <w:pStyle w:val="Lgende"/>
        <w:jc w:val="center"/>
        <w:rPr>
          <w:rFonts w:cs="Times New Roman"/>
        </w:rPr>
      </w:pPr>
      <w:bookmarkStart w:id="414" w:name="_Toc482096320"/>
      <w:bookmarkStart w:id="415" w:name="_Toc48351183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34</w:t>
      </w:r>
      <w:r w:rsidR="00E67798" w:rsidRPr="00EB7749">
        <w:rPr>
          <w:rFonts w:cs="Times New Roman"/>
          <w:noProof/>
        </w:rPr>
        <w:fldChar w:fldCharType="end"/>
      </w:r>
      <w:r w:rsidRPr="00EB7749">
        <w:rPr>
          <w:rFonts w:cs="Times New Roman"/>
        </w:rPr>
        <w:t xml:space="preserve"> Créer une session SSH vers le Fortigate et récupérer la configuration pour une adresse.</w:t>
      </w:r>
      <w:bookmarkEnd w:id="414"/>
      <w:bookmarkEnd w:id="415"/>
    </w:p>
    <w:p w:rsidR="002117FC" w:rsidRPr="00EB7749" w:rsidRDefault="002117FC" w:rsidP="00E00AB2">
      <w:pPr>
        <w:jc w:val="both"/>
        <w:rPr>
          <w:rFonts w:cs="Times New Roman"/>
        </w:rPr>
      </w:pPr>
      <w:r w:rsidRPr="00EB7749">
        <w:rPr>
          <w:rFonts w:cs="Times New Roman"/>
        </w:rPr>
        <w:t>Ainsi, après avoir créé la connexion SSH, on récupère les informations pour un</w:t>
      </w:r>
      <w:r w:rsidR="00B55856" w:rsidRPr="00EB7749">
        <w:rPr>
          <w:rFonts w:cs="Times New Roman"/>
        </w:rPr>
        <w:t xml:space="preserve">e adresse donnée via la commande ci-dessous passée à la cmdlet « Invoke-SSHCommand » </w:t>
      </w:r>
      <w:r w:rsidRPr="00EB7749">
        <w:rPr>
          <w:rFonts w:cs="Times New Roman"/>
        </w:rPr>
        <w:t xml:space="preserve">: </w:t>
      </w:r>
    </w:p>
    <w:p w:rsidR="002117FC" w:rsidRPr="001E3069" w:rsidRDefault="002117FC" w:rsidP="0004687E">
      <w:pPr>
        <w:pStyle w:val="Code"/>
        <w:jc w:val="center"/>
        <w:rPr>
          <w:lang w:val="en-US"/>
        </w:rPr>
      </w:pPr>
      <w:r w:rsidRPr="001E3069">
        <w:rPr>
          <w:lang w:val="en-US"/>
        </w:rPr>
        <w:t>“conf firewall address</w:t>
      </w:r>
      <w:r w:rsidRPr="001E3069">
        <w:rPr>
          <w:lang w:val="en-US"/>
        </w:rPr>
        <w:br/>
        <w:t>edit $Name</w:t>
      </w:r>
      <w:r w:rsidRPr="001E3069">
        <w:rPr>
          <w:lang w:val="en-US"/>
        </w:rPr>
        <w:br/>
        <w:t>show full-configuration”</w:t>
      </w:r>
    </w:p>
    <w:p w:rsidR="002117FC" w:rsidRPr="00EB7749" w:rsidRDefault="00B870A8" w:rsidP="00E00AB2">
      <w:pPr>
        <w:ind w:firstLine="432"/>
        <w:jc w:val="both"/>
        <w:rPr>
          <w:rFonts w:cs="Times New Roman"/>
        </w:rPr>
      </w:pPr>
      <w:r w:rsidRPr="00EB7749">
        <w:rPr>
          <w:rFonts w:cs="Times New Roman"/>
        </w:rPr>
        <w:t xml:space="preserve">On </w:t>
      </w:r>
      <w:r w:rsidR="00D7600B" w:rsidRPr="00EB7749">
        <w:rPr>
          <w:rFonts w:cs="Times New Roman"/>
        </w:rPr>
        <w:t>obtient</w:t>
      </w:r>
      <w:r w:rsidRPr="00EB7749">
        <w:rPr>
          <w:rFonts w:cs="Times New Roman"/>
        </w:rPr>
        <w:t xml:space="preserve"> alors en sortie un objet qui possède une variable membre « Output »</w:t>
      </w:r>
      <w:r w:rsidR="00FC7893" w:rsidRPr="00EB7749">
        <w:rPr>
          <w:rFonts w:cs="Times New Roman"/>
        </w:rPr>
        <w:t>. Elle contient le retour de la commande envoyée au firewall. Il suffit alors d’</w:t>
      </w:r>
      <w:r w:rsidR="002117FC" w:rsidRPr="00EB7749">
        <w:rPr>
          <w:rFonts w:cs="Times New Roman"/>
        </w:rPr>
        <w:t xml:space="preserve">utiliser les outils que PowerShell nous </w:t>
      </w:r>
      <w:r w:rsidR="00EE129D" w:rsidRPr="00EB7749">
        <w:rPr>
          <w:rFonts w:cs="Times New Roman"/>
        </w:rPr>
        <w:t>met</w:t>
      </w:r>
      <w:r w:rsidR="002117FC" w:rsidRPr="00EB7749">
        <w:rPr>
          <w:rFonts w:cs="Times New Roman"/>
        </w:rPr>
        <w:t xml:space="preserve"> à disposition pour récupérer les informations concernant </w:t>
      </w:r>
      <w:r w:rsidR="00FD107A" w:rsidRPr="00EB7749">
        <w:rPr>
          <w:rFonts w:cs="Times New Roman"/>
        </w:rPr>
        <w:t>l’</w:t>
      </w:r>
      <w:r w:rsidR="002117FC" w:rsidRPr="00EB7749">
        <w:rPr>
          <w:rFonts w:cs="Times New Roman"/>
        </w:rPr>
        <w:t xml:space="preserve">adresse </w:t>
      </w:r>
      <w:r w:rsidR="00AC4D99" w:rsidRPr="00EB7749">
        <w:rPr>
          <w:rFonts w:cs="Times New Roman"/>
        </w:rPr>
        <w:t xml:space="preserve">qui nous intéresse </w:t>
      </w:r>
      <w:r w:rsidR="002117FC" w:rsidRPr="00EB7749">
        <w:rPr>
          <w:rFonts w:cs="Times New Roman"/>
        </w:rPr>
        <w:t xml:space="preserve">et </w:t>
      </w:r>
      <w:r w:rsidR="00AC4D99" w:rsidRPr="00EB7749">
        <w:rPr>
          <w:rFonts w:cs="Times New Roman"/>
        </w:rPr>
        <w:t xml:space="preserve">de </w:t>
      </w:r>
      <w:r w:rsidR="002117FC" w:rsidRPr="00EB7749">
        <w:rPr>
          <w:rFonts w:cs="Times New Roman"/>
        </w:rPr>
        <w:t xml:space="preserve">les comparer avec </w:t>
      </w:r>
      <w:r w:rsidR="00985664" w:rsidRPr="00EB7749">
        <w:rPr>
          <w:rFonts w:cs="Times New Roman"/>
        </w:rPr>
        <w:t xml:space="preserve">les valeurs attendues. </w:t>
      </w:r>
    </w:p>
    <w:p w:rsidR="0086719E" w:rsidRPr="00EB7749" w:rsidRDefault="0086719E" w:rsidP="00E00AB2">
      <w:pPr>
        <w:ind w:firstLine="432"/>
        <w:jc w:val="both"/>
        <w:rPr>
          <w:rFonts w:cs="Times New Roman"/>
        </w:rPr>
      </w:pPr>
      <w:r w:rsidRPr="00EB7749">
        <w:rPr>
          <w:rFonts w:cs="Times New Roman"/>
        </w:rPr>
        <w:t>En mode « Create » c’est encore plus simple. La cmdlet « Invoke-SSHCommand » fonctionnant sur le Fortigate</w:t>
      </w:r>
      <w:r w:rsidR="00F62980">
        <w:rPr>
          <w:rFonts w:cs="Times New Roman"/>
        </w:rPr>
        <w:t>,</w:t>
      </w:r>
      <w:r w:rsidRPr="00EB7749">
        <w:rPr>
          <w:rFonts w:cs="Times New Roman"/>
        </w:rPr>
        <w:t xml:space="preserve"> il suffit d’envoyer les commandes sans se tracasser </w:t>
      </w:r>
      <w:r w:rsidR="00F9257A" w:rsidRPr="00EB7749">
        <w:rPr>
          <w:rFonts w:cs="Times New Roman"/>
        </w:rPr>
        <w:t>de devoir gérer une quelconque temporisation.</w:t>
      </w:r>
    </w:p>
    <w:p w:rsidR="00470E89" w:rsidRPr="00EB7749" w:rsidRDefault="00470E89" w:rsidP="00DF4F9E">
      <w:pPr>
        <w:keepNext/>
        <w:ind w:firstLine="432"/>
        <w:jc w:val="center"/>
        <w:rPr>
          <w:rFonts w:cs="Times New Roman"/>
        </w:rPr>
      </w:pPr>
      <w:r w:rsidRPr="00EB7749">
        <w:rPr>
          <w:rFonts w:cs="Times New Roman"/>
          <w:noProof/>
          <w:lang w:eastAsia="fr-BE"/>
        </w:rPr>
        <w:drawing>
          <wp:inline distT="0" distB="0" distL="0" distR="0" wp14:anchorId="7DC46AF5" wp14:editId="73482A84">
            <wp:extent cx="5207005" cy="155257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tigateCreateCommand.png"/>
                    <pic:cNvPicPr/>
                  </pic:nvPicPr>
                  <pic:blipFill>
                    <a:blip r:embed="rId72">
                      <a:extLst>
                        <a:ext uri="{28A0092B-C50C-407E-A947-70E740481C1C}">
                          <a14:useLocalDpi xmlns:a14="http://schemas.microsoft.com/office/drawing/2010/main" val="0"/>
                        </a:ext>
                      </a:extLst>
                    </a:blip>
                    <a:stretch>
                      <a:fillRect/>
                    </a:stretch>
                  </pic:blipFill>
                  <pic:spPr>
                    <a:xfrm>
                      <a:off x="0" y="0"/>
                      <a:ext cx="5281848" cy="1574891"/>
                    </a:xfrm>
                    <a:prstGeom prst="rect">
                      <a:avLst/>
                    </a:prstGeom>
                  </pic:spPr>
                </pic:pic>
              </a:graphicData>
            </a:graphic>
          </wp:inline>
        </w:drawing>
      </w:r>
    </w:p>
    <w:p w:rsidR="00EE129D" w:rsidRPr="00EB7749" w:rsidRDefault="00470E89" w:rsidP="00DF4F9E">
      <w:pPr>
        <w:pStyle w:val="Lgende"/>
        <w:jc w:val="center"/>
        <w:rPr>
          <w:rFonts w:cs="Times New Roman"/>
        </w:rPr>
      </w:pPr>
      <w:bookmarkStart w:id="416" w:name="_Toc482096321"/>
      <w:bookmarkStart w:id="417" w:name="_Toc48351183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35</w:t>
      </w:r>
      <w:r w:rsidR="00E67798" w:rsidRPr="00EB7749">
        <w:rPr>
          <w:rFonts w:cs="Times New Roman"/>
          <w:noProof/>
        </w:rPr>
        <w:fldChar w:fldCharType="end"/>
      </w:r>
      <w:r w:rsidRPr="00EB7749">
        <w:rPr>
          <w:rFonts w:cs="Times New Roman"/>
        </w:rPr>
        <w:t xml:space="preserve"> Configurer une adresse sur le Fortigate via la cmdlet "Invoke-SSHCommand".</w:t>
      </w:r>
      <w:bookmarkEnd w:id="416"/>
      <w:bookmarkEnd w:id="417"/>
    </w:p>
    <w:p w:rsidR="00DA39F4" w:rsidRPr="00EB7749" w:rsidRDefault="00DA39F4" w:rsidP="00E00AB2">
      <w:pPr>
        <w:jc w:val="both"/>
        <w:rPr>
          <w:rFonts w:cs="Times New Roman"/>
        </w:rPr>
      </w:pPr>
      <w:r w:rsidRPr="00EB7749">
        <w:rPr>
          <w:rFonts w:cs="Times New Roman"/>
        </w:rPr>
        <w:br w:type="page"/>
      </w:r>
    </w:p>
    <w:p w:rsidR="00307B62" w:rsidRPr="00242F10" w:rsidRDefault="007022D5" w:rsidP="00E00AB2">
      <w:pPr>
        <w:pStyle w:val="Titre2"/>
        <w:jc w:val="both"/>
      </w:pPr>
      <w:bookmarkStart w:id="418" w:name="_Toc482096229"/>
      <w:bookmarkStart w:id="419" w:name="_Toc482117015"/>
      <w:bookmarkStart w:id="420" w:name="_Toc483511740"/>
      <w:r w:rsidRPr="00242F10">
        <w:lastRenderedPageBreak/>
        <w:t>Les cmdlets de configuration du firewall Fortigate</w:t>
      </w:r>
      <w:bookmarkEnd w:id="418"/>
      <w:bookmarkEnd w:id="419"/>
      <w:bookmarkEnd w:id="420"/>
    </w:p>
    <w:p w:rsidR="00625A96" w:rsidRPr="00242F10" w:rsidRDefault="00061C8E" w:rsidP="00E00AB2">
      <w:pPr>
        <w:pStyle w:val="Titre3"/>
        <w:jc w:val="both"/>
      </w:pPr>
      <w:bookmarkStart w:id="421" w:name="_Toc482096230"/>
      <w:bookmarkStart w:id="422" w:name="_Toc482117016"/>
      <w:bookmarkStart w:id="423" w:name="_Toc483511741"/>
      <w:r w:rsidRPr="00242F10">
        <w:t>Le mode de sauvegarde de la configuration.</w:t>
      </w:r>
      <w:bookmarkEnd w:id="421"/>
      <w:bookmarkEnd w:id="422"/>
      <w:bookmarkEnd w:id="423"/>
      <w:r w:rsidRPr="00242F10">
        <w:t xml:space="preserve"> </w:t>
      </w:r>
    </w:p>
    <w:p w:rsidR="00061C8E" w:rsidRPr="00EB7749" w:rsidRDefault="00061C8E" w:rsidP="00E00AB2">
      <w:pPr>
        <w:jc w:val="both"/>
        <w:rPr>
          <w:rFonts w:cs="Times New Roman"/>
        </w:rPr>
      </w:pPr>
      <w:r w:rsidRPr="00EB7749">
        <w:rPr>
          <w:rFonts w:cs="Times New Roman"/>
        </w:rPr>
        <w:t>Sur un firewall Fortigate plusieurs possibilités existe pour sauvegarder une configuration. Il embarque en réalité trois modes de sauvegardes :</w:t>
      </w:r>
    </w:p>
    <w:p w:rsidR="00061C8E" w:rsidRPr="00EB7749" w:rsidRDefault="00061C8E" w:rsidP="00E00AB2">
      <w:pPr>
        <w:pStyle w:val="Paragraphedeliste"/>
        <w:numPr>
          <w:ilvl w:val="0"/>
          <w:numId w:val="15"/>
        </w:numPr>
        <w:jc w:val="both"/>
        <w:rPr>
          <w:rFonts w:cs="Times New Roman"/>
        </w:rPr>
      </w:pPr>
      <w:r w:rsidRPr="00EB7749">
        <w:rPr>
          <w:rFonts w:cs="Times New Roman"/>
        </w:rPr>
        <w:t>Le mode « Automatique » : ce mode permet de confirmer le changement de la configuration de manière automatique et de la sauvegarder.</w:t>
      </w:r>
    </w:p>
    <w:p w:rsidR="00061C8E" w:rsidRPr="00EB7749" w:rsidRDefault="00061C8E" w:rsidP="00E00AB2">
      <w:pPr>
        <w:pStyle w:val="Paragraphedeliste"/>
        <w:numPr>
          <w:ilvl w:val="0"/>
          <w:numId w:val="15"/>
        </w:numPr>
        <w:jc w:val="both"/>
        <w:rPr>
          <w:rFonts w:cs="Times New Roman"/>
        </w:rPr>
      </w:pPr>
      <w:r w:rsidRPr="00EB7749">
        <w:rPr>
          <w:rFonts w:cs="Times New Roman"/>
        </w:rPr>
        <w:t>Le mode « manuel » : nécessite que l’utilisateur confirme son besoin de sauvegarder la configuration actuelle.</w:t>
      </w:r>
    </w:p>
    <w:p w:rsidR="00061C8E" w:rsidRPr="00EB7749" w:rsidRDefault="00061C8E" w:rsidP="00E00AB2">
      <w:pPr>
        <w:pStyle w:val="Paragraphedeliste"/>
        <w:numPr>
          <w:ilvl w:val="0"/>
          <w:numId w:val="15"/>
        </w:numPr>
        <w:jc w:val="both"/>
        <w:rPr>
          <w:rFonts w:cs="Times New Roman"/>
        </w:rPr>
      </w:pPr>
      <w:r w:rsidRPr="00EB7749">
        <w:rPr>
          <w:rFonts w:cs="Times New Roman"/>
        </w:rPr>
        <w:t xml:space="preserve">Le mode « revert » : permet de sauvegarder la configuration et réalise un retour à l’état précédent dans le cas d’un timeout. En somme ce mode est très utile si l’utilisateur réalise un malencontreux changement qui lui fait perdre l’accès distant à son firewall. </w:t>
      </w:r>
    </w:p>
    <w:p w:rsidR="007A26CD" w:rsidRDefault="00061C8E" w:rsidP="00E00AB2">
      <w:pPr>
        <w:keepNext/>
        <w:jc w:val="both"/>
        <w:rPr>
          <w:rFonts w:cs="Times New Roman"/>
          <w:noProof/>
          <w:lang w:eastAsia="fr-BE"/>
        </w:rPr>
      </w:pPr>
      <w:r w:rsidRPr="00EB7749">
        <w:rPr>
          <w:rFonts w:cs="Times New Roman"/>
        </w:rPr>
        <w:t xml:space="preserve">Il est évident que dans le cas où le mode de sauvegarde du firewall n’est pas </w:t>
      </w:r>
      <w:r w:rsidR="007A26CD" w:rsidRPr="00EB7749">
        <w:rPr>
          <w:rFonts w:cs="Times New Roman"/>
        </w:rPr>
        <w:t>configuré</w:t>
      </w:r>
      <w:r w:rsidRPr="00EB7749">
        <w:rPr>
          <w:rFonts w:cs="Times New Roman"/>
        </w:rPr>
        <w:t xml:space="preserve"> sur « Automatique » il est obligatoire d’ajouter la commande de sauvegarde manuelle à toute </w:t>
      </w:r>
      <w:r w:rsidR="00D83FF8" w:rsidRPr="00EB7749">
        <w:rPr>
          <w:rFonts w:cs="Times New Roman"/>
        </w:rPr>
        <w:t>commande SSH</w:t>
      </w:r>
      <w:r w:rsidRPr="00EB7749">
        <w:rPr>
          <w:rFonts w:cs="Times New Roman"/>
        </w:rPr>
        <w:t xml:space="preserve"> qui voudra modifier la configuration du firewall.</w:t>
      </w:r>
      <w:r w:rsidR="007A26CD" w:rsidRPr="00EB7749">
        <w:rPr>
          <w:rFonts w:cs="Times New Roman"/>
        </w:rPr>
        <w:t xml:space="preserve"> C’est pourquoi</w:t>
      </w:r>
      <w:r w:rsidR="00F62980">
        <w:rPr>
          <w:rFonts w:cs="Times New Roman"/>
        </w:rPr>
        <w:t>,</w:t>
      </w:r>
      <w:r w:rsidR="007A26CD" w:rsidRPr="00EB7749">
        <w:rPr>
          <w:rFonts w:cs="Times New Roman"/>
        </w:rPr>
        <w:t xml:space="preserve"> il existe une cmdlet appelée « Test-LDPyascFortiGAutoSave ». Cette cmdlet se contente de vérifier si le mode de sauvegarde automatique est activé ou non :</w:t>
      </w:r>
    </w:p>
    <w:p w:rsidR="003D5B28" w:rsidRDefault="00807165" w:rsidP="00DE6F4A">
      <w:pPr>
        <w:keepNext/>
        <w:jc w:val="center"/>
      </w:pPr>
      <w:r>
        <w:rPr>
          <w:rFonts w:cs="Times New Roman"/>
          <w:noProof/>
          <w:lang w:eastAsia="fr-BE"/>
        </w:rPr>
        <w:drawing>
          <wp:inline distT="0" distB="0" distL="0" distR="0" wp14:anchorId="3294115A" wp14:editId="756A65DC">
            <wp:extent cx="5055543" cy="273367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AutoSaveFortigate.png"/>
                    <pic:cNvPicPr/>
                  </pic:nvPicPr>
                  <pic:blipFill>
                    <a:blip r:embed="rId73">
                      <a:extLst>
                        <a:ext uri="{28A0092B-C50C-407E-A947-70E740481C1C}">
                          <a14:useLocalDpi xmlns:a14="http://schemas.microsoft.com/office/drawing/2010/main" val="0"/>
                        </a:ext>
                      </a:extLst>
                    </a:blip>
                    <a:stretch>
                      <a:fillRect/>
                    </a:stretch>
                  </pic:blipFill>
                  <pic:spPr>
                    <a:xfrm>
                      <a:off x="0" y="0"/>
                      <a:ext cx="5071195" cy="2742138"/>
                    </a:xfrm>
                    <a:prstGeom prst="rect">
                      <a:avLst/>
                    </a:prstGeom>
                  </pic:spPr>
                </pic:pic>
              </a:graphicData>
            </a:graphic>
          </wp:inline>
        </w:drawing>
      </w:r>
    </w:p>
    <w:p w:rsidR="00807165" w:rsidRPr="00EB7749" w:rsidRDefault="003D5B28" w:rsidP="00DE6F4A">
      <w:pPr>
        <w:pStyle w:val="Lgende"/>
        <w:jc w:val="center"/>
        <w:rPr>
          <w:rFonts w:cs="Times New Roman"/>
        </w:rPr>
      </w:pPr>
      <w:bookmarkStart w:id="424" w:name="_Toc482096322"/>
      <w:bookmarkStart w:id="425" w:name="_Toc483511834"/>
      <w:r>
        <w:t xml:space="preserve">Exemple </w:t>
      </w:r>
      <w:r w:rsidR="00E10A11">
        <w:fldChar w:fldCharType="begin"/>
      </w:r>
      <w:r w:rsidR="00E10A11">
        <w:instrText xml:space="preserve"> SEQ Exemple \* ARABIC </w:instrText>
      </w:r>
      <w:r w:rsidR="00E10A11">
        <w:fldChar w:fldCharType="separate"/>
      </w:r>
      <w:r w:rsidR="00B23DD6">
        <w:rPr>
          <w:noProof/>
        </w:rPr>
        <w:t>36</w:t>
      </w:r>
      <w:r w:rsidR="00E10A11">
        <w:rPr>
          <w:noProof/>
        </w:rPr>
        <w:fldChar w:fldCharType="end"/>
      </w:r>
      <w:r>
        <w:t xml:space="preserve"> </w:t>
      </w:r>
      <w:r w:rsidRPr="00BC4862">
        <w:t>Vérifie le mode de sauvegarde d'un firewall.</w:t>
      </w:r>
      <w:bookmarkEnd w:id="424"/>
      <w:bookmarkEnd w:id="425"/>
    </w:p>
    <w:p w:rsidR="00D83FF8" w:rsidRPr="00EB7749" w:rsidRDefault="005F5452" w:rsidP="00E00AB2">
      <w:pPr>
        <w:jc w:val="both"/>
        <w:rPr>
          <w:rFonts w:cs="Times New Roman"/>
        </w:rPr>
      </w:pPr>
      <w:r w:rsidRPr="00EB7749">
        <w:rPr>
          <w:rFonts w:cs="Times New Roman"/>
        </w:rPr>
        <w:t>Ce code</w:t>
      </w:r>
      <w:r w:rsidR="00D83FF8" w:rsidRPr="00EB7749">
        <w:rPr>
          <w:rFonts w:cs="Times New Roman"/>
        </w:rPr>
        <w:t xml:space="preserve"> doit obligatoirement être appelé dans chaque cmdlet de YASC. </w:t>
      </w:r>
      <w:r w:rsidR="0098794F" w:rsidRPr="00EB7749">
        <w:rPr>
          <w:rFonts w:cs="Times New Roman"/>
        </w:rPr>
        <w:t xml:space="preserve">Sinon l’utilisateur s’expose à la possibilité que toute sa configuration soit totalement </w:t>
      </w:r>
      <w:r w:rsidR="00863745" w:rsidRPr="00EB7749">
        <w:rPr>
          <w:rFonts w:cs="Times New Roman"/>
        </w:rPr>
        <w:t>ignorée</w:t>
      </w:r>
      <w:r w:rsidR="0098794F" w:rsidRPr="00EB7749">
        <w:rPr>
          <w:rFonts w:cs="Times New Roman"/>
        </w:rPr>
        <w:t xml:space="preserve"> par </w:t>
      </w:r>
      <w:r w:rsidR="00255180" w:rsidRPr="00EB7749">
        <w:rPr>
          <w:rFonts w:cs="Times New Roman"/>
        </w:rPr>
        <w:t xml:space="preserve">le </w:t>
      </w:r>
      <w:r w:rsidR="0098794F" w:rsidRPr="00EB7749">
        <w:rPr>
          <w:rFonts w:cs="Times New Roman"/>
        </w:rPr>
        <w:t>firewall.</w:t>
      </w:r>
    </w:p>
    <w:p w:rsidR="00307B62" w:rsidRPr="00EB7749" w:rsidRDefault="00307B62" w:rsidP="00E00AB2">
      <w:pPr>
        <w:spacing w:after="160" w:line="259" w:lineRule="auto"/>
        <w:ind w:firstLine="0"/>
        <w:jc w:val="both"/>
        <w:rPr>
          <w:rFonts w:cs="Times New Roman"/>
        </w:rPr>
      </w:pPr>
      <w:r w:rsidRPr="00EB7749">
        <w:rPr>
          <w:rFonts w:cs="Times New Roman"/>
        </w:rPr>
        <w:br w:type="page"/>
      </w:r>
    </w:p>
    <w:p w:rsidR="00AD7DE7" w:rsidRPr="00242F10" w:rsidRDefault="008117E1" w:rsidP="00E00AB2">
      <w:pPr>
        <w:pStyle w:val="Titre3"/>
        <w:jc w:val="both"/>
      </w:pPr>
      <w:bookmarkStart w:id="426" w:name="_Toc482096231"/>
      <w:bookmarkStart w:id="427" w:name="_Toc482117017"/>
      <w:bookmarkStart w:id="428" w:name="_Toc483511742"/>
      <w:r w:rsidRPr="00242F10">
        <w:lastRenderedPageBreak/>
        <w:t>La configuration d’une interface</w:t>
      </w:r>
      <w:bookmarkEnd w:id="426"/>
      <w:bookmarkEnd w:id="427"/>
      <w:bookmarkEnd w:id="428"/>
    </w:p>
    <w:p w:rsidR="00610DAE" w:rsidRPr="00EB7749" w:rsidRDefault="00610DAE" w:rsidP="00E00AB2">
      <w:pPr>
        <w:jc w:val="both"/>
        <w:rPr>
          <w:rFonts w:cs="Times New Roman"/>
        </w:rPr>
      </w:pPr>
      <w:r w:rsidRPr="00EB7749">
        <w:rPr>
          <w:rFonts w:cs="Times New Roman"/>
        </w:rPr>
        <w:t>Un firewall, comme un switch, possède des interfaces qu’il est possible de gérer. L’intérêt principale est de pouvoir configurer son adresse IP, son alias, les méthodes d’accès, etc. La cmdlet utilisé</w:t>
      </w:r>
      <w:r w:rsidR="00F62980">
        <w:rPr>
          <w:rFonts w:cs="Times New Roman"/>
        </w:rPr>
        <w:t>e</w:t>
      </w:r>
      <w:r w:rsidRPr="00EB7749">
        <w:rPr>
          <w:rFonts w:cs="Times New Roman"/>
        </w:rPr>
        <w:t xml:space="preserve"> sous YASC pour configurer une interface de firewall est la cmdlet « Set-LDPyascFortiGInterface ». Il est intéressant d’e</w:t>
      </w:r>
      <w:r w:rsidR="00AA6A4D" w:rsidRPr="00EB7749">
        <w:rPr>
          <w:rFonts w:cs="Times New Roman"/>
        </w:rPr>
        <w:t>xplorer le fonctionnement de</w:t>
      </w:r>
      <w:r w:rsidRPr="00EB7749">
        <w:rPr>
          <w:rFonts w:cs="Times New Roman"/>
        </w:rPr>
        <w:t xml:space="preserve"> cette cmdlet </w:t>
      </w:r>
      <w:r w:rsidR="00AA6A4D" w:rsidRPr="00EB7749">
        <w:rPr>
          <w:rFonts w:cs="Times New Roman"/>
        </w:rPr>
        <w:t xml:space="preserve">en premier lieu </w:t>
      </w:r>
      <w:r w:rsidRPr="00EB7749">
        <w:rPr>
          <w:rFonts w:cs="Times New Roman"/>
        </w:rPr>
        <w:t>car elle est assez simple et permet d’expliquer comment utiliser une collection de données avec YASC. Or, contrairement à ce que l’on a pu voir pour le switch, énormément de cmdlet de configuration du Fortigate utilise des collec</w:t>
      </w:r>
      <w:r w:rsidR="00404942" w:rsidRPr="00EB7749">
        <w:rPr>
          <w:rFonts w:cs="Times New Roman"/>
        </w:rPr>
        <w:t>tions de données.</w:t>
      </w:r>
    </w:p>
    <w:p w:rsidR="00404942" w:rsidRPr="00EB7749" w:rsidRDefault="00404942" w:rsidP="00E00AB2">
      <w:pPr>
        <w:jc w:val="both"/>
        <w:rPr>
          <w:rFonts w:cs="Times New Roman"/>
        </w:rPr>
      </w:pPr>
      <w:r w:rsidRPr="00EB7749">
        <w:rPr>
          <w:rFonts w:cs="Times New Roman"/>
        </w:rPr>
        <w:t>Les paramètres de la cmdlet sont au nombre de sept (sans compter les paramètres pour l’accès au KeePass et l’adresse IP du firewall). Ils sont tous obligatoire</w:t>
      </w:r>
      <w:r w:rsidR="00F62980">
        <w:rPr>
          <w:rFonts w:cs="Times New Roman"/>
        </w:rPr>
        <w:t>s</w:t>
      </w:r>
      <w:r w:rsidRPr="00EB7749">
        <w:rPr>
          <w:rFonts w:cs="Times New Roman"/>
        </w:rPr>
        <w:t xml:space="preserve"> et permettent de configure</w:t>
      </w:r>
      <w:r w:rsidR="00F62980">
        <w:rPr>
          <w:rFonts w:cs="Times New Roman"/>
        </w:rPr>
        <w:t>r</w:t>
      </w:r>
      <w:r w:rsidRPr="00EB7749">
        <w:rPr>
          <w:rFonts w:cs="Times New Roman"/>
        </w:rPr>
        <w:t xml:space="preserve"> de la façon la plus complète l’interface : </w:t>
      </w:r>
    </w:p>
    <w:p w:rsidR="00404942" w:rsidRPr="00EB7749" w:rsidRDefault="00404942" w:rsidP="00E00AB2">
      <w:pPr>
        <w:pStyle w:val="Paragraphedeliste"/>
        <w:numPr>
          <w:ilvl w:val="0"/>
          <w:numId w:val="15"/>
        </w:numPr>
        <w:jc w:val="both"/>
        <w:rPr>
          <w:rFonts w:cs="Times New Roman"/>
        </w:rPr>
      </w:pPr>
      <w:r w:rsidRPr="00EB7749">
        <w:rPr>
          <w:rFonts w:cs="Times New Roman"/>
        </w:rPr>
        <w:t>« IntName » : spécifie le nom de l’interface,</w:t>
      </w:r>
    </w:p>
    <w:p w:rsidR="00404942" w:rsidRPr="00EB7749" w:rsidRDefault="00404942" w:rsidP="00E00AB2">
      <w:pPr>
        <w:pStyle w:val="Paragraphedeliste"/>
        <w:numPr>
          <w:ilvl w:val="0"/>
          <w:numId w:val="15"/>
        </w:numPr>
        <w:jc w:val="both"/>
        <w:rPr>
          <w:rFonts w:cs="Times New Roman"/>
        </w:rPr>
      </w:pPr>
      <w:r w:rsidRPr="00EB7749">
        <w:rPr>
          <w:rFonts w:cs="Times New Roman"/>
        </w:rPr>
        <w:t>« IPAddr » &amp; « Mask » : l’adresse IP et le masque de sous-réseau,</w:t>
      </w:r>
    </w:p>
    <w:p w:rsidR="00404942" w:rsidRPr="00EB7749" w:rsidRDefault="00404942" w:rsidP="00E00AB2">
      <w:pPr>
        <w:pStyle w:val="Paragraphedeliste"/>
        <w:numPr>
          <w:ilvl w:val="0"/>
          <w:numId w:val="15"/>
        </w:numPr>
        <w:jc w:val="both"/>
        <w:rPr>
          <w:rFonts w:cs="Times New Roman"/>
        </w:rPr>
      </w:pPr>
      <w:r w:rsidRPr="00EB7749">
        <w:rPr>
          <w:rFonts w:cs="Times New Roman"/>
        </w:rPr>
        <w:t>« Coll_Allowaccess » : la collection de données permettant de spécifier les accès autorisés à cette interface, par exemple, ssh, telnet, http, etc,</w:t>
      </w:r>
    </w:p>
    <w:p w:rsidR="00404942" w:rsidRPr="00EB7749" w:rsidRDefault="00404942" w:rsidP="00E00AB2">
      <w:pPr>
        <w:pStyle w:val="Paragraphedeliste"/>
        <w:numPr>
          <w:ilvl w:val="0"/>
          <w:numId w:val="15"/>
        </w:numPr>
        <w:jc w:val="both"/>
        <w:rPr>
          <w:rFonts w:cs="Times New Roman"/>
        </w:rPr>
      </w:pPr>
      <w:r w:rsidRPr="00EB7749">
        <w:rPr>
          <w:rFonts w:cs="Times New Roman"/>
        </w:rPr>
        <w:t>« Alias » : ce paramètre spécifie un alias pour l’interface,</w:t>
      </w:r>
    </w:p>
    <w:p w:rsidR="00404942" w:rsidRPr="00EB7749" w:rsidRDefault="00404942" w:rsidP="00E00AB2">
      <w:pPr>
        <w:pStyle w:val="Paragraphedeliste"/>
        <w:numPr>
          <w:ilvl w:val="0"/>
          <w:numId w:val="15"/>
        </w:numPr>
        <w:jc w:val="both"/>
        <w:rPr>
          <w:rFonts w:cs="Times New Roman"/>
        </w:rPr>
      </w:pPr>
      <w:r w:rsidRPr="00EB7749">
        <w:rPr>
          <w:rFonts w:cs="Times New Roman"/>
        </w:rPr>
        <w:t>« Identification » : permet l’identification du firewall,</w:t>
      </w:r>
    </w:p>
    <w:p w:rsidR="00404942" w:rsidRPr="00EB7749" w:rsidRDefault="00404942" w:rsidP="00E00AB2">
      <w:pPr>
        <w:pStyle w:val="Paragraphedeliste"/>
        <w:numPr>
          <w:ilvl w:val="0"/>
          <w:numId w:val="15"/>
        </w:numPr>
        <w:jc w:val="both"/>
        <w:rPr>
          <w:rFonts w:cs="Times New Roman"/>
        </w:rPr>
      </w:pPr>
      <w:r w:rsidRPr="00EB7749">
        <w:rPr>
          <w:rFonts w:cs="Times New Roman"/>
        </w:rPr>
        <w:t xml:space="preserve">« SnmpIndex » : configure un index pour le protocole SNMP. </w:t>
      </w:r>
    </w:p>
    <w:p w:rsidR="00404942" w:rsidRPr="00EB7749" w:rsidRDefault="00404942" w:rsidP="00E00AB2">
      <w:pPr>
        <w:ind w:firstLine="432"/>
        <w:jc w:val="both"/>
        <w:rPr>
          <w:rFonts w:cs="Times New Roman"/>
        </w:rPr>
      </w:pPr>
      <w:r w:rsidRPr="00EB7749">
        <w:rPr>
          <w:rFonts w:cs="Times New Roman"/>
        </w:rPr>
        <w:t>D’u</w:t>
      </w:r>
      <w:r w:rsidR="00462CD0" w:rsidRPr="00EB7749">
        <w:rPr>
          <w:rFonts w:cs="Times New Roman"/>
        </w:rPr>
        <w:t>n point de vue programmation, deux points</w:t>
      </w:r>
      <w:r w:rsidR="005C2334" w:rsidRPr="00EB7749">
        <w:rPr>
          <w:rFonts w:cs="Times New Roman"/>
        </w:rPr>
        <w:t xml:space="preserve"> d’</w:t>
      </w:r>
      <w:r w:rsidR="00245BE2" w:rsidRPr="00EB7749">
        <w:rPr>
          <w:rFonts w:cs="Times New Roman"/>
        </w:rPr>
        <w:t>intérêt</w:t>
      </w:r>
      <w:r w:rsidR="00462CD0" w:rsidRPr="00EB7749">
        <w:rPr>
          <w:rFonts w:cs="Times New Roman"/>
        </w:rPr>
        <w:t xml:space="preserve"> s</w:t>
      </w:r>
      <w:r w:rsidR="00F62980">
        <w:rPr>
          <w:rFonts w:cs="Times New Roman"/>
        </w:rPr>
        <w:t>ont à relever</w:t>
      </w:r>
      <w:r w:rsidR="005C2334" w:rsidRPr="00EB7749">
        <w:rPr>
          <w:rFonts w:cs="Times New Roman"/>
        </w:rPr>
        <w:t xml:space="preserve"> dans cette cmdlet</w:t>
      </w:r>
      <w:r w:rsidR="00330D10" w:rsidRPr="00EB7749">
        <w:rPr>
          <w:rFonts w:cs="Times New Roman"/>
        </w:rPr>
        <w:t> : la collection de données et la cmdlet de vérification des adresses IP pour éviter les chevauchements.</w:t>
      </w:r>
    </w:p>
    <w:p w:rsidR="00452C24" w:rsidRPr="00242F10" w:rsidRDefault="00452C24" w:rsidP="00E00AB2">
      <w:pPr>
        <w:pStyle w:val="Titre4"/>
        <w:jc w:val="both"/>
      </w:pPr>
      <w:r w:rsidRPr="00242F10">
        <w:t>La collection de données</w:t>
      </w:r>
    </w:p>
    <w:p w:rsidR="000A4DC6" w:rsidRPr="00EB7749" w:rsidRDefault="000A4DC6" w:rsidP="00E00AB2">
      <w:pPr>
        <w:ind w:firstLine="432"/>
        <w:jc w:val="both"/>
        <w:rPr>
          <w:rFonts w:cs="Times New Roman"/>
        </w:rPr>
      </w:pPr>
      <w:r w:rsidRPr="00EB7749">
        <w:rPr>
          <w:rFonts w:cs="Times New Roman"/>
        </w:rPr>
        <w:t>La première concerne la collection de données « Coll_Allowaccess ».</w:t>
      </w:r>
      <w:r w:rsidR="001536FA" w:rsidRPr="00EB7749">
        <w:rPr>
          <w:rFonts w:cs="Times New Roman"/>
        </w:rPr>
        <w:t xml:space="preserve"> Dans le cas de la cmdlet de configuration de l’interface, cette collection de données doit contenir tous les moyens de connexion possible à cette interface et spécifier s’ils sont autorisés ou non. Par </w:t>
      </w:r>
      <w:r w:rsidR="00F62980">
        <w:rPr>
          <w:rFonts w:cs="Times New Roman"/>
        </w:rPr>
        <w:t>défaut nous considérons que tout</w:t>
      </w:r>
      <w:r w:rsidR="001536FA" w:rsidRPr="00EB7749">
        <w:rPr>
          <w:rFonts w:cs="Times New Roman"/>
        </w:rPr>
        <w:t xml:space="preserve"> ce qui se trouve </w:t>
      </w:r>
      <w:r w:rsidR="00F62980">
        <w:rPr>
          <w:rFonts w:cs="Times New Roman"/>
        </w:rPr>
        <w:t>dans la collection est autorisé</w:t>
      </w:r>
      <w:r w:rsidR="001536FA" w:rsidRPr="00EB7749">
        <w:rPr>
          <w:rFonts w:cs="Times New Roman"/>
        </w:rPr>
        <w:t xml:space="preserve">. En effet, la commande du firewall pour configurer un moyen d’accès sur une interface écrase toute valeur déjà préexistante pour cette interface. </w:t>
      </w:r>
      <w:r w:rsidR="003136D5" w:rsidRPr="00EB7749">
        <w:rPr>
          <w:rFonts w:cs="Times New Roman"/>
        </w:rPr>
        <w:t>En somme, si l’interface numéro quatre du firewall est configuré pour accepter les connexions telnet ou ssh via la commande « set allowaccess ssh telnet », alors la commande « set allowaccess https htpp » remplace les méthodes d’accès ssh et telnet par http et https.</w:t>
      </w:r>
    </w:p>
    <w:p w:rsidR="00506B92" w:rsidRPr="00EB7749" w:rsidRDefault="00057C42" w:rsidP="00E00AB2">
      <w:pPr>
        <w:ind w:firstLine="432"/>
        <w:jc w:val="both"/>
        <w:rPr>
          <w:rFonts w:cs="Times New Roman"/>
        </w:rPr>
      </w:pPr>
      <w:r w:rsidRPr="00EB7749">
        <w:rPr>
          <w:rFonts w:cs="Times New Roman"/>
        </w:rPr>
        <w:t>Une collection de données dans YASC prend toujours la forme d’une Hashmap. Dans le mode « Audit » de la cmdlet on réalise une double vérification. On parcourt une première fois la Hashmap pour vérifier si tous les moyens d’accès demandé</w:t>
      </w:r>
      <w:r w:rsidR="00F62980">
        <w:rPr>
          <w:rFonts w:cs="Times New Roman"/>
        </w:rPr>
        <w:t>s</w:t>
      </w:r>
      <w:r w:rsidRPr="00EB7749">
        <w:rPr>
          <w:rFonts w:cs="Times New Roman"/>
        </w:rPr>
        <w:t xml:space="preserve"> sont bien configurés sur le firewall. Ensuite</w:t>
      </w:r>
      <w:r w:rsidR="00F62980">
        <w:rPr>
          <w:rFonts w:cs="Times New Roman"/>
        </w:rPr>
        <w:t>,</w:t>
      </w:r>
      <w:r w:rsidRPr="00EB7749">
        <w:rPr>
          <w:rFonts w:cs="Times New Roman"/>
        </w:rPr>
        <w:t xml:space="preserve"> o</w:t>
      </w:r>
      <w:r w:rsidR="00F62980">
        <w:rPr>
          <w:rFonts w:cs="Times New Roman"/>
        </w:rPr>
        <w:t>n parcourt les valeurs récupérées</w:t>
      </w:r>
      <w:r w:rsidRPr="00EB7749">
        <w:rPr>
          <w:rFonts w:cs="Times New Roman"/>
        </w:rPr>
        <w:t xml:space="preserve"> depuis le firewall et on vérifie si aucune </w:t>
      </w:r>
      <w:r w:rsidRPr="00EB7749">
        <w:rPr>
          <w:rFonts w:cs="Times New Roman"/>
        </w:rPr>
        <w:lastRenderedPageBreak/>
        <w:t>valeur n’est en trop par rapport à l’Hashmap. Cela voudrait dire que quelqu’un à rajouter une méthode d’a</w:t>
      </w:r>
      <w:r w:rsidR="00F62980">
        <w:rPr>
          <w:rFonts w:cs="Times New Roman"/>
        </w:rPr>
        <w:t>ccès à l’interface non autorisée</w:t>
      </w:r>
      <w:r w:rsidRPr="00EB7749">
        <w:rPr>
          <w:rFonts w:cs="Times New Roman"/>
        </w:rPr>
        <w:t xml:space="preserve"> par l’utilisateur.</w:t>
      </w:r>
    </w:p>
    <w:p w:rsidR="00057C42" w:rsidRPr="00EB7749" w:rsidRDefault="00057C42" w:rsidP="006A3BD5">
      <w:pPr>
        <w:keepNext/>
        <w:ind w:firstLine="432"/>
        <w:jc w:val="center"/>
        <w:rPr>
          <w:rFonts w:cs="Times New Roman"/>
        </w:rPr>
      </w:pPr>
      <w:r w:rsidRPr="00EB7749">
        <w:rPr>
          <w:rFonts w:cs="Times New Roman"/>
          <w:noProof/>
          <w:lang w:eastAsia="fr-BE"/>
        </w:rPr>
        <w:drawing>
          <wp:inline distT="0" distB="0" distL="0" distR="0" wp14:anchorId="0DD2A3A8" wp14:editId="64DD2BE3">
            <wp:extent cx="6246857" cy="244792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llAllowaccess.png"/>
                    <pic:cNvPicPr/>
                  </pic:nvPicPr>
                  <pic:blipFill>
                    <a:blip r:embed="rId74">
                      <a:extLst>
                        <a:ext uri="{28A0092B-C50C-407E-A947-70E740481C1C}">
                          <a14:useLocalDpi xmlns:a14="http://schemas.microsoft.com/office/drawing/2010/main" val="0"/>
                        </a:ext>
                      </a:extLst>
                    </a:blip>
                    <a:stretch>
                      <a:fillRect/>
                    </a:stretch>
                  </pic:blipFill>
                  <pic:spPr>
                    <a:xfrm>
                      <a:off x="0" y="0"/>
                      <a:ext cx="6249803" cy="2449080"/>
                    </a:xfrm>
                    <a:prstGeom prst="rect">
                      <a:avLst/>
                    </a:prstGeom>
                  </pic:spPr>
                </pic:pic>
              </a:graphicData>
            </a:graphic>
          </wp:inline>
        </w:drawing>
      </w:r>
    </w:p>
    <w:p w:rsidR="00057C42" w:rsidRPr="00EB7749" w:rsidRDefault="00057C42" w:rsidP="006A3BD5">
      <w:pPr>
        <w:pStyle w:val="Lgende"/>
        <w:jc w:val="center"/>
        <w:rPr>
          <w:rFonts w:cs="Times New Roman"/>
        </w:rPr>
      </w:pPr>
      <w:bookmarkStart w:id="429" w:name="_Toc482096323"/>
      <w:bookmarkStart w:id="430" w:name="_Toc48351183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37</w:t>
      </w:r>
      <w:r w:rsidR="00E67798" w:rsidRPr="00EB7749">
        <w:rPr>
          <w:rFonts w:cs="Times New Roman"/>
          <w:noProof/>
        </w:rPr>
        <w:fldChar w:fldCharType="end"/>
      </w:r>
      <w:r w:rsidRPr="00EB7749">
        <w:rPr>
          <w:rFonts w:cs="Times New Roman"/>
        </w:rPr>
        <w:t xml:space="preserve"> Vérifier les méthodes d'accès d'une interface.</w:t>
      </w:r>
      <w:bookmarkEnd w:id="429"/>
      <w:bookmarkEnd w:id="430"/>
    </w:p>
    <w:p w:rsidR="00506B92" w:rsidRPr="00EB7749" w:rsidRDefault="00506B92" w:rsidP="00E00AB2">
      <w:pPr>
        <w:ind w:firstLine="432"/>
        <w:jc w:val="both"/>
        <w:rPr>
          <w:rFonts w:cs="Times New Roman"/>
        </w:rPr>
      </w:pPr>
      <w:r w:rsidRPr="00EB7749">
        <w:rPr>
          <w:rFonts w:cs="Times New Roman"/>
        </w:rPr>
        <w:t>Au niveau du mode « </w:t>
      </w:r>
      <w:r w:rsidR="00DE6F4A">
        <w:rPr>
          <w:rFonts w:cs="Times New Roman"/>
        </w:rPr>
        <w:t>Create</w:t>
      </w:r>
      <w:r w:rsidRPr="00EB7749">
        <w:rPr>
          <w:rFonts w:cs="Times New Roman"/>
        </w:rPr>
        <w:t> » on se contente de créer la commande CLI du firewall pour configurer l’autorisation de toutes les méthodes d’accès contenues dans la Hashmap « Coll_Allowaccess »</w:t>
      </w:r>
      <w:r w:rsidR="00780027" w:rsidRPr="00EB7749">
        <w:rPr>
          <w:rFonts w:cs="Times New Roman"/>
        </w:rPr>
        <w:t>.</w:t>
      </w:r>
    </w:p>
    <w:p w:rsidR="00506B92" w:rsidRPr="00EB7749" w:rsidRDefault="00506B92" w:rsidP="006A3BD5">
      <w:pPr>
        <w:keepNext/>
        <w:jc w:val="center"/>
        <w:rPr>
          <w:rFonts w:cs="Times New Roman"/>
        </w:rPr>
      </w:pPr>
      <w:r w:rsidRPr="00EB7749">
        <w:rPr>
          <w:rFonts w:cs="Times New Roman"/>
          <w:noProof/>
          <w:lang w:eastAsia="fr-BE"/>
        </w:rPr>
        <w:drawing>
          <wp:inline distT="0" distB="0" distL="0" distR="0" wp14:anchorId="13E984BA" wp14:editId="00957E35">
            <wp:extent cx="3076575" cy="57175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teModeFortigateinterface.png"/>
                    <pic:cNvPicPr/>
                  </pic:nvPicPr>
                  <pic:blipFill>
                    <a:blip r:embed="rId75">
                      <a:extLst>
                        <a:ext uri="{28A0092B-C50C-407E-A947-70E740481C1C}">
                          <a14:useLocalDpi xmlns:a14="http://schemas.microsoft.com/office/drawing/2010/main" val="0"/>
                        </a:ext>
                      </a:extLst>
                    </a:blip>
                    <a:stretch>
                      <a:fillRect/>
                    </a:stretch>
                  </pic:blipFill>
                  <pic:spPr>
                    <a:xfrm>
                      <a:off x="0" y="0"/>
                      <a:ext cx="3084381" cy="573204"/>
                    </a:xfrm>
                    <a:prstGeom prst="rect">
                      <a:avLst/>
                    </a:prstGeom>
                  </pic:spPr>
                </pic:pic>
              </a:graphicData>
            </a:graphic>
          </wp:inline>
        </w:drawing>
      </w:r>
    </w:p>
    <w:p w:rsidR="00506B92" w:rsidRPr="00EB7749" w:rsidRDefault="00506B92" w:rsidP="006A3BD5">
      <w:pPr>
        <w:pStyle w:val="Lgende"/>
        <w:jc w:val="center"/>
        <w:rPr>
          <w:rFonts w:cs="Times New Roman"/>
        </w:rPr>
      </w:pPr>
      <w:bookmarkStart w:id="431" w:name="_Toc482096324"/>
      <w:bookmarkStart w:id="432" w:name="_Toc48351183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38</w:t>
      </w:r>
      <w:r w:rsidR="00E67798" w:rsidRPr="00EB7749">
        <w:rPr>
          <w:rFonts w:cs="Times New Roman"/>
          <w:noProof/>
        </w:rPr>
        <w:fldChar w:fldCharType="end"/>
      </w:r>
      <w:r w:rsidRPr="00EB7749">
        <w:rPr>
          <w:rFonts w:cs="Times New Roman"/>
        </w:rPr>
        <w:t xml:space="preserve"> Créer une commande CLI sur base d'une collection de données.</w:t>
      </w:r>
      <w:bookmarkEnd w:id="431"/>
      <w:bookmarkEnd w:id="432"/>
    </w:p>
    <w:p w:rsidR="00780027" w:rsidRPr="00242F10" w:rsidRDefault="00C833AC" w:rsidP="00E00AB2">
      <w:pPr>
        <w:pStyle w:val="Titre4"/>
        <w:jc w:val="both"/>
      </w:pPr>
      <w:r w:rsidRPr="00242F10">
        <w:t>La déclaration dans les fichiers XML</w:t>
      </w:r>
    </w:p>
    <w:p w:rsidR="00057C42" w:rsidRPr="00EB7749" w:rsidRDefault="00057C42" w:rsidP="00E00AB2">
      <w:pPr>
        <w:jc w:val="both"/>
        <w:rPr>
          <w:rFonts w:cs="Times New Roman"/>
        </w:rPr>
      </w:pPr>
      <w:r w:rsidRPr="00EB7749">
        <w:rPr>
          <w:rFonts w:cs="Times New Roman"/>
        </w:rPr>
        <w:t xml:space="preserve">Maintenant voyons comment déclarer cette collection dans les fichiers XML. Cet exemple est une application </w:t>
      </w:r>
      <w:r w:rsidR="00C81763" w:rsidRPr="00EB7749">
        <w:rPr>
          <w:rFonts w:cs="Times New Roman"/>
        </w:rPr>
        <w:t>de la théorie vue</w:t>
      </w:r>
      <w:r w:rsidRPr="00EB7749">
        <w:rPr>
          <w:rFonts w:cs="Times New Roman"/>
        </w:rPr>
        <w:t xml:space="preserve"> au chapitre </w:t>
      </w:r>
      <w:r w:rsidRPr="00EB7749">
        <w:rPr>
          <w:rFonts w:cs="Times New Roman"/>
        </w:rPr>
        <w:fldChar w:fldCharType="begin"/>
      </w:r>
      <w:r w:rsidRPr="00EB7749">
        <w:rPr>
          <w:rFonts w:cs="Times New Roman"/>
        </w:rPr>
        <w:instrText xml:space="preserve"> REF _Ref480885365 \r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00B23DD6">
        <w:rPr>
          <w:rFonts w:cs="Times New Roman"/>
        </w:rPr>
        <w:t>4.3.2</w:t>
      </w:r>
      <w:r w:rsidRPr="00EB7749">
        <w:rPr>
          <w:rFonts w:cs="Times New Roman"/>
        </w:rPr>
        <w:fldChar w:fldCharType="end"/>
      </w:r>
      <w:r w:rsidRPr="00EB7749">
        <w:rPr>
          <w:rFonts w:cs="Times New Roman"/>
        </w:rPr>
        <w:t xml:space="preserve">. </w:t>
      </w:r>
    </w:p>
    <w:p w:rsidR="00EF533A" w:rsidRPr="00EB7749" w:rsidRDefault="00C81763" w:rsidP="00E00AB2">
      <w:pPr>
        <w:jc w:val="both"/>
        <w:rPr>
          <w:rFonts w:cs="Times New Roman"/>
        </w:rPr>
      </w:pPr>
      <w:r w:rsidRPr="00EB7749">
        <w:rPr>
          <w:rFonts w:cs="Times New Roman"/>
        </w:rPr>
        <w:t xml:space="preserve">Tout d’abord il faut déclarer </w:t>
      </w:r>
      <w:r w:rsidR="00EF533A" w:rsidRPr="00EB7749">
        <w:rPr>
          <w:rFonts w:cs="Times New Roman"/>
        </w:rPr>
        <w:t>l’étape</w:t>
      </w:r>
      <w:r w:rsidRPr="00EB7749">
        <w:rPr>
          <w:rFonts w:cs="Times New Roman"/>
        </w:rPr>
        <w:t xml:space="preserve"> dans le fichier XML de l’engine : YascEngine.XML.</w:t>
      </w:r>
      <w:r w:rsidR="00EF533A" w:rsidRPr="00EB7749">
        <w:rPr>
          <w:rFonts w:cs="Times New Roman"/>
        </w:rPr>
        <w:t xml:space="preserve"> Pour ce faire</w:t>
      </w:r>
      <w:r w:rsidR="00F62980">
        <w:rPr>
          <w:rFonts w:cs="Times New Roman"/>
        </w:rPr>
        <w:t>,</w:t>
      </w:r>
      <w:r w:rsidR="00EF533A" w:rsidRPr="00EB7749">
        <w:rPr>
          <w:rFonts w:cs="Times New Roman"/>
        </w:rPr>
        <w:t xml:space="preserve"> on donne un nom à l’étape, par exemple, « Fortigate-Interface » : </w:t>
      </w:r>
    </w:p>
    <w:p w:rsidR="00544300" w:rsidRPr="00EB7749" w:rsidRDefault="00EF533A" w:rsidP="00B13285">
      <w:pPr>
        <w:keepNext/>
        <w:jc w:val="center"/>
        <w:rPr>
          <w:rFonts w:cs="Times New Roman"/>
        </w:rPr>
      </w:pPr>
      <w:r w:rsidRPr="00EB7749">
        <w:rPr>
          <w:rFonts w:cs="Times New Roman"/>
          <w:noProof/>
          <w:lang w:eastAsia="fr-BE"/>
        </w:rPr>
        <w:drawing>
          <wp:inline distT="0" distB="0" distL="0" distR="0" wp14:anchorId="0217784C" wp14:editId="596EA233">
            <wp:extent cx="3543300" cy="612193"/>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tigateInterfaceEngine.png"/>
                    <pic:cNvPicPr/>
                  </pic:nvPicPr>
                  <pic:blipFill>
                    <a:blip r:embed="rId76">
                      <a:extLst>
                        <a:ext uri="{28A0092B-C50C-407E-A947-70E740481C1C}">
                          <a14:useLocalDpi xmlns:a14="http://schemas.microsoft.com/office/drawing/2010/main" val="0"/>
                        </a:ext>
                      </a:extLst>
                    </a:blip>
                    <a:stretch>
                      <a:fillRect/>
                    </a:stretch>
                  </pic:blipFill>
                  <pic:spPr>
                    <a:xfrm>
                      <a:off x="0" y="0"/>
                      <a:ext cx="3550669" cy="613466"/>
                    </a:xfrm>
                    <a:prstGeom prst="rect">
                      <a:avLst/>
                    </a:prstGeom>
                  </pic:spPr>
                </pic:pic>
              </a:graphicData>
            </a:graphic>
          </wp:inline>
        </w:drawing>
      </w:r>
    </w:p>
    <w:p w:rsidR="005B27E5" w:rsidRPr="00EB7749" w:rsidRDefault="00544300" w:rsidP="00B13285">
      <w:pPr>
        <w:pStyle w:val="Lgende"/>
        <w:jc w:val="center"/>
        <w:rPr>
          <w:rFonts w:cs="Times New Roman"/>
        </w:rPr>
      </w:pPr>
      <w:bookmarkStart w:id="433" w:name="_Toc482096325"/>
      <w:bookmarkStart w:id="434" w:name="_Toc48351183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39</w:t>
      </w:r>
      <w:r w:rsidR="00E67798" w:rsidRPr="00EB7749">
        <w:rPr>
          <w:rFonts w:cs="Times New Roman"/>
          <w:noProof/>
        </w:rPr>
        <w:fldChar w:fldCharType="end"/>
      </w:r>
      <w:r w:rsidRPr="00EB7749">
        <w:rPr>
          <w:rFonts w:cs="Times New Roman"/>
        </w:rPr>
        <w:t xml:space="preserve"> Déclaration de l'étape dans le fichier de l'engine.</w:t>
      </w:r>
      <w:bookmarkEnd w:id="433"/>
      <w:bookmarkEnd w:id="434"/>
    </w:p>
    <w:p w:rsidR="005B27E5" w:rsidRPr="00EB7749" w:rsidRDefault="005B27E5" w:rsidP="00E00AB2">
      <w:pPr>
        <w:jc w:val="both"/>
        <w:rPr>
          <w:rFonts w:cs="Times New Roman"/>
        </w:rPr>
      </w:pPr>
      <w:r w:rsidRPr="00EB7749">
        <w:rPr>
          <w:rFonts w:cs="Times New Roman"/>
        </w:rPr>
        <w:t xml:space="preserve">À cette étape est associé la cmdlet « Set-LDPyascFortiGInterface » par le biais du tag « Cmdlet ». Il faut ensuite déclarer les paramètres grâce à des tags « Param ». Pour rappel, ce </w:t>
      </w:r>
      <w:r w:rsidRPr="00EB7749">
        <w:rPr>
          <w:rFonts w:cs="Times New Roman"/>
        </w:rPr>
        <w:lastRenderedPageBreak/>
        <w:t xml:space="preserve">tag est composé de deux sous-tags. Le sous-tag « Name » permettant de spécifier le nom du paramètre et le sous-tag « From » permettant de spécifier à YASC ou trouver la valeur du paramètre. Pour simplifier l’exemple, déclarons seulement la collection de données « Coll_Allowaccess ». Nous pouvons déclarer sa valeur depuis le fichier des métadonnées ou depuis le fichier de déploiement. Dans notre cas, nous déclarons cette collection de données dans le fichier de déploiement (cependant un exemple avec le fichier des métadonnées sera abordé plus tard), pour ce faire : </w:t>
      </w:r>
    </w:p>
    <w:p w:rsidR="005B27E5" w:rsidRPr="00EB7749" w:rsidRDefault="005B27E5" w:rsidP="003A3E05">
      <w:pPr>
        <w:keepNext/>
        <w:jc w:val="center"/>
        <w:rPr>
          <w:rFonts w:cs="Times New Roman"/>
        </w:rPr>
      </w:pPr>
      <w:r w:rsidRPr="00EB7749">
        <w:rPr>
          <w:rFonts w:cs="Times New Roman"/>
          <w:noProof/>
          <w:lang w:eastAsia="fr-BE"/>
        </w:rPr>
        <w:drawing>
          <wp:inline distT="0" distB="0" distL="0" distR="0" wp14:anchorId="04515269" wp14:editId="3ED34323">
            <wp:extent cx="3248025" cy="115087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tigateInterfaceEngine(2).png"/>
                    <pic:cNvPicPr/>
                  </pic:nvPicPr>
                  <pic:blipFill>
                    <a:blip r:embed="rId77">
                      <a:extLst>
                        <a:ext uri="{28A0092B-C50C-407E-A947-70E740481C1C}">
                          <a14:useLocalDpi xmlns:a14="http://schemas.microsoft.com/office/drawing/2010/main" val="0"/>
                        </a:ext>
                      </a:extLst>
                    </a:blip>
                    <a:stretch>
                      <a:fillRect/>
                    </a:stretch>
                  </pic:blipFill>
                  <pic:spPr>
                    <a:xfrm>
                      <a:off x="0" y="0"/>
                      <a:ext cx="3264731" cy="1156793"/>
                    </a:xfrm>
                    <a:prstGeom prst="rect">
                      <a:avLst/>
                    </a:prstGeom>
                  </pic:spPr>
                </pic:pic>
              </a:graphicData>
            </a:graphic>
          </wp:inline>
        </w:drawing>
      </w:r>
    </w:p>
    <w:p w:rsidR="005B27E5" w:rsidRPr="00EB7749" w:rsidRDefault="005B27E5" w:rsidP="003A3E05">
      <w:pPr>
        <w:pStyle w:val="Lgende"/>
        <w:jc w:val="center"/>
        <w:rPr>
          <w:rFonts w:cs="Times New Roman"/>
        </w:rPr>
      </w:pPr>
      <w:bookmarkStart w:id="435" w:name="_Toc482096326"/>
      <w:bookmarkStart w:id="436" w:name="_Toc48351183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40</w:t>
      </w:r>
      <w:r w:rsidR="00E67798" w:rsidRPr="00EB7749">
        <w:rPr>
          <w:rFonts w:cs="Times New Roman"/>
          <w:noProof/>
        </w:rPr>
        <w:fldChar w:fldCharType="end"/>
      </w:r>
      <w:r w:rsidRPr="00EB7749">
        <w:rPr>
          <w:rFonts w:cs="Times New Roman"/>
        </w:rPr>
        <w:t xml:space="preserve"> Ajouter à la déclaration un paramètre (dans ce cas-ci, une collection de données).</w:t>
      </w:r>
      <w:bookmarkEnd w:id="435"/>
      <w:bookmarkEnd w:id="436"/>
    </w:p>
    <w:p w:rsidR="00F53E70" w:rsidRPr="00EB7749" w:rsidRDefault="00E72EBE" w:rsidP="00E00AB2">
      <w:pPr>
        <w:jc w:val="both"/>
        <w:rPr>
          <w:rFonts w:cs="Times New Roman"/>
        </w:rPr>
      </w:pPr>
      <w:r w:rsidRPr="00EB7749">
        <w:rPr>
          <w:rFonts w:cs="Times New Roman"/>
        </w:rPr>
        <w:t xml:space="preserve">Ainsi, pour remplir cette collection de données depuis le fichier de déploiement on précède comme ceci : </w:t>
      </w:r>
    </w:p>
    <w:p w:rsidR="00F53E70" w:rsidRPr="00EB7749" w:rsidRDefault="00F53E70" w:rsidP="003A3E05">
      <w:pPr>
        <w:keepNext/>
        <w:ind w:firstLine="0"/>
        <w:jc w:val="center"/>
        <w:rPr>
          <w:rFonts w:cs="Times New Roman"/>
        </w:rPr>
      </w:pPr>
      <w:r w:rsidRPr="00EB7749">
        <w:rPr>
          <w:rFonts w:cs="Times New Roman"/>
          <w:noProof/>
          <w:lang w:eastAsia="fr-BE"/>
        </w:rPr>
        <w:drawing>
          <wp:inline distT="0" distB="0" distL="0" distR="0" wp14:anchorId="49C36A02" wp14:editId="68C6B5D3">
            <wp:extent cx="6573463" cy="32099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ploiementFileFortigateInterface.png"/>
                    <pic:cNvPicPr/>
                  </pic:nvPicPr>
                  <pic:blipFill>
                    <a:blip r:embed="rId78">
                      <a:extLst>
                        <a:ext uri="{28A0092B-C50C-407E-A947-70E740481C1C}">
                          <a14:useLocalDpi xmlns:a14="http://schemas.microsoft.com/office/drawing/2010/main" val="0"/>
                        </a:ext>
                      </a:extLst>
                    </a:blip>
                    <a:stretch>
                      <a:fillRect/>
                    </a:stretch>
                  </pic:blipFill>
                  <pic:spPr>
                    <a:xfrm>
                      <a:off x="0" y="0"/>
                      <a:ext cx="6576849" cy="3211579"/>
                    </a:xfrm>
                    <a:prstGeom prst="rect">
                      <a:avLst/>
                    </a:prstGeom>
                  </pic:spPr>
                </pic:pic>
              </a:graphicData>
            </a:graphic>
          </wp:inline>
        </w:drawing>
      </w:r>
    </w:p>
    <w:p w:rsidR="00F87699" w:rsidRPr="00EB7749" w:rsidRDefault="00F53E70" w:rsidP="003A3E05">
      <w:pPr>
        <w:pStyle w:val="Lgende"/>
        <w:jc w:val="center"/>
        <w:rPr>
          <w:rFonts w:cs="Times New Roman"/>
        </w:rPr>
      </w:pPr>
      <w:bookmarkStart w:id="437" w:name="_Toc482096327"/>
      <w:bookmarkStart w:id="438" w:name="_Toc48351183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41</w:t>
      </w:r>
      <w:r w:rsidR="00E67798" w:rsidRPr="00EB7749">
        <w:rPr>
          <w:rFonts w:cs="Times New Roman"/>
          <w:noProof/>
        </w:rPr>
        <w:fldChar w:fldCharType="end"/>
      </w:r>
      <w:r w:rsidRPr="00EB7749">
        <w:rPr>
          <w:rFonts w:cs="Times New Roman"/>
        </w:rPr>
        <w:t xml:space="preserve"> Donner les valeurs attendues à la collection de données.</w:t>
      </w:r>
      <w:bookmarkEnd w:id="437"/>
      <w:bookmarkEnd w:id="438"/>
    </w:p>
    <w:p w:rsidR="004561CD" w:rsidRPr="00EB7749" w:rsidRDefault="004561CD" w:rsidP="00E00AB2">
      <w:pPr>
        <w:spacing w:after="160" w:line="259" w:lineRule="auto"/>
        <w:ind w:firstLine="0"/>
        <w:jc w:val="both"/>
        <w:rPr>
          <w:rFonts w:cs="Times New Roman"/>
        </w:rPr>
      </w:pPr>
      <w:r w:rsidRPr="00EB7749">
        <w:rPr>
          <w:rFonts w:cs="Times New Roman"/>
        </w:rPr>
        <w:br w:type="page"/>
      </w:r>
    </w:p>
    <w:p w:rsidR="001315C1" w:rsidRPr="00242F10" w:rsidRDefault="001E473B" w:rsidP="00E00AB2">
      <w:pPr>
        <w:pStyle w:val="Titre4"/>
        <w:jc w:val="both"/>
      </w:pPr>
      <w:r w:rsidRPr="00242F10">
        <w:lastRenderedPageBreak/>
        <w:t>Gérer les chevauchements d’adresses IP</w:t>
      </w:r>
    </w:p>
    <w:p w:rsidR="001E473B" w:rsidRPr="00EB7749" w:rsidRDefault="001E473B" w:rsidP="00E00AB2">
      <w:pPr>
        <w:jc w:val="both"/>
        <w:rPr>
          <w:rFonts w:cs="Times New Roman"/>
        </w:rPr>
      </w:pPr>
      <w:r w:rsidRPr="00EB7749">
        <w:rPr>
          <w:rFonts w:cs="Times New Roman"/>
        </w:rPr>
        <w:t>Un point particulier propre à la cmdlet de configuration d’une interface est la gestion des adresses IP. En effet, lorsque l’on configure une adresse sur une interface dans un firewall, celle-ci ne doit pas être en conflit avec l’adresse d’une autre interface. Si l’on tente de configurer une adresse IP statique sur une interface donnée et qu’elle est déjà utilisé sur une autre le firewall renverra un code d’erreur. Cependant il est plus agréable d’obtenir un retour moins violent du firewall. C’est pour cela que la cmdlet « Set-LDPyascFortiGInterface » appelle « Test-LDPyascIPExists ». Cette cmdlet s’assure que les informations composées du paramèt</w:t>
      </w:r>
      <w:r w:rsidR="003111C2">
        <w:rPr>
          <w:rFonts w:cs="Times New Roman"/>
        </w:rPr>
        <w:t>re « IPAddr » et « Mask » ne soien</w:t>
      </w:r>
      <w:r w:rsidRPr="00EB7749">
        <w:rPr>
          <w:rFonts w:cs="Times New Roman"/>
        </w:rPr>
        <w:t>t pas en conflit direct avec une adresse déjà configuré</w:t>
      </w:r>
      <w:r w:rsidR="003111C2">
        <w:rPr>
          <w:rFonts w:cs="Times New Roman"/>
        </w:rPr>
        <w:t>e</w:t>
      </w:r>
      <w:r w:rsidRPr="00EB7749">
        <w:rPr>
          <w:rFonts w:cs="Times New Roman"/>
        </w:rPr>
        <w:t xml:space="preserve"> sur le firewall.</w:t>
      </w:r>
    </w:p>
    <w:p w:rsidR="0063098A" w:rsidRPr="00EB7749" w:rsidRDefault="001E473B" w:rsidP="00E00AB2">
      <w:pPr>
        <w:jc w:val="both"/>
        <w:rPr>
          <w:rFonts w:cs="Times New Roman"/>
        </w:rPr>
      </w:pPr>
      <w:r w:rsidRPr="00EB7749">
        <w:rPr>
          <w:rFonts w:cs="Times New Roman"/>
        </w:rPr>
        <w:t>En réalité, cette cmdlet est appelé</w:t>
      </w:r>
      <w:r w:rsidR="003111C2">
        <w:rPr>
          <w:rFonts w:cs="Times New Roman"/>
        </w:rPr>
        <w:t>e</w:t>
      </w:r>
      <w:r w:rsidRPr="00EB7749">
        <w:rPr>
          <w:rFonts w:cs="Times New Roman"/>
        </w:rPr>
        <w:t xml:space="preserve"> une seule fois lors du mode « Audit ». Pour rappel</w:t>
      </w:r>
      <w:r w:rsidR="000C6613" w:rsidRPr="00EB7749">
        <w:rPr>
          <w:rFonts w:cs="Times New Roman"/>
        </w:rPr>
        <w:t>,</w:t>
      </w:r>
      <w:r w:rsidRPr="00EB7749">
        <w:rPr>
          <w:rFonts w:cs="Times New Roman"/>
        </w:rPr>
        <w:t xml:space="preserve"> </w:t>
      </w:r>
      <w:r w:rsidR="005720D3" w:rsidRPr="00EB7749">
        <w:rPr>
          <w:rFonts w:cs="Times New Roman"/>
        </w:rPr>
        <w:t>le</w:t>
      </w:r>
      <w:r w:rsidR="0035514A" w:rsidRPr="00EB7749">
        <w:rPr>
          <w:rFonts w:cs="Times New Roman"/>
        </w:rPr>
        <w:t xml:space="preserve"> </w:t>
      </w:r>
      <w:r w:rsidR="005720D3" w:rsidRPr="00EB7749">
        <w:rPr>
          <w:rFonts w:cs="Times New Roman"/>
        </w:rPr>
        <w:t xml:space="preserve">mode « Create » </w:t>
      </w:r>
      <w:r w:rsidR="0035514A" w:rsidRPr="00EB7749">
        <w:rPr>
          <w:rFonts w:cs="Times New Roman"/>
        </w:rPr>
        <w:t xml:space="preserve">réalise </w:t>
      </w:r>
      <w:r w:rsidRPr="00EB7749">
        <w:rPr>
          <w:rFonts w:cs="Times New Roman"/>
        </w:rPr>
        <w:t xml:space="preserve">deux « Audit ». Une fois au début </w:t>
      </w:r>
      <w:r w:rsidR="000C6613" w:rsidRPr="00EB7749">
        <w:rPr>
          <w:rFonts w:cs="Times New Roman"/>
        </w:rPr>
        <w:t>du mode</w:t>
      </w:r>
      <w:r w:rsidR="0063098A" w:rsidRPr="00EB7749">
        <w:rPr>
          <w:rFonts w:cs="Times New Roman"/>
        </w:rPr>
        <w:t xml:space="preserve"> et une fois à la fin. Ainsi lors du premier « Audit » on réalise ces tâches : </w:t>
      </w:r>
    </w:p>
    <w:p w:rsidR="00AC4D89" w:rsidRPr="00EB7749" w:rsidRDefault="0063098A" w:rsidP="00E00AB2">
      <w:pPr>
        <w:pStyle w:val="Paragraphedeliste"/>
        <w:numPr>
          <w:ilvl w:val="0"/>
          <w:numId w:val="15"/>
        </w:numPr>
        <w:jc w:val="both"/>
        <w:rPr>
          <w:rFonts w:cs="Times New Roman"/>
        </w:rPr>
      </w:pPr>
      <w:r w:rsidRPr="00EB7749">
        <w:rPr>
          <w:rFonts w:cs="Times New Roman"/>
        </w:rPr>
        <w:t xml:space="preserve"> Appel de la cmdlet « Test-DPyasc</w:t>
      </w:r>
      <w:r w:rsidR="00AC4D89" w:rsidRPr="00EB7749">
        <w:rPr>
          <w:rFonts w:cs="Times New Roman"/>
        </w:rPr>
        <w:t>FortiG</w:t>
      </w:r>
      <w:r w:rsidRPr="00EB7749">
        <w:rPr>
          <w:rFonts w:cs="Times New Roman"/>
        </w:rPr>
        <w:t>IPExists ». S’il y a chevauchement d’adresses IP alors on configure un booléen sur « vrai ». Ensuite, lors de la construction de la commande à envoyer au firewall dans le mode « Create », s’il y a chevauchement, on n’ajoute pas la commande de configuration de l’adresse</w:t>
      </w:r>
      <w:r w:rsidR="00AC4D89" w:rsidRPr="00EB7749">
        <w:rPr>
          <w:rFonts w:cs="Times New Roman"/>
        </w:rPr>
        <w:t>. S’il n’y a pas de chevauchement alors on vérifie seulement si l’adresse sur l’interface est correctement configurée.</w:t>
      </w:r>
    </w:p>
    <w:p w:rsidR="00AC4D89" w:rsidRPr="00EB7749" w:rsidRDefault="00AC4D89" w:rsidP="00E00AB2">
      <w:pPr>
        <w:pStyle w:val="Paragraphedeliste"/>
        <w:numPr>
          <w:ilvl w:val="0"/>
          <w:numId w:val="15"/>
        </w:numPr>
        <w:jc w:val="both"/>
        <w:rPr>
          <w:rFonts w:cs="Times New Roman"/>
        </w:rPr>
      </w:pPr>
      <w:r w:rsidRPr="00EB7749">
        <w:rPr>
          <w:rFonts w:cs="Times New Roman"/>
        </w:rPr>
        <w:t xml:space="preserve">On vérifie si les autres paramètres sont bien </w:t>
      </w:r>
      <w:r w:rsidR="00497C93" w:rsidRPr="00EB7749">
        <w:rPr>
          <w:rFonts w:cs="Times New Roman"/>
        </w:rPr>
        <w:t>configurés</w:t>
      </w:r>
      <w:r w:rsidRPr="00EB7749">
        <w:rPr>
          <w:rFonts w:cs="Times New Roman"/>
        </w:rPr>
        <w:t xml:space="preserve"> sur l’interface (alias, </w:t>
      </w:r>
      <w:r w:rsidR="000B2826" w:rsidRPr="00EB7749">
        <w:rPr>
          <w:rFonts w:cs="Times New Roman"/>
        </w:rPr>
        <w:t>SnmpIndex, etc.</w:t>
      </w:r>
      <w:r w:rsidRPr="00EB7749">
        <w:rPr>
          <w:rFonts w:cs="Times New Roman"/>
        </w:rPr>
        <w:t>).</w:t>
      </w:r>
    </w:p>
    <w:p w:rsidR="00AC4D89" w:rsidRPr="00EB7749" w:rsidRDefault="00AC4D89" w:rsidP="00E00AB2">
      <w:pPr>
        <w:keepNext/>
        <w:ind w:firstLine="0"/>
        <w:jc w:val="both"/>
        <w:rPr>
          <w:rFonts w:cs="Times New Roman"/>
        </w:rPr>
      </w:pPr>
      <w:r w:rsidRPr="00EB7749">
        <w:rPr>
          <w:rFonts w:cs="Times New Roman"/>
          <w:noProof/>
          <w:lang w:eastAsia="fr-BE"/>
        </w:rPr>
        <w:drawing>
          <wp:inline distT="0" distB="0" distL="0" distR="0" wp14:anchorId="2A3A5D75" wp14:editId="1C202A5F">
            <wp:extent cx="6574155" cy="11333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ortiGateInterfaceIpOverlapping.png"/>
                    <pic:cNvPicPr/>
                  </pic:nvPicPr>
                  <pic:blipFill>
                    <a:blip r:embed="rId79">
                      <a:extLst>
                        <a:ext uri="{28A0092B-C50C-407E-A947-70E740481C1C}">
                          <a14:useLocalDpi xmlns:a14="http://schemas.microsoft.com/office/drawing/2010/main" val="0"/>
                        </a:ext>
                      </a:extLst>
                    </a:blip>
                    <a:stretch>
                      <a:fillRect/>
                    </a:stretch>
                  </pic:blipFill>
                  <pic:spPr>
                    <a:xfrm>
                      <a:off x="0" y="0"/>
                      <a:ext cx="6614917" cy="1140402"/>
                    </a:xfrm>
                    <a:prstGeom prst="rect">
                      <a:avLst/>
                    </a:prstGeom>
                  </pic:spPr>
                </pic:pic>
              </a:graphicData>
            </a:graphic>
          </wp:inline>
        </w:drawing>
      </w:r>
    </w:p>
    <w:p w:rsidR="00AC4D89" w:rsidRPr="00EB7749" w:rsidRDefault="00AC4D89" w:rsidP="00E00AB2">
      <w:pPr>
        <w:pStyle w:val="Lgende"/>
        <w:jc w:val="both"/>
        <w:rPr>
          <w:rFonts w:cs="Times New Roman"/>
        </w:rPr>
      </w:pPr>
      <w:bookmarkStart w:id="439" w:name="_Toc482096328"/>
      <w:bookmarkStart w:id="440" w:name="_Toc48351184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42</w:t>
      </w:r>
      <w:r w:rsidR="00E67798" w:rsidRPr="00EB7749">
        <w:rPr>
          <w:rFonts w:cs="Times New Roman"/>
          <w:noProof/>
        </w:rPr>
        <w:fldChar w:fldCharType="end"/>
      </w:r>
      <w:r w:rsidRPr="00EB7749">
        <w:rPr>
          <w:rFonts w:cs="Times New Roman"/>
        </w:rPr>
        <w:t xml:space="preserve"> Vérifier un éventuel chevauchement d'adresses IP via la cmdlet "Test-LDPyascFortiGIPexists".</w:t>
      </w:r>
      <w:bookmarkEnd w:id="439"/>
      <w:bookmarkEnd w:id="440"/>
    </w:p>
    <w:p w:rsidR="001B7A7D" w:rsidRPr="00EB7749" w:rsidRDefault="001B7A7D" w:rsidP="00E00AB2">
      <w:pPr>
        <w:keepNext/>
        <w:jc w:val="both"/>
        <w:rPr>
          <w:rFonts w:cs="Times New Roman"/>
        </w:rPr>
      </w:pPr>
      <w:r w:rsidRPr="00EB7749">
        <w:rPr>
          <w:rFonts w:cs="Times New Roman"/>
          <w:noProof/>
          <w:lang w:eastAsia="fr-BE"/>
        </w:rPr>
        <w:drawing>
          <wp:inline distT="0" distB="0" distL="0" distR="0" wp14:anchorId="19064253" wp14:editId="202B2C64">
            <wp:extent cx="3724795" cy="152421"/>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fOverlap.png"/>
                    <pic:cNvPicPr/>
                  </pic:nvPicPr>
                  <pic:blipFill>
                    <a:blip r:embed="rId80">
                      <a:extLst>
                        <a:ext uri="{28A0092B-C50C-407E-A947-70E740481C1C}">
                          <a14:useLocalDpi xmlns:a14="http://schemas.microsoft.com/office/drawing/2010/main" val="0"/>
                        </a:ext>
                      </a:extLst>
                    </a:blip>
                    <a:stretch>
                      <a:fillRect/>
                    </a:stretch>
                  </pic:blipFill>
                  <pic:spPr>
                    <a:xfrm>
                      <a:off x="0" y="0"/>
                      <a:ext cx="3724795" cy="152421"/>
                    </a:xfrm>
                    <a:prstGeom prst="rect">
                      <a:avLst/>
                    </a:prstGeom>
                  </pic:spPr>
                </pic:pic>
              </a:graphicData>
            </a:graphic>
          </wp:inline>
        </w:drawing>
      </w:r>
    </w:p>
    <w:p w:rsidR="001B7A7D" w:rsidRPr="00EB7749" w:rsidRDefault="001B7A7D" w:rsidP="00E00AB2">
      <w:pPr>
        <w:pStyle w:val="Lgende"/>
        <w:jc w:val="both"/>
        <w:rPr>
          <w:rFonts w:cs="Times New Roman"/>
        </w:rPr>
      </w:pPr>
      <w:bookmarkStart w:id="441" w:name="_Toc482096329"/>
      <w:bookmarkStart w:id="442" w:name="_Toc48351184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43</w:t>
      </w:r>
      <w:r w:rsidR="00E67798" w:rsidRPr="00EB7749">
        <w:rPr>
          <w:rFonts w:cs="Times New Roman"/>
          <w:noProof/>
        </w:rPr>
        <w:fldChar w:fldCharType="end"/>
      </w:r>
      <w:r w:rsidRPr="00EB7749">
        <w:rPr>
          <w:rFonts w:cs="Times New Roman"/>
        </w:rPr>
        <w:t xml:space="preserve"> Dans le cas où un chevauchement a été détecter, on n'ajoute pas la commande de configuration de l'adresse IP à la commande globale.</w:t>
      </w:r>
      <w:bookmarkEnd w:id="441"/>
      <w:bookmarkEnd w:id="442"/>
    </w:p>
    <w:p w:rsidR="00CD623A" w:rsidRPr="00EB7749" w:rsidRDefault="00741148" w:rsidP="00E00AB2">
      <w:pPr>
        <w:jc w:val="both"/>
        <w:rPr>
          <w:rFonts w:cs="Times New Roman"/>
        </w:rPr>
      </w:pPr>
      <w:r w:rsidRPr="00EB7749">
        <w:rPr>
          <w:rFonts w:cs="Times New Roman"/>
        </w:rPr>
        <w:t xml:space="preserve"> Pour terminer le </w:t>
      </w:r>
      <w:r w:rsidR="00CD623A" w:rsidRPr="00EB7749">
        <w:rPr>
          <w:rFonts w:cs="Times New Roman"/>
        </w:rPr>
        <w:t xml:space="preserve">deuxième </w:t>
      </w:r>
      <w:r w:rsidRPr="00EB7749">
        <w:rPr>
          <w:rFonts w:cs="Times New Roman"/>
        </w:rPr>
        <w:t xml:space="preserve">mode « Audit » repasse une fois sur la configuration dans le cas où elle </w:t>
      </w:r>
      <w:r w:rsidR="007472E3" w:rsidRPr="00EB7749">
        <w:rPr>
          <w:rFonts w:cs="Times New Roman"/>
        </w:rPr>
        <w:t>n’aurait</w:t>
      </w:r>
      <w:r w:rsidRPr="00EB7749">
        <w:rPr>
          <w:rFonts w:cs="Times New Roman"/>
        </w:rPr>
        <w:t xml:space="preserve"> pas été appliquée et qu’un conflit d’adresses IP persiste toujours.</w:t>
      </w:r>
    </w:p>
    <w:p w:rsidR="0080241B" w:rsidRPr="00EB7749" w:rsidRDefault="007472E3" w:rsidP="00E00AB2">
      <w:pPr>
        <w:ind w:firstLine="0"/>
        <w:jc w:val="both"/>
        <w:rPr>
          <w:rFonts w:cs="Times New Roman"/>
        </w:rPr>
      </w:pPr>
      <w:r w:rsidRPr="00EB7749">
        <w:rPr>
          <w:rFonts w:cs="Times New Roman"/>
        </w:rPr>
        <w:br w:type="page"/>
      </w:r>
    </w:p>
    <w:p w:rsidR="0080241B" w:rsidRPr="00242F10" w:rsidRDefault="00497C93" w:rsidP="00E00AB2">
      <w:pPr>
        <w:pStyle w:val="Titre2"/>
        <w:jc w:val="both"/>
      </w:pPr>
      <w:bookmarkStart w:id="443" w:name="_Toc482096232"/>
      <w:bookmarkStart w:id="444" w:name="_Toc482117018"/>
      <w:bookmarkStart w:id="445" w:name="_Toc483511743"/>
      <w:r w:rsidRPr="00242F10">
        <w:lastRenderedPageBreak/>
        <w:t>La configuration d’une « Policy »</w:t>
      </w:r>
      <w:bookmarkEnd w:id="443"/>
      <w:bookmarkEnd w:id="444"/>
      <w:bookmarkEnd w:id="445"/>
    </w:p>
    <w:p w:rsidR="00497C93" w:rsidRPr="00EB7749" w:rsidRDefault="003111C2" w:rsidP="00E00AB2">
      <w:pPr>
        <w:jc w:val="both"/>
        <w:rPr>
          <w:rFonts w:cs="Times New Roman"/>
        </w:rPr>
      </w:pPr>
      <w:r>
        <w:rPr>
          <w:rFonts w:cs="Times New Roman"/>
        </w:rPr>
        <w:t>Un des intérêts principaux</w:t>
      </w:r>
      <w:r w:rsidR="00CA541B" w:rsidRPr="00EB7749">
        <w:rPr>
          <w:rFonts w:cs="Times New Roman"/>
        </w:rPr>
        <w:t xml:space="preserve"> d’un firewall est de pouvoir filtrer le </w:t>
      </w:r>
      <w:r w:rsidR="003C723C" w:rsidRPr="00EB7749">
        <w:rPr>
          <w:rFonts w:cs="Times New Roman"/>
        </w:rPr>
        <w:t>trafic</w:t>
      </w:r>
      <w:r w:rsidR="00CA541B" w:rsidRPr="00EB7749">
        <w:rPr>
          <w:rFonts w:cs="Times New Roman"/>
        </w:rPr>
        <w:t xml:space="preserve"> entrant et sortant v</w:t>
      </w:r>
      <w:r w:rsidR="00CC19FE" w:rsidRPr="00EB7749">
        <w:rPr>
          <w:rFonts w:cs="Times New Roman"/>
        </w:rPr>
        <w:t>ia ce qu’on appelle des « Policies</w:t>
      </w:r>
      <w:r w:rsidR="00CA541B" w:rsidRPr="00EB7749">
        <w:rPr>
          <w:rFonts w:cs="Times New Roman"/>
        </w:rPr>
        <w:t> ». Une policy, en français une politique, est un ensemble de règle permettant de définir</w:t>
      </w:r>
      <w:r w:rsidR="003C723C" w:rsidRPr="00EB7749">
        <w:rPr>
          <w:rFonts w:cs="Times New Roman"/>
        </w:rPr>
        <w:t xml:space="preserve"> le type de trafic</w:t>
      </w:r>
      <w:r w:rsidR="00CA541B" w:rsidRPr="00EB7749">
        <w:rPr>
          <w:rFonts w:cs="Times New Roman"/>
        </w:rPr>
        <w:t xml:space="preserve"> accepté selon plusieurs critères. On peut citer notamment : </w:t>
      </w:r>
    </w:p>
    <w:p w:rsidR="00CA541B" w:rsidRPr="00EB7749" w:rsidRDefault="00CA541B" w:rsidP="00E00AB2">
      <w:pPr>
        <w:pStyle w:val="Paragraphedeliste"/>
        <w:numPr>
          <w:ilvl w:val="0"/>
          <w:numId w:val="15"/>
        </w:numPr>
        <w:jc w:val="both"/>
        <w:rPr>
          <w:rFonts w:cs="Times New Roman"/>
        </w:rPr>
      </w:pPr>
      <w:r w:rsidRPr="00EB7749">
        <w:rPr>
          <w:rFonts w:cs="Times New Roman"/>
        </w:rPr>
        <w:t>L’interface entrante et sortante,</w:t>
      </w:r>
    </w:p>
    <w:p w:rsidR="00CA541B" w:rsidRPr="00EB7749" w:rsidRDefault="00CA541B" w:rsidP="00E00AB2">
      <w:pPr>
        <w:pStyle w:val="Paragraphedeliste"/>
        <w:numPr>
          <w:ilvl w:val="0"/>
          <w:numId w:val="15"/>
        </w:numPr>
        <w:jc w:val="both"/>
        <w:rPr>
          <w:rFonts w:cs="Times New Roman"/>
        </w:rPr>
      </w:pPr>
      <w:r w:rsidRPr="00EB7749">
        <w:rPr>
          <w:rFonts w:cs="Times New Roman"/>
        </w:rPr>
        <w:t>Le port de destination et source,</w:t>
      </w:r>
    </w:p>
    <w:p w:rsidR="00CA541B" w:rsidRPr="00EB7749" w:rsidRDefault="00CA541B" w:rsidP="00E00AB2">
      <w:pPr>
        <w:pStyle w:val="Paragraphedeliste"/>
        <w:numPr>
          <w:ilvl w:val="0"/>
          <w:numId w:val="15"/>
        </w:numPr>
        <w:jc w:val="both"/>
        <w:rPr>
          <w:rFonts w:cs="Times New Roman"/>
        </w:rPr>
      </w:pPr>
      <w:r w:rsidRPr="00EB7749">
        <w:rPr>
          <w:rFonts w:cs="Times New Roman"/>
        </w:rPr>
        <w:t>L’adresse IP de destination et source,</w:t>
      </w:r>
    </w:p>
    <w:p w:rsidR="00CA541B" w:rsidRPr="00EB7749" w:rsidRDefault="00CA541B" w:rsidP="00E00AB2">
      <w:pPr>
        <w:pStyle w:val="Paragraphedeliste"/>
        <w:numPr>
          <w:ilvl w:val="0"/>
          <w:numId w:val="15"/>
        </w:numPr>
        <w:jc w:val="both"/>
        <w:rPr>
          <w:rFonts w:cs="Times New Roman"/>
        </w:rPr>
      </w:pPr>
      <w:r w:rsidRPr="00EB7749">
        <w:rPr>
          <w:rFonts w:cs="Times New Roman"/>
        </w:rPr>
        <w:t>Le type de protocole,</w:t>
      </w:r>
    </w:p>
    <w:p w:rsidR="00024236" w:rsidRPr="00EB7749" w:rsidRDefault="00024236" w:rsidP="00E00AB2">
      <w:pPr>
        <w:pStyle w:val="Paragraphedeliste"/>
        <w:numPr>
          <w:ilvl w:val="0"/>
          <w:numId w:val="15"/>
        </w:numPr>
        <w:jc w:val="both"/>
        <w:rPr>
          <w:rFonts w:cs="Times New Roman"/>
        </w:rPr>
      </w:pPr>
      <w:r w:rsidRPr="00EB7749">
        <w:rPr>
          <w:rFonts w:cs="Times New Roman"/>
        </w:rPr>
        <w:t>L’heure et la date</w:t>
      </w:r>
      <w:r w:rsidR="00171F5B" w:rsidRPr="00EB7749">
        <w:rPr>
          <w:rFonts w:cs="Times New Roman"/>
        </w:rPr>
        <w:t>,</w:t>
      </w:r>
    </w:p>
    <w:p w:rsidR="00024236" w:rsidRPr="00EB7749" w:rsidRDefault="00CA541B" w:rsidP="00E00AB2">
      <w:pPr>
        <w:pStyle w:val="Paragraphedeliste"/>
        <w:numPr>
          <w:ilvl w:val="0"/>
          <w:numId w:val="15"/>
        </w:numPr>
        <w:jc w:val="both"/>
        <w:rPr>
          <w:rFonts w:cs="Times New Roman"/>
        </w:rPr>
      </w:pPr>
      <w:r w:rsidRPr="00EB7749">
        <w:rPr>
          <w:rFonts w:cs="Times New Roman"/>
        </w:rPr>
        <w:t>Etc.</w:t>
      </w:r>
    </w:p>
    <w:p w:rsidR="00024236" w:rsidRPr="00EB7749" w:rsidRDefault="00024236" w:rsidP="00E00AB2">
      <w:pPr>
        <w:jc w:val="both"/>
        <w:rPr>
          <w:rFonts w:cs="Times New Roman"/>
        </w:rPr>
      </w:pPr>
      <w:r w:rsidRPr="00EB7749">
        <w:rPr>
          <w:rFonts w:cs="Times New Roman"/>
        </w:rPr>
        <w:t>Il faut savoir que sur les f</w:t>
      </w:r>
      <w:r w:rsidR="00171F5B" w:rsidRPr="00EB7749">
        <w:rPr>
          <w:rFonts w:cs="Times New Roman"/>
        </w:rPr>
        <w:t>irewalls de chez Fortinet, les F</w:t>
      </w:r>
      <w:r w:rsidRPr="00EB7749">
        <w:rPr>
          <w:rFonts w:cs="Times New Roman"/>
        </w:rPr>
        <w:t>ortigates, certaines fonctionnalit</w:t>
      </w:r>
      <w:r w:rsidR="00820912" w:rsidRPr="00EB7749">
        <w:rPr>
          <w:rFonts w:cs="Times New Roman"/>
        </w:rPr>
        <w:t>és peuvent être perçues</w:t>
      </w:r>
      <w:r w:rsidR="0017477C" w:rsidRPr="00EB7749">
        <w:rPr>
          <w:rFonts w:cs="Times New Roman"/>
        </w:rPr>
        <w:t xml:space="preserve"> comme des</w:t>
      </w:r>
      <w:r w:rsidR="00820912" w:rsidRPr="00EB7749">
        <w:rPr>
          <w:rFonts w:cs="Times New Roman"/>
        </w:rPr>
        <w:t xml:space="preserve"> obje</w:t>
      </w:r>
      <w:r w:rsidRPr="00EB7749">
        <w:rPr>
          <w:rFonts w:cs="Times New Roman"/>
        </w:rPr>
        <w:t>t</w:t>
      </w:r>
      <w:r w:rsidR="0017477C" w:rsidRPr="00EB7749">
        <w:rPr>
          <w:rFonts w:cs="Times New Roman"/>
        </w:rPr>
        <w:t>s</w:t>
      </w:r>
      <w:r w:rsidRPr="00EB7749">
        <w:rPr>
          <w:rFonts w:cs="Times New Roman"/>
        </w:rPr>
        <w:t xml:space="preserve"> </w:t>
      </w:r>
      <w:r w:rsidR="0017477C" w:rsidRPr="00EB7749">
        <w:rPr>
          <w:rFonts w:cs="Times New Roman"/>
        </w:rPr>
        <w:t>auxquels</w:t>
      </w:r>
      <w:r w:rsidRPr="00EB7749">
        <w:rPr>
          <w:rFonts w:cs="Times New Roman"/>
        </w:rPr>
        <w:t xml:space="preserve"> l’on peut faire référence. Ainsi une adresse possède un alias et peut être r</w:t>
      </w:r>
      <w:r w:rsidR="00636343" w:rsidRPr="00EB7749">
        <w:rPr>
          <w:rFonts w:cs="Times New Roman"/>
        </w:rPr>
        <w:t>éférencer au sein d’une policy</w:t>
      </w:r>
      <w:r w:rsidR="00636343" w:rsidRPr="00EB7749">
        <w:rPr>
          <w:rStyle w:val="Appelnotedebasdep"/>
          <w:rFonts w:cs="Times New Roman"/>
        </w:rPr>
        <w:footnoteReference w:id="4"/>
      </w:r>
      <w:r w:rsidRPr="00EB7749">
        <w:rPr>
          <w:rFonts w:cs="Times New Roman"/>
        </w:rPr>
        <w:t>. Il en va de même pour beaucoup d’autre</w:t>
      </w:r>
      <w:r w:rsidR="003111C2">
        <w:rPr>
          <w:rFonts w:cs="Times New Roman"/>
        </w:rPr>
        <w:t>s</w:t>
      </w:r>
      <w:r w:rsidRPr="00EB7749">
        <w:rPr>
          <w:rFonts w:cs="Times New Roman"/>
        </w:rPr>
        <w:t xml:space="preserve"> option</w:t>
      </w:r>
      <w:r w:rsidR="003111C2">
        <w:rPr>
          <w:rFonts w:cs="Times New Roman"/>
        </w:rPr>
        <w:t>s</w:t>
      </w:r>
      <w:r w:rsidRPr="00EB7749">
        <w:rPr>
          <w:rFonts w:cs="Times New Roman"/>
        </w:rPr>
        <w:t xml:space="preserve"> du firewall comme les « scheduler », qui spécifie une heure et une date. </w:t>
      </w:r>
    </w:p>
    <w:p w:rsidR="00024236" w:rsidRPr="00EB7749" w:rsidRDefault="00024236" w:rsidP="00E00AB2">
      <w:pPr>
        <w:jc w:val="both"/>
        <w:rPr>
          <w:rFonts w:cs="Times New Roman"/>
        </w:rPr>
      </w:pPr>
      <w:r w:rsidRPr="00EB7749">
        <w:rPr>
          <w:rFonts w:cs="Times New Roman"/>
        </w:rPr>
        <w:t xml:space="preserve">Ces objets sont beaucoup utilisés lors de la configuration d’une policy. En effet, comme abordé plus haut, la policy nécessite plus ou moins d’informations pour filtrer le trafic. </w:t>
      </w:r>
      <w:r w:rsidR="00736FFE" w:rsidRPr="00EB7749">
        <w:rPr>
          <w:rFonts w:cs="Times New Roman"/>
        </w:rPr>
        <w:t>Ainsi, avant de configurer une policy, il faut avoir configuré les autres objets (car la policy est aussi un objet).</w:t>
      </w:r>
    </w:p>
    <w:p w:rsidR="00736FFE" w:rsidRPr="00EB7749" w:rsidRDefault="00736FFE" w:rsidP="00E00AB2">
      <w:pPr>
        <w:jc w:val="both"/>
        <w:rPr>
          <w:rFonts w:cs="Times New Roman"/>
        </w:rPr>
      </w:pPr>
      <w:r w:rsidRPr="00EB7749">
        <w:rPr>
          <w:rFonts w:cs="Times New Roman"/>
        </w:rPr>
        <w:t xml:space="preserve">La cmdlet dans YASC s’occupant de créer ou de vérifier les policies sur le Fortigate se nomme « Set-LDPyascFortiGPolicy ». </w:t>
      </w:r>
      <w:r w:rsidR="00004D0A" w:rsidRPr="00EB7749">
        <w:rPr>
          <w:rFonts w:cs="Times New Roman"/>
        </w:rPr>
        <w:t xml:space="preserve">Cette cmdlet est </w:t>
      </w:r>
      <w:r w:rsidR="00FC1F08" w:rsidRPr="00EB7749">
        <w:rPr>
          <w:rFonts w:cs="Times New Roman"/>
        </w:rPr>
        <w:t>relativement différentes des autres.</w:t>
      </w:r>
    </w:p>
    <w:p w:rsidR="00736FFE" w:rsidRPr="00EB7749" w:rsidRDefault="00736FFE" w:rsidP="00E00AB2">
      <w:pPr>
        <w:jc w:val="both"/>
        <w:rPr>
          <w:rFonts w:cs="Times New Roman"/>
        </w:rPr>
      </w:pPr>
      <w:r w:rsidRPr="00EB7749">
        <w:rPr>
          <w:rFonts w:cs="Times New Roman"/>
        </w:rPr>
        <w:t xml:space="preserve">Tout d’abord c’est la dernière cmdlet réalisée. En effet les autres cmdlets, configurant les différents aspects du firewall, sont en charges de créer les objets dont la policy aura besoin. Cela signifie que cette cmdlet est basées sur le résultat de toute les autres. </w:t>
      </w:r>
    </w:p>
    <w:p w:rsidR="0080241B" w:rsidRPr="00EB7749" w:rsidRDefault="00736FFE" w:rsidP="00E00AB2">
      <w:pPr>
        <w:jc w:val="both"/>
        <w:rPr>
          <w:rFonts w:cs="Times New Roman"/>
        </w:rPr>
      </w:pPr>
      <w:r w:rsidRPr="00EB7749">
        <w:rPr>
          <w:rFonts w:cs="Times New Roman"/>
        </w:rPr>
        <w:t>Cela a pour conséquence direct</w:t>
      </w:r>
      <w:r w:rsidR="003111C2">
        <w:rPr>
          <w:rFonts w:cs="Times New Roman"/>
        </w:rPr>
        <w:t>e</w:t>
      </w:r>
      <w:r w:rsidRPr="00EB7749">
        <w:rPr>
          <w:rFonts w:cs="Times New Roman"/>
        </w:rPr>
        <w:t xml:space="preserve"> que cette cmdlet fait appel à des fonctions permettant de vérifier l’existence de chaque objet. Ainsi, la création de cette cmdlet à nécessiter le développement de six autres.</w:t>
      </w:r>
    </w:p>
    <w:p w:rsidR="000666D4" w:rsidRPr="00242F10" w:rsidRDefault="000666D4" w:rsidP="00E00AB2">
      <w:pPr>
        <w:pStyle w:val="Titre3"/>
        <w:jc w:val="both"/>
      </w:pPr>
      <w:bookmarkStart w:id="446" w:name="_Toc482096233"/>
      <w:bookmarkStart w:id="447" w:name="_Toc482117019"/>
      <w:bookmarkStart w:id="448" w:name="_Toc483511744"/>
      <w:r w:rsidRPr="00242F10">
        <w:lastRenderedPageBreak/>
        <w:t>Les objets</w:t>
      </w:r>
      <w:bookmarkEnd w:id="446"/>
      <w:bookmarkEnd w:id="447"/>
      <w:bookmarkEnd w:id="448"/>
    </w:p>
    <w:p w:rsidR="000666D4" w:rsidRPr="00EB7749" w:rsidRDefault="000666D4" w:rsidP="00E00AB2">
      <w:pPr>
        <w:jc w:val="both"/>
        <w:rPr>
          <w:rFonts w:cs="Times New Roman"/>
        </w:rPr>
      </w:pPr>
      <w:r w:rsidRPr="00EB7749">
        <w:rPr>
          <w:rFonts w:cs="Times New Roman"/>
        </w:rPr>
        <w:t>Comme di</w:t>
      </w:r>
      <w:r w:rsidR="003111C2">
        <w:rPr>
          <w:rFonts w:cs="Times New Roman"/>
        </w:rPr>
        <w:t>t</w:t>
      </w:r>
      <w:r w:rsidRPr="00EB7749">
        <w:rPr>
          <w:rFonts w:cs="Times New Roman"/>
        </w:rPr>
        <w:t xml:space="preserve"> précédemment la configuration d’une policy sur le firewall fortigate nécessite d’avoir préconfiguré des objets représentant des adresses IP, des schedulers,</w:t>
      </w:r>
      <w:r w:rsidR="007A3EAA" w:rsidRPr="00EB7749">
        <w:rPr>
          <w:rFonts w:cs="Times New Roman"/>
        </w:rPr>
        <w:t xml:space="preserve"> des services</w:t>
      </w:r>
      <w:r w:rsidRPr="00EB7749">
        <w:rPr>
          <w:rFonts w:cs="Times New Roman"/>
        </w:rPr>
        <w:t xml:space="preserve"> etc. Ainsi, il est extrêmement important que la cmdlet « Set-LDPyascFortiGPolicy » vérifie l’existence de ces objets.</w:t>
      </w:r>
    </w:p>
    <w:p w:rsidR="000666D4" w:rsidRPr="00EB7749" w:rsidRDefault="000666D4" w:rsidP="00E00AB2">
      <w:pPr>
        <w:jc w:val="both"/>
        <w:rPr>
          <w:rFonts w:cs="Times New Roman"/>
        </w:rPr>
      </w:pPr>
      <w:r w:rsidRPr="00EB7749">
        <w:rPr>
          <w:rFonts w:cs="Times New Roman"/>
        </w:rPr>
        <w:t>Voici un tableau récapitulatif des paramètres, donc des objets à configurer pour une policy, et les cmdlets correspondantes utilisées pour vérifier leurs présences.</w:t>
      </w:r>
    </w:p>
    <w:tbl>
      <w:tblPr>
        <w:tblStyle w:val="Grilledutableau"/>
        <w:tblW w:w="0" w:type="auto"/>
        <w:tblLook w:val="04A0" w:firstRow="1" w:lastRow="0" w:firstColumn="1" w:lastColumn="0" w:noHBand="0" w:noVBand="1"/>
      </w:tblPr>
      <w:tblGrid>
        <w:gridCol w:w="3020"/>
        <w:gridCol w:w="3021"/>
        <w:gridCol w:w="3021"/>
      </w:tblGrid>
      <w:tr w:rsidR="00F95706" w:rsidRPr="00EB7749" w:rsidTr="00F95706">
        <w:tc>
          <w:tcPr>
            <w:tcW w:w="3020" w:type="dxa"/>
          </w:tcPr>
          <w:p w:rsidR="00F95706" w:rsidRPr="00EB7749" w:rsidRDefault="00F95706" w:rsidP="00E00AB2">
            <w:pPr>
              <w:ind w:firstLine="0"/>
              <w:jc w:val="both"/>
              <w:rPr>
                <w:rFonts w:cs="Times New Roman"/>
                <w:b/>
              </w:rPr>
            </w:pPr>
            <w:r w:rsidRPr="00EB7749">
              <w:rPr>
                <w:rFonts w:cs="Times New Roman"/>
                <w:b/>
              </w:rPr>
              <w:t>Objet(s)</w:t>
            </w:r>
          </w:p>
        </w:tc>
        <w:tc>
          <w:tcPr>
            <w:tcW w:w="3021" w:type="dxa"/>
          </w:tcPr>
          <w:p w:rsidR="00F95706" w:rsidRPr="00EB7749" w:rsidRDefault="00F95706" w:rsidP="00E00AB2">
            <w:pPr>
              <w:ind w:firstLine="0"/>
              <w:jc w:val="both"/>
              <w:rPr>
                <w:rFonts w:cs="Times New Roman"/>
                <w:b/>
              </w:rPr>
            </w:pPr>
            <w:r w:rsidRPr="00EB7749">
              <w:rPr>
                <w:rFonts w:cs="Times New Roman"/>
                <w:b/>
              </w:rPr>
              <w:t>Paramètres de la cmdlet</w:t>
            </w:r>
          </w:p>
        </w:tc>
        <w:tc>
          <w:tcPr>
            <w:tcW w:w="3021" w:type="dxa"/>
          </w:tcPr>
          <w:p w:rsidR="00F95706" w:rsidRPr="00EB7749" w:rsidRDefault="00F95706" w:rsidP="00E00AB2">
            <w:pPr>
              <w:ind w:firstLine="0"/>
              <w:jc w:val="both"/>
              <w:rPr>
                <w:rFonts w:cs="Times New Roman"/>
                <w:b/>
              </w:rPr>
            </w:pPr>
            <w:r w:rsidRPr="00EB7749">
              <w:rPr>
                <w:rFonts w:cs="Times New Roman"/>
                <w:b/>
              </w:rPr>
              <w:t xml:space="preserve">Cmdlet </w:t>
            </w:r>
          </w:p>
        </w:tc>
      </w:tr>
      <w:tr w:rsidR="00F95706" w:rsidRPr="00EB7749" w:rsidTr="00F95706">
        <w:tc>
          <w:tcPr>
            <w:tcW w:w="3020" w:type="dxa"/>
          </w:tcPr>
          <w:p w:rsidR="00F95706" w:rsidRPr="00EB7749" w:rsidRDefault="00F95706" w:rsidP="00E00AB2">
            <w:pPr>
              <w:ind w:firstLine="0"/>
              <w:jc w:val="both"/>
              <w:rPr>
                <w:rFonts w:cs="Times New Roman"/>
              </w:rPr>
            </w:pPr>
            <w:r w:rsidRPr="00EB7749">
              <w:rPr>
                <w:rFonts w:cs="Times New Roman"/>
              </w:rPr>
              <w:t>Interface source</w:t>
            </w:r>
          </w:p>
        </w:tc>
        <w:tc>
          <w:tcPr>
            <w:tcW w:w="3021" w:type="dxa"/>
          </w:tcPr>
          <w:p w:rsidR="00F95706" w:rsidRPr="00EB7749" w:rsidRDefault="00F95706" w:rsidP="00E00AB2">
            <w:pPr>
              <w:ind w:firstLine="0"/>
              <w:jc w:val="both"/>
              <w:rPr>
                <w:rFonts w:cs="Times New Roman"/>
              </w:rPr>
            </w:pPr>
            <w:r w:rsidRPr="00EB7749">
              <w:rPr>
                <w:rFonts w:cs="Times New Roman"/>
              </w:rPr>
              <w:t>SrcInterface</w:t>
            </w:r>
          </w:p>
        </w:tc>
        <w:tc>
          <w:tcPr>
            <w:tcW w:w="3021" w:type="dxa"/>
          </w:tcPr>
          <w:p w:rsidR="00F95706" w:rsidRPr="00EB7749" w:rsidRDefault="000F3FC1" w:rsidP="00E00AB2">
            <w:pPr>
              <w:ind w:firstLine="0"/>
              <w:jc w:val="both"/>
              <w:rPr>
                <w:rFonts w:cs="Times New Roman"/>
              </w:rPr>
            </w:pPr>
            <w:r w:rsidRPr="00EB7749">
              <w:rPr>
                <w:rFonts w:cs="Times New Roman"/>
              </w:rPr>
              <w:t>Get-FortiGInterface</w:t>
            </w:r>
          </w:p>
        </w:tc>
      </w:tr>
      <w:tr w:rsidR="00F95706" w:rsidRPr="00EB7749" w:rsidTr="00F95706">
        <w:tc>
          <w:tcPr>
            <w:tcW w:w="3020" w:type="dxa"/>
          </w:tcPr>
          <w:p w:rsidR="00F95706" w:rsidRPr="00EB7749" w:rsidRDefault="00F95706" w:rsidP="00E00AB2">
            <w:pPr>
              <w:ind w:firstLine="0"/>
              <w:jc w:val="both"/>
              <w:rPr>
                <w:rFonts w:cs="Times New Roman"/>
              </w:rPr>
            </w:pPr>
            <w:r w:rsidRPr="00EB7749">
              <w:rPr>
                <w:rFonts w:cs="Times New Roman"/>
              </w:rPr>
              <w:t>Interface destination</w:t>
            </w:r>
          </w:p>
        </w:tc>
        <w:tc>
          <w:tcPr>
            <w:tcW w:w="3021" w:type="dxa"/>
          </w:tcPr>
          <w:p w:rsidR="00F95706" w:rsidRPr="00EB7749" w:rsidRDefault="00F95706" w:rsidP="00E00AB2">
            <w:pPr>
              <w:ind w:firstLine="0"/>
              <w:jc w:val="both"/>
              <w:rPr>
                <w:rFonts w:cs="Times New Roman"/>
              </w:rPr>
            </w:pPr>
            <w:r w:rsidRPr="00EB7749">
              <w:rPr>
                <w:rFonts w:cs="Times New Roman"/>
              </w:rPr>
              <w:t>DestInterface</w:t>
            </w:r>
          </w:p>
        </w:tc>
        <w:tc>
          <w:tcPr>
            <w:tcW w:w="3021" w:type="dxa"/>
          </w:tcPr>
          <w:p w:rsidR="00F95706" w:rsidRPr="00EB7749" w:rsidRDefault="000F3FC1" w:rsidP="00E00AB2">
            <w:pPr>
              <w:ind w:firstLine="0"/>
              <w:jc w:val="both"/>
              <w:rPr>
                <w:rFonts w:cs="Times New Roman"/>
              </w:rPr>
            </w:pPr>
            <w:r w:rsidRPr="00EB7749">
              <w:rPr>
                <w:rFonts w:cs="Times New Roman"/>
              </w:rPr>
              <w:t>Get-FortiGInterface</w:t>
            </w:r>
          </w:p>
        </w:tc>
      </w:tr>
      <w:tr w:rsidR="00F95706" w:rsidRPr="00EB7749" w:rsidTr="00F95706">
        <w:tc>
          <w:tcPr>
            <w:tcW w:w="3020" w:type="dxa"/>
          </w:tcPr>
          <w:p w:rsidR="00F95706" w:rsidRPr="00EB7749" w:rsidRDefault="00950BFF" w:rsidP="00E00AB2">
            <w:pPr>
              <w:ind w:firstLine="0"/>
              <w:jc w:val="both"/>
              <w:rPr>
                <w:rFonts w:cs="Times New Roman"/>
              </w:rPr>
            </w:pPr>
            <w:r w:rsidRPr="00EB7749">
              <w:rPr>
                <w:rFonts w:cs="Times New Roman"/>
              </w:rPr>
              <w:t>Adresse source</w:t>
            </w:r>
          </w:p>
        </w:tc>
        <w:tc>
          <w:tcPr>
            <w:tcW w:w="3021" w:type="dxa"/>
          </w:tcPr>
          <w:p w:rsidR="00F95706" w:rsidRPr="00EB7749" w:rsidRDefault="00950BFF" w:rsidP="00E00AB2">
            <w:pPr>
              <w:ind w:firstLine="0"/>
              <w:jc w:val="both"/>
              <w:rPr>
                <w:rFonts w:cs="Times New Roman"/>
              </w:rPr>
            </w:pPr>
            <w:r w:rsidRPr="00EB7749">
              <w:rPr>
                <w:rFonts w:cs="Times New Roman"/>
              </w:rPr>
              <w:t>SrcAddr</w:t>
            </w:r>
          </w:p>
        </w:tc>
        <w:tc>
          <w:tcPr>
            <w:tcW w:w="3021" w:type="dxa"/>
          </w:tcPr>
          <w:p w:rsidR="00F95706" w:rsidRPr="00EB7749" w:rsidRDefault="00950BFF" w:rsidP="00E00AB2">
            <w:pPr>
              <w:ind w:firstLine="0"/>
              <w:jc w:val="both"/>
              <w:rPr>
                <w:rFonts w:cs="Times New Roman"/>
              </w:rPr>
            </w:pPr>
            <w:r w:rsidRPr="00EB7749">
              <w:rPr>
                <w:rFonts w:cs="Times New Roman"/>
              </w:rPr>
              <w:t>Get-FortiGAddress</w:t>
            </w:r>
          </w:p>
        </w:tc>
      </w:tr>
      <w:tr w:rsidR="00F95706" w:rsidRPr="00EB7749" w:rsidTr="00F95706">
        <w:tc>
          <w:tcPr>
            <w:tcW w:w="3020" w:type="dxa"/>
          </w:tcPr>
          <w:p w:rsidR="00F95706" w:rsidRPr="00EB7749" w:rsidRDefault="00950BFF" w:rsidP="00E00AB2">
            <w:pPr>
              <w:ind w:firstLine="0"/>
              <w:jc w:val="both"/>
              <w:rPr>
                <w:rFonts w:cs="Times New Roman"/>
              </w:rPr>
            </w:pPr>
            <w:r w:rsidRPr="00EB7749">
              <w:rPr>
                <w:rFonts w:cs="Times New Roman"/>
              </w:rPr>
              <w:t>Adresse destination</w:t>
            </w:r>
          </w:p>
        </w:tc>
        <w:tc>
          <w:tcPr>
            <w:tcW w:w="3021" w:type="dxa"/>
          </w:tcPr>
          <w:p w:rsidR="00F95706" w:rsidRPr="00EB7749" w:rsidRDefault="00950BFF" w:rsidP="00E00AB2">
            <w:pPr>
              <w:ind w:firstLine="0"/>
              <w:jc w:val="both"/>
              <w:rPr>
                <w:rFonts w:cs="Times New Roman"/>
              </w:rPr>
            </w:pPr>
            <w:r w:rsidRPr="00EB7749">
              <w:rPr>
                <w:rFonts w:cs="Times New Roman"/>
              </w:rPr>
              <w:t>DestAddr</w:t>
            </w:r>
          </w:p>
        </w:tc>
        <w:tc>
          <w:tcPr>
            <w:tcW w:w="3021" w:type="dxa"/>
          </w:tcPr>
          <w:p w:rsidR="00F95706" w:rsidRPr="00EB7749" w:rsidRDefault="00950BFF" w:rsidP="00E00AB2">
            <w:pPr>
              <w:ind w:firstLine="0"/>
              <w:jc w:val="both"/>
              <w:rPr>
                <w:rFonts w:cs="Times New Roman"/>
              </w:rPr>
            </w:pPr>
            <w:r w:rsidRPr="00EB7749">
              <w:rPr>
                <w:rFonts w:cs="Times New Roman"/>
              </w:rPr>
              <w:t>Get-FortiGAddress</w:t>
            </w:r>
          </w:p>
        </w:tc>
      </w:tr>
      <w:tr w:rsidR="00F95706" w:rsidRPr="00EB7749" w:rsidTr="00F95706">
        <w:tc>
          <w:tcPr>
            <w:tcW w:w="3020" w:type="dxa"/>
          </w:tcPr>
          <w:p w:rsidR="00F95706" w:rsidRPr="00EB7749" w:rsidRDefault="00382117" w:rsidP="00E00AB2">
            <w:pPr>
              <w:ind w:firstLine="0"/>
              <w:jc w:val="both"/>
              <w:rPr>
                <w:rFonts w:cs="Times New Roman"/>
              </w:rPr>
            </w:pPr>
            <w:r w:rsidRPr="00EB7749">
              <w:rPr>
                <w:rFonts w:cs="Times New Roman"/>
              </w:rPr>
              <w:t>Date et heure de l’activité de la policy</w:t>
            </w:r>
          </w:p>
        </w:tc>
        <w:tc>
          <w:tcPr>
            <w:tcW w:w="3021" w:type="dxa"/>
          </w:tcPr>
          <w:p w:rsidR="00F95706" w:rsidRPr="00EB7749" w:rsidRDefault="00382117" w:rsidP="00E00AB2">
            <w:pPr>
              <w:ind w:firstLine="0"/>
              <w:jc w:val="both"/>
              <w:rPr>
                <w:rFonts w:cs="Times New Roman"/>
              </w:rPr>
            </w:pPr>
            <w:r w:rsidRPr="00EB7749">
              <w:rPr>
                <w:rFonts w:cs="Times New Roman"/>
              </w:rPr>
              <w:t>Schedule</w:t>
            </w:r>
          </w:p>
        </w:tc>
        <w:tc>
          <w:tcPr>
            <w:tcW w:w="3021" w:type="dxa"/>
          </w:tcPr>
          <w:p w:rsidR="00F95706" w:rsidRPr="00EB7749" w:rsidRDefault="00382117" w:rsidP="00E00AB2">
            <w:pPr>
              <w:ind w:firstLine="0"/>
              <w:jc w:val="both"/>
              <w:rPr>
                <w:rFonts w:cs="Times New Roman"/>
              </w:rPr>
            </w:pPr>
            <w:r w:rsidRPr="00EB7749">
              <w:rPr>
                <w:rFonts w:cs="Times New Roman"/>
              </w:rPr>
              <w:t>Get-FortiGSchedule</w:t>
            </w:r>
          </w:p>
        </w:tc>
      </w:tr>
      <w:tr w:rsidR="00F95706" w:rsidRPr="00EB7749" w:rsidTr="00F95706">
        <w:tc>
          <w:tcPr>
            <w:tcW w:w="3020" w:type="dxa"/>
          </w:tcPr>
          <w:p w:rsidR="00F95706" w:rsidRPr="00EB7749" w:rsidRDefault="00382117" w:rsidP="00E00AB2">
            <w:pPr>
              <w:ind w:firstLine="0"/>
              <w:jc w:val="both"/>
              <w:rPr>
                <w:rFonts w:cs="Times New Roman"/>
              </w:rPr>
            </w:pPr>
            <w:r w:rsidRPr="00EB7749">
              <w:rPr>
                <w:rFonts w:cs="Times New Roman"/>
              </w:rPr>
              <w:t xml:space="preserve">Nom du service </w:t>
            </w:r>
          </w:p>
        </w:tc>
        <w:tc>
          <w:tcPr>
            <w:tcW w:w="3021" w:type="dxa"/>
          </w:tcPr>
          <w:p w:rsidR="00F95706" w:rsidRPr="00EB7749" w:rsidRDefault="00382117" w:rsidP="00E00AB2">
            <w:pPr>
              <w:ind w:firstLine="0"/>
              <w:jc w:val="both"/>
              <w:rPr>
                <w:rFonts w:cs="Times New Roman"/>
              </w:rPr>
            </w:pPr>
            <w:r w:rsidRPr="00EB7749">
              <w:rPr>
                <w:rFonts w:cs="Times New Roman"/>
              </w:rPr>
              <w:t>Service</w:t>
            </w:r>
          </w:p>
        </w:tc>
        <w:tc>
          <w:tcPr>
            <w:tcW w:w="3021" w:type="dxa"/>
          </w:tcPr>
          <w:p w:rsidR="00F95706" w:rsidRPr="00EB7749" w:rsidRDefault="00382117" w:rsidP="00E00AB2">
            <w:pPr>
              <w:ind w:firstLine="0"/>
              <w:jc w:val="both"/>
              <w:rPr>
                <w:rFonts w:cs="Times New Roman"/>
              </w:rPr>
            </w:pPr>
            <w:r w:rsidRPr="00EB7749">
              <w:rPr>
                <w:rFonts w:cs="Times New Roman"/>
              </w:rPr>
              <w:t>Get-FortiGService</w:t>
            </w:r>
          </w:p>
        </w:tc>
      </w:tr>
      <w:tr w:rsidR="00F95706" w:rsidRPr="00EB7749" w:rsidTr="00F95706">
        <w:tc>
          <w:tcPr>
            <w:tcW w:w="3020" w:type="dxa"/>
          </w:tcPr>
          <w:p w:rsidR="00F95706" w:rsidRPr="00EB7749" w:rsidRDefault="00382117" w:rsidP="00E00AB2">
            <w:pPr>
              <w:ind w:firstLine="0"/>
              <w:jc w:val="both"/>
              <w:rPr>
                <w:rFonts w:cs="Times New Roman"/>
              </w:rPr>
            </w:pPr>
            <w:r w:rsidRPr="00EB7749">
              <w:rPr>
                <w:rFonts w:cs="Times New Roman"/>
              </w:rPr>
              <w:t>Limitation de bande passante</w:t>
            </w:r>
          </w:p>
        </w:tc>
        <w:tc>
          <w:tcPr>
            <w:tcW w:w="3021" w:type="dxa"/>
          </w:tcPr>
          <w:p w:rsidR="00F95706" w:rsidRPr="00EB7749" w:rsidRDefault="00382117" w:rsidP="00E00AB2">
            <w:pPr>
              <w:ind w:firstLine="0"/>
              <w:jc w:val="both"/>
              <w:rPr>
                <w:rFonts w:cs="Times New Roman"/>
              </w:rPr>
            </w:pPr>
            <w:r w:rsidRPr="00EB7749">
              <w:rPr>
                <w:rFonts w:cs="Times New Roman"/>
              </w:rPr>
              <w:t>TrafficShaper et TrafficShaperReverse</w:t>
            </w:r>
          </w:p>
        </w:tc>
        <w:tc>
          <w:tcPr>
            <w:tcW w:w="3021" w:type="dxa"/>
          </w:tcPr>
          <w:p w:rsidR="00F95706" w:rsidRPr="00EB7749" w:rsidRDefault="00382117" w:rsidP="00E00AB2">
            <w:pPr>
              <w:ind w:firstLine="0"/>
              <w:jc w:val="both"/>
              <w:rPr>
                <w:rFonts w:cs="Times New Roman"/>
              </w:rPr>
            </w:pPr>
            <w:r w:rsidRPr="00EB7749">
              <w:rPr>
                <w:rFonts w:cs="Times New Roman"/>
              </w:rPr>
              <w:t>Get-FortiGShaper</w:t>
            </w:r>
          </w:p>
        </w:tc>
      </w:tr>
      <w:tr w:rsidR="00382117" w:rsidRPr="00EB7749" w:rsidTr="00F95706">
        <w:tc>
          <w:tcPr>
            <w:tcW w:w="3020" w:type="dxa"/>
          </w:tcPr>
          <w:p w:rsidR="00382117" w:rsidRPr="00EB7749" w:rsidRDefault="00382117" w:rsidP="00E00AB2">
            <w:pPr>
              <w:ind w:firstLine="0"/>
              <w:jc w:val="both"/>
              <w:rPr>
                <w:rFonts w:cs="Times New Roman"/>
              </w:rPr>
            </w:pPr>
            <w:r w:rsidRPr="00EB7749">
              <w:rPr>
                <w:rFonts w:cs="Times New Roman"/>
              </w:rPr>
              <w:t>Nom du groupe d’utilisateur autorisé à utiliser la policy</w:t>
            </w:r>
          </w:p>
        </w:tc>
        <w:tc>
          <w:tcPr>
            <w:tcW w:w="3021" w:type="dxa"/>
          </w:tcPr>
          <w:p w:rsidR="00382117" w:rsidRPr="00EB7749" w:rsidRDefault="00382117" w:rsidP="00E00AB2">
            <w:pPr>
              <w:ind w:firstLine="0"/>
              <w:jc w:val="both"/>
              <w:rPr>
                <w:rFonts w:cs="Times New Roman"/>
              </w:rPr>
            </w:pPr>
            <w:r w:rsidRPr="00EB7749">
              <w:rPr>
                <w:rFonts w:cs="Times New Roman"/>
              </w:rPr>
              <w:t>Groups</w:t>
            </w:r>
          </w:p>
        </w:tc>
        <w:tc>
          <w:tcPr>
            <w:tcW w:w="3021" w:type="dxa"/>
          </w:tcPr>
          <w:p w:rsidR="00382117" w:rsidRPr="00EB7749" w:rsidRDefault="00382117" w:rsidP="00E00AB2">
            <w:pPr>
              <w:ind w:firstLine="0"/>
              <w:jc w:val="both"/>
              <w:rPr>
                <w:rFonts w:cs="Times New Roman"/>
              </w:rPr>
            </w:pPr>
            <w:r w:rsidRPr="00EB7749">
              <w:rPr>
                <w:rFonts w:cs="Times New Roman"/>
              </w:rPr>
              <w:t>Get-FortiGGroups</w:t>
            </w:r>
          </w:p>
        </w:tc>
      </w:tr>
    </w:tbl>
    <w:p w:rsidR="000C2372" w:rsidRPr="00EB7749" w:rsidRDefault="000C2372" w:rsidP="00E00AB2">
      <w:pPr>
        <w:spacing w:after="160" w:line="259" w:lineRule="auto"/>
        <w:ind w:firstLine="0"/>
        <w:jc w:val="both"/>
        <w:rPr>
          <w:rFonts w:cs="Times New Roman"/>
        </w:rPr>
      </w:pPr>
    </w:p>
    <w:p w:rsidR="00004D0A" w:rsidRPr="00EB7749" w:rsidRDefault="009A5977" w:rsidP="00E00AB2">
      <w:pPr>
        <w:spacing w:after="160" w:line="259" w:lineRule="auto"/>
        <w:ind w:firstLine="432"/>
        <w:jc w:val="both"/>
        <w:rPr>
          <w:rFonts w:cs="Times New Roman"/>
        </w:rPr>
      </w:pPr>
      <w:r w:rsidRPr="00EB7749">
        <w:rPr>
          <w:rFonts w:cs="Times New Roman"/>
        </w:rPr>
        <w:t xml:space="preserve">Toutes ces cmdlets sont utilisées au sein du mode « Create » de la cmdlet « Set-LDPyascFortiGPolicy ». Le but étant </w:t>
      </w:r>
      <w:r w:rsidR="00797DF8">
        <w:rPr>
          <w:rFonts w:cs="Times New Roman"/>
        </w:rPr>
        <w:t>d’ignorer</w:t>
      </w:r>
      <w:r w:rsidRPr="00EB7749">
        <w:rPr>
          <w:rFonts w:cs="Times New Roman"/>
        </w:rPr>
        <w:t xml:space="preserve"> la configuration d’une fonctionnalité si l’objet </w:t>
      </w:r>
      <w:r w:rsidR="00654502" w:rsidRPr="00EB7749">
        <w:rPr>
          <w:rFonts w:cs="Times New Roman"/>
        </w:rPr>
        <w:t>à utiliser sur le firewall n’existe pas</w:t>
      </w:r>
      <w:r w:rsidRPr="00EB7749">
        <w:rPr>
          <w:rFonts w:cs="Times New Roman"/>
        </w:rPr>
        <w:t xml:space="preserve">. Le second « Audit » du mode « Create » se chargera alors de prévenir l’utilisateur que certains paramètres n’ont pas été </w:t>
      </w:r>
      <w:r w:rsidR="00863745" w:rsidRPr="00EB7749">
        <w:rPr>
          <w:rFonts w:cs="Times New Roman"/>
        </w:rPr>
        <w:t>configurés</w:t>
      </w:r>
      <w:r w:rsidRPr="00EB7749">
        <w:rPr>
          <w:rFonts w:cs="Times New Roman"/>
        </w:rPr>
        <w:t xml:space="preserve"> car l’objet est inexistant.</w:t>
      </w:r>
    </w:p>
    <w:p w:rsidR="00A0058C" w:rsidRPr="00EB7749" w:rsidRDefault="00A0058C" w:rsidP="00E00AB2">
      <w:pPr>
        <w:spacing w:after="160" w:line="259" w:lineRule="auto"/>
        <w:ind w:firstLine="0"/>
        <w:jc w:val="both"/>
        <w:rPr>
          <w:rFonts w:cs="Times New Roman"/>
        </w:rPr>
      </w:pPr>
      <w:r w:rsidRPr="00EB7749">
        <w:rPr>
          <w:rFonts w:cs="Times New Roman"/>
        </w:rPr>
        <w:br w:type="page"/>
      </w:r>
    </w:p>
    <w:p w:rsidR="0066240C" w:rsidRPr="00242F10" w:rsidRDefault="0066240C" w:rsidP="00E00AB2">
      <w:pPr>
        <w:pStyle w:val="Titre2"/>
        <w:jc w:val="both"/>
      </w:pPr>
      <w:bookmarkStart w:id="449" w:name="_Toc482096234"/>
      <w:bookmarkStart w:id="450" w:name="_Toc482117020"/>
      <w:bookmarkStart w:id="451" w:name="_Toc483511745"/>
      <w:r w:rsidRPr="00242F10">
        <w:lastRenderedPageBreak/>
        <w:t>La configuration d’un filtre web</w:t>
      </w:r>
      <w:bookmarkEnd w:id="449"/>
      <w:bookmarkEnd w:id="450"/>
      <w:bookmarkEnd w:id="451"/>
    </w:p>
    <w:p w:rsidR="00844595" w:rsidRPr="00EB7749" w:rsidRDefault="00844595" w:rsidP="00E00AB2">
      <w:pPr>
        <w:jc w:val="both"/>
        <w:rPr>
          <w:rFonts w:cs="Times New Roman"/>
        </w:rPr>
      </w:pPr>
      <w:r w:rsidRPr="00EB7749">
        <w:rPr>
          <w:rFonts w:cs="Times New Roman"/>
        </w:rPr>
        <w:t>Une des nombreuses fonctionnalités très intéressantes d’un firewall est la possibilité</w:t>
      </w:r>
      <w:r w:rsidR="002F5FD5">
        <w:rPr>
          <w:rFonts w:cs="Times New Roman"/>
        </w:rPr>
        <w:t xml:space="preserve"> de créer des filtres de pages w</w:t>
      </w:r>
      <w:r w:rsidRPr="00EB7749">
        <w:rPr>
          <w:rFonts w:cs="Times New Roman"/>
        </w:rPr>
        <w:t>eb. Ces filtres sont aussi représentés sur le firewall comme des objets et peuvent s’apparenter à des policies sauf qu’à la place de manipuler des services, les filtres web manipule</w:t>
      </w:r>
      <w:r w:rsidR="003111C2">
        <w:rPr>
          <w:rFonts w:cs="Times New Roman"/>
        </w:rPr>
        <w:t>nt</w:t>
      </w:r>
      <w:r w:rsidRPr="00EB7749">
        <w:rPr>
          <w:rFonts w:cs="Times New Roman"/>
        </w:rPr>
        <w:t xml:space="preserve"> des pages web.</w:t>
      </w:r>
    </w:p>
    <w:p w:rsidR="00844595" w:rsidRPr="00EB7749" w:rsidRDefault="00844595" w:rsidP="00E00AB2">
      <w:pPr>
        <w:jc w:val="both"/>
        <w:rPr>
          <w:rFonts w:cs="Times New Roman"/>
        </w:rPr>
      </w:pPr>
      <w:r w:rsidRPr="00EB7749">
        <w:rPr>
          <w:rFonts w:cs="Times New Roman"/>
        </w:rPr>
        <w:t>Configurer un filtre web du Fortigate par YASC nécessite d’utiliser la cmdlet « Set-LDPyascFortiGWebFilter ». Cette cmdlet est très spéciale car elle est la première à utiliser une collect</w:t>
      </w:r>
      <w:r w:rsidR="003111C2">
        <w:rPr>
          <w:rFonts w:cs="Times New Roman"/>
        </w:rPr>
        <w:t>ion de données qui a été déclarée</w:t>
      </w:r>
      <w:r w:rsidRPr="00EB7749">
        <w:rPr>
          <w:rFonts w:cs="Times New Roman"/>
        </w:rPr>
        <w:t xml:space="preserve"> dans le fichier des métadonnées. </w:t>
      </w:r>
    </w:p>
    <w:p w:rsidR="00844595" w:rsidRPr="00EB7749" w:rsidRDefault="00844595" w:rsidP="00E00AB2">
      <w:pPr>
        <w:jc w:val="both"/>
        <w:rPr>
          <w:rFonts w:cs="Times New Roman"/>
        </w:rPr>
      </w:pPr>
      <w:r w:rsidRPr="00EB7749">
        <w:rPr>
          <w:rFonts w:cs="Times New Roman"/>
        </w:rPr>
        <w:t>En effet, un filtre web permet de spécifier quel type de page doit être filtré. Or</w:t>
      </w:r>
      <w:r w:rsidR="003111C2">
        <w:rPr>
          <w:rFonts w:cs="Times New Roman"/>
        </w:rPr>
        <w:t>,</w:t>
      </w:r>
      <w:r w:rsidRPr="00EB7749">
        <w:rPr>
          <w:rFonts w:cs="Times New Roman"/>
        </w:rPr>
        <w:t xml:space="preserve"> sur le Fortigate à chaque type de page correspond un entier. Il n’est malheureusement pas possible d’entrer le nom du </w:t>
      </w:r>
      <w:r w:rsidR="0062386E" w:rsidRPr="00EB7749">
        <w:rPr>
          <w:rFonts w:cs="Times New Roman"/>
        </w:rPr>
        <w:t xml:space="preserve">type, de la catégorie, de la page dans la commande car celle-ci n’accepte que le chiffre correspondant à la catégorie. </w:t>
      </w:r>
    </w:p>
    <w:p w:rsidR="0062386E" w:rsidRPr="00EB7749" w:rsidRDefault="0062386E" w:rsidP="00E00AB2">
      <w:pPr>
        <w:jc w:val="both"/>
        <w:rPr>
          <w:rFonts w:cs="Times New Roman"/>
        </w:rPr>
      </w:pPr>
      <w:r w:rsidRPr="00EB7749">
        <w:rPr>
          <w:rFonts w:cs="Times New Roman"/>
        </w:rPr>
        <w:t xml:space="preserve">C’est pourquoi cette cmldet utilise une collection de données déclarées dans le fichier des métadonnées. Cette collection est une Hashmap contenant de multiples clés. Chacune correspond à une catégorie et a pour valeur associer un entier. Ces valeurs sont évidemment celles utilisées sur le firewall. Cette collection de données a pour seul et unique but de permettre à la cmdlet de réaliser une corrélation un nom de catégorie de page web et </w:t>
      </w:r>
      <w:r w:rsidR="00336BC6">
        <w:rPr>
          <w:rFonts w:cs="Times New Roman"/>
        </w:rPr>
        <w:t xml:space="preserve">son </w:t>
      </w:r>
      <w:r w:rsidRPr="00EB7749">
        <w:rPr>
          <w:rFonts w:cs="Times New Roman"/>
        </w:rPr>
        <w:t xml:space="preserve">entier. </w:t>
      </w:r>
    </w:p>
    <w:p w:rsidR="001C10F4" w:rsidRPr="00EB7749" w:rsidRDefault="0062386E" w:rsidP="00E00AB2">
      <w:pPr>
        <w:jc w:val="both"/>
        <w:rPr>
          <w:rFonts w:cs="Times New Roman"/>
        </w:rPr>
      </w:pPr>
      <w:r w:rsidRPr="00EB7749">
        <w:rPr>
          <w:rFonts w:cs="Times New Roman"/>
        </w:rPr>
        <w:t>En réalité pour déterminer quelle page doi</w:t>
      </w:r>
      <w:r w:rsidR="003111C2">
        <w:rPr>
          <w:rFonts w:cs="Times New Roman"/>
        </w:rPr>
        <w:t>t être filtrée</w:t>
      </w:r>
      <w:r w:rsidRPr="00EB7749">
        <w:rPr>
          <w:rFonts w:cs="Times New Roman"/>
        </w:rPr>
        <w:t xml:space="preserve"> ou pas, la cmdlet s’équipe d’une seconde collection de donné</w:t>
      </w:r>
      <w:r w:rsidR="000A1D42">
        <w:rPr>
          <w:rFonts w:cs="Times New Roman"/>
        </w:rPr>
        <w:t>es, « Coll_Filters »,</w:t>
      </w:r>
      <w:r w:rsidR="003111C2">
        <w:rPr>
          <w:rFonts w:cs="Times New Roman"/>
        </w:rPr>
        <w:t xml:space="preserve"> </w:t>
      </w:r>
      <w:r w:rsidRPr="00EB7749">
        <w:rPr>
          <w:rFonts w:cs="Times New Roman"/>
        </w:rPr>
        <w:t>qui sera déclaré</w:t>
      </w:r>
      <w:r w:rsidR="003111C2">
        <w:rPr>
          <w:rFonts w:cs="Times New Roman"/>
        </w:rPr>
        <w:t>e</w:t>
      </w:r>
      <w:r w:rsidRPr="00EB7749">
        <w:rPr>
          <w:rFonts w:cs="Times New Roman"/>
        </w:rPr>
        <w:t xml:space="preserve"> au sein du fichier de déploiement de l’application. Cette collection contient aussi des clés correspond</w:t>
      </w:r>
      <w:r w:rsidR="003111C2">
        <w:rPr>
          <w:rFonts w:cs="Times New Roman"/>
        </w:rPr>
        <w:t>ante</w:t>
      </w:r>
      <w:r w:rsidRPr="00EB7749">
        <w:rPr>
          <w:rFonts w:cs="Times New Roman"/>
        </w:rPr>
        <w:t>s au</w:t>
      </w:r>
      <w:r w:rsidR="003111C2">
        <w:rPr>
          <w:rFonts w:cs="Times New Roman"/>
        </w:rPr>
        <w:t>x</w:t>
      </w:r>
      <w:r w:rsidRPr="00EB7749">
        <w:rPr>
          <w:rFonts w:cs="Times New Roman"/>
        </w:rPr>
        <w:t xml:space="preserve"> catégories web. Chaque clé à une va</w:t>
      </w:r>
      <w:r w:rsidR="003111C2">
        <w:rPr>
          <w:rFonts w:cs="Times New Roman"/>
        </w:rPr>
        <w:t>leur associée</w:t>
      </w:r>
      <w:r w:rsidRPr="00EB7749">
        <w:rPr>
          <w:rFonts w:cs="Times New Roman"/>
        </w:rPr>
        <w:t xml:space="preserve"> permettant de déterminer la politique d’autorisation d’une catégorie : « allow » ou « block »</w:t>
      </w:r>
      <w:r w:rsidR="001C10F4" w:rsidRPr="00EB7749">
        <w:rPr>
          <w:rFonts w:cs="Times New Roman"/>
        </w:rPr>
        <w:t>.</w:t>
      </w:r>
    </w:p>
    <w:p w:rsidR="001C10F4" w:rsidRPr="00242F10" w:rsidRDefault="001C10F4" w:rsidP="00E00AB2">
      <w:pPr>
        <w:pStyle w:val="Titre3"/>
        <w:jc w:val="both"/>
      </w:pPr>
      <w:bookmarkStart w:id="452" w:name="_Toc482096235"/>
      <w:bookmarkStart w:id="453" w:name="_Toc482117021"/>
      <w:bookmarkStart w:id="454" w:name="_Toc483511746"/>
      <w:r w:rsidRPr="00242F10">
        <w:t>La déclaration de la collection</w:t>
      </w:r>
      <w:bookmarkEnd w:id="452"/>
      <w:bookmarkEnd w:id="453"/>
      <w:bookmarkEnd w:id="454"/>
    </w:p>
    <w:p w:rsidR="001C10F4" w:rsidRPr="00EB7749" w:rsidRDefault="001C10F4" w:rsidP="00E00AB2">
      <w:pPr>
        <w:jc w:val="both"/>
        <w:rPr>
          <w:rFonts w:cs="Times New Roman"/>
        </w:rPr>
      </w:pPr>
      <w:r w:rsidRPr="00EB7749">
        <w:rPr>
          <w:rFonts w:cs="Times New Roman"/>
        </w:rPr>
        <w:t>La collection « Coll_C</w:t>
      </w:r>
      <w:r w:rsidR="00133C5F">
        <w:rPr>
          <w:rFonts w:cs="Times New Roman"/>
        </w:rPr>
        <w:t xml:space="preserve">ategories » contient donc toutes </w:t>
      </w:r>
      <w:r w:rsidRPr="00EB7749">
        <w:rPr>
          <w:rFonts w:cs="Times New Roman"/>
        </w:rPr>
        <w:t>les catégories existantes sur le firewall et leurs entiers associés. Un exemple de déclaration de cette collection se trouve en annexe page</w:t>
      </w:r>
      <w:r w:rsidR="007D6863" w:rsidRPr="00EB7749">
        <w:rPr>
          <w:rFonts w:cs="Times New Roman"/>
        </w:rPr>
        <w:t xml:space="preserve"> </w:t>
      </w:r>
      <w:r w:rsidR="007D6863" w:rsidRPr="00EB7749">
        <w:rPr>
          <w:rFonts w:cs="Times New Roman"/>
        </w:rPr>
        <w:fldChar w:fldCharType="begin"/>
      </w:r>
      <w:r w:rsidR="007D6863" w:rsidRPr="00EB7749">
        <w:rPr>
          <w:rFonts w:cs="Times New Roman"/>
        </w:rPr>
        <w:instrText xml:space="preserve"> PAGEREF _Ref480981777 \h </w:instrText>
      </w:r>
      <w:r w:rsidR="007D6863" w:rsidRPr="00EB7749">
        <w:rPr>
          <w:rFonts w:cs="Times New Roman"/>
        </w:rPr>
      </w:r>
      <w:r w:rsidR="007D6863" w:rsidRPr="00EB7749">
        <w:rPr>
          <w:rFonts w:cs="Times New Roman"/>
        </w:rPr>
        <w:fldChar w:fldCharType="separate"/>
      </w:r>
      <w:r w:rsidR="00B23DD6">
        <w:rPr>
          <w:rFonts w:cs="Times New Roman"/>
          <w:noProof/>
        </w:rPr>
        <w:t>95</w:t>
      </w:r>
      <w:r w:rsidR="007D6863" w:rsidRPr="00EB7749">
        <w:rPr>
          <w:rFonts w:cs="Times New Roman"/>
        </w:rPr>
        <w:fldChar w:fldCharType="end"/>
      </w:r>
      <w:r w:rsidRPr="00EB7749">
        <w:rPr>
          <w:rFonts w:cs="Times New Roman"/>
        </w:rPr>
        <w:t xml:space="preserve">. </w:t>
      </w:r>
    </w:p>
    <w:p w:rsidR="001C10F4" w:rsidRPr="00EB7749" w:rsidRDefault="001C10F4" w:rsidP="00E00AB2">
      <w:pPr>
        <w:jc w:val="both"/>
        <w:rPr>
          <w:rFonts w:cs="Times New Roman"/>
        </w:rPr>
      </w:pPr>
      <w:r w:rsidRPr="00EB7749">
        <w:rPr>
          <w:rFonts w:cs="Times New Roman"/>
        </w:rPr>
        <w:t>Il a été décider de définir cette collection au sein du fichier des métadonnées car entre chaque version du firmware du firewall de nouvelles catégories peuvent être ajoutées et il est plus convenable d’éditer un fichier XML que de manipuler le fichier source des cmdlets. Une erreur est effectivement bien trop vite arrivée et peut faire perdre énormément de temps.</w:t>
      </w:r>
    </w:p>
    <w:p w:rsidR="004B3009" w:rsidRPr="00EB7749" w:rsidRDefault="00322519" w:rsidP="0051070B">
      <w:pPr>
        <w:jc w:val="both"/>
        <w:rPr>
          <w:rFonts w:cs="Times New Roman"/>
        </w:rPr>
      </w:pPr>
      <w:r w:rsidRPr="00EB7749">
        <w:rPr>
          <w:rFonts w:cs="Times New Roman"/>
        </w:rPr>
        <w:t>Cette collection de données est utilisée aussi bien dans le mode « Audit » que dans le mode « Create » de la cmdlet.</w:t>
      </w:r>
    </w:p>
    <w:p w:rsidR="00E70333" w:rsidRDefault="0098052A" w:rsidP="00E00AB2">
      <w:pPr>
        <w:pStyle w:val="Titre3"/>
        <w:jc w:val="both"/>
      </w:pPr>
      <w:bookmarkStart w:id="455" w:name="_Toc482096236"/>
      <w:bookmarkStart w:id="456" w:name="_Toc482117022"/>
      <w:bookmarkStart w:id="457" w:name="_Toc483511747"/>
      <w:r w:rsidRPr="00242F10">
        <w:lastRenderedPageBreak/>
        <w:t>Utilisation dans le mode « Audit »</w:t>
      </w:r>
      <w:bookmarkEnd w:id="455"/>
      <w:bookmarkEnd w:id="456"/>
      <w:bookmarkEnd w:id="457"/>
    </w:p>
    <w:p w:rsidR="00C83883" w:rsidRDefault="00717FD0" w:rsidP="00E00AB2">
      <w:pPr>
        <w:jc w:val="both"/>
      </w:pPr>
      <w:r>
        <w:t xml:space="preserve">Dans le mode « Audit », on procède en </w:t>
      </w:r>
      <w:r w:rsidR="00C83883">
        <w:t>trois</w:t>
      </w:r>
      <w:r>
        <w:t xml:space="preserve"> étapes pour vérifier les différentes catégories et leurs politiques d’accès.</w:t>
      </w:r>
    </w:p>
    <w:p w:rsidR="00717FD0" w:rsidRDefault="00717FD0" w:rsidP="00E00AB2">
      <w:pPr>
        <w:jc w:val="both"/>
      </w:pPr>
      <w:r>
        <w:t xml:space="preserve"> La pre</w:t>
      </w:r>
      <w:r w:rsidR="001317A9">
        <w:t xml:space="preserve">mière étape consiste à créer une Hashmap </w:t>
      </w:r>
      <w:r>
        <w:t xml:space="preserve">après avoir récupérer la configuration du filtre web. </w:t>
      </w:r>
      <w:r w:rsidR="001D3BFD">
        <w:t>Cette Hashmap</w:t>
      </w:r>
      <w:r>
        <w:t xml:space="preserve"> va contenir toute</w:t>
      </w:r>
      <w:r w:rsidR="00133C5F">
        <w:t>s</w:t>
      </w:r>
      <w:r>
        <w:t xml:space="preserve"> les catégories configurer sur le firewall ainsi que la politique d’accès pour chaque catégorie. </w:t>
      </w:r>
      <w:r w:rsidR="00603A35">
        <w:t xml:space="preserve">Ce tableau est construit en découpant le fichier de configuration et en parcourant chacune de ses lignes. </w:t>
      </w:r>
    </w:p>
    <w:p w:rsidR="00603A35" w:rsidRDefault="00603A35" w:rsidP="00770DFF">
      <w:pPr>
        <w:keepNext/>
        <w:jc w:val="center"/>
      </w:pPr>
      <w:r>
        <w:rPr>
          <w:noProof/>
          <w:lang w:eastAsia="fr-BE"/>
        </w:rPr>
        <w:drawing>
          <wp:inline distT="0" distB="0" distL="0" distR="0" wp14:anchorId="3352C1AF" wp14:editId="08DD29C0">
            <wp:extent cx="3609975" cy="220984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tegoriesTable.png"/>
                    <pic:cNvPicPr/>
                  </pic:nvPicPr>
                  <pic:blipFill>
                    <a:blip r:embed="rId81">
                      <a:extLst>
                        <a:ext uri="{28A0092B-C50C-407E-A947-70E740481C1C}">
                          <a14:useLocalDpi xmlns:a14="http://schemas.microsoft.com/office/drawing/2010/main" val="0"/>
                        </a:ext>
                      </a:extLst>
                    </a:blip>
                    <a:stretch>
                      <a:fillRect/>
                    </a:stretch>
                  </pic:blipFill>
                  <pic:spPr>
                    <a:xfrm>
                      <a:off x="0" y="0"/>
                      <a:ext cx="3614982" cy="2212910"/>
                    </a:xfrm>
                    <a:prstGeom prst="rect">
                      <a:avLst/>
                    </a:prstGeom>
                  </pic:spPr>
                </pic:pic>
              </a:graphicData>
            </a:graphic>
          </wp:inline>
        </w:drawing>
      </w:r>
    </w:p>
    <w:p w:rsidR="00603A35" w:rsidRDefault="00603A35" w:rsidP="00770DFF">
      <w:pPr>
        <w:pStyle w:val="Lgende"/>
        <w:jc w:val="center"/>
      </w:pPr>
      <w:bookmarkStart w:id="458" w:name="_Toc482096330"/>
      <w:bookmarkStart w:id="459" w:name="_Toc483511842"/>
      <w:r>
        <w:t xml:space="preserve">Exemple </w:t>
      </w:r>
      <w:r w:rsidR="00E10A11">
        <w:fldChar w:fldCharType="begin"/>
      </w:r>
      <w:r w:rsidR="00E10A11">
        <w:instrText xml:space="preserve"> SEQ Exemple \* ARABIC </w:instrText>
      </w:r>
      <w:r w:rsidR="00E10A11">
        <w:fldChar w:fldCharType="separate"/>
      </w:r>
      <w:r w:rsidR="00B23DD6">
        <w:rPr>
          <w:noProof/>
        </w:rPr>
        <w:t>44</w:t>
      </w:r>
      <w:r w:rsidR="00E10A11">
        <w:rPr>
          <w:noProof/>
        </w:rPr>
        <w:fldChar w:fldCharType="end"/>
      </w:r>
      <w:r>
        <w:t xml:space="preserve"> Construction du tableau contenant les catégories et leur politique d'accès.</w:t>
      </w:r>
      <w:bookmarkEnd w:id="458"/>
      <w:bookmarkEnd w:id="459"/>
    </w:p>
    <w:p w:rsidR="00C83883" w:rsidRDefault="00C83883" w:rsidP="00E00AB2">
      <w:pPr>
        <w:jc w:val="both"/>
      </w:pPr>
      <w:r>
        <w:t>La seconde étape</w:t>
      </w:r>
      <w:r w:rsidR="000A1D42">
        <w:t xml:space="preserve"> consiste à parcourir chaque élément de la Hashmap</w:t>
      </w:r>
      <w:r w:rsidR="00D95BC3">
        <w:t xml:space="preserve"> « Coll_Filters »</w:t>
      </w:r>
      <w:r w:rsidR="000A1D42">
        <w:t xml:space="preserve"> contenant les catégories et </w:t>
      </w:r>
      <w:r w:rsidR="00D95BC3">
        <w:t>leurs politiques</w:t>
      </w:r>
      <w:r w:rsidR="000A1D42">
        <w:t xml:space="preserve"> à appliquer sur le firewall. </w:t>
      </w:r>
      <w:r w:rsidR="001414B0">
        <w:t>On vérifie alors si chaque catégorie es</w:t>
      </w:r>
      <w:r w:rsidR="00317BA8">
        <w:t>t présente dans la Hashmap créée</w:t>
      </w:r>
      <w:r w:rsidR="001414B0">
        <w:t xml:space="preserve"> à la première étape ainsi que la politique d’</w:t>
      </w:r>
      <w:r w:rsidR="009F01F6">
        <w:t>accès appliquée.</w:t>
      </w:r>
      <w:r w:rsidR="00F76AF6">
        <w:t xml:space="preserve"> </w:t>
      </w:r>
      <w:r w:rsidR="008B6FF9" w:rsidRPr="008B6FF9">
        <w:t>Si la catégorie existe et que la politique d'accès est correcte</w:t>
      </w:r>
      <w:r w:rsidR="00F76AF6">
        <w:t xml:space="preserve"> alors la catégorie est configurée comme souhaitée.</w:t>
      </w:r>
      <w:r w:rsidR="00177567">
        <w:t xml:space="preserve"> Cela permet d’éviter que quelqu’un supprime une des</w:t>
      </w:r>
      <w:r w:rsidR="00D9372A">
        <w:t xml:space="preserve"> catégories configurées sans permissions.</w:t>
      </w:r>
    </w:p>
    <w:p w:rsidR="00F76AF6" w:rsidRDefault="00F76AF6" w:rsidP="00770DFF">
      <w:pPr>
        <w:keepNext/>
        <w:jc w:val="center"/>
      </w:pPr>
      <w:r>
        <w:rPr>
          <w:noProof/>
          <w:lang w:eastAsia="fr-BE"/>
        </w:rPr>
        <w:drawing>
          <wp:inline distT="0" distB="0" distL="0" distR="0" wp14:anchorId="27974FB1" wp14:editId="72D901D4">
            <wp:extent cx="3286584" cy="2067213"/>
            <wp:effectExtent l="0" t="0" r="952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erifyIfTheCategoriesAreCorrectlyConfigured.png"/>
                    <pic:cNvPicPr/>
                  </pic:nvPicPr>
                  <pic:blipFill>
                    <a:blip r:embed="rId82">
                      <a:extLst>
                        <a:ext uri="{28A0092B-C50C-407E-A947-70E740481C1C}">
                          <a14:useLocalDpi xmlns:a14="http://schemas.microsoft.com/office/drawing/2010/main" val="0"/>
                        </a:ext>
                      </a:extLst>
                    </a:blip>
                    <a:stretch>
                      <a:fillRect/>
                    </a:stretch>
                  </pic:blipFill>
                  <pic:spPr>
                    <a:xfrm>
                      <a:off x="0" y="0"/>
                      <a:ext cx="3286584" cy="2067213"/>
                    </a:xfrm>
                    <a:prstGeom prst="rect">
                      <a:avLst/>
                    </a:prstGeom>
                  </pic:spPr>
                </pic:pic>
              </a:graphicData>
            </a:graphic>
          </wp:inline>
        </w:drawing>
      </w:r>
    </w:p>
    <w:p w:rsidR="00322519" w:rsidRPr="00E72999" w:rsidRDefault="00F76AF6" w:rsidP="00E72999">
      <w:pPr>
        <w:pStyle w:val="Lgende"/>
        <w:jc w:val="center"/>
      </w:pPr>
      <w:bookmarkStart w:id="460" w:name="_Toc482096331"/>
      <w:bookmarkStart w:id="461" w:name="_Toc483511843"/>
      <w:r>
        <w:t xml:space="preserve">Exemple </w:t>
      </w:r>
      <w:r w:rsidR="00E10A11">
        <w:fldChar w:fldCharType="begin"/>
      </w:r>
      <w:r w:rsidR="00E10A11">
        <w:instrText xml:space="preserve"> SEQ Exemple \* ARABIC </w:instrText>
      </w:r>
      <w:r w:rsidR="00E10A11">
        <w:fldChar w:fldCharType="separate"/>
      </w:r>
      <w:r w:rsidR="00B23DD6">
        <w:rPr>
          <w:noProof/>
        </w:rPr>
        <w:t>45</w:t>
      </w:r>
      <w:r w:rsidR="00E10A11">
        <w:rPr>
          <w:noProof/>
        </w:rPr>
        <w:fldChar w:fldCharType="end"/>
      </w:r>
      <w:r>
        <w:t xml:space="preserve"> </w:t>
      </w:r>
      <w:r w:rsidR="0062615B">
        <w:t xml:space="preserve">Vérifier si une catégorie n’a pas été </w:t>
      </w:r>
      <w:r w:rsidR="00863745">
        <w:t>supprimée</w:t>
      </w:r>
      <w:r w:rsidR="0062615B">
        <w:t xml:space="preserve"> par rapport à la configuration souhaitée.</w:t>
      </w:r>
      <w:bookmarkEnd w:id="460"/>
      <w:bookmarkEnd w:id="461"/>
    </w:p>
    <w:p w:rsidR="00BB4AC6" w:rsidRDefault="00BB4AC6" w:rsidP="00E00AB2">
      <w:pPr>
        <w:spacing w:after="160" w:line="259" w:lineRule="auto"/>
        <w:ind w:firstLine="432"/>
        <w:jc w:val="both"/>
        <w:rPr>
          <w:rFonts w:cs="Times New Roman"/>
        </w:rPr>
      </w:pPr>
      <w:r>
        <w:rPr>
          <w:rFonts w:cs="Times New Roman"/>
        </w:rPr>
        <w:lastRenderedPageBreak/>
        <w:t>La troisième étape réalise en fait le traitement inverse. Nous allons vérifier si dans la hashmap contenant t</w:t>
      </w:r>
      <w:r w:rsidR="00133C5F">
        <w:rPr>
          <w:rFonts w:cs="Times New Roman"/>
        </w:rPr>
        <w:t xml:space="preserve">outes les catégories configurées </w:t>
      </w:r>
      <w:r>
        <w:rPr>
          <w:rFonts w:cs="Times New Roman"/>
        </w:rPr>
        <w:t>pour le filtre web sur le firewall, il n’y a pas de catégories qui sont configuré</w:t>
      </w:r>
      <w:r w:rsidR="00133C5F">
        <w:rPr>
          <w:rFonts w:cs="Times New Roman"/>
        </w:rPr>
        <w:t>e</w:t>
      </w:r>
      <w:r>
        <w:rPr>
          <w:rFonts w:cs="Times New Roman"/>
        </w:rPr>
        <w:t>s alors qu’elles ne devraient pas. C’est-à-dire qu’il faut repérer toutes les catégories présentes dans la hashmap de configuration mais non présente</w:t>
      </w:r>
      <w:r w:rsidR="00133C5F">
        <w:rPr>
          <w:rFonts w:cs="Times New Roman"/>
        </w:rPr>
        <w:t>s</w:t>
      </w:r>
      <w:r>
        <w:rPr>
          <w:rFonts w:cs="Times New Roman"/>
        </w:rPr>
        <w:t xml:space="preserve"> dans la hashmap « Coll_Filters ». Cela permet d’être prévenu dans le cas </w:t>
      </w:r>
      <w:r w:rsidR="00177567">
        <w:rPr>
          <w:rFonts w:cs="Times New Roman"/>
        </w:rPr>
        <w:t>où</w:t>
      </w:r>
      <w:r>
        <w:rPr>
          <w:rFonts w:cs="Times New Roman"/>
        </w:rPr>
        <w:t xml:space="preserve"> quelqu’un aurait ajouter une catégorie non souhaitée</w:t>
      </w:r>
      <w:r w:rsidR="00362DC0">
        <w:rPr>
          <w:rFonts w:cs="Times New Roman"/>
        </w:rPr>
        <w:t>.</w:t>
      </w:r>
    </w:p>
    <w:p w:rsidR="0062615B" w:rsidRDefault="0062615B" w:rsidP="00E00AB2">
      <w:pPr>
        <w:keepNext/>
        <w:spacing w:after="160" w:line="259" w:lineRule="auto"/>
        <w:ind w:firstLine="432"/>
        <w:jc w:val="both"/>
      </w:pPr>
      <w:r>
        <w:rPr>
          <w:rFonts w:cs="Times New Roman"/>
          <w:noProof/>
          <w:lang w:eastAsia="fr-BE"/>
        </w:rPr>
        <w:drawing>
          <wp:inline distT="0" distB="0" distL="0" distR="0" wp14:anchorId="0A281BA1" wp14:editId="3FB89B79">
            <wp:extent cx="6375797" cy="809625"/>
            <wp:effectExtent l="0" t="0" r="635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VerifyIfACategoryIsnttoomuch.png"/>
                    <pic:cNvPicPr/>
                  </pic:nvPicPr>
                  <pic:blipFill>
                    <a:blip r:embed="rId83">
                      <a:extLst>
                        <a:ext uri="{28A0092B-C50C-407E-A947-70E740481C1C}">
                          <a14:useLocalDpi xmlns:a14="http://schemas.microsoft.com/office/drawing/2010/main" val="0"/>
                        </a:ext>
                      </a:extLst>
                    </a:blip>
                    <a:stretch>
                      <a:fillRect/>
                    </a:stretch>
                  </pic:blipFill>
                  <pic:spPr>
                    <a:xfrm>
                      <a:off x="0" y="0"/>
                      <a:ext cx="6383177" cy="810562"/>
                    </a:xfrm>
                    <a:prstGeom prst="rect">
                      <a:avLst/>
                    </a:prstGeom>
                  </pic:spPr>
                </pic:pic>
              </a:graphicData>
            </a:graphic>
          </wp:inline>
        </w:drawing>
      </w:r>
    </w:p>
    <w:p w:rsidR="0062615B" w:rsidRDefault="0062615B" w:rsidP="00E00AB2">
      <w:pPr>
        <w:pStyle w:val="Lgende"/>
        <w:jc w:val="both"/>
      </w:pPr>
      <w:bookmarkStart w:id="462" w:name="_Toc482096332"/>
      <w:bookmarkStart w:id="463" w:name="_Toc483511844"/>
      <w:r>
        <w:t xml:space="preserve">Exemple </w:t>
      </w:r>
      <w:r w:rsidR="00E10A11">
        <w:fldChar w:fldCharType="begin"/>
      </w:r>
      <w:r w:rsidR="00E10A11">
        <w:instrText xml:space="preserve"> SEQ Exemple \* ARABIC </w:instrText>
      </w:r>
      <w:r w:rsidR="00E10A11">
        <w:fldChar w:fldCharType="separate"/>
      </w:r>
      <w:r w:rsidR="00B23DD6">
        <w:rPr>
          <w:noProof/>
        </w:rPr>
        <w:t>46</w:t>
      </w:r>
      <w:r w:rsidR="00E10A11">
        <w:rPr>
          <w:noProof/>
        </w:rPr>
        <w:fldChar w:fldCharType="end"/>
      </w:r>
      <w:r>
        <w:t xml:space="preserve"> Vérifier si une catégorie n'a pas été ajouter par rapport à la configuration souhaitée.</w:t>
      </w:r>
      <w:bookmarkEnd w:id="462"/>
      <w:bookmarkEnd w:id="463"/>
    </w:p>
    <w:p w:rsidR="00A111CC" w:rsidRDefault="00A111CC" w:rsidP="00E00AB2">
      <w:pPr>
        <w:pStyle w:val="Titre3"/>
        <w:jc w:val="both"/>
      </w:pPr>
      <w:bookmarkStart w:id="464" w:name="_Toc482096237"/>
      <w:bookmarkStart w:id="465" w:name="_Toc482117023"/>
      <w:bookmarkStart w:id="466" w:name="_Toc483511748"/>
      <w:r>
        <w:t>Utilisation dans le mode « Create »</w:t>
      </w:r>
      <w:bookmarkEnd w:id="464"/>
      <w:bookmarkEnd w:id="465"/>
      <w:bookmarkEnd w:id="466"/>
    </w:p>
    <w:p w:rsidR="00A111CC" w:rsidRDefault="005B4CBC" w:rsidP="00E00AB2">
      <w:pPr>
        <w:jc w:val="both"/>
      </w:pPr>
      <w:r>
        <w:t xml:space="preserve">Dans le mode « Create », on se contente de parcourir la Hashmap « Coll_Filters » et d’ajouter à la commande les catégories à configurer sur le firewall ainsi que les actions à leurs appliqués. </w:t>
      </w:r>
    </w:p>
    <w:p w:rsidR="005B4CBC" w:rsidRDefault="005B4CBC" w:rsidP="00146C4C">
      <w:pPr>
        <w:keepNext/>
        <w:jc w:val="center"/>
      </w:pPr>
      <w:r>
        <w:rPr>
          <w:noProof/>
          <w:lang w:eastAsia="fr-BE"/>
        </w:rPr>
        <w:drawing>
          <wp:inline distT="0" distB="0" distL="0" distR="0" wp14:anchorId="28313C56" wp14:editId="03E47EBF">
            <wp:extent cx="2210108" cy="1428949"/>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ddCategoriesOnTheFirewall.png"/>
                    <pic:cNvPicPr/>
                  </pic:nvPicPr>
                  <pic:blipFill>
                    <a:blip r:embed="rId84">
                      <a:extLst>
                        <a:ext uri="{28A0092B-C50C-407E-A947-70E740481C1C}">
                          <a14:useLocalDpi xmlns:a14="http://schemas.microsoft.com/office/drawing/2010/main" val="0"/>
                        </a:ext>
                      </a:extLst>
                    </a:blip>
                    <a:stretch>
                      <a:fillRect/>
                    </a:stretch>
                  </pic:blipFill>
                  <pic:spPr>
                    <a:xfrm>
                      <a:off x="0" y="0"/>
                      <a:ext cx="2210108" cy="1428949"/>
                    </a:xfrm>
                    <a:prstGeom prst="rect">
                      <a:avLst/>
                    </a:prstGeom>
                  </pic:spPr>
                </pic:pic>
              </a:graphicData>
            </a:graphic>
          </wp:inline>
        </w:drawing>
      </w:r>
    </w:p>
    <w:p w:rsidR="003F773C" w:rsidRPr="003F773C" w:rsidRDefault="005B4CBC" w:rsidP="00146C4C">
      <w:pPr>
        <w:pStyle w:val="Lgende"/>
        <w:jc w:val="center"/>
      </w:pPr>
      <w:bookmarkStart w:id="467" w:name="_Toc482096333"/>
      <w:bookmarkStart w:id="468" w:name="_Toc483511845"/>
      <w:r>
        <w:t xml:space="preserve">Exemple </w:t>
      </w:r>
      <w:r w:rsidR="00E10A11">
        <w:fldChar w:fldCharType="begin"/>
      </w:r>
      <w:r w:rsidR="00E10A11">
        <w:instrText xml:space="preserve"> SEQ Exemple \* ARABIC </w:instrText>
      </w:r>
      <w:r w:rsidR="00E10A11">
        <w:fldChar w:fldCharType="separate"/>
      </w:r>
      <w:r w:rsidR="00B23DD6">
        <w:rPr>
          <w:noProof/>
        </w:rPr>
        <w:t>47</w:t>
      </w:r>
      <w:r w:rsidR="00E10A11">
        <w:rPr>
          <w:noProof/>
        </w:rPr>
        <w:fldChar w:fldCharType="end"/>
      </w:r>
      <w:r>
        <w:t xml:space="preserve"> Ajouter à la commande console à envoyer au firewall, la configuration des </w:t>
      </w:r>
      <w:r w:rsidR="00B90730">
        <w:t xml:space="preserve">catégories et leur politique </w:t>
      </w:r>
      <w:r w:rsidR="00CE2969">
        <w:t>d’accès.</w:t>
      </w:r>
      <w:bookmarkEnd w:id="467"/>
      <w:bookmarkEnd w:id="468"/>
    </w:p>
    <w:p w:rsidR="0099694B" w:rsidRDefault="0099694B" w:rsidP="00E00AB2">
      <w:pPr>
        <w:spacing w:after="160" w:line="259" w:lineRule="auto"/>
        <w:ind w:firstLine="0"/>
        <w:jc w:val="both"/>
      </w:pPr>
      <w:r>
        <w:br w:type="page"/>
      </w:r>
    </w:p>
    <w:p w:rsidR="003F773C" w:rsidRDefault="003F773C" w:rsidP="00E00AB2">
      <w:pPr>
        <w:pStyle w:val="Titre2"/>
        <w:jc w:val="both"/>
      </w:pPr>
      <w:bookmarkStart w:id="469" w:name="_Toc482096238"/>
      <w:bookmarkStart w:id="470" w:name="_Toc482117024"/>
      <w:bookmarkStart w:id="471" w:name="_Toc483511749"/>
      <w:r>
        <w:lastRenderedPageBreak/>
        <w:t>La configuration d’IPSec</w:t>
      </w:r>
      <w:bookmarkEnd w:id="469"/>
      <w:bookmarkEnd w:id="470"/>
      <w:bookmarkEnd w:id="471"/>
    </w:p>
    <w:p w:rsidR="000A78E8" w:rsidRPr="000A78E8" w:rsidRDefault="000A78E8" w:rsidP="00E00AB2">
      <w:pPr>
        <w:pStyle w:val="Titre3"/>
        <w:jc w:val="both"/>
      </w:pPr>
      <w:bookmarkStart w:id="472" w:name="_Toc482096239"/>
      <w:bookmarkStart w:id="473" w:name="_Toc482117025"/>
      <w:bookmarkStart w:id="474" w:name="_Toc483511750"/>
      <w:r>
        <w:t>IPSec et IKE</w:t>
      </w:r>
      <w:bookmarkEnd w:id="472"/>
      <w:bookmarkEnd w:id="473"/>
      <w:bookmarkEnd w:id="474"/>
    </w:p>
    <w:p w:rsidR="00632CED" w:rsidRDefault="00632CED" w:rsidP="00E00AB2">
      <w:pPr>
        <w:jc w:val="both"/>
      </w:pPr>
      <w:r w:rsidRPr="00632CED">
        <w:t xml:space="preserve">« Internet protocol security », alias IPSec, est un ensemble de </w:t>
      </w:r>
      <w:r>
        <w:t xml:space="preserve">protocoles permettant le transport de données sécurisées sur un réseau IP. Contrairement </w:t>
      </w:r>
      <w:r w:rsidR="00451335">
        <w:t>aux anciens standards</w:t>
      </w:r>
      <w:r>
        <w:t xml:space="preserve"> de sécurité, IPSec opère au niveau de la couche 3 du modèle OSI, la couche réseau, et permet l’utilisation de plusieurs algorithmes de hashage et de chiffrement. IPSec est un composant essentielle dans un VPN qui assure sa composante sécurité. Il n’est cependant pas le seul</w:t>
      </w:r>
      <w:r w:rsidR="00451335">
        <w:t xml:space="preserve"> protocole de sécurité permettant ce genre d’utilisation. Nous pouvons par exemple citer SSL.</w:t>
      </w:r>
    </w:p>
    <w:p w:rsidR="00045803" w:rsidRDefault="00045803" w:rsidP="00E00AB2">
      <w:pPr>
        <w:jc w:val="both"/>
      </w:pPr>
      <w:r>
        <w:t>La suite de protocole IPSec fonctionne en deux phases</w:t>
      </w:r>
      <w:r w:rsidR="00E54A93">
        <w:t xml:space="preserve"> pour établir une connexion chiffré et sécurisé</w:t>
      </w:r>
      <w:r w:rsidR="00237837">
        <w:t>. Ces deux phases sont appelées les phases IKE</w:t>
      </w:r>
      <w:r w:rsidR="006F7339">
        <w:rPr>
          <w:rStyle w:val="Appelnotedebasdep"/>
        </w:rPr>
        <w:footnoteReference w:id="5"/>
      </w:r>
      <w:r w:rsidR="00237837">
        <w:t>:</w:t>
      </w:r>
    </w:p>
    <w:p w:rsidR="00237837" w:rsidRDefault="00237837" w:rsidP="00E00AB2">
      <w:pPr>
        <w:pStyle w:val="Paragraphedeliste"/>
        <w:numPr>
          <w:ilvl w:val="0"/>
          <w:numId w:val="15"/>
        </w:numPr>
        <w:jc w:val="both"/>
      </w:pPr>
      <w:r>
        <w:t xml:space="preserve">IKE phase I : </w:t>
      </w:r>
      <w:r w:rsidR="002C64D7">
        <w:t xml:space="preserve">la phase I de IKE consiste </w:t>
      </w:r>
      <w:r w:rsidR="006F7339">
        <w:t>établir une ISAKMP</w:t>
      </w:r>
      <w:r w:rsidR="006F7339">
        <w:rPr>
          <w:rStyle w:val="Appelnotedebasdep"/>
        </w:rPr>
        <w:footnoteReference w:id="6"/>
      </w:r>
      <w:r w:rsidR="006F7339">
        <w:t xml:space="preserve"> SA</w:t>
      </w:r>
      <w:r w:rsidR="006F7339">
        <w:rPr>
          <w:rStyle w:val="Appelnotedebasdep"/>
        </w:rPr>
        <w:footnoteReference w:id="7"/>
      </w:r>
      <w:r w:rsidR="006F7339">
        <w:t>.</w:t>
      </w:r>
      <w:r w:rsidR="002B4DF2">
        <w:t xml:space="preserve"> Pour cela la phase I de IKE va permettre au deux terminaux de négocier</w:t>
      </w:r>
      <w:r w:rsidR="00133C5F">
        <w:t xml:space="preserve"> les termes de la communication</w:t>
      </w:r>
      <w:r w:rsidR="002B4DF2">
        <w:t xml:space="preserve"> chiffré</w:t>
      </w:r>
      <w:r w:rsidR="00133C5F">
        <w:t>e</w:t>
      </w:r>
      <w:r w:rsidR="002B4DF2">
        <w:t xml:space="preserve">, c’est-à-dire les algorithmes de chiffrement et d’authentification, </w:t>
      </w:r>
      <w:r w:rsidR="00983EF8">
        <w:t xml:space="preserve">les </w:t>
      </w:r>
      <w:r w:rsidR="002B4DF2">
        <w:t>certificats, etc. ISAKMP est en fait un sous-protocole utilisé par IKE l</w:t>
      </w:r>
      <w:r w:rsidR="00133C5F">
        <w:t>ui permettant d’obtenir toutes c</w:t>
      </w:r>
      <w:r w:rsidR="002B4DF2">
        <w:t>es informations sous forme d’une association de sécurité : « SA ».</w:t>
      </w:r>
      <w:r w:rsidR="00413649">
        <w:t xml:space="preserve"> Cette ISAKMP SA permet alors de créer un tunnel chiffré, généralement en UDP sur le port 500, permettant de négocier de façon plus sécurisé</w:t>
      </w:r>
      <w:r w:rsidR="00133C5F">
        <w:t>e</w:t>
      </w:r>
      <w:r w:rsidR="00413649">
        <w:t xml:space="preserve"> les informations nécessaires à l’établissement d’un tunnel chiffré entre les deux partis, mais cette fois pour la communication finale entre les deux « endpoints ».</w:t>
      </w:r>
    </w:p>
    <w:p w:rsidR="00413649" w:rsidRDefault="00413649" w:rsidP="00E00AB2">
      <w:pPr>
        <w:pStyle w:val="Paragraphedeliste"/>
        <w:numPr>
          <w:ilvl w:val="0"/>
          <w:numId w:val="15"/>
        </w:numPr>
        <w:jc w:val="both"/>
      </w:pPr>
      <w:r>
        <w:t>IKE phase II : cette phase permet de négocier le tunnel VPN</w:t>
      </w:r>
      <w:r w:rsidR="00995172">
        <w:t xml:space="preserve"> final</w:t>
      </w:r>
      <w:r>
        <w:t xml:space="preserve"> entre les deux « endpoints » via le tunnel créé en phase I. De cette négociation résulte de nouvelle a</w:t>
      </w:r>
      <w:r w:rsidR="00133C5F">
        <w:t>ssociation de sécurité utilisée</w:t>
      </w:r>
      <w:r>
        <w:t xml:space="preserve"> pour la communication VPN entre les deux partis. La communication peut être porté</w:t>
      </w:r>
      <w:r w:rsidR="00133C5F">
        <w:t>e</w:t>
      </w:r>
      <w:r>
        <w:t xml:space="preserve"> par deux protocoles différent : AH ou ESP. AH offre l’intégrité mais pas la sécurité de chiffrement alors que ESP offre les deux. </w:t>
      </w:r>
    </w:p>
    <w:p w:rsidR="003F773C" w:rsidRDefault="003F773C" w:rsidP="00E00AB2">
      <w:pPr>
        <w:jc w:val="both"/>
      </w:pPr>
      <w:r w:rsidRPr="00632CED">
        <w:br w:type="page"/>
      </w:r>
    </w:p>
    <w:p w:rsidR="00502FF9" w:rsidRDefault="00502FF9" w:rsidP="00E00AB2">
      <w:pPr>
        <w:pStyle w:val="Titre3"/>
        <w:jc w:val="both"/>
      </w:pPr>
      <w:bookmarkStart w:id="475" w:name="_Toc482096240"/>
      <w:bookmarkStart w:id="476" w:name="_Toc482117026"/>
      <w:bookmarkStart w:id="477" w:name="_Toc483511751"/>
      <w:r>
        <w:lastRenderedPageBreak/>
        <w:t>IPSec sur le firewall Fortigate</w:t>
      </w:r>
      <w:bookmarkEnd w:id="475"/>
      <w:bookmarkEnd w:id="476"/>
      <w:bookmarkEnd w:id="477"/>
    </w:p>
    <w:p w:rsidR="002F4F0C" w:rsidRDefault="002F4F0C" w:rsidP="00E00AB2">
      <w:pPr>
        <w:jc w:val="both"/>
      </w:pPr>
      <w:r>
        <w:t>Pour configurer un VPN IPSec sur un firewall Fortigate il faut configurer les informations nécessaires aux deux phases de IKE. Cela se réalise sous deux menus différents : « </w:t>
      </w:r>
      <w:r w:rsidRPr="002F4F0C">
        <w:t>config vpn ipsec phase1-interface</w:t>
      </w:r>
      <w:r>
        <w:t xml:space="preserve"> » </w:t>
      </w:r>
      <w:r w:rsidRPr="007605CD">
        <w:t>et</w:t>
      </w:r>
      <w:r>
        <w:t xml:space="preserve"> « </w:t>
      </w:r>
      <w:r w:rsidRPr="007605CD">
        <w:t>config vpn ipsec phase2-interface</w:t>
      </w:r>
      <w:r>
        <w:t> ».</w:t>
      </w:r>
      <w:r w:rsidR="00C02BF6">
        <w:t xml:space="preserve"> </w:t>
      </w:r>
    </w:p>
    <w:p w:rsidR="00C02BF6" w:rsidRDefault="00C02BF6" w:rsidP="00E00AB2">
      <w:pPr>
        <w:jc w:val="both"/>
      </w:pPr>
      <w:r>
        <w:t>Les deux phases sont configurées respectivement par les cmdlets « Set-LDPyascFortiGIPSecPhase1 » et « Set-LDPyascFortiGIPSecPhase2 ».</w:t>
      </w:r>
    </w:p>
    <w:p w:rsidR="001270E9" w:rsidRDefault="001270E9" w:rsidP="00E00AB2">
      <w:pPr>
        <w:jc w:val="both"/>
      </w:pPr>
      <w:r>
        <w:t>Voici, sous forme de tableau, la liste des paramètres utilisés dans la cmdlet « Set-LDPyascFortiGIPSecPhase1 » pou</w:t>
      </w:r>
      <w:r w:rsidR="001C5020">
        <w:t xml:space="preserve">r configurer la phase I de IKE sur le </w:t>
      </w:r>
      <w:r w:rsidR="009B2818">
        <w:t>Fortigate :</w:t>
      </w:r>
      <w:r>
        <w:t xml:space="preserve"> </w:t>
      </w:r>
    </w:p>
    <w:tbl>
      <w:tblPr>
        <w:tblStyle w:val="Grilledutableau"/>
        <w:tblW w:w="0" w:type="auto"/>
        <w:tblLook w:val="04A0" w:firstRow="1" w:lastRow="0" w:firstColumn="1" w:lastColumn="0" w:noHBand="0" w:noVBand="1"/>
      </w:tblPr>
      <w:tblGrid>
        <w:gridCol w:w="4531"/>
        <w:gridCol w:w="4531"/>
      </w:tblGrid>
      <w:tr w:rsidR="001270E9" w:rsidTr="001270E9">
        <w:tc>
          <w:tcPr>
            <w:tcW w:w="4531" w:type="dxa"/>
          </w:tcPr>
          <w:p w:rsidR="001270E9" w:rsidRPr="001270E9" w:rsidRDefault="001270E9" w:rsidP="00E00AB2">
            <w:pPr>
              <w:ind w:firstLine="0"/>
              <w:jc w:val="both"/>
              <w:rPr>
                <w:b/>
              </w:rPr>
            </w:pPr>
            <w:r w:rsidRPr="001270E9">
              <w:rPr>
                <w:b/>
              </w:rPr>
              <w:t>Nom du paramètre</w:t>
            </w:r>
          </w:p>
        </w:tc>
        <w:tc>
          <w:tcPr>
            <w:tcW w:w="4531" w:type="dxa"/>
          </w:tcPr>
          <w:p w:rsidR="001270E9" w:rsidRPr="001270E9" w:rsidRDefault="001270E9" w:rsidP="00E00AB2">
            <w:pPr>
              <w:ind w:firstLine="0"/>
              <w:jc w:val="both"/>
              <w:rPr>
                <w:b/>
              </w:rPr>
            </w:pPr>
            <w:r w:rsidRPr="001270E9">
              <w:rPr>
                <w:b/>
              </w:rPr>
              <w:t>Description</w:t>
            </w:r>
          </w:p>
        </w:tc>
      </w:tr>
      <w:tr w:rsidR="001270E9" w:rsidTr="001270E9">
        <w:tc>
          <w:tcPr>
            <w:tcW w:w="4531" w:type="dxa"/>
          </w:tcPr>
          <w:p w:rsidR="001270E9" w:rsidRDefault="001270E9" w:rsidP="00E00AB2">
            <w:pPr>
              <w:ind w:firstLine="0"/>
              <w:jc w:val="both"/>
            </w:pPr>
            <w:r>
              <w:t>Interface</w:t>
            </w:r>
          </w:p>
        </w:tc>
        <w:tc>
          <w:tcPr>
            <w:tcW w:w="4531" w:type="dxa"/>
          </w:tcPr>
          <w:p w:rsidR="001270E9" w:rsidRDefault="001270E9" w:rsidP="00E00AB2">
            <w:pPr>
              <w:ind w:firstLine="0"/>
              <w:jc w:val="both"/>
            </w:pPr>
            <w:r>
              <w:t>Nom de l’interface sur laquelle configurer le VPN IPSec.</w:t>
            </w:r>
          </w:p>
        </w:tc>
      </w:tr>
      <w:tr w:rsidR="001270E9" w:rsidTr="001270E9">
        <w:tc>
          <w:tcPr>
            <w:tcW w:w="4531" w:type="dxa"/>
          </w:tcPr>
          <w:p w:rsidR="001270E9" w:rsidRDefault="001270E9" w:rsidP="00E00AB2">
            <w:pPr>
              <w:ind w:firstLine="0"/>
              <w:jc w:val="both"/>
            </w:pPr>
            <w:r>
              <w:t>Localid</w:t>
            </w:r>
          </w:p>
        </w:tc>
        <w:tc>
          <w:tcPr>
            <w:tcW w:w="4531" w:type="dxa"/>
          </w:tcPr>
          <w:p w:rsidR="001270E9" w:rsidRDefault="001270E9" w:rsidP="00E00AB2">
            <w:pPr>
              <w:ind w:firstLine="0"/>
              <w:jc w:val="both"/>
            </w:pPr>
            <w:r>
              <w:t>ID locale utilisé pour l’authentification.</w:t>
            </w:r>
          </w:p>
        </w:tc>
      </w:tr>
      <w:tr w:rsidR="001270E9" w:rsidTr="001270E9">
        <w:tc>
          <w:tcPr>
            <w:tcW w:w="4531" w:type="dxa"/>
          </w:tcPr>
          <w:p w:rsidR="001270E9" w:rsidRDefault="001270E9" w:rsidP="00E00AB2">
            <w:pPr>
              <w:ind w:firstLine="0"/>
              <w:jc w:val="both"/>
            </w:pPr>
            <w:r>
              <w:t>Localid-type</w:t>
            </w:r>
          </w:p>
        </w:tc>
        <w:tc>
          <w:tcPr>
            <w:tcW w:w="4531" w:type="dxa"/>
          </w:tcPr>
          <w:p w:rsidR="001270E9" w:rsidRDefault="001270E9" w:rsidP="00E00AB2">
            <w:pPr>
              <w:ind w:firstLine="0"/>
              <w:jc w:val="both"/>
            </w:pPr>
            <w:r>
              <w:t>Type du localid : adresse IP, fqdn, etc ...</w:t>
            </w:r>
          </w:p>
        </w:tc>
      </w:tr>
      <w:tr w:rsidR="001270E9" w:rsidTr="001270E9">
        <w:tc>
          <w:tcPr>
            <w:tcW w:w="4531" w:type="dxa"/>
          </w:tcPr>
          <w:p w:rsidR="001270E9" w:rsidRDefault="001270E9" w:rsidP="00E00AB2">
            <w:pPr>
              <w:ind w:firstLine="0"/>
              <w:jc w:val="both"/>
            </w:pPr>
            <w:r>
              <w:t>Dhgrp</w:t>
            </w:r>
          </w:p>
        </w:tc>
        <w:tc>
          <w:tcPr>
            <w:tcW w:w="4531" w:type="dxa"/>
          </w:tcPr>
          <w:p w:rsidR="001270E9" w:rsidRDefault="001270E9" w:rsidP="00E00AB2">
            <w:pPr>
              <w:ind w:firstLine="0"/>
              <w:jc w:val="both"/>
            </w:pPr>
            <w:r>
              <w:t>Définit le groupe Diffie-Hellman pour la phase I de IKE.</w:t>
            </w:r>
          </w:p>
        </w:tc>
      </w:tr>
      <w:tr w:rsidR="001270E9" w:rsidTr="001270E9">
        <w:tc>
          <w:tcPr>
            <w:tcW w:w="4531" w:type="dxa"/>
          </w:tcPr>
          <w:p w:rsidR="001270E9" w:rsidRDefault="001270E9" w:rsidP="00E00AB2">
            <w:pPr>
              <w:ind w:firstLine="0"/>
              <w:jc w:val="both"/>
            </w:pPr>
            <w:r>
              <w:t>CryptoAlgo</w:t>
            </w:r>
          </w:p>
        </w:tc>
        <w:tc>
          <w:tcPr>
            <w:tcW w:w="4531" w:type="dxa"/>
          </w:tcPr>
          <w:p w:rsidR="001270E9" w:rsidRDefault="001270E9" w:rsidP="00E00AB2">
            <w:pPr>
              <w:ind w:firstLine="0"/>
              <w:jc w:val="both"/>
            </w:pPr>
            <w:r>
              <w:t>Définit l’algorithme de chiffrement utilisé pour le tunnel d’échange de clés.</w:t>
            </w:r>
          </w:p>
        </w:tc>
      </w:tr>
      <w:tr w:rsidR="001270E9" w:rsidTr="001270E9">
        <w:tc>
          <w:tcPr>
            <w:tcW w:w="4531" w:type="dxa"/>
          </w:tcPr>
          <w:p w:rsidR="001270E9" w:rsidRDefault="001270E9" w:rsidP="00E00AB2">
            <w:pPr>
              <w:ind w:firstLine="0"/>
              <w:jc w:val="both"/>
            </w:pPr>
            <w:r>
              <w:t>HashAlgo</w:t>
            </w:r>
          </w:p>
        </w:tc>
        <w:tc>
          <w:tcPr>
            <w:tcW w:w="4531" w:type="dxa"/>
          </w:tcPr>
          <w:p w:rsidR="001270E9" w:rsidRDefault="001270E9" w:rsidP="00E00AB2">
            <w:pPr>
              <w:ind w:firstLine="0"/>
              <w:jc w:val="both"/>
            </w:pPr>
            <w:r>
              <w:t>Définit l’algorithme de hashage utilisé pour le tunnel d’échanges de clés.</w:t>
            </w:r>
          </w:p>
        </w:tc>
      </w:tr>
      <w:tr w:rsidR="001270E9" w:rsidTr="001270E9">
        <w:tc>
          <w:tcPr>
            <w:tcW w:w="4531" w:type="dxa"/>
          </w:tcPr>
          <w:p w:rsidR="001270E9" w:rsidRDefault="001270E9" w:rsidP="00E00AB2">
            <w:pPr>
              <w:ind w:firstLine="0"/>
              <w:jc w:val="both"/>
            </w:pPr>
            <w:r>
              <w:t>KeePassSharedSecret</w:t>
            </w:r>
          </w:p>
        </w:tc>
        <w:tc>
          <w:tcPr>
            <w:tcW w:w="4531" w:type="dxa"/>
          </w:tcPr>
          <w:p w:rsidR="001270E9" w:rsidRDefault="001270E9" w:rsidP="00E00AB2">
            <w:pPr>
              <w:ind w:firstLine="0"/>
              <w:jc w:val="both"/>
            </w:pPr>
            <w:r>
              <w:t>Clé utilisée dans le KeePass pour retrouver le mot de passe à configurer comme secret partagé pour IPSec.</w:t>
            </w:r>
          </w:p>
        </w:tc>
      </w:tr>
      <w:tr w:rsidR="001270E9" w:rsidTr="001270E9">
        <w:tc>
          <w:tcPr>
            <w:tcW w:w="4531" w:type="dxa"/>
          </w:tcPr>
          <w:p w:rsidR="001270E9" w:rsidRDefault="001270E9" w:rsidP="00E00AB2">
            <w:pPr>
              <w:ind w:firstLine="0"/>
              <w:jc w:val="both"/>
            </w:pPr>
            <w:r>
              <w:t>RemoteGWAddress</w:t>
            </w:r>
          </w:p>
        </w:tc>
        <w:tc>
          <w:tcPr>
            <w:tcW w:w="4531" w:type="dxa"/>
          </w:tcPr>
          <w:p w:rsidR="001270E9" w:rsidRDefault="001270E9" w:rsidP="00E00AB2">
            <w:pPr>
              <w:ind w:firstLine="0"/>
              <w:jc w:val="both"/>
            </w:pPr>
            <w:r>
              <w:t>Adresse de la passerelle par défaut.</w:t>
            </w:r>
          </w:p>
        </w:tc>
      </w:tr>
    </w:tbl>
    <w:p w:rsidR="00EE678F" w:rsidRDefault="00E41510" w:rsidP="00E00AB2">
      <w:pPr>
        <w:jc w:val="both"/>
      </w:pPr>
      <w:r>
        <w:t xml:space="preserve">D’un point de vue programmation, rien de spéciale. On peut cependant </w:t>
      </w:r>
      <w:r w:rsidR="00E85EA6">
        <w:t>noter</w:t>
      </w:r>
      <w:r>
        <w:t xml:space="preserve"> l’ajout du système de paramètre dynamique (annexe, page </w:t>
      </w:r>
      <w:r>
        <w:fldChar w:fldCharType="begin"/>
      </w:r>
      <w:r>
        <w:instrText xml:space="preserve"> PAGEREF _Ref480378133 \h </w:instrText>
      </w:r>
      <w:r>
        <w:fldChar w:fldCharType="separate"/>
      </w:r>
      <w:r w:rsidR="00B23DD6">
        <w:rPr>
          <w:noProof/>
        </w:rPr>
        <w:t>93</w:t>
      </w:r>
      <w:r>
        <w:fldChar w:fldCharType="end"/>
      </w:r>
      <w:r>
        <w:t>) utilisé pour obtenir une com</w:t>
      </w:r>
      <w:r w:rsidR="00C62ECA">
        <w:t>binaison</w:t>
      </w:r>
      <w:r>
        <w:t xml:space="preserve"> algorithmes de chiffrement/algorithme de </w:t>
      </w:r>
      <w:r w:rsidR="00E85EA6">
        <w:t>hashage correcte et cohérent</w:t>
      </w:r>
      <w:r w:rsidR="00C62ECA">
        <w:t>e</w:t>
      </w:r>
      <w:r w:rsidR="00E85EA6">
        <w:t>. En effet</w:t>
      </w:r>
      <w:r w:rsidR="00C41B3E">
        <w:t>,</w:t>
      </w:r>
      <w:r w:rsidR="00E85EA6">
        <w:t xml:space="preserve"> le firewall n’accepte que certaines combinaisons, par exemple AES256 et MD5 ou SHA256. </w:t>
      </w:r>
      <w:r w:rsidR="00852B1F">
        <w:t>À</w:t>
      </w:r>
      <w:r w:rsidR="00BD6679" w:rsidRPr="00BD6679">
        <w:t xml:space="preserve"> noter que pour configurer l'algorithme de hashage et de chiffrement le firewall n</w:t>
      </w:r>
      <w:r w:rsidR="00DD61F2">
        <w:t>e demande qu'une seule commande</w:t>
      </w:r>
      <w:r w:rsidR="00133C5F">
        <w:t>. Il a été décidé</w:t>
      </w:r>
      <w:r w:rsidR="00E85EA6">
        <w:t xml:space="preserve"> de diviser</w:t>
      </w:r>
      <w:r w:rsidR="00D03390">
        <w:t xml:space="preserve"> la commande en deux paramètres </w:t>
      </w:r>
      <w:r w:rsidR="00E85EA6">
        <w:t>pour permettre de gé</w:t>
      </w:r>
      <w:r w:rsidR="00D03390">
        <w:t>rer plus facilement les valeurs.</w:t>
      </w:r>
    </w:p>
    <w:p w:rsidR="00EE678F" w:rsidRDefault="00EE678F" w:rsidP="00E00AB2">
      <w:pPr>
        <w:jc w:val="both"/>
      </w:pPr>
      <w:r>
        <w:lastRenderedPageBreak/>
        <w:t>Voici, sous forme de tableau, la liste des pa</w:t>
      </w:r>
      <w:r w:rsidR="009B2818">
        <w:t>ramètres utilisés dans</w:t>
      </w:r>
      <w:r>
        <w:t xml:space="preserve"> la cmdlet «</w:t>
      </w:r>
      <w:r w:rsidR="009B2818">
        <w:t> Set-LDPyascFortiGIPSecPhase2 » pour configurer la phase II de IKE sur le Fortigate</w:t>
      </w:r>
      <w:r>
        <w:t>:</w:t>
      </w:r>
    </w:p>
    <w:tbl>
      <w:tblPr>
        <w:tblStyle w:val="Grilledutableau"/>
        <w:tblW w:w="0" w:type="auto"/>
        <w:tblLook w:val="04A0" w:firstRow="1" w:lastRow="0" w:firstColumn="1" w:lastColumn="0" w:noHBand="0" w:noVBand="1"/>
      </w:tblPr>
      <w:tblGrid>
        <w:gridCol w:w="4531"/>
        <w:gridCol w:w="4531"/>
      </w:tblGrid>
      <w:tr w:rsidR="00EE678F" w:rsidTr="00EE678F">
        <w:tc>
          <w:tcPr>
            <w:tcW w:w="4531" w:type="dxa"/>
          </w:tcPr>
          <w:p w:rsidR="00EE678F" w:rsidRPr="00EE678F" w:rsidRDefault="00EE678F" w:rsidP="00E00AB2">
            <w:pPr>
              <w:ind w:firstLine="0"/>
              <w:jc w:val="both"/>
              <w:rPr>
                <w:b/>
              </w:rPr>
            </w:pPr>
            <w:r w:rsidRPr="00EE678F">
              <w:rPr>
                <w:b/>
              </w:rPr>
              <w:t>Nom du paramètre</w:t>
            </w:r>
          </w:p>
        </w:tc>
        <w:tc>
          <w:tcPr>
            <w:tcW w:w="4531" w:type="dxa"/>
          </w:tcPr>
          <w:p w:rsidR="00EE678F" w:rsidRPr="00EE678F" w:rsidRDefault="00EE678F" w:rsidP="00E00AB2">
            <w:pPr>
              <w:ind w:firstLine="0"/>
              <w:jc w:val="both"/>
              <w:rPr>
                <w:b/>
              </w:rPr>
            </w:pPr>
            <w:r w:rsidRPr="00EE678F">
              <w:rPr>
                <w:b/>
              </w:rPr>
              <w:t>Description</w:t>
            </w:r>
          </w:p>
        </w:tc>
      </w:tr>
      <w:tr w:rsidR="00EE678F" w:rsidTr="00EE678F">
        <w:tc>
          <w:tcPr>
            <w:tcW w:w="4531" w:type="dxa"/>
          </w:tcPr>
          <w:p w:rsidR="00EE678F" w:rsidRDefault="00EE678F" w:rsidP="00E00AB2">
            <w:pPr>
              <w:ind w:firstLine="0"/>
              <w:jc w:val="both"/>
            </w:pPr>
            <w:r>
              <w:t>Phase1Name</w:t>
            </w:r>
          </w:p>
        </w:tc>
        <w:tc>
          <w:tcPr>
            <w:tcW w:w="4531" w:type="dxa"/>
          </w:tcPr>
          <w:p w:rsidR="00EE678F" w:rsidRDefault="00EE678F" w:rsidP="00E00AB2">
            <w:pPr>
              <w:ind w:firstLine="0"/>
              <w:jc w:val="both"/>
            </w:pPr>
            <w:r>
              <w:t>Le nom donné à l’étape IPSec phase I dans la première cmdlet.</w:t>
            </w:r>
          </w:p>
        </w:tc>
      </w:tr>
      <w:tr w:rsidR="00EE678F" w:rsidTr="00EE678F">
        <w:tc>
          <w:tcPr>
            <w:tcW w:w="4531" w:type="dxa"/>
          </w:tcPr>
          <w:p w:rsidR="00EE678F" w:rsidRDefault="00EE678F" w:rsidP="00E00AB2">
            <w:pPr>
              <w:ind w:firstLine="0"/>
              <w:jc w:val="both"/>
            </w:pPr>
            <w:r>
              <w:t>Dhgrp</w:t>
            </w:r>
          </w:p>
        </w:tc>
        <w:tc>
          <w:tcPr>
            <w:tcW w:w="4531" w:type="dxa"/>
          </w:tcPr>
          <w:p w:rsidR="00EE678F" w:rsidRDefault="00EE678F" w:rsidP="00E00AB2">
            <w:pPr>
              <w:ind w:firstLine="0"/>
              <w:jc w:val="both"/>
            </w:pPr>
            <w:r>
              <w:t>Définit le groupe Diffie-Hellman pour la phase I de IKE.</w:t>
            </w:r>
          </w:p>
        </w:tc>
      </w:tr>
      <w:tr w:rsidR="00EE678F" w:rsidTr="00EE678F">
        <w:tc>
          <w:tcPr>
            <w:tcW w:w="4531" w:type="dxa"/>
          </w:tcPr>
          <w:p w:rsidR="00EE678F" w:rsidRDefault="00EE678F" w:rsidP="00E00AB2">
            <w:pPr>
              <w:ind w:firstLine="0"/>
              <w:jc w:val="both"/>
            </w:pPr>
            <w:r>
              <w:t>CryptoAlgo</w:t>
            </w:r>
          </w:p>
        </w:tc>
        <w:tc>
          <w:tcPr>
            <w:tcW w:w="4531" w:type="dxa"/>
          </w:tcPr>
          <w:p w:rsidR="00EE678F" w:rsidRDefault="00EE678F" w:rsidP="00E00AB2">
            <w:pPr>
              <w:ind w:firstLine="0"/>
              <w:jc w:val="both"/>
            </w:pPr>
            <w:r>
              <w:t>Définit l’algorithme de chiffrement utilisé pour le tunnel d’échange de clés.</w:t>
            </w:r>
          </w:p>
        </w:tc>
      </w:tr>
      <w:tr w:rsidR="00EE678F" w:rsidTr="00EE678F">
        <w:tc>
          <w:tcPr>
            <w:tcW w:w="4531" w:type="dxa"/>
          </w:tcPr>
          <w:p w:rsidR="00EE678F" w:rsidRDefault="00EE678F" w:rsidP="00E00AB2">
            <w:pPr>
              <w:ind w:firstLine="0"/>
              <w:jc w:val="both"/>
            </w:pPr>
            <w:r>
              <w:t>HashAlgo</w:t>
            </w:r>
          </w:p>
        </w:tc>
        <w:tc>
          <w:tcPr>
            <w:tcW w:w="4531" w:type="dxa"/>
          </w:tcPr>
          <w:p w:rsidR="00EE678F" w:rsidRDefault="00EE678F" w:rsidP="00E00AB2">
            <w:pPr>
              <w:ind w:firstLine="0"/>
              <w:jc w:val="both"/>
            </w:pPr>
            <w:r>
              <w:t>Définit l’algorithme de hashage utilisé pour le tunnel d’échanges de clés.</w:t>
            </w:r>
          </w:p>
        </w:tc>
      </w:tr>
      <w:tr w:rsidR="00EE678F" w:rsidTr="00EE678F">
        <w:tc>
          <w:tcPr>
            <w:tcW w:w="4531" w:type="dxa"/>
          </w:tcPr>
          <w:p w:rsidR="00EE678F" w:rsidRDefault="00EE678F" w:rsidP="00E00AB2">
            <w:pPr>
              <w:ind w:firstLine="0"/>
              <w:jc w:val="both"/>
            </w:pPr>
            <w:r>
              <w:t>KeepAlive</w:t>
            </w:r>
          </w:p>
        </w:tc>
        <w:tc>
          <w:tcPr>
            <w:tcW w:w="4531" w:type="dxa"/>
          </w:tcPr>
          <w:p w:rsidR="00EE678F" w:rsidRDefault="00EE678F" w:rsidP="00E00AB2">
            <w:pPr>
              <w:ind w:firstLine="0"/>
              <w:jc w:val="both"/>
            </w:pPr>
            <w:r>
              <w:t xml:space="preserve">Permet d’autoriser le firewall à négocier une nouvelle SA pour la phase II avant que la SA actuelle expire, permettant alors de garder le tunnel actif. Si ce paramètre est </w:t>
            </w:r>
            <w:r w:rsidR="0025630D">
              <w:t>désactivé</w:t>
            </w:r>
            <w:r>
              <w:t xml:space="preserve">, une nouvelle SA est négocié seulement </w:t>
            </w:r>
            <w:r w:rsidR="001C5020">
              <w:t>s’il</w:t>
            </w:r>
            <w:r>
              <w:t xml:space="preserve"> y a du </w:t>
            </w:r>
            <w:r w:rsidR="008C79BC">
              <w:t>trafic</w:t>
            </w:r>
            <w:r>
              <w:t xml:space="preserve"> dans le tunnel VPN.</w:t>
            </w:r>
          </w:p>
        </w:tc>
      </w:tr>
      <w:tr w:rsidR="00EE678F" w:rsidTr="00EE678F">
        <w:tc>
          <w:tcPr>
            <w:tcW w:w="4531" w:type="dxa"/>
          </w:tcPr>
          <w:p w:rsidR="00EE678F" w:rsidRDefault="0025630D" w:rsidP="00E00AB2">
            <w:pPr>
              <w:ind w:firstLine="0"/>
              <w:jc w:val="both"/>
            </w:pPr>
            <w:r>
              <w:t>AutoNegotiate</w:t>
            </w:r>
          </w:p>
        </w:tc>
        <w:tc>
          <w:tcPr>
            <w:tcW w:w="4531" w:type="dxa"/>
          </w:tcPr>
          <w:p w:rsidR="00EE678F" w:rsidRDefault="0025630D" w:rsidP="00E00AB2">
            <w:pPr>
              <w:ind w:firstLine="0"/>
              <w:jc w:val="both"/>
            </w:pPr>
            <w:r>
              <w:t>Permet d’autoriser la négociation de la SA de phase II même s’il n’y a pas de trafic. Cela se répète toute les cinq secondes jusqu’à la réussite de la négociation.</w:t>
            </w:r>
          </w:p>
        </w:tc>
      </w:tr>
      <w:tr w:rsidR="00EE678F" w:rsidTr="00EE678F">
        <w:tc>
          <w:tcPr>
            <w:tcW w:w="4531" w:type="dxa"/>
          </w:tcPr>
          <w:p w:rsidR="00EE678F" w:rsidRDefault="0025630D" w:rsidP="00E00AB2">
            <w:pPr>
              <w:ind w:firstLine="0"/>
              <w:jc w:val="both"/>
            </w:pPr>
            <w:r>
              <w:t>KeyLifeSeconds</w:t>
            </w:r>
          </w:p>
        </w:tc>
        <w:tc>
          <w:tcPr>
            <w:tcW w:w="4531" w:type="dxa"/>
          </w:tcPr>
          <w:p w:rsidR="00EE678F" w:rsidRDefault="0025630D" w:rsidP="00E00AB2">
            <w:pPr>
              <w:ind w:firstLine="0"/>
              <w:jc w:val="both"/>
            </w:pPr>
            <w:r>
              <w:t>Configure un nombre de seconde après lequel la clé de pha</w:t>
            </w:r>
            <w:r w:rsidR="006945BA">
              <w:t>se II expire.</w:t>
            </w:r>
          </w:p>
        </w:tc>
      </w:tr>
    </w:tbl>
    <w:p w:rsidR="00EE678F" w:rsidRDefault="001C5020" w:rsidP="00E00AB2">
      <w:pPr>
        <w:jc w:val="both"/>
      </w:pPr>
      <w:r>
        <w:t xml:space="preserve">Cette cmdlet implémente le même système de paramètre dynamique que la cmdlet « Set-LDPyascFortiGIPSecPhase1 » concernant les algorithmes de chiffrement et de hashage. </w:t>
      </w:r>
    </w:p>
    <w:p w:rsidR="00EE678F" w:rsidRPr="00502FF9" w:rsidRDefault="00EE678F" w:rsidP="00E00AB2">
      <w:pPr>
        <w:spacing w:after="160" w:line="259" w:lineRule="auto"/>
        <w:ind w:firstLine="0"/>
        <w:jc w:val="both"/>
      </w:pPr>
      <w:r>
        <w:br w:type="page"/>
      </w:r>
    </w:p>
    <w:p w:rsidR="00FC1728" w:rsidRDefault="00FC1728" w:rsidP="00E00AB2">
      <w:pPr>
        <w:pStyle w:val="Titre2"/>
        <w:jc w:val="both"/>
      </w:pPr>
      <w:bookmarkStart w:id="478" w:name="_Toc482096241"/>
      <w:bookmarkStart w:id="479" w:name="_Toc482117027"/>
      <w:bookmarkStart w:id="480" w:name="_Toc483511752"/>
      <w:r>
        <w:lastRenderedPageBreak/>
        <w:t>Divers</w:t>
      </w:r>
      <w:bookmarkEnd w:id="478"/>
      <w:bookmarkEnd w:id="479"/>
      <w:bookmarkEnd w:id="480"/>
      <w:r>
        <w:t xml:space="preserve"> </w:t>
      </w:r>
    </w:p>
    <w:p w:rsidR="004C41DA" w:rsidRDefault="004C41DA" w:rsidP="00E00AB2">
      <w:pPr>
        <w:jc w:val="both"/>
      </w:pPr>
      <w:r>
        <w:t>Certaines des fonctionnalités du FortiGate ne sont pas abordées pendant la for</w:t>
      </w:r>
      <w:r w:rsidR="00564ACF">
        <w:t>mation d’informaticien</w:t>
      </w:r>
      <w:r>
        <w:t xml:space="preserve"> réseaux à la Haute Ecole de la Province de Liège. Ce chapitre a pour but d’expliquer les nouvelles notions vues lors de l’apprentissage </w:t>
      </w:r>
      <w:r w:rsidR="00FC274F">
        <w:t>de ces différentes fonctionnalités</w:t>
      </w:r>
      <w:r>
        <w:t xml:space="preserve">. Sauf exception, ce dernier chapitre se concentre surtout sur la partie théorique de ces fonctionnalités, donc </w:t>
      </w:r>
      <w:r w:rsidR="00345B65">
        <w:t xml:space="preserve">nous n’aborderons </w:t>
      </w:r>
      <w:r>
        <w:t>pas</w:t>
      </w:r>
      <w:r w:rsidR="003E499A">
        <w:t>, ou très peu,</w:t>
      </w:r>
      <w:r>
        <w:t xml:space="preserve"> de cmdlets dans ce chapitre.</w:t>
      </w:r>
    </w:p>
    <w:p w:rsidR="003E499A" w:rsidRDefault="003E499A" w:rsidP="00E00AB2">
      <w:pPr>
        <w:pStyle w:val="Titre3"/>
        <w:jc w:val="both"/>
      </w:pPr>
      <w:bookmarkStart w:id="481" w:name="_Toc482096242"/>
      <w:bookmarkStart w:id="482" w:name="_Toc482117028"/>
      <w:bookmarkStart w:id="483" w:name="_Toc483511753"/>
      <w:r>
        <w:t>S’authentifier par LDAP</w:t>
      </w:r>
      <w:bookmarkEnd w:id="481"/>
      <w:bookmarkEnd w:id="482"/>
      <w:bookmarkEnd w:id="483"/>
    </w:p>
    <w:p w:rsidR="003E499A" w:rsidRDefault="003E499A" w:rsidP="00E00AB2">
      <w:pPr>
        <w:jc w:val="both"/>
      </w:pPr>
      <w:r>
        <w:t>LDAP, « Lightweight</w:t>
      </w:r>
      <w:r w:rsidR="00F90AF5">
        <w:t xml:space="preserve"> Directory Access Protocol » est un protocole permettant d’interroger et de modifier un service d’annuaire.</w:t>
      </w:r>
      <w:r w:rsidR="00E36A89">
        <w:t xml:space="preserve"> Il fonctionne sur base d’une structure arborescente dont chacun des nœuds est constitué d’attributs. Ce modèle est utilisé par les Active Directory Windows Server.</w:t>
      </w:r>
    </w:p>
    <w:p w:rsidR="00E36A89" w:rsidRDefault="00E36A89" w:rsidP="00E00AB2">
      <w:pPr>
        <w:jc w:val="both"/>
      </w:pPr>
      <w:r>
        <w:t xml:space="preserve">Globalement l’arborescence se construit de cette manière : </w:t>
      </w:r>
      <w:r w:rsidR="00C565B3">
        <w:t>o</w:t>
      </w:r>
      <w:r>
        <w:t xml:space="preserve">n utilise le nommage DNS pour les éléments de base de l’annuaire (racine et premières branches) et </w:t>
      </w:r>
      <w:r w:rsidR="00C565B3">
        <w:t>on les représente</w:t>
      </w:r>
      <w:r>
        <w:t xml:space="preserve"> par le « domain components » ou « dc ». Cela peut correspondre au nom d’un domaine. Les branches suivantes de l’arborescence sont des OU (« organizational unit ») ou des personnes/ordinateurs et sont représenté respectivement par le diminutif « OU » pour les « organizational unit » et « CN » (« common name ») pour les personnes/ordinateurs.</w:t>
      </w:r>
    </w:p>
    <w:p w:rsidR="006C1FCD" w:rsidRDefault="00E36A89" w:rsidP="00E00AB2">
      <w:pPr>
        <w:jc w:val="both"/>
      </w:pPr>
      <w:r>
        <w:t>L’assemblage de tous les composants de l’arbre donne à un utilisateur de l’annuaire son « distinguished name ».</w:t>
      </w:r>
      <w:r w:rsidR="00553C4B">
        <w:t xml:space="preserve"> Sous cet exemple, le « distinguished name » du portable 001 s’exprime comme ceci : « </w:t>
      </w:r>
      <w:r w:rsidR="00553C4B" w:rsidRPr="00553C4B">
        <w:rPr>
          <w:i/>
        </w:rPr>
        <w:t>cn=lpt</w:t>
      </w:r>
      <w:r w:rsidR="00553C4B">
        <w:rPr>
          <w:i/>
        </w:rPr>
        <w:t>001,</w:t>
      </w:r>
      <w:r w:rsidR="00306123">
        <w:rPr>
          <w:i/>
        </w:rPr>
        <w:t xml:space="preserve"> </w:t>
      </w:r>
      <w:r w:rsidR="00553C4B" w:rsidRPr="00553C4B">
        <w:rPr>
          <w:i/>
        </w:rPr>
        <w:t>ou=machines,</w:t>
      </w:r>
      <w:r w:rsidR="00306123">
        <w:rPr>
          <w:i/>
        </w:rPr>
        <w:t xml:space="preserve"> </w:t>
      </w:r>
      <w:r w:rsidR="00553C4B" w:rsidRPr="00553C4B">
        <w:rPr>
          <w:i/>
        </w:rPr>
        <w:t>dc=test,</w:t>
      </w:r>
      <w:r w:rsidR="00306123">
        <w:rPr>
          <w:i/>
        </w:rPr>
        <w:t xml:space="preserve"> </w:t>
      </w:r>
      <w:r w:rsidR="00553C4B" w:rsidRPr="00553C4B">
        <w:rPr>
          <w:i/>
        </w:rPr>
        <w:t>dc=local</w:t>
      </w:r>
      <w:r w:rsidR="00553C4B">
        <w:t> »</w:t>
      </w:r>
    </w:p>
    <w:p w:rsidR="00D7342B" w:rsidRDefault="00D7342B" w:rsidP="007037D7">
      <w:pPr>
        <w:keepNext/>
        <w:ind w:left="1097" w:firstLine="0"/>
        <w:jc w:val="center"/>
      </w:pPr>
      <w:r>
        <w:rPr>
          <w:noProof/>
          <w:lang w:eastAsia="fr-BE"/>
        </w:rPr>
        <w:drawing>
          <wp:inline distT="0" distB="0" distL="0" distR="0" wp14:anchorId="6FDF0E25" wp14:editId="5B2E9A73">
            <wp:extent cx="1619250" cy="3158266"/>
            <wp:effectExtent l="0" t="0" r="0" b="444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MindMapLDAP.png"/>
                    <pic:cNvPicPr/>
                  </pic:nvPicPr>
                  <pic:blipFill>
                    <a:blip r:embed="rId85">
                      <a:extLst>
                        <a:ext uri="{28A0092B-C50C-407E-A947-70E740481C1C}">
                          <a14:useLocalDpi xmlns:a14="http://schemas.microsoft.com/office/drawing/2010/main" val="0"/>
                        </a:ext>
                      </a:extLst>
                    </a:blip>
                    <a:stretch>
                      <a:fillRect/>
                    </a:stretch>
                  </pic:blipFill>
                  <pic:spPr>
                    <a:xfrm>
                      <a:off x="0" y="0"/>
                      <a:ext cx="1626231" cy="3171883"/>
                    </a:xfrm>
                    <a:prstGeom prst="rect">
                      <a:avLst/>
                    </a:prstGeom>
                  </pic:spPr>
                </pic:pic>
              </a:graphicData>
            </a:graphic>
          </wp:inline>
        </w:drawing>
      </w:r>
    </w:p>
    <w:p w:rsidR="00FC1728" w:rsidRDefault="00C565B3" w:rsidP="007037D7">
      <w:pPr>
        <w:pStyle w:val="Lgende"/>
        <w:jc w:val="center"/>
      </w:pPr>
      <w:bookmarkStart w:id="484" w:name="_Toc482096279"/>
      <w:bookmarkStart w:id="485" w:name="_Toc483511791"/>
      <w:r>
        <w:t xml:space="preserve">Figure </w:t>
      </w:r>
      <w:r w:rsidR="00E10A11">
        <w:fldChar w:fldCharType="begin"/>
      </w:r>
      <w:r w:rsidR="00E10A11">
        <w:instrText xml:space="preserve"> SEQ Figure \* ARABIC </w:instrText>
      </w:r>
      <w:r w:rsidR="00E10A11">
        <w:fldChar w:fldCharType="separate"/>
      </w:r>
      <w:r w:rsidR="00B23DD6">
        <w:rPr>
          <w:noProof/>
        </w:rPr>
        <w:t>26</w:t>
      </w:r>
      <w:r w:rsidR="00E10A11">
        <w:rPr>
          <w:noProof/>
        </w:rPr>
        <w:fldChar w:fldCharType="end"/>
      </w:r>
      <w:r>
        <w:t xml:space="preserve"> Arborescence d'un service d'annuaire.</w:t>
      </w:r>
      <w:bookmarkEnd w:id="484"/>
      <w:bookmarkEnd w:id="485"/>
    </w:p>
    <w:p w:rsidR="00406E5B" w:rsidRDefault="00040D3F" w:rsidP="00E00AB2">
      <w:pPr>
        <w:jc w:val="both"/>
      </w:pPr>
      <w:r>
        <w:lastRenderedPageBreak/>
        <w:t xml:space="preserve">Il est possible de s’authentifier sur le firewall à l’aide du protocole LDAP. </w:t>
      </w:r>
      <w:r w:rsidR="008C7CC1">
        <w:t>Cela est particulièrement utile notamment dans le cadre de l’utilisation d’un VPN SSL (mode web et mode tunnel</w:t>
      </w:r>
      <w:r w:rsidR="008C7CC1">
        <w:rPr>
          <w:rStyle w:val="Appelnotedebasdep"/>
        </w:rPr>
        <w:footnoteReference w:id="8"/>
      </w:r>
      <w:r w:rsidR="008C7CC1">
        <w:t xml:space="preserve">). Pour cela il faut suivre plusieurs étapes de configuration. </w:t>
      </w:r>
    </w:p>
    <w:p w:rsidR="005051A8" w:rsidRDefault="005051A8" w:rsidP="00E00AB2">
      <w:pPr>
        <w:jc w:val="both"/>
      </w:pPr>
      <w:r>
        <w:t>En premier lieu il faut configurer toute</w:t>
      </w:r>
      <w:r w:rsidR="00133C5F">
        <w:t>s</w:t>
      </w:r>
      <w:r>
        <w:t xml:space="preserve"> les informations du serveur LDAP. La plupart du temps c’est le contrôleur de domaine. Pour ce faire il faut se situer dans mode de configuration des « users » du firewall. Attention, ; ce terme peut porter à confusion. Ici, on ne configure pas un utilisateur mais un serveur LDAP, autrement dit, un annuaire d’utilisateurs.</w:t>
      </w:r>
    </w:p>
    <w:p w:rsidR="004C1B2D" w:rsidRDefault="00EA7088" w:rsidP="007037D7">
      <w:pPr>
        <w:keepNext/>
        <w:jc w:val="center"/>
      </w:pPr>
      <w:r>
        <w:rPr>
          <w:noProof/>
          <w:lang w:eastAsia="fr-BE"/>
        </w:rPr>
        <w:drawing>
          <wp:inline distT="0" distB="0" distL="0" distR="0" wp14:anchorId="25E8151B" wp14:editId="537E72CA">
            <wp:extent cx="5760720" cy="1588135"/>
            <wp:effectExtent l="0" t="0" r="0" b="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serLDAPFortigate.png"/>
                    <pic:cNvPicPr/>
                  </pic:nvPicPr>
                  <pic:blipFill>
                    <a:blip r:embed="rId86">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5051A8" w:rsidRDefault="004C1B2D" w:rsidP="007037D7">
      <w:pPr>
        <w:pStyle w:val="Lgende"/>
        <w:jc w:val="center"/>
      </w:pPr>
      <w:bookmarkStart w:id="486" w:name="_Toc482096280"/>
      <w:bookmarkStart w:id="487" w:name="_Toc483511792"/>
      <w:r>
        <w:t xml:space="preserve">Figure </w:t>
      </w:r>
      <w:r w:rsidR="00E10A11">
        <w:fldChar w:fldCharType="begin"/>
      </w:r>
      <w:r w:rsidR="00E10A11">
        <w:instrText xml:space="preserve"> SEQ Figure \* ARABIC </w:instrText>
      </w:r>
      <w:r w:rsidR="00E10A11">
        <w:fldChar w:fldCharType="separate"/>
      </w:r>
      <w:r w:rsidR="00B23DD6">
        <w:rPr>
          <w:noProof/>
        </w:rPr>
        <w:t>27</w:t>
      </w:r>
      <w:r w:rsidR="00E10A11">
        <w:rPr>
          <w:noProof/>
        </w:rPr>
        <w:fldChar w:fldCharType="end"/>
      </w:r>
      <w:r>
        <w:t xml:space="preserve"> Configuration d'un serveur LDAP sur le Fortigate.</w:t>
      </w:r>
      <w:bookmarkEnd w:id="486"/>
      <w:bookmarkEnd w:id="487"/>
    </w:p>
    <w:p w:rsidR="00EA7088" w:rsidRDefault="00EA7088" w:rsidP="00E00AB2">
      <w:pPr>
        <w:jc w:val="both"/>
      </w:pPr>
      <w:r>
        <w:t>Voici un tableau des paramètres les moins évidents et leurs descriptions :</w:t>
      </w:r>
    </w:p>
    <w:tbl>
      <w:tblPr>
        <w:tblStyle w:val="Grilledutableau"/>
        <w:tblW w:w="0" w:type="auto"/>
        <w:tblLook w:val="04A0" w:firstRow="1" w:lastRow="0" w:firstColumn="1" w:lastColumn="0" w:noHBand="0" w:noVBand="1"/>
      </w:tblPr>
      <w:tblGrid>
        <w:gridCol w:w="4531"/>
        <w:gridCol w:w="4531"/>
      </w:tblGrid>
      <w:tr w:rsidR="00EA7088" w:rsidTr="00EA7088">
        <w:tc>
          <w:tcPr>
            <w:tcW w:w="4531" w:type="dxa"/>
          </w:tcPr>
          <w:p w:rsidR="00EA7088" w:rsidRPr="00EA7088" w:rsidRDefault="00EA7088" w:rsidP="00E00AB2">
            <w:pPr>
              <w:ind w:firstLine="0"/>
              <w:jc w:val="both"/>
              <w:rPr>
                <w:b/>
              </w:rPr>
            </w:pPr>
            <w:r w:rsidRPr="00EA7088">
              <w:rPr>
                <w:b/>
              </w:rPr>
              <w:t>Nom du paramètre</w:t>
            </w:r>
          </w:p>
        </w:tc>
        <w:tc>
          <w:tcPr>
            <w:tcW w:w="4531" w:type="dxa"/>
          </w:tcPr>
          <w:p w:rsidR="00EA7088" w:rsidRPr="00EA7088" w:rsidRDefault="00EA7088" w:rsidP="00E00AB2">
            <w:pPr>
              <w:ind w:firstLine="0"/>
              <w:jc w:val="both"/>
              <w:rPr>
                <w:b/>
              </w:rPr>
            </w:pPr>
            <w:r w:rsidRPr="00EA7088">
              <w:rPr>
                <w:b/>
              </w:rPr>
              <w:t>Description</w:t>
            </w:r>
          </w:p>
        </w:tc>
      </w:tr>
      <w:tr w:rsidR="00EA7088" w:rsidTr="00EA7088">
        <w:tc>
          <w:tcPr>
            <w:tcW w:w="4531" w:type="dxa"/>
          </w:tcPr>
          <w:p w:rsidR="00EA7088" w:rsidRDefault="00E47225" w:rsidP="00E00AB2">
            <w:pPr>
              <w:ind w:firstLine="0"/>
              <w:jc w:val="both"/>
            </w:pPr>
            <w:r>
              <w:t>CNID</w:t>
            </w:r>
          </w:p>
        </w:tc>
        <w:tc>
          <w:tcPr>
            <w:tcW w:w="4531" w:type="dxa"/>
          </w:tcPr>
          <w:p w:rsidR="00EA7088" w:rsidRDefault="00E47225" w:rsidP="00E00AB2">
            <w:pPr>
              <w:ind w:firstLine="0"/>
              <w:jc w:val="both"/>
            </w:pPr>
            <w:r>
              <w:t xml:space="preserve">Correspond à l’identifiant du « common name » du serveur LDAP. La </w:t>
            </w:r>
            <w:r w:rsidR="001B26EF">
              <w:t>plupart</w:t>
            </w:r>
            <w:r>
              <w:t xml:space="preserve"> du temps cette valeur est « cn ». Cependant on peut aussi</w:t>
            </w:r>
            <w:r w:rsidR="00133C5F">
              <w:t xml:space="preserve"> utiliser</w:t>
            </w:r>
            <w:r>
              <w:t xml:space="preserve"> SamAccountName, uid ou autre.</w:t>
            </w:r>
          </w:p>
        </w:tc>
      </w:tr>
      <w:tr w:rsidR="00EA7088" w:rsidTr="00EA7088">
        <w:tc>
          <w:tcPr>
            <w:tcW w:w="4531" w:type="dxa"/>
          </w:tcPr>
          <w:p w:rsidR="00EA7088" w:rsidRDefault="001B26EF" w:rsidP="00E00AB2">
            <w:pPr>
              <w:ind w:firstLine="0"/>
              <w:jc w:val="both"/>
            </w:pPr>
            <w:r>
              <w:t>DN</w:t>
            </w:r>
          </w:p>
        </w:tc>
        <w:tc>
          <w:tcPr>
            <w:tcW w:w="4531" w:type="dxa"/>
          </w:tcPr>
          <w:p w:rsidR="00EA7088" w:rsidRDefault="001B26EF" w:rsidP="00E00AB2">
            <w:pPr>
              <w:ind w:firstLine="0"/>
              <w:jc w:val="both"/>
            </w:pPr>
            <w:r>
              <w:t>Le DN est le distinguished name. Il correspond dans ce cas au DN utilisé pour rechercher les entrées au sein du serveur LDAP. Il reflète la hiérarchie de la base de données des objets du serveur LDAP.</w:t>
            </w:r>
          </w:p>
        </w:tc>
      </w:tr>
      <w:tr w:rsidR="001B26EF" w:rsidTr="00EA7088">
        <w:tc>
          <w:tcPr>
            <w:tcW w:w="4531" w:type="dxa"/>
          </w:tcPr>
          <w:p w:rsidR="001B26EF" w:rsidRDefault="001B26EF" w:rsidP="00E00AB2">
            <w:pPr>
              <w:ind w:firstLine="0"/>
              <w:jc w:val="both"/>
            </w:pPr>
            <w:r>
              <w:lastRenderedPageBreak/>
              <w:t>Type</w:t>
            </w:r>
          </w:p>
        </w:tc>
        <w:tc>
          <w:tcPr>
            <w:tcW w:w="4531" w:type="dxa"/>
          </w:tcPr>
          <w:p w:rsidR="001B26EF" w:rsidRDefault="001B26EF" w:rsidP="00E00AB2">
            <w:pPr>
              <w:ind w:firstLine="0"/>
              <w:jc w:val="both"/>
            </w:pPr>
            <w:r>
              <w:t xml:space="preserve">Permet de spécifier le type d’authentification pour les recherche LDAP. Il existe trois types : </w:t>
            </w:r>
          </w:p>
          <w:p w:rsidR="001B26EF" w:rsidRDefault="001B26EF" w:rsidP="00E00AB2">
            <w:pPr>
              <w:pStyle w:val="Paragraphedeliste"/>
              <w:numPr>
                <w:ilvl w:val="0"/>
                <w:numId w:val="15"/>
              </w:numPr>
              <w:jc w:val="both"/>
            </w:pPr>
            <w:r>
              <w:t>Anonymous : recherche via l’utilisateur « anonymous »,</w:t>
            </w:r>
          </w:p>
          <w:p w:rsidR="001B26EF" w:rsidRDefault="001B26EF" w:rsidP="00E00AB2">
            <w:pPr>
              <w:pStyle w:val="Paragraphedeliste"/>
              <w:numPr>
                <w:ilvl w:val="0"/>
                <w:numId w:val="15"/>
              </w:numPr>
              <w:jc w:val="both"/>
            </w:pPr>
            <w:r>
              <w:t>Regular : rechercher via un nom d’utilisateur et un mot de passe entré en paramètre,</w:t>
            </w:r>
          </w:p>
          <w:p w:rsidR="001B26EF" w:rsidRDefault="001B26EF" w:rsidP="00E00AB2">
            <w:pPr>
              <w:pStyle w:val="Paragraphedeliste"/>
              <w:numPr>
                <w:ilvl w:val="0"/>
                <w:numId w:val="15"/>
              </w:numPr>
              <w:jc w:val="both"/>
            </w:pPr>
            <w:r>
              <w:t>Simple : simple authentification par mot de passe.</w:t>
            </w:r>
          </w:p>
        </w:tc>
      </w:tr>
      <w:tr w:rsidR="00EA7088" w:rsidTr="00EA7088">
        <w:tc>
          <w:tcPr>
            <w:tcW w:w="4531" w:type="dxa"/>
          </w:tcPr>
          <w:p w:rsidR="00EA7088" w:rsidRDefault="001B26EF" w:rsidP="00E00AB2">
            <w:pPr>
              <w:ind w:firstLine="0"/>
              <w:jc w:val="both"/>
            </w:pPr>
            <w:r>
              <w:t>Username</w:t>
            </w:r>
          </w:p>
        </w:tc>
        <w:tc>
          <w:tcPr>
            <w:tcW w:w="4531" w:type="dxa"/>
          </w:tcPr>
          <w:p w:rsidR="00EA7088" w:rsidRDefault="001B26EF" w:rsidP="00E00AB2">
            <w:pPr>
              <w:ind w:firstLine="0"/>
              <w:jc w:val="both"/>
            </w:pPr>
            <w:r>
              <w:t>Le paramètre « Username » est disponible seulement si le type est configuré sur « regular ». Pour une authentification du type « regular » il faut un nom d’utilisateur et un mot de passe.</w:t>
            </w:r>
          </w:p>
        </w:tc>
      </w:tr>
    </w:tbl>
    <w:p w:rsidR="001A3FC8" w:rsidRDefault="001A3FC8" w:rsidP="00E00AB2">
      <w:pPr>
        <w:spacing w:after="160" w:line="259" w:lineRule="auto"/>
        <w:ind w:firstLine="0"/>
        <w:jc w:val="both"/>
      </w:pPr>
    </w:p>
    <w:p w:rsidR="001B26EF" w:rsidRDefault="001B26EF" w:rsidP="00E00AB2">
      <w:pPr>
        <w:spacing w:after="160" w:line="259" w:lineRule="auto"/>
        <w:ind w:firstLine="708"/>
        <w:jc w:val="both"/>
      </w:pPr>
      <w:r>
        <w:t>Pour permettre à un groupe d’utilisateur</w:t>
      </w:r>
      <w:r w:rsidR="00133C5F">
        <w:t>s</w:t>
      </w:r>
      <w:r>
        <w:t xml:space="preserve"> d’utiliser le VPN SSL il faut alors faire le lien entre un groupe d’u</w:t>
      </w:r>
      <w:r w:rsidR="001A3E4C">
        <w:t>tilisateur sur le firewall et</w:t>
      </w:r>
      <w:r>
        <w:t xml:space="preserve"> le « distinguished name » d’un groupe d’utilisateurs sur le serveur LDAP. Pour se faire on se positionne dans le mode de configuration des groupes d’utilisateurs : </w:t>
      </w:r>
    </w:p>
    <w:p w:rsidR="001B26EF" w:rsidRDefault="001B26EF" w:rsidP="007037D7">
      <w:pPr>
        <w:keepNext/>
        <w:spacing w:after="160" w:line="259" w:lineRule="auto"/>
        <w:ind w:firstLine="0"/>
        <w:jc w:val="center"/>
      </w:pPr>
      <w:r>
        <w:rPr>
          <w:noProof/>
          <w:lang w:eastAsia="fr-BE"/>
        </w:rPr>
        <w:drawing>
          <wp:inline distT="0" distB="0" distL="0" distR="0" wp14:anchorId="3506A240" wp14:editId="5A8B362F">
            <wp:extent cx="4962525" cy="1629559"/>
            <wp:effectExtent l="0" t="0" r="0" b="889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serGroupLDAP.png"/>
                    <pic:cNvPicPr/>
                  </pic:nvPicPr>
                  <pic:blipFill>
                    <a:blip r:embed="rId87">
                      <a:extLst>
                        <a:ext uri="{28A0092B-C50C-407E-A947-70E740481C1C}">
                          <a14:useLocalDpi xmlns:a14="http://schemas.microsoft.com/office/drawing/2010/main" val="0"/>
                        </a:ext>
                      </a:extLst>
                    </a:blip>
                    <a:stretch>
                      <a:fillRect/>
                    </a:stretch>
                  </pic:blipFill>
                  <pic:spPr>
                    <a:xfrm>
                      <a:off x="0" y="0"/>
                      <a:ext cx="4970075" cy="1632038"/>
                    </a:xfrm>
                    <a:prstGeom prst="rect">
                      <a:avLst/>
                    </a:prstGeom>
                  </pic:spPr>
                </pic:pic>
              </a:graphicData>
            </a:graphic>
          </wp:inline>
        </w:drawing>
      </w:r>
    </w:p>
    <w:p w:rsidR="001B26EF" w:rsidRDefault="001B26EF" w:rsidP="007037D7">
      <w:pPr>
        <w:pStyle w:val="Lgende"/>
        <w:jc w:val="center"/>
      </w:pPr>
      <w:bookmarkStart w:id="488" w:name="_Toc482096281"/>
      <w:bookmarkStart w:id="489" w:name="_Toc483511793"/>
      <w:r>
        <w:t xml:space="preserve">Figure </w:t>
      </w:r>
      <w:r w:rsidR="00E10A11">
        <w:fldChar w:fldCharType="begin"/>
      </w:r>
      <w:r w:rsidR="00E10A11">
        <w:instrText xml:space="preserve"> SEQ Figure \* ARABIC </w:instrText>
      </w:r>
      <w:r w:rsidR="00E10A11">
        <w:fldChar w:fldCharType="separate"/>
      </w:r>
      <w:r w:rsidR="00B23DD6">
        <w:rPr>
          <w:noProof/>
        </w:rPr>
        <w:t>28</w:t>
      </w:r>
      <w:r w:rsidR="00E10A11">
        <w:rPr>
          <w:noProof/>
        </w:rPr>
        <w:fldChar w:fldCharType="end"/>
      </w:r>
      <w:r>
        <w:t xml:space="preserve"> Créer un groupe d'utilisateur lié à un groupe sur le serveur LDAP.</w:t>
      </w:r>
      <w:bookmarkEnd w:id="488"/>
      <w:bookmarkEnd w:id="489"/>
    </w:p>
    <w:p w:rsidR="00846263" w:rsidRDefault="00846263" w:rsidP="00E00AB2">
      <w:pPr>
        <w:jc w:val="both"/>
      </w:pPr>
      <w:r>
        <w:t xml:space="preserve">Il ne reste plus qu’à configurer le VPN SSL et les « policies » permettant aux utilisateurs d’avoir accès au LAN et à Internet </w:t>
      </w:r>
      <w:r w:rsidR="00040D0D">
        <w:t>(«</w:t>
      </w:r>
      <w:r>
        <w:t> policies à double sens »).</w:t>
      </w:r>
    </w:p>
    <w:p w:rsidR="00C8756F" w:rsidRDefault="001A3E4C" w:rsidP="00E00AB2">
      <w:pPr>
        <w:jc w:val="both"/>
      </w:pPr>
      <w:r>
        <w:t xml:space="preserve">La configuration des paramètres du VPN SSL </w:t>
      </w:r>
      <w:r w:rsidR="00C8756F">
        <w:t xml:space="preserve">se réalise dans le mode de configuration « config vpn ssl settings ». </w:t>
      </w:r>
      <w:r>
        <w:t xml:space="preserve">Ce mode contient toute les informations concernant l’IP, les </w:t>
      </w:r>
      <w:r w:rsidR="009809D7">
        <w:t>interfaces,</w:t>
      </w:r>
      <w:r>
        <w:t xml:space="preserve"> les adresses, etc. nécessaire</w:t>
      </w:r>
      <w:r w:rsidR="00133C5F">
        <w:t>s</w:t>
      </w:r>
      <w:r>
        <w:t xml:space="preserve"> au fonctionnement du VPN.</w:t>
      </w:r>
    </w:p>
    <w:p w:rsidR="009809D7" w:rsidRDefault="009809D7" w:rsidP="007037D7">
      <w:pPr>
        <w:keepNext/>
        <w:jc w:val="center"/>
      </w:pPr>
      <w:r>
        <w:rPr>
          <w:noProof/>
          <w:lang w:eastAsia="fr-BE"/>
        </w:rPr>
        <w:lastRenderedPageBreak/>
        <w:drawing>
          <wp:inline distT="0" distB="0" distL="0" distR="0" wp14:anchorId="29AA871C" wp14:editId="0E0E1571">
            <wp:extent cx="2400300" cy="1440180"/>
            <wp:effectExtent l="0" t="0" r="0" b="762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VPNSSLSettings.png"/>
                    <pic:cNvPicPr/>
                  </pic:nvPicPr>
                  <pic:blipFill>
                    <a:blip r:embed="rId88">
                      <a:extLst>
                        <a:ext uri="{28A0092B-C50C-407E-A947-70E740481C1C}">
                          <a14:useLocalDpi xmlns:a14="http://schemas.microsoft.com/office/drawing/2010/main" val="0"/>
                        </a:ext>
                      </a:extLst>
                    </a:blip>
                    <a:stretch>
                      <a:fillRect/>
                    </a:stretch>
                  </pic:blipFill>
                  <pic:spPr>
                    <a:xfrm>
                      <a:off x="0" y="0"/>
                      <a:ext cx="2400639" cy="1440383"/>
                    </a:xfrm>
                    <a:prstGeom prst="rect">
                      <a:avLst/>
                    </a:prstGeom>
                  </pic:spPr>
                </pic:pic>
              </a:graphicData>
            </a:graphic>
          </wp:inline>
        </w:drawing>
      </w:r>
    </w:p>
    <w:p w:rsidR="009809D7" w:rsidRDefault="009809D7" w:rsidP="007037D7">
      <w:pPr>
        <w:pStyle w:val="Lgende"/>
        <w:jc w:val="center"/>
      </w:pPr>
      <w:bookmarkStart w:id="490" w:name="_Toc482096282"/>
      <w:bookmarkStart w:id="491" w:name="_Toc483511794"/>
      <w:r>
        <w:t xml:space="preserve">Figure </w:t>
      </w:r>
      <w:r w:rsidR="00E10A11">
        <w:fldChar w:fldCharType="begin"/>
      </w:r>
      <w:r w:rsidR="00E10A11">
        <w:instrText xml:space="preserve"> SEQ Figure \* ARABIC </w:instrText>
      </w:r>
      <w:r w:rsidR="00E10A11">
        <w:fldChar w:fldCharType="separate"/>
      </w:r>
      <w:r w:rsidR="00B23DD6">
        <w:rPr>
          <w:noProof/>
        </w:rPr>
        <w:t>29</w:t>
      </w:r>
      <w:r w:rsidR="00E10A11">
        <w:rPr>
          <w:noProof/>
        </w:rPr>
        <w:fldChar w:fldCharType="end"/>
      </w:r>
      <w:r>
        <w:t xml:space="preserve"> Configuration des paramètres du VPN SSL.</w:t>
      </w:r>
      <w:bookmarkEnd w:id="490"/>
      <w:bookmarkEnd w:id="491"/>
    </w:p>
    <w:p w:rsidR="00CF4C15" w:rsidRDefault="00CF4C15" w:rsidP="00E00AB2">
      <w:pPr>
        <w:jc w:val="both"/>
      </w:pPr>
      <w:r>
        <w:t xml:space="preserve">Une fois les paramètres configurer il faut encore activer le « Web mode » et/ou le « Tunnel mode » avant de créer les policies. En réalité cette étape consiste juste </w:t>
      </w:r>
      <w:r w:rsidR="00863745">
        <w:t>à</w:t>
      </w:r>
      <w:r>
        <w:t xml:space="preserve"> permettre à l’utilisateur d’accéder au VPN via l’interface web et/ou simplement par le tunnel en lui-même. On peut aussi configurer du « split-tunneling » qui permet d’as</w:t>
      </w:r>
      <w:r w:rsidR="00133C5F">
        <w:t xml:space="preserve">surer que seul le trafic ciblé </w:t>
      </w:r>
      <w:r>
        <w:t>accède au réseau local du VPN.</w:t>
      </w:r>
    </w:p>
    <w:p w:rsidR="00CF4C15" w:rsidRDefault="00CF4C15" w:rsidP="007037D7">
      <w:pPr>
        <w:keepNext/>
        <w:jc w:val="center"/>
      </w:pPr>
      <w:r>
        <w:rPr>
          <w:noProof/>
          <w:lang w:eastAsia="fr-BE"/>
        </w:rPr>
        <w:drawing>
          <wp:inline distT="0" distB="0" distL="0" distR="0" wp14:anchorId="4D59427A" wp14:editId="74582586">
            <wp:extent cx="4710307" cy="180975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ullAccessSSLVPN.png"/>
                    <pic:cNvPicPr/>
                  </pic:nvPicPr>
                  <pic:blipFill>
                    <a:blip r:embed="rId89">
                      <a:extLst>
                        <a:ext uri="{28A0092B-C50C-407E-A947-70E740481C1C}">
                          <a14:useLocalDpi xmlns:a14="http://schemas.microsoft.com/office/drawing/2010/main" val="0"/>
                        </a:ext>
                      </a:extLst>
                    </a:blip>
                    <a:stretch>
                      <a:fillRect/>
                    </a:stretch>
                  </pic:blipFill>
                  <pic:spPr>
                    <a:xfrm>
                      <a:off x="0" y="0"/>
                      <a:ext cx="4738044" cy="1820407"/>
                    </a:xfrm>
                    <a:prstGeom prst="rect">
                      <a:avLst/>
                    </a:prstGeom>
                  </pic:spPr>
                </pic:pic>
              </a:graphicData>
            </a:graphic>
          </wp:inline>
        </w:drawing>
      </w:r>
    </w:p>
    <w:p w:rsidR="00CF4C15" w:rsidRDefault="00CF4C15" w:rsidP="007037D7">
      <w:pPr>
        <w:pStyle w:val="Lgende"/>
        <w:jc w:val="center"/>
      </w:pPr>
      <w:bookmarkStart w:id="492" w:name="_Toc482096283"/>
      <w:bookmarkStart w:id="493" w:name="_Toc483511795"/>
      <w:r>
        <w:t xml:space="preserve">Figure </w:t>
      </w:r>
      <w:r w:rsidR="00E10A11">
        <w:fldChar w:fldCharType="begin"/>
      </w:r>
      <w:r w:rsidR="00E10A11">
        <w:instrText xml:space="preserve"> SEQ Figure \* ARABIC </w:instrText>
      </w:r>
      <w:r w:rsidR="00E10A11">
        <w:fldChar w:fldCharType="separate"/>
      </w:r>
      <w:r w:rsidR="00B23DD6">
        <w:rPr>
          <w:noProof/>
        </w:rPr>
        <w:t>30</w:t>
      </w:r>
      <w:r w:rsidR="00E10A11">
        <w:rPr>
          <w:noProof/>
        </w:rPr>
        <w:fldChar w:fldCharType="end"/>
      </w:r>
      <w:r>
        <w:t xml:space="preserve"> Configuration du mode tunnel ET du mode web avec du "split-tunneling".</w:t>
      </w:r>
      <w:bookmarkEnd w:id="492"/>
      <w:bookmarkEnd w:id="493"/>
    </w:p>
    <w:p w:rsidR="00875E5F" w:rsidRDefault="009E46A1" w:rsidP="00E00AB2">
      <w:pPr>
        <w:jc w:val="both"/>
      </w:pPr>
      <w:r>
        <w:t>Inutile de s’attarder sur les policies. Il faut savoir qu’elles servent seulement à s’assurer que seul</w:t>
      </w:r>
      <w:r w:rsidR="00133C5F">
        <w:t>s</w:t>
      </w:r>
      <w:r>
        <w:t xml:space="preserve"> les membres du groupe VPN et le réseau correspondant à ces membres puissent avoir accès au VPN pour accéder à internet et au LAN.</w:t>
      </w:r>
    </w:p>
    <w:p w:rsidR="009E46A1" w:rsidRDefault="00875E5F" w:rsidP="00E00AB2">
      <w:pPr>
        <w:jc w:val="both"/>
      </w:pPr>
      <w:r>
        <w:br w:type="page"/>
      </w:r>
    </w:p>
    <w:p w:rsidR="00AF4776" w:rsidRDefault="00AF4776" w:rsidP="00E00AB2">
      <w:pPr>
        <w:pStyle w:val="Titre3"/>
        <w:jc w:val="both"/>
      </w:pPr>
      <w:bookmarkStart w:id="494" w:name="_Toc482096243"/>
      <w:bookmarkStart w:id="495" w:name="_Toc482117029"/>
      <w:bookmarkStart w:id="496" w:name="_Toc483511754"/>
      <w:r>
        <w:lastRenderedPageBreak/>
        <w:t>SSL Web portal</w:t>
      </w:r>
      <w:bookmarkEnd w:id="494"/>
      <w:bookmarkEnd w:id="495"/>
      <w:bookmarkEnd w:id="496"/>
    </w:p>
    <w:p w:rsidR="00AF4776" w:rsidRDefault="00AF4776" w:rsidP="00E00AB2">
      <w:pPr>
        <w:jc w:val="both"/>
      </w:pPr>
      <w:r>
        <w:t xml:space="preserve">Le portail Web du VPN SSL est, comme expliqué au chapitre précédent, une page web servant d’intermédiaire à la connexion VPN. Via ce portail on </w:t>
      </w:r>
      <w:r w:rsidR="00875E5F">
        <w:t>a</w:t>
      </w:r>
      <w:r>
        <w:t xml:space="preserve"> la possibilité de télécharger des outils comme FortiClient, permettant d’implém</w:t>
      </w:r>
      <w:r w:rsidR="00875E5F">
        <w:t>enter le mode tunnel du VPN</w:t>
      </w:r>
      <w:r w:rsidR="003F6BD2">
        <w:t>, d’accéder</w:t>
      </w:r>
      <w:r>
        <w:t xml:space="preserve"> à des pages web d’internet de façon sécurisé par l’intermédiaire du VPN</w:t>
      </w:r>
      <w:r w:rsidR="00875E5F">
        <w:t xml:space="preserve"> ou encore de créer des bookmarks qui sont en réalité des moyens de connexion rapide et sécurisé vers des ressources du réseau comme par exemple des serveurs de FTP ou des switches</w:t>
      </w:r>
      <w:r>
        <w:t xml:space="preserve">. </w:t>
      </w:r>
      <w:r w:rsidR="009226A9">
        <w:t xml:space="preserve">Les figures ci-dessous illustrent </w:t>
      </w:r>
      <w:r w:rsidR="00875E5F">
        <w:t>l’apparence que peut prendre le portail web du Fortigate. Cependant cette apparence change en fonction des versions de l’OS.</w:t>
      </w:r>
    </w:p>
    <w:p w:rsidR="00875E5F" w:rsidRDefault="00875E5F" w:rsidP="007037D7">
      <w:pPr>
        <w:keepNext/>
        <w:jc w:val="center"/>
      </w:pPr>
      <w:r>
        <w:rPr>
          <w:noProof/>
          <w:lang w:eastAsia="fr-BE"/>
        </w:rPr>
        <w:drawing>
          <wp:inline distT="0" distB="0" distL="0" distR="0" wp14:anchorId="74A47266" wp14:editId="63C5A279">
            <wp:extent cx="2117802" cy="2457450"/>
            <wp:effectExtent l="0" t="0" r="0"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b-web-portal.png"/>
                    <pic:cNvPicPr/>
                  </pic:nvPicPr>
                  <pic:blipFill>
                    <a:blip r:embed="rId90">
                      <a:extLst>
                        <a:ext uri="{28A0092B-C50C-407E-A947-70E740481C1C}">
                          <a14:useLocalDpi xmlns:a14="http://schemas.microsoft.com/office/drawing/2010/main" val="0"/>
                        </a:ext>
                      </a:extLst>
                    </a:blip>
                    <a:stretch>
                      <a:fillRect/>
                    </a:stretch>
                  </pic:blipFill>
                  <pic:spPr>
                    <a:xfrm>
                      <a:off x="0" y="0"/>
                      <a:ext cx="2121876" cy="2462178"/>
                    </a:xfrm>
                    <a:prstGeom prst="rect">
                      <a:avLst/>
                    </a:prstGeom>
                  </pic:spPr>
                </pic:pic>
              </a:graphicData>
            </a:graphic>
          </wp:inline>
        </w:drawing>
      </w:r>
    </w:p>
    <w:p w:rsidR="00875E5F" w:rsidRDefault="00875E5F" w:rsidP="007037D7">
      <w:pPr>
        <w:pStyle w:val="Lgende"/>
        <w:jc w:val="center"/>
      </w:pPr>
      <w:bookmarkStart w:id="497" w:name="_Toc482096284"/>
      <w:bookmarkStart w:id="498" w:name="_Toc483511796"/>
      <w:r>
        <w:t xml:space="preserve">Figure </w:t>
      </w:r>
      <w:r w:rsidR="00E10A11">
        <w:fldChar w:fldCharType="begin"/>
      </w:r>
      <w:r w:rsidR="00E10A11">
        <w:instrText xml:space="preserve"> SEQ Figure \* ARABIC </w:instrText>
      </w:r>
      <w:r w:rsidR="00E10A11">
        <w:fldChar w:fldCharType="separate"/>
      </w:r>
      <w:r w:rsidR="00B23DD6">
        <w:rPr>
          <w:noProof/>
        </w:rPr>
        <w:t>31</w:t>
      </w:r>
      <w:r w:rsidR="00E10A11">
        <w:rPr>
          <w:noProof/>
        </w:rPr>
        <w:fldChar w:fldCharType="end"/>
      </w:r>
      <w:r>
        <w:t xml:space="preserve"> Créer des bookmarks, télécharger FortiClient, etc ...</w:t>
      </w:r>
      <w:r w:rsidR="002521E5">
        <w:t xml:space="preserve"> </w:t>
      </w:r>
      <w:sdt>
        <w:sdtPr>
          <w:id w:val="1469088138"/>
          <w:citation/>
        </w:sdtPr>
        <w:sdtEndPr/>
        <w:sdtContent>
          <w:r w:rsidR="002521E5">
            <w:fldChar w:fldCharType="begin"/>
          </w:r>
          <w:r w:rsidR="002521E5">
            <w:instrText xml:space="preserve"> CITATION SSL15 \l 2060 </w:instrText>
          </w:r>
          <w:r w:rsidR="002521E5">
            <w:fldChar w:fldCharType="separate"/>
          </w:r>
          <w:r w:rsidR="00B23DD6">
            <w:rPr>
              <w:noProof/>
            </w:rPr>
            <w:t>(SSL VPN using web and tunnel mode - Fortinet Cookbook, 2015)</w:t>
          </w:r>
          <w:r w:rsidR="002521E5">
            <w:fldChar w:fldCharType="end"/>
          </w:r>
        </w:sdtContent>
      </w:sdt>
      <w:bookmarkEnd w:id="497"/>
      <w:bookmarkEnd w:id="498"/>
    </w:p>
    <w:p w:rsidR="003D4503" w:rsidRDefault="003D4503" w:rsidP="007037D7">
      <w:pPr>
        <w:keepNext/>
        <w:jc w:val="center"/>
      </w:pPr>
      <w:r>
        <w:rPr>
          <w:noProof/>
          <w:lang w:eastAsia="fr-BE"/>
        </w:rPr>
        <w:drawing>
          <wp:inline distT="0" distB="0" distL="0" distR="0" wp14:anchorId="2FF6D9B2" wp14:editId="2C0A3E0F">
            <wp:extent cx="4448175" cy="1668066"/>
            <wp:effectExtent l="0" t="0" r="0" b="889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6d-http-https-768x288.png"/>
                    <pic:cNvPicPr/>
                  </pic:nvPicPr>
                  <pic:blipFill>
                    <a:blip r:embed="rId91">
                      <a:extLst>
                        <a:ext uri="{28A0092B-C50C-407E-A947-70E740481C1C}">
                          <a14:useLocalDpi xmlns:a14="http://schemas.microsoft.com/office/drawing/2010/main" val="0"/>
                        </a:ext>
                      </a:extLst>
                    </a:blip>
                    <a:stretch>
                      <a:fillRect/>
                    </a:stretch>
                  </pic:blipFill>
                  <pic:spPr>
                    <a:xfrm>
                      <a:off x="0" y="0"/>
                      <a:ext cx="4454249" cy="1670344"/>
                    </a:xfrm>
                    <a:prstGeom prst="rect">
                      <a:avLst/>
                    </a:prstGeom>
                  </pic:spPr>
                </pic:pic>
              </a:graphicData>
            </a:graphic>
          </wp:inline>
        </w:drawing>
      </w:r>
    </w:p>
    <w:p w:rsidR="003F6BD2" w:rsidRPr="003F6BD2" w:rsidRDefault="003D4503" w:rsidP="007037D7">
      <w:pPr>
        <w:pStyle w:val="Lgende"/>
        <w:jc w:val="center"/>
      </w:pPr>
      <w:bookmarkStart w:id="499" w:name="_Toc482096285"/>
      <w:bookmarkStart w:id="500" w:name="_Toc483511797"/>
      <w:r>
        <w:t xml:space="preserve">Figure </w:t>
      </w:r>
      <w:r w:rsidR="00E10A11">
        <w:fldChar w:fldCharType="begin"/>
      </w:r>
      <w:r w:rsidR="00E10A11">
        <w:instrText xml:space="preserve"> SEQ Fi</w:instrText>
      </w:r>
      <w:r w:rsidR="00E10A11">
        <w:instrText xml:space="preserve">gure \* ARABIC </w:instrText>
      </w:r>
      <w:r w:rsidR="00E10A11">
        <w:fldChar w:fldCharType="separate"/>
      </w:r>
      <w:r w:rsidR="00B23DD6">
        <w:rPr>
          <w:noProof/>
        </w:rPr>
        <w:t>32</w:t>
      </w:r>
      <w:r w:rsidR="00E10A11">
        <w:rPr>
          <w:noProof/>
        </w:rPr>
        <w:fldChar w:fldCharType="end"/>
      </w:r>
      <w:r>
        <w:t xml:space="preserve"> Le portail web permet d'accéder aux ressources du réseau via plusieurs protocoles différents. Il permet aussi l'accès à des pages web ou des serveu</w:t>
      </w:r>
      <w:r w:rsidR="00FA31AA">
        <w:t>rs</w:t>
      </w:r>
      <w:r>
        <w:t xml:space="preserve"> FTP et tout cela de </w:t>
      </w:r>
      <w:r w:rsidR="002521E5">
        <w:t xml:space="preserve">façon totalement sécurisée </w:t>
      </w:r>
      <w:sdt>
        <w:sdtPr>
          <w:id w:val="590978560"/>
          <w:citation/>
        </w:sdtPr>
        <w:sdtEndPr/>
        <w:sdtContent>
          <w:r w:rsidR="002521E5">
            <w:fldChar w:fldCharType="begin"/>
          </w:r>
          <w:r w:rsidR="002521E5">
            <w:instrText xml:space="preserve"> CITATION SSL15 \l 2060 </w:instrText>
          </w:r>
          <w:r w:rsidR="002521E5">
            <w:fldChar w:fldCharType="separate"/>
          </w:r>
          <w:r w:rsidR="00B23DD6">
            <w:rPr>
              <w:noProof/>
            </w:rPr>
            <w:t>(SSL VPN using web and tunnel mode - Fortinet Cookbook, 2015)</w:t>
          </w:r>
          <w:r w:rsidR="002521E5">
            <w:fldChar w:fldCharType="end"/>
          </w:r>
        </w:sdtContent>
      </w:sdt>
      <w:r>
        <w:t>.</w:t>
      </w:r>
      <w:bookmarkEnd w:id="499"/>
      <w:bookmarkEnd w:id="500"/>
    </w:p>
    <w:p w:rsidR="00C8756F" w:rsidRDefault="00406E5B" w:rsidP="00E00AB2">
      <w:pPr>
        <w:spacing w:after="160" w:line="259" w:lineRule="auto"/>
        <w:ind w:firstLine="0"/>
        <w:jc w:val="both"/>
      </w:pPr>
      <w:r>
        <w:br w:type="page"/>
      </w:r>
    </w:p>
    <w:p w:rsidR="002B00BA" w:rsidRDefault="002B00BA" w:rsidP="00E00AB2">
      <w:pPr>
        <w:pStyle w:val="Titre3"/>
        <w:jc w:val="both"/>
      </w:pPr>
      <w:bookmarkStart w:id="501" w:name="_Toc482096244"/>
      <w:bookmarkStart w:id="502" w:name="_Toc482117030"/>
      <w:bookmarkStart w:id="503" w:name="_Toc483511755"/>
      <w:r>
        <w:lastRenderedPageBreak/>
        <w:t>Les « traffic shapers »</w:t>
      </w:r>
      <w:bookmarkEnd w:id="501"/>
      <w:bookmarkEnd w:id="502"/>
      <w:bookmarkEnd w:id="503"/>
    </w:p>
    <w:p w:rsidR="00ED09F8" w:rsidRDefault="003A6E2F" w:rsidP="00E00AB2">
      <w:pPr>
        <w:jc w:val="both"/>
      </w:pPr>
      <w:r>
        <w:t xml:space="preserve">Un shaper, pour un firewall Fortigate, est un objet </w:t>
      </w:r>
      <w:r w:rsidR="0014657A">
        <w:t>permettant</w:t>
      </w:r>
      <w:r>
        <w:t xml:space="preserve"> de limiter la bande passante utilisé</w:t>
      </w:r>
      <w:r w:rsidR="009226A9">
        <w:t>e</w:t>
      </w:r>
      <w:r>
        <w:t xml:space="preserve"> par une adresse IP ou un service donné. Cet objet est souvent utilisé dans des policies qui s’appliquent donc à des réseaux, des interfaces ou encore des services. </w:t>
      </w:r>
      <w:r w:rsidR="0014657A">
        <w:t>Ce sont donc des objets indispensables pour gérer correcteme</w:t>
      </w:r>
      <w:r w:rsidR="00A9227C">
        <w:t xml:space="preserve">nt un réseau. Avec des shapers </w:t>
      </w:r>
      <w:r w:rsidR="0014657A">
        <w:t>on peut limiter la connexion internet provenant de site web à certaines heures de la journée ou, inversement, l’augmenter jusqu’à son maximum à d’autre</w:t>
      </w:r>
      <w:r w:rsidR="009226A9">
        <w:t>s</w:t>
      </w:r>
      <w:r w:rsidR="0014657A">
        <w:t xml:space="preserve"> heures de la journée. Prenons par exemple le cas des réseaux sociaux qui peuvent être</w:t>
      </w:r>
      <w:r w:rsidR="00ED09F8">
        <w:t xml:space="preserve"> </w:t>
      </w:r>
      <w:r w:rsidR="0014657A">
        <w:t>meurtrier</w:t>
      </w:r>
      <w:r w:rsidR="009226A9">
        <w:t>s</w:t>
      </w:r>
      <w:r w:rsidR="0014657A">
        <w:t xml:space="preserve"> </w:t>
      </w:r>
      <w:r w:rsidR="00ED09F8">
        <w:t>en termes de</w:t>
      </w:r>
      <w:r w:rsidR="0014657A">
        <w:t xml:space="preserve"> productivité au </w:t>
      </w:r>
      <w:r w:rsidR="00ED09F8">
        <w:t>travail.</w:t>
      </w:r>
      <w:r w:rsidR="0014657A">
        <w:t xml:space="preserve"> </w:t>
      </w:r>
      <w:r w:rsidR="00ED09F8">
        <w:t xml:space="preserve">Il existe deux types de shapers : les shapers et les reverse shapers. </w:t>
      </w:r>
    </w:p>
    <w:p w:rsidR="001710F7" w:rsidRDefault="001710F7" w:rsidP="00E00AB2">
      <w:pPr>
        <w:jc w:val="both"/>
      </w:pPr>
      <w:r>
        <w:t xml:space="preserve">Les shapers affectent la vitesse en upload vers des destinations alors </w:t>
      </w:r>
      <w:r w:rsidR="00F35916">
        <w:t xml:space="preserve">que </w:t>
      </w:r>
      <w:r>
        <w:t>les reverse shapers affectent la vitesse en download d’une destination vers la source</w:t>
      </w:r>
      <w:r w:rsidR="00F35916">
        <w:t>.</w:t>
      </w:r>
      <w:r w:rsidR="00773655">
        <w:t xml:space="preserve"> </w:t>
      </w:r>
    </w:p>
    <w:p w:rsidR="00773655" w:rsidRDefault="00773655" w:rsidP="00E00AB2">
      <w:pPr>
        <w:jc w:val="both"/>
      </w:pPr>
      <w:r>
        <w:t xml:space="preserve">Le fonctionnement est assez simple, lors de l’analyse d’une policy si celle si doit être appliqué à un trafic </w:t>
      </w:r>
      <w:r w:rsidR="00195035">
        <w:t>(cela</w:t>
      </w:r>
      <w:r>
        <w:t xml:space="preserve"> peut donc </w:t>
      </w:r>
      <w:r w:rsidR="00812210">
        <w:t>concerner</w:t>
      </w:r>
      <w:r>
        <w:t xml:space="preserve"> l’adresse IP d’un hôte ou d’un réseau, tout utilisateurs d’une interface, une période de la journée, etc…) alors les limites de la</w:t>
      </w:r>
      <w:r w:rsidR="009226A9">
        <w:t xml:space="preserve"> bandes passantes sont appliquées</w:t>
      </w:r>
      <w:r>
        <w:t xml:space="preserve"> à ce trafic. </w:t>
      </w:r>
    </w:p>
    <w:p w:rsidR="00773655" w:rsidRDefault="009226A9" w:rsidP="00E00AB2">
      <w:pPr>
        <w:jc w:val="both"/>
      </w:pPr>
      <w:r>
        <w:t>Il est possible de configurer</w:t>
      </w:r>
      <w:r w:rsidR="00773655">
        <w:t xml:space="preserve"> plusieurs paramètres pour un shaper. La plupart du temps on se contente du paramètre « Maximum-bandwidth » et « guaranteed-bandwidth ». Le premier paramètre permet de limiter la bande passante à un</w:t>
      </w:r>
      <w:r>
        <w:t>e</w:t>
      </w:r>
      <w:r w:rsidR="00773655">
        <w:t xml:space="preserve"> valeur exprimé</w:t>
      </w:r>
      <w:r>
        <w:t>e</w:t>
      </w:r>
      <w:r w:rsidR="00773655">
        <w:t xml:space="preserve"> en Kbps. Le second paramètre permet d’offrir au trafic une valeur minimal</w:t>
      </w:r>
      <w:r>
        <w:t>e</w:t>
      </w:r>
      <w:r w:rsidR="00773655">
        <w:t xml:space="preserve"> pour cette bande passante. Ainsi on pourra, par exemple, assurer au trafic VoIP une qualité minimale requise pour un confort de conversation.</w:t>
      </w:r>
    </w:p>
    <w:p w:rsidR="00773655" w:rsidRDefault="00773655" w:rsidP="007037D7">
      <w:pPr>
        <w:keepNext/>
        <w:jc w:val="center"/>
      </w:pPr>
      <w:r>
        <w:rPr>
          <w:noProof/>
          <w:lang w:eastAsia="fr-BE"/>
        </w:rPr>
        <w:drawing>
          <wp:inline distT="0" distB="0" distL="0" distR="0" wp14:anchorId="1FFB885D" wp14:editId="0FAB1322">
            <wp:extent cx="2746970" cy="2476500"/>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hapers.png"/>
                    <pic:cNvPicPr/>
                  </pic:nvPicPr>
                  <pic:blipFill>
                    <a:blip r:embed="rId92">
                      <a:extLst>
                        <a:ext uri="{28A0092B-C50C-407E-A947-70E740481C1C}">
                          <a14:useLocalDpi xmlns:a14="http://schemas.microsoft.com/office/drawing/2010/main" val="0"/>
                        </a:ext>
                      </a:extLst>
                    </a:blip>
                    <a:stretch>
                      <a:fillRect/>
                    </a:stretch>
                  </pic:blipFill>
                  <pic:spPr>
                    <a:xfrm>
                      <a:off x="0" y="0"/>
                      <a:ext cx="2751108" cy="2480230"/>
                    </a:xfrm>
                    <a:prstGeom prst="rect">
                      <a:avLst/>
                    </a:prstGeom>
                  </pic:spPr>
                </pic:pic>
              </a:graphicData>
            </a:graphic>
          </wp:inline>
        </w:drawing>
      </w:r>
    </w:p>
    <w:p w:rsidR="00773655" w:rsidRPr="003A6E2F" w:rsidRDefault="00773655" w:rsidP="007037D7">
      <w:pPr>
        <w:pStyle w:val="Lgende"/>
        <w:jc w:val="center"/>
      </w:pPr>
      <w:bookmarkStart w:id="504" w:name="_Toc482096286"/>
      <w:bookmarkStart w:id="505" w:name="_Toc483511798"/>
      <w:r>
        <w:t xml:space="preserve">Figure </w:t>
      </w:r>
      <w:r w:rsidR="00E10A11">
        <w:fldChar w:fldCharType="begin"/>
      </w:r>
      <w:r w:rsidR="00E10A11">
        <w:instrText xml:space="preserve"> SEQ Figure \* ARABIC </w:instrText>
      </w:r>
      <w:r w:rsidR="00E10A11">
        <w:fldChar w:fldCharType="separate"/>
      </w:r>
      <w:r w:rsidR="00B23DD6">
        <w:rPr>
          <w:noProof/>
        </w:rPr>
        <w:t>33</w:t>
      </w:r>
      <w:r w:rsidR="00E10A11">
        <w:rPr>
          <w:noProof/>
        </w:rPr>
        <w:fldChar w:fldCharType="end"/>
      </w:r>
      <w:r>
        <w:t xml:space="preserve"> Shapers créés pour limiter la bande passante selon trois niveaux. "Accès limité", "Accès médium" et "Accès </w:t>
      </w:r>
      <w:r w:rsidR="00681506">
        <w:t>privilégié</w:t>
      </w:r>
      <w:r>
        <w:t>".</w:t>
      </w:r>
      <w:bookmarkEnd w:id="504"/>
      <w:bookmarkEnd w:id="505"/>
    </w:p>
    <w:p w:rsidR="002B00BA" w:rsidRDefault="00D05446" w:rsidP="00E00AB2">
      <w:pPr>
        <w:spacing w:after="160" w:line="259" w:lineRule="auto"/>
        <w:ind w:firstLine="0"/>
        <w:jc w:val="both"/>
      </w:pPr>
      <w:r>
        <w:br w:type="page"/>
      </w:r>
    </w:p>
    <w:p w:rsidR="00195035" w:rsidRDefault="00195035" w:rsidP="00E00AB2">
      <w:pPr>
        <w:pStyle w:val="Titre2"/>
        <w:jc w:val="both"/>
      </w:pPr>
      <w:bookmarkStart w:id="506" w:name="_Toc483511756"/>
      <w:r>
        <w:lastRenderedPageBreak/>
        <w:t>En résumé</w:t>
      </w:r>
      <w:bookmarkEnd w:id="506"/>
    </w:p>
    <w:p w:rsidR="00195035" w:rsidRDefault="00195035" w:rsidP="00E00AB2">
      <w:pPr>
        <w:jc w:val="both"/>
      </w:pPr>
      <w:r>
        <w:t>La configuration du firewall de chez Fortinet, le Fortigate, s’est avéré très simple à programmer pour YASC. En effet, la structure du système facilite la gestion des configurations actuelles. De plus, le firewall répond très bien au</w:t>
      </w:r>
      <w:r w:rsidR="009226A9">
        <w:t>x</w:t>
      </w:r>
      <w:r>
        <w:t xml:space="preserve"> commandes SSH envoyées par le module PoshSSH ce qui a permis </w:t>
      </w:r>
      <w:r w:rsidR="002242E6">
        <w:t>améliorer davantage</w:t>
      </w:r>
      <w:r w:rsidR="009226A9">
        <w:t xml:space="preserve"> </w:t>
      </w:r>
      <w:r>
        <w:t>la technique ut</w:t>
      </w:r>
      <w:r w:rsidR="003F73FC">
        <w:t>ilisée à la base sur le switch HP</w:t>
      </w:r>
      <w:r w:rsidR="00742E70">
        <w:t>.</w:t>
      </w:r>
    </w:p>
    <w:p w:rsidR="00C24E18" w:rsidRDefault="00195035" w:rsidP="00E00AB2">
      <w:pPr>
        <w:jc w:val="both"/>
      </w:pPr>
      <w:r>
        <w:t xml:space="preserve">Ce travail arrive donc à sa fin et il est temps de le conclure. Voici donc deux conclusions : </w:t>
      </w:r>
      <w:r w:rsidR="00C24E18">
        <w:t>une conclusion technique</w:t>
      </w:r>
      <w:r w:rsidR="009226A9">
        <w:t xml:space="preserve"> et la conclusion personnelle</w:t>
      </w:r>
      <w:r>
        <w:t xml:space="preserve"> de l’auteur.</w:t>
      </w:r>
    </w:p>
    <w:p w:rsidR="00195035" w:rsidRPr="00195035" w:rsidRDefault="00C24E18" w:rsidP="00E00AB2">
      <w:pPr>
        <w:jc w:val="both"/>
      </w:pPr>
      <w:r>
        <w:br w:type="page"/>
      </w:r>
    </w:p>
    <w:p w:rsidR="00E32FC6" w:rsidRPr="00242F10" w:rsidRDefault="00E32FC6" w:rsidP="00E00AB2">
      <w:pPr>
        <w:pStyle w:val="Titre1"/>
        <w:jc w:val="both"/>
      </w:pPr>
      <w:bookmarkStart w:id="507" w:name="_Toc475438081"/>
      <w:bookmarkStart w:id="508" w:name="_Toc482096250"/>
      <w:bookmarkStart w:id="509" w:name="_Toc482117036"/>
      <w:bookmarkStart w:id="510" w:name="_Toc483511757"/>
      <w:r w:rsidRPr="00242F10">
        <w:lastRenderedPageBreak/>
        <w:t>Conclusions.</w:t>
      </w:r>
      <w:bookmarkEnd w:id="507"/>
      <w:bookmarkEnd w:id="508"/>
      <w:bookmarkEnd w:id="509"/>
      <w:bookmarkEnd w:id="510"/>
    </w:p>
    <w:p w:rsidR="00E32FC6" w:rsidRDefault="00E32FC6" w:rsidP="00E00AB2">
      <w:pPr>
        <w:pStyle w:val="Titre2"/>
        <w:jc w:val="both"/>
      </w:pPr>
      <w:bookmarkStart w:id="511" w:name="_Toc482096251"/>
      <w:bookmarkStart w:id="512" w:name="_Toc482117037"/>
      <w:bookmarkStart w:id="513" w:name="_Toc483511758"/>
      <w:r w:rsidRPr="00242F10">
        <w:t>Conclusion technique.</w:t>
      </w:r>
      <w:bookmarkEnd w:id="511"/>
      <w:bookmarkEnd w:id="512"/>
      <w:bookmarkEnd w:id="513"/>
    </w:p>
    <w:p w:rsidR="00E32FC6" w:rsidRDefault="00E32FC6" w:rsidP="00E00AB2">
      <w:pPr>
        <w:jc w:val="both"/>
      </w:pPr>
      <w:r>
        <w:t xml:space="preserve">Le travail d’administrateur des réseaux est un travail très dense qui nécessite des compétences dans beaucoup de champs d’activités informatiques. La gestion d’un réseau met à rude épreuve les connaissances d’un informaticien d’un point de vue aussi bien logiciel que matériel. </w:t>
      </w:r>
    </w:p>
    <w:p w:rsidR="00E32FC6" w:rsidRDefault="00E32FC6" w:rsidP="00E00AB2">
      <w:pPr>
        <w:jc w:val="both"/>
      </w:pPr>
      <w:r>
        <w:t xml:space="preserve">En passant par la configuration d’un switch ou d’un firewall, par la gestion d’un serveur de mail ou d’un parc informatique de serveur Windows ou LINUX, les ressources mises en œuvre à </w:t>
      </w:r>
      <w:r w:rsidR="009226A9">
        <w:t>l’heure actuelle pour coordonner</w:t>
      </w:r>
      <w:r>
        <w:t xml:space="preserve"> les activités des différentes entreprises autour de la planète sont tout simplement immenses. Ces ressources demandent toujours plus de connaissances et de temps de la part des administrateurs informatiques. </w:t>
      </w:r>
    </w:p>
    <w:p w:rsidR="00E32FC6" w:rsidRDefault="009226A9" w:rsidP="00E00AB2">
      <w:pPr>
        <w:jc w:val="both"/>
      </w:pPr>
      <w:r>
        <w:t xml:space="preserve">Avec l’avancée </w:t>
      </w:r>
      <w:r w:rsidR="00E32FC6">
        <w:t>des technologies, on retrouve toujours ce besoin d’automatiser toujours plus les tâches difficiles et fastidieuses. Ce constat n’a pas a</w:t>
      </w:r>
      <w:r w:rsidR="00082B5A">
        <w:t>ttendu l’ère numérique pour</w:t>
      </w:r>
      <w:r w:rsidR="00E32FC6">
        <w:t xml:space="preserve"> apparaître. En effet c’est le propre de l’homme de vouloir se faciliter la tâche.</w:t>
      </w:r>
    </w:p>
    <w:p w:rsidR="00E32FC6" w:rsidRDefault="00E32FC6" w:rsidP="00E00AB2">
      <w:pPr>
        <w:jc w:val="both"/>
      </w:pPr>
      <w:r>
        <w:t xml:space="preserve">YASC est donc un outil créé pour faciliter l’administration des systèmes et des réseaux. Son but est de pouvoir se concentrer sur les tâches importantes d’une entreprise, épargnant alors du temps sur des petites tâches comme les configurations de matériel informatique et/ou réseau. </w:t>
      </w:r>
    </w:p>
    <w:p w:rsidR="001E3069" w:rsidRDefault="00E32FC6" w:rsidP="001E3069">
      <w:pPr>
        <w:jc w:val="both"/>
      </w:pPr>
      <w:r>
        <w:t xml:space="preserve">YASC n’est pas le seul outil de gestions de configuration existant sur le marché. Cependant il a le mérite de vouloir offrir, à terme, une gestion complète d’un environnement Windows. Il permet aussi la génération d’une documentation servant de support pour les dépannages, </w:t>
      </w:r>
      <w:r w:rsidR="008546F0" w:rsidRPr="008546F0">
        <w:t>offrant ainsi non seulement un gain de temps sur les déploiements mais aussi une efficacité augmenter lors d'un</w:t>
      </w:r>
      <w:r w:rsidR="007C0ED8">
        <w:t xml:space="preserve"> dépannage réseau ou logicielle</w:t>
      </w:r>
      <w:r>
        <w:t xml:space="preserve">. Ce dernier point est très important car un réseau informatique inactif à l’heure d’aujourd’hui signifie des pertes immenses pour une entreprise. </w:t>
      </w:r>
      <w:bookmarkStart w:id="514" w:name="_Toc482096252"/>
      <w:bookmarkStart w:id="515" w:name="_Toc482117038"/>
      <w:bookmarkStart w:id="516" w:name="_Toc483511759"/>
    </w:p>
    <w:p w:rsidR="001E3069" w:rsidRPr="00481614" w:rsidRDefault="001E3069" w:rsidP="00481614">
      <w:pPr>
        <w:jc w:val="both"/>
      </w:pPr>
      <w:r w:rsidRPr="001E3069">
        <w:t>Pour conclure, YASC est un outil à grand potentiel qui doit évidemment encore mûrir.</w:t>
      </w:r>
      <w:r>
        <w:t xml:space="preserve"> </w:t>
      </w:r>
      <w:r w:rsidRPr="001E3069">
        <w:t>De nombreuses cmdlets peuvent encore lui être rajouter. Cependant la priorité est de pouvoir gérer complétement les tâches effectuées en entreprise et qui consomment du temps inutilement comme le déploiement de serveur, la création des machines virtuelles sur ceux-ci ou, pourquoi pas, l’installation d’OS quelconque. Une interface web facilitera au passage l’utilisation du software qui reste encore, malheureusement, fort réservé aux développeurs.</w:t>
      </w:r>
      <w:r w:rsidR="00D919B4">
        <w:t xml:space="preserve"> </w:t>
      </w:r>
      <w:r w:rsidRPr="001E3069">
        <w:t>Il est aussi envisagé de créer un logiciel « maître d’orchestre » qui utilisera YASC comme un daemon et qui permettra d’orchestrer les déploiements.</w:t>
      </w:r>
      <w:r w:rsidR="00481614">
        <w:t xml:space="preserve"> </w:t>
      </w:r>
      <w:bookmarkStart w:id="517" w:name="_GoBack"/>
      <w:bookmarkEnd w:id="517"/>
      <w:r w:rsidRPr="001E3069">
        <w:t>Une chose est sure : YASC a encore beaucoup d’avenir devant lui et de potentiel à développer."</w:t>
      </w:r>
    </w:p>
    <w:p w:rsidR="00E32FC6" w:rsidRDefault="00E32FC6" w:rsidP="001E3069">
      <w:pPr>
        <w:pStyle w:val="Titre2"/>
      </w:pPr>
      <w:r w:rsidRPr="00242F10">
        <w:lastRenderedPageBreak/>
        <w:t>Conclusion personnelle.</w:t>
      </w:r>
      <w:bookmarkEnd w:id="514"/>
      <w:bookmarkEnd w:id="515"/>
      <w:bookmarkEnd w:id="516"/>
    </w:p>
    <w:p w:rsidR="00E32FC6" w:rsidRDefault="00E32FC6" w:rsidP="00E00AB2">
      <w:pPr>
        <w:jc w:val="both"/>
      </w:pPr>
      <w:r>
        <w:t xml:space="preserve">Depuis le premier jour où j’ai posé la main sur un ordinateur, je suis fasciné par la puissance de ces machines. Le choix d’entamé des études en informatiques a été pour moi le meilleur des choix. J’ai donc réalisé une première année à la Haute Ecole de la Province de Liège en options « Informatique et systèmes ». Durant cette année j’ai reçu différents cours généraux d’informatique. Celui qui m’a le plus parlé a été le cours de réseau. Durant ce cours j’ai appris comment fonctionnais un réseau de manière générale et comment utiliser des machines CISCO. </w:t>
      </w:r>
    </w:p>
    <w:p w:rsidR="00E32FC6" w:rsidRDefault="00E32FC6" w:rsidP="00E00AB2">
      <w:pPr>
        <w:jc w:val="both"/>
      </w:pPr>
      <w:r>
        <w:t xml:space="preserve">Ce cours m’a permis de développer un intérêt pour la télécommunication et les réseaux. Cette capacité, offerte par l’informatique et l’électronique, de pouvoir travailler avec n’importe qui, n’importe où dans le monde m’a passionné. Depuis ce jour je n’ai eu de cesse de me frayer un chemin dans le métier d’administrateur réseau et système en commençant par en faire ma spécialisation durant ma deuxième et ma troisième année à la Haute Ecole. </w:t>
      </w:r>
    </w:p>
    <w:p w:rsidR="00E32FC6" w:rsidRDefault="00E32FC6" w:rsidP="00E00AB2">
      <w:pPr>
        <w:jc w:val="both"/>
      </w:pPr>
      <w:r>
        <w:t xml:space="preserve">Par ensuite j’ai obtenu un stage en développement dans une entreprise d’infogérance : Limelogic. Ce stage m’a permis non seulement d’appréhender le métier d’administrateur réseau et système mais il m’a aussi permis de m’insérer dans le monde professionnel. Cette expérience a été l’une des plus riches en apprentissage. Elle m’a permis de me développer en tant qu’adulte responsable et en tant qu’informaticien. </w:t>
      </w:r>
    </w:p>
    <w:p w:rsidR="00E32FC6" w:rsidRDefault="00E32FC6" w:rsidP="00E00AB2">
      <w:pPr>
        <w:jc w:val="both"/>
      </w:pPr>
      <w:r>
        <w:t xml:space="preserve">Ce </w:t>
      </w:r>
      <w:r w:rsidR="00863745">
        <w:t>travail</w:t>
      </w:r>
      <w:r>
        <w:t xml:space="preserve"> de fin d’étude conclue donc trois années passée à l’école à me former pour devenir informaticien systèmes spécialisés en réseaux et télécommunications. Durant ces trois années j’ai eu l’occasion d’apprendre énormément de chose passionnante au côté de mes collègues de classes et de mes professeurs qui ont par ailleurs toujours été à l’écoute.</w:t>
      </w:r>
    </w:p>
    <w:p w:rsidR="00E32FC6" w:rsidRDefault="00E32FC6" w:rsidP="00E00AB2">
      <w:pPr>
        <w:jc w:val="both"/>
      </w:pPr>
      <w:r>
        <w:t xml:space="preserve">Cependant, je ne considère pas la fin de mes études comme une finalité mais plutôt comme un début. Il me reste énormément à apprendre du monde des télécommunications. Ce métier, je l’espère et j’en suis sure, m’offrira la possibilité d’évoluer et de découvrir de nouvelle chose. Dans ce monde où l’on invente chaque jour de nouveau outils pour travailler et communiquer ensemble, il ne manquera pas de sujet passionnant à apprivoiser qui ne seront jamais assez nombreux pour étancher ma soif de curiosité. </w:t>
      </w:r>
    </w:p>
    <w:p w:rsidR="00E32FC6" w:rsidRPr="00E559DA" w:rsidRDefault="00E32FC6" w:rsidP="00E00AB2">
      <w:pPr>
        <w:jc w:val="both"/>
        <w:rPr>
          <w:i/>
        </w:rPr>
      </w:pPr>
      <w:r>
        <w:t>« </w:t>
      </w:r>
      <w:r>
        <w:rPr>
          <w:i/>
        </w:rPr>
        <w:t xml:space="preserve">L’enseignement devrait être ainsi : celui qui le reçoit le recueille comme un don inestimable mais jamais comme une contrainte pénible ». - </w:t>
      </w:r>
      <w:sdt>
        <w:sdtPr>
          <w:rPr>
            <w:i/>
          </w:rPr>
          <w:id w:val="547885130"/>
          <w:citation/>
        </w:sdtPr>
        <w:sdtEndPr/>
        <w:sdtContent>
          <w:r>
            <w:rPr>
              <w:i/>
            </w:rPr>
            <w:fldChar w:fldCharType="begin"/>
          </w:r>
          <w:r>
            <w:rPr>
              <w:i/>
            </w:rPr>
            <w:instrText xml:space="preserve">CITATION Alb49 \n  \l 2060 </w:instrText>
          </w:r>
          <w:r>
            <w:rPr>
              <w:i/>
            </w:rPr>
            <w:fldChar w:fldCharType="separate"/>
          </w:r>
          <w:r w:rsidR="00B23DD6">
            <w:rPr>
              <w:noProof/>
            </w:rPr>
            <w:t>(Mein Weltbild ; The World As I See It, 1949)</w:t>
          </w:r>
          <w:r>
            <w:rPr>
              <w:i/>
            </w:rPr>
            <w:fldChar w:fldCharType="end"/>
          </w:r>
        </w:sdtContent>
      </w:sdt>
    </w:p>
    <w:p w:rsidR="00E32FC6" w:rsidRPr="00E32FC6" w:rsidRDefault="00E32FC6" w:rsidP="00E00AB2">
      <w:pPr>
        <w:spacing w:after="160" w:line="259" w:lineRule="auto"/>
        <w:ind w:firstLine="0"/>
        <w:jc w:val="both"/>
        <w:rPr>
          <w:rFonts w:cs="Times New Roman"/>
        </w:rPr>
      </w:pPr>
      <w:r w:rsidRPr="00EB7749">
        <w:rPr>
          <w:rFonts w:cs="Times New Roman"/>
        </w:rPr>
        <w:br w:type="page"/>
      </w:r>
    </w:p>
    <w:p w:rsidR="0008070D" w:rsidRPr="00242F10" w:rsidRDefault="0008070D" w:rsidP="00E00AB2">
      <w:pPr>
        <w:pStyle w:val="Titre1"/>
        <w:jc w:val="both"/>
      </w:pPr>
      <w:bookmarkStart w:id="518" w:name="_Toc482096245"/>
      <w:bookmarkStart w:id="519" w:name="_Toc482117031"/>
      <w:bookmarkStart w:id="520" w:name="_Toc483511760"/>
      <w:r w:rsidRPr="00242F10">
        <w:lastRenderedPageBreak/>
        <w:t>Annexe</w:t>
      </w:r>
      <w:bookmarkEnd w:id="518"/>
      <w:bookmarkEnd w:id="519"/>
      <w:bookmarkEnd w:id="520"/>
    </w:p>
    <w:p w:rsidR="0052280F" w:rsidRPr="00242F10" w:rsidRDefault="0052280F" w:rsidP="00E00AB2">
      <w:pPr>
        <w:pStyle w:val="Titre2"/>
        <w:jc w:val="both"/>
      </w:pPr>
      <w:bookmarkStart w:id="521" w:name="_Ref480378133"/>
      <w:bookmarkStart w:id="522" w:name="_Toc482096246"/>
      <w:bookmarkStart w:id="523" w:name="_Toc482117032"/>
      <w:bookmarkStart w:id="524" w:name="_Toc483511761"/>
      <w:r w:rsidRPr="00242F10">
        <w:t>Les paramètres dynamiques</w:t>
      </w:r>
      <w:bookmarkEnd w:id="521"/>
      <w:bookmarkEnd w:id="522"/>
      <w:bookmarkEnd w:id="523"/>
      <w:bookmarkEnd w:id="524"/>
    </w:p>
    <w:p w:rsidR="005352DC" w:rsidRPr="00EB7749" w:rsidRDefault="00743A94" w:rsidP="00E00AB2">
      <w:pPr>
        <w:jc w:val="both"/>
        <w:rPr>
          <w:rFonts w:cs="Times New Roman"/>
        </w:rPr>
      </w:pPr>
      <w:r w:rsidRPr="00EB7749">
        <w:rPr>
          <w:rFonts w:cs="Times New Roman"/>
        </w:rP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rsidRPr="00EB7749">
        <w:rPr>
          <w:rFonts w:cs="Times New Roman"/>
        </w:rPr>
        <w:t>d’autres attributs</w:t>
      </w:r>
      <w:r w:rsidRPr="00EB7749">
        <w:rPr>
          <w:rFonts w:cs="Times New Roman"/>
        </w:rPr>
        <w:t xml:space="preserve"> en fonction des valeurs d’un paramètre statique. Cependant les paramètres </w:t>
      </w:r>
      <w:r w:rsidR="00703316" w:rsidRPr="00EB7749">
        <w:rPr>
          <w:rFonts w:cs="Times New Roman"/>
        </w:rPr>
        <w:t>dynamiques</w:t>
      </w:r>
      <w:r w:rsidRPr="00EB7749">
        <w:rPr>
          <w:rFonts w:cs="Times New Roman"/>
        </w:rPr>
        <w:t xml:space="preserve"> ne sont pas </w:t>
      </w:r>
      <w:r w:rsidR="00703316" w:rsidRPr="00EB7749">
        <w:rPr>
          <w:rFonts w:cs="Times New Roman"/>
        </w:rPr>
        <w:t>visibles</w:t>
      </w:r>
      <w:r w:rsidRPr="00EB7749">
        <w:rPr>
          <w:rFonts w:cs="Times New Roman"/>
        </w:rPr>
        <w:t xml:space="preserve"> dans l’aide de la cmdlet (Get-Help).</w:t>
      </w:r>
    </w:p>
    <w:p w:rsidR="0031435D" w:rsidRPr="00242F10" w:rsidRDefault="0031435D" w:rsidP="00E00AB2">
      <w:pPr>
        <w:pStyle w:val="Titre3"/>
        <w:jc w:val="both"/>
      </w:pPr>
      <w:bookmarkStart w:id="525" w:name="_Toc482096247"/>
      <w:bookmarkStart w:id="526" w:name="_Toc482117033"/>
      <w:bookmarkStart w:id="527" w:name="_Toc483511762"/>
      <w:r w:rsidRPr="00242F10">
        <w:t>Structure d’une cmdlet à paramètres dynamiques</w:t>
      </w:r>
      <w:bookmarkEnd w:id="525"/>
      <w:bookmarkEnd w:id="526"/>
      <w:bookmarkEnd w:id="527"/>
    </w:p>
    <w:p w:rsidR="00E243D4" w:rsidRPr="00EB7749" w:rsidRDefault="005352DC" w:rsidP="00E00AB2">
      <w:pPr>
        <w:jc w:val="both"/>
        <w:rPr>
          <w:rFonts w:cs="Times New Roman"/>
        </w:rPr>
      </w:pPr>
      <w:r w:rsidRPr="00EB7749">
        <w:rPr>
          <w:rFonts w:cs="Times New Roman"/>
        </w:rPr>
        <w:t>Généralement lorsque l’on crée une cmdlet classique</w:t>
      </w:r>
      <w:r w:rsidR="00475C18" w:rsidRPr="00EB7749">
        <w:rPr>
          <w:rFonts w:cs="Times New Roman"/>
        </w:rPr>
        <w:t>, avec des paramètres statiques</w:t>
      </w:r>
      <w:r w:rsidRPr="00EB7749">
        <w:rPr>
          <w:rFonts w:cs="Times New Roman"/>
        </w:rPr>
        <w:t xml:space="preserve">, sa structure se compose du </w:t>
      </w:r>
      <w:r w:rsidR="00464320" w:rsidRPr="00EB7749">
        <w:rPr>
          <w:rFonts w:cs="Times New Roman"/>
        </w:rPr>
        <w:t xml:space="preserve">bloc d’instructions </w:t>
      </w:r>
      <w:r w:rsidRPr="00EB7749">
        <w:rPr>
          <w:rFonts w:cs="Times New Roman"/>
        </w:rPr>
        <w:t xml:space="preserve">« function », permettant de déclarer une fonction </w:t>
      </w:r>
      <w:r w:rsidR="003D48B9" w:rsidRPr="00EB7749">
        <w:rPr>
          <w:rFonts w:cs="Times New Roman"/>
        </w:rPr>
        <w:t>au sein</w:t>
      </w:r>
      <w:r w:rsidRPr="00EB7749">
        <w:rPr>
          <w:rFonts w:cs="Times New Roman"/>
        </w:rPr>
        <w:t xml:space="preserve"> de la cmdlet, et du </w:t>
      </w:r>
      <w:r w:rsidR="00464320" w:rsidRPr="00EB7749">
        <w:rPr>
          <w:rFonts w:cs="Times New Roman"/>
        </w:rPr>
        <w:t>bloc d’instructions</w:t>
      </w:r>
      <w:r w:rsidRPr="00EB7749">
        <w:rPr>
          <w:rFonts w:cs="Times New Roman"/>
        </w:rPr>
        <w:t xml:space="preserve"> « param » qui permet de déclare</w:t>
      </w:r>
      <w:r w:rsidR="00E243D4" w:rsidRPr="00EB7749">
        <w:rPr>
          <w:rFonts w:cs="Times New Roman"/>
        </w:rPr>
        <w:t>r les paramètres de la fonction :</w:t>
      </w:r>
    </w:p>
    <w:p w:rsidR="00E243D4" w:rsidRPr="00EB7749" w:rsidRDefault="00E243D4" w:rsidP="003F595D">
      <w:pPr>
        <w:keepNext/>
        <w:ind w:firstLine="0"/>
        <w:jc w:val="center"/>
        <w:rPr>
          <w:rFonts w:cs="Times New Roman"/>
        </w:rPr>
      </w:pPr>
      <w:r w:rsidRPr="00EB7749">
        <w:rPr>
          <w:rFonts w:cs="Times New Roman"/>
          <w:noProof/>
          <w:lang w:eastAsia="fr-BE"/>
        </w:rPr>
        <w:drawing>
          <wp:inline distT="0" distB="0" distL="0" distR="0" wp14:anchorId="3109AD6F" wp14:editId="5B4F49FF">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93">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Pr="00EB7749" w:rsidRDefault="00E243D4" w:rsidP="003F595D">
      <w:pPr>
        <w:pStyle w:val="Lgende"/>
        <w:jc w:val="center"/>
        <w:rPr>
          <w:rFonts w:cs="Times New Roman"/>
        </w:rPr>
      </w:pPr>
      <w:bookmarkStart w:id="528" w:name="_Toc482096334"/>
      <w:bookmarkStart w:id="529" w:name="_Toc48351184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48</w:t>
      </w:r>
      <w:r w:rsidR="00E67798" w:rsidRPr="00EB7749">
        <w:rPr>
          <w:rFonts w:cs="Times New Roman"/>
          <w:noProof/>
        </w:rPr>
        <w:fldChar w:fldCharType="end"/>
      </w:r>
      <w:r w:rsidRPr="00EB7749">
        <w:rPr>
          <w:rFonts w:cs="Times New Roman"/>
        </w:rPr>
        <w:t xml:space="preserve"> Structure d'une cmdlet à une fonction.</w:t>
      </w:r>
      <w:bookmarkEnd w:id="528"/>
      <w:bookmarkEnd w:id="529"/>
    </w:p>
    <w:p w:rsidR="00CE7329" w:rsidRPr="00EB7749" w:rsidRDefault="00CE7329" w:rsidP="00E00AB2">
      <w:pPr>
        <w:jc w:val="both"/>
        <w:rPr>
          <w:rFonts w:cs="Times New Roman"/>
        </w:rPr>
      </w:pPr>
      <w:r w:rsidRPr="00EB7749">
        <w:rPr>
          <w:rFonts w:cs="Times New Roman"/>
        </w:rPr>
        <w:t>Une cmdlet peut être composé de différentes fonctions. Cependant il est de bonne pratique de créer un fichier script par fonction pour faciliter le débogage.</w:t>
      </w:r>
    </w:p>
    <w:p w:rsidR="0087783B" w:rsidRPr="00EB7749" w:rsidRDefault="00475C18" w:rsidP="00E00AB2">
      <w:pPr>
        <w:jc w:val="both"/>
        <w:rPr>
          <w:rFonts w:cs="Times New Roman"/>
        </w:rPr>
      </w:pPr>
      <w:r w:rsidRPr="00EB7749">
        <w:rPr>
          <w:rFonts w:cs="Times New Roman"/>
        </w:rPr>
        <w:t xml:space="preserve">Pour créer une cmdlet utilisant des paramètres dynamiques il faut </w:t>
      </w:r>
      <w:r w:rsidR="00CF77FF" w:rsidRPr="00EB7749">
        <w:rPr>
          <w:rFonts w:cs="Times New Roman"/>
        </w:rPr>
        <w:t>rajouter deux composants : le bloc d’instruction « DynamicParam » et « Process ».</w:t>
      </w:r>
      <w:r w:rsidRPr="00EB7749">
        <w:rPr>
          <w:rFonts w:cs="Times New Roman"/>
        </w:rPr>
        <w:t xml:space="preserve"> En premier lieu il faut utiliser le </w:t>
      </w:r>
      <w:r w:rsidR="00CF77FF" w:rsidRPr="00EB7749">
        <w:rPr>
          <w:rFonts w:cs="Times New Roman"/>
        </w:rPr>
        <w:t>b</w:t>
      </w:r>
      <w:r w:rsidR="00694258" w:rsidRPr="00EB7749">
        <w:rPr>
          <w:rFonts w:cs="Times New Roman"/>
        </w:rPr>
        <w:t>loc</w:t>
      </w:r>
      <w:r w:rsidRPr="00EB7749">
        <w:rPr>
          <w:rFonts w:cs="Times New Roman"/>
        </w:rPr>
        <w:t xml:space="preserve"> « DynamicParam ». Ce mot-clé réservé du langage PowerShell permet de créer une portée dans laquelle seront créés les paramètres dynamiques au moment du « Runtime ». Le second composant est le </w:t>
      </w:r>
      <w:r w:rsidR="005E0FD2" w:rsidRPr="00EB7749">
        <w:rPr>
          <w:rFonts w:cs="Times New Roman"/>
        </w:rPr>
        <w:t>bloc</w:t>
      </w:r>
      <w:r w:rsidRPr="00EB7749">
        <w:rPr>
          <w:rFonts w:cs="Times New Roman"/>
        </w:rPr>
        <w:t xml:space="preserve"> « Process » qui contiendra le corps de la fonction en </w:t>
      </w:r>
      <w:r w:rsidR="00DB23F7" w:rsidRPr="00EB7749">
        <w:rPr>
          <w:rFonts w:cs="Times New Roman"/>
        </w:rPr>
        <w:t>elle-même :</w:t>
      </w:r>
    </w:p>
    <w:p w:rsidR="0087783B" w:rsidRPr="00EB7749" w:rsidRDefault="0087783B" w:rsidP="003F595D">
      <w:pPr>
        <w:keepNext/>
        <w:ind w:firstLine="0"/>
        <w:jc w:val="center"/>
        <w:rPr>
          <w:rFonts w:cs="Times New Roman"/>
        </w:rPr>
      </w:pPr>
      <w:r w:rsidRPr="00EB7749">
        <w:rPr>
          <w:rFonts w:cs="Times New Roman"/>
          <w:noProof/>
          <w:lang w:eastAsia="fr-BE"/>
        </w:rPr>
        <w:drawing>
          <wp:inline distT="0" distB="0" distL="0" distR="0" wp14:anchorId="0BD6B134" wp14:editId="4658CB24">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94">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Pr="00EB7749" w:rsidRDefault="0087783B" w:rsidP="003F595D">
      <w:pPr>
        <w:pStyle w:val="Lgende"/>
        <w:jc w:val="center"/>
        <w:rPr>
          <w:rFonts w:cs="Times New Roman"/>
        </w:rPr>
      </w:pPr>
      <w:bookmarkStart w:id="530" w:name="_Toc482096335"/>
      <w:bookmarkStart w:id="531" w:name="_Toc48351184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49</w:t>
      </w:r>
      <w:r w:rsidR="00E67798" w:rsidRPr="00EB7749">
        <w:rPr>
          <w:rFonts w:cs="Times New Roman"/>
          <w:noProof/>
        </w:rPr>
        <w:fldChar w:fldCharType="end"/>
      </w:r>
      <w:r w:rsidRPr="00EB7749">
        <w:rPr>
          <w:rFonts w:cs="Times New Roman"/>
        </w:rPr>
        <w:t xml:space="preserve"> Cmdlet utilisant des paramètres dynamiques.</w:t>
      </w:r>
      <w:bookmarkEnd w:id="530"/>
      <w:bookmarkEnd w:id="531"/>
    </w:p>
    <w:p w:rsidR="00DE5564" w:rsidRPr="00242F10" w:rsidRDefault="00DE5564" w:rsidP="00E00AB2">
      <w:pPr>
        <w:pStyle w:val="Titre3"/>
        <w:jc w:val="both"/>
      </w:pPr>
      <w:bookmarkStart w:id="532" w:name="_Toc482096248"/>
      <w:bookmarkStart w:id="533" w:name="_Toc482117034"/>
      <w:bookmarkStart w:id="534" w:name="_Toc483511763"/>
      <w:r w:rsidRPr="00242F10">
        <w:lastRenderedPageBreak/>
        <w:t>Création de paramètres dynamiques</w:t>
      </w:r>
      <w:bookmarkEnd w:id="532"/>
      <w:bookmarkEnd w:id="533"/>
      <w:bookmarkEnd w:id="534"/>
    </w:p>
    <w:p w:rsidR="00550701" w:rsidRPr="00EB7749" w:rsidRDefault="00E62F71" w:rsidP="00E00AB2">
      <w:pPr>
        <w:keepNext/>
        <w:jc w:val="both"/>
        <w:rPr>
          <w:rFonts w:cs="Times New Roman"/>
        </w:rPr>
      </w:pPr>
      <w:r w:rsidRPr="00EB7749">
        <w:rPr>
          <w:rFonts w:cs="Times New Roman"/>
        </w:rPr>
        <w:t xml:space="preserve">La création et la configuration des paramètres dynamiques d’une cmdlet se situent dans la portée « DynamicParam ». Il y a plusieurs façons de procéder mais globalement on utilise toujours les mêmes objets. Il est possible de modifier plusieurs attributs d’un paramètre comme son nom, son « HelpMessage », ses « ValidateSet », etc. Chaque paramètre est ensuite </w:t>
      </w:r>
      <w:r w:rsidR="0059732B" w:rsidRPr="00EB7749">
        <w:rPr>
          <w:rFonts w:cs="Times New Roman"/>
        </w:rPr>
        <w:t>ajouté</w:t>
      </w:r>
      <w:r w:rsidRPr="00EB7749">
        <w:rPr>
          <w:rFonts w:cs="Times New Roman"/>
        </w:rPr>
        <w:t xml:space="preserve"> au dictionnaire de paramètre de la cmdlet. </w:t>
      </w:r>
    </w:p>
    <w:p w:rsidR="00E62F71" w:rsidRPr="00EB7749" w:rsidRDefault="00E62F71" w:rsidP="003F595D">
      <w:pPr>
        <w:keepNext/>
        <w:ind w:firstLine="0"/>
        <w:jc w:val="center"/>
        <w:rPr>
          <w:rFonts w:cs="Times New Roman"/>
        </w:rPr>
      </w:pPr>
      <w:r w:rsidRPr="00EB7749">
        <w:rPr>
          <w:rFonts w:cs="Times New Roman"/>
          <w:noProof/>
          <w:lang w:eastAsia="fr-BE"/>
        </w:rPr>
        <w:drawing>
          <wp:inline distT="0" distB="0" distL="0" distR="0" wp14:anchorId="57760735" wp14:editId="65FF6201">
            <wp:extent cx="6047485" cy="362902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95">
                      <a:extLst>
                        <a:ext uri="{28A0092B-C50C-407E-A947-70E740481C1C}">
                          <a14:useLocalDpi xmlns:a14="http://schemas.microsoft.com/office/drawing/2010/main" val="0"/>
                        </a:ext>
                      </a:extLst>
                    </a:blip>
                    <a:stretch>
                      <a:fillRect/>
                    </a:stretch>
                  </pic:blipFill>
                  <pic:spPr>
                    <a:xfrm>
                      <a:off x="0" y="0"/>
                      <a:ext cx="6133353" cy="3680554"/>
                    </a:xfrm>
                    <a:prstGeom prst="rect">
                      <a:avLst/>
                    </a:prstGeom>
                  </pic:spPr>
                </pic:pic>
              </a:graphicData>
            </a:graphic>
          </wp:inline>
        </w:drawing>
      </w:r>
    </w:p>
    <w:p w:rsidR="00E62F71" w:rsidRPr="00EB7749" w:rsidRDefault="00E62F71" w:rsidP="003F595D">
      <w:pPr>
        <w:pStyle w:val="Lgende"/>
        <w:jc w:val="center"/>
        <w:rPr>
          <w:rFonts w:cs="Times New Roman"/>
        </w:rPr>
      </w:pPr>
      <w:bookmarkStart w:id="535" w:name="_Toc482096336"/>
      <w:bookmarkStart w:id="536" w:name="_Toc48351184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50</w:t>
      </w:r>
      <w:r w:rsidR="00E67798" w:rsidRPr="00EB7749">
        <w:rPr>
          <w:rFonts w:cs="Times New Roman"/>
          <w:noProof/>
        </w:rPr>
        <w:fldChar w:fldCharType="end"/>
      </w:r>
      <w:r w:rsidRPr="00EB7749">
        <w:rPr>
          <w:rFonts w:cs="Times New Roman"/>
        </w:rPr>
        <w:t xml:space="preserve"> Création d'un paramètre dynamique.</w:t>
      </w:r>
      <w:bookmarkEnd w:id="535"/>
      <w:bookmarkEnd w:id="536"/>
    </w:p>
    <w:p w:rsidR="003F595D" w:rsidRDefault="00550701" w:rsidP="003F595D">
      <w:pPr>
        <w:keepNext/>
        <w:rPr>
          <w:rFonts w:cs="Times New Roman"/>
        </w:rPr>
      </w:pPr>
      <w:r w:rsidRPr="00EB7749">
        <w:rPr>
          <w:rFonts w:cs="Times New Roman"/>
        </w:rPr>
        <w:t xml:space="preserve">Ensuite pour accéder aux paramètres ajoutés dans la portée « Process » il faut passer par le dictionnaire de </w:t>
      </w:r>
      <w:r w:rsidR="0059732B" w:rsidRPr="00EB7749">
        <w:rPr>
          <w:rFonts w:cs="Times New Roman"/>
        </w:rPr>
        <w:t>paramètres :</w:t>
      </w:r>
      <w:r w:rsidRPr="00EB7749">
        <w:rPr>
          <w:rFonts w:cs="Times New Roman"/>
        </w:rPr>
        <w:t xml:space="preserve"> </w:t>
      </w:r>
    </w:p>
    <w:p w:rsidR="00550701" w:rsidRPr="00EB7749" w:rsidRDefault="00550701" w:rsidP="003F595D">
      <w:pPr>
        <w:keepNext/>
        <w:jc w:val="center"/>
        <w:rPr>
          <w:rFonts w:cs="Times New Roman"/>
        </w:rPr>
      </w:pPr>
      <w:r w:rsidRPr="00EB7749">
        <w:rPr>
          <w:rFonts w:cs="Times New Roman"/>
          <w:noProof/>
          <w:lang w:eastAsia="fr-BE"/>
        </w:rPr>
        <w:drawing>
          <wp:inline distT="0" distB="0" distL="0" distR="0" wp14:anchorId="115FB3D5" wp14:editId="1F82A256">
            <wp:extent cx="4629150" cy="51486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96">
                      <a:extLst>
                        <a:ext uri="{28A0092B-C50C-407E-A947-70E740481C1C}">
                          <a14:useLocalDpi xmlns:a14="http://schemas.microsoft.com/office/drawing/2010/main" val="0"/>
                        </a:ext>
                      </a:extLst>
                    </a:blip>
                    <a:stretch>
                      <a:fillRect/>
                    </a:stretch>
                  </pic:blipFill>
                  <pic:spPr>
                    <a:xfrm>
                      <a:off x="0" y="0"/>
                      <a:ext cx="4824675" cy="536607"/>
                    </a:xfrm>
                    <a:prstGeom prst="rect">
                      <a:avLst/>
                    </a:prstGeom>
                  </pic:spPr>
                </pic:pic>
              </a:graphicData>
            </a:graphic>
          </wp:inline>
        </w:drawing>
      </w:r>
    </w:p>
    <w:p w:rsidR="00550701" w:rsidRPr="00EB7749" w:rsidRDefault="00550701" w:rsidP="003F595D">
      <w:pPr>
        <w:pStyle w:val="Lgende"/>
        <w:jc w:val="center"/>
        <w:rPr>
          <w:rFonts w:cs="Times New Roman"/>
        </w:rPr>
      </w:pPr>
      <w:bookmarkStart w:id="537" w:name="_Toc482096337"/>
      <w:bookmarkStart w:id="538" w:name="_Toc48351184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51</w:t>
      </w:r>
      <w:r w:rsidR="00E67798" w:rsidRPr="00EB7749">
        <w:rPr>
          <w:rFonts w:cs="Times New Roman"/>
          <w:noProof/>
        </w:rPr>
        <w:fldChar w:fldCharType="end"/>
      </w:r>
      <w:r w:rsidRPr="00EB7749">
        <w:rPr>
          <w:rFonts w:cs="Times New Roman"/>
        </w:rPr>
        <w:t xml:space="preserve"> Utilisation du paramètre dynamique dans la portée "Process".</w:t>
      </w:r>
      <w:bookmarkEnd w:id="537"/>
      <w:bookmarkEnd w:id="538"/>
    </w:p>
    <w:p w:rsidR="00B0381A" w:rsidRPr="00EB7749" w:rsidRDefault="00B0381A" w:rsidP="00E00AB2">
      <w:pPr>
        <w:jc w:val="both"/>
        <w:rPr>
          <w:rFonts w:cs="Times New Roman"/>
        </w:rPr>
      </w:pPr>
      <w:r w:rsidRPr="00EB7749">
        <w:rPr>
          <w:rFonts w:cs="Times New Roman"/>
        </w:rPr>
        <w:t>Lors de l’appel de la cmdlet si le premier paramètre prend la bonne valeur on peut voir apparaitre le paramètre dynamique et ses « ValidateSet » :</w:t>
      </w:r>
    </w:p>
    <w:p w:rsidR="009818F0" w:rsidRPr="00EB7749" w:rsidRDefault="00B0381A" w:rsidP="00AF06E2">
      <w:pPr>
        <w:keepNext/>
        <w:jc w:val="center"/>
        <w:rPr>
          <w:rFonts w:cs="Times New Roman"/>
        </w:rPr>
      </w:pPr>
      <w:r w:rsidRPr="00EB7749">
        <w:rPr>
          <w:rFonts w:cs="Times New Roman"/>
          <w:noProof/>
          <w:lang w:eastAsia="fr-BE"/>
        </w:rPr>
        <w:drawing>
          <wp:inline distT="0" distB="0" distL="0" distR="0" wp14:anchorId="719A7A4E" wp14:editId="4E5303F6">
            <wp:extent cx="3609975" cy="582044"/>
            <wp:effectExtent l="0" t="0" r="0" b="889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97">
                      <a:extLst>
                        <a:ext uri="{28A0092B-C50C-407E-A947-70E740481C1C}">
                          <a14:useLocalDpi xmlns:a14="http://schemas.microsoft.com/office/drawing/2010/main" val="0"/>
                        </a:ext>
                      </a:extLst>
                    </a:blip>
                    <a:stretch>
                      <a:fillRect/>
                    </a:stretch>
                  </pic:blipFill>
                  <pic:spPr>
                    <a:xfrm>
                      <a:off x="0" y="0"/>
                      <a:ext cx="3955153" cy="637698"/>
                    </a:xfrm>
                    <a:prstGeom prst="rect">
                      <a:avLst/>
                    </a:prstGeom>
                  </pic:spPr>
                </pic:pic>
              </a:graphicData>
            </a:graphic>
          </wp:inline>
        </w:drawing>
      </w:r>
    </w:p>
    <w:p w:rsidR="00DE5564" w:rsidRPr="00EB7749" w:rsidRDefault="009818F0" w:rsidP="00AF06E2">
      <w:pPr>
        <w:pStyle w:val="Lgende"/>
        <w:jc w:val="center"/>
        <w:rPr>
          <w:rFonts w:cs="Times New Roman"/>
        </w:rPr>
      </w:pPr>
      <w:bookmarkStart w:id="539" w:name="_Toc482096338"/>
      <w:bookmarkStart w:id="540" w:name="_Toc48351185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52</w:t>
      </w:r>
      <w:r w:rsidR="00E67798" w:rsidRPr="00EB7749">
        <w:rPr>
          <w:rFonts w:cs="Times New Roman"/>
          <w:noProof/>
        </w:rPr>
        <w:fldChar w:fldCharType="end"/>
      </w:r>
      <w:r w:rsidR="00FE0F7E" w:rsidRPr="00EB7749">
        <w:rPr>
          <w:rFonts w:cs="Times New Roman"/>
        </w:rPr>
        <w:t xml:space="preserve"> Appel d'une cmdlet avec</w:t>
      </w:r>
      <w:r w:rsidR="00CC44CE" w:rsidRPr="00EB7749">
        <w:rPr>
          <w:rFonts w:cs="Times New Roman"/>
        </w:rPr>
        <w:t xml:space="preserve"> des</w:t>
      </w:r>
      <w:r w:rsidRPr="00EB7749">
        <w:rPr>
          <w:rFonts w:cs="Times New Roman"/>
        </w:rPr>
        <w:t xml:space="preserve"> paramètres dynamiques.</w:t>
      </w:r>
      <w:bookmarkEnd w:id="539"/>
      <w:bookmarkEnd w:id="540"/>
    </w:p>
    <w:p w:rsidR="001C10F4" w:rsidRPr="00242F10" w:rsidRDefault="001C10F4" w:rsidP="00E00AB2">
      <w:pPr>
        <w:pStyle w:val="Titre2"/>
        <w:jc w:val="both"/>
      </w:pPr>
      <w:r w:rsidRPr="00242F10">
        <w:lastRenderedPageBreak/>
        <w:t xml:space="preserve"> </w:t>
      </w:r>
      <w:bookmarkStart w:id="541" w:name="_Ref480981777"/>
      <w:bookmarkStart w:id="542" w:name="_Toc482096249"/>
      <w:bookmarkStart w:id="543" w:name="_Toc482117035"/>
      <w:bookmarkStart w:id="544" w:name="_Toc483511764"/>
      <w:r w:rsidRPr="00242F10">
        <w:t>Déclarer une collection de données dans le fichier des métadonnées</w:t>
      </w:r>
      <w:bookmarkEnd w:id="541"/>
      <w:bookmarkEnd w:id="542"/>
      <w:bookmarkEnd w:id="543"/>
      <w:bookmarkEnd w:id="544"/>
    </w:p>
    <w:p w:rsidR="001C10F4" w:rsidRPr="00EB7749" w:rsidRDefault="001C10F4" w:rsidP="00E00AB2">
      <w:pPr>
        <w:jc w:val="both"/>
        <w:rPr>
          <w:rFonts w:cs="Times New Roman"/>
        </w:rPr>
      </w:pPr>
      <w:r w:rsidRPr="00EB7749">
        <w:rPr>
          <w:rFonts w:cs="Times New Roman"/>
        </w:rPr>
        <w:t xml:space="preserve">Voici un exemple de déclaration de collection de données dans le fichier des métadonnées. Il concerne la cmdlet « Set-LDPyascFortiGWebFilter » permettant de configurer un filtre web sur base de catégorie/type de page web. Cette collection de données contient toutes les catégories utilisées sur un firewall Fortigate et les chiffres entiers correspondant à ces catégories. </w:t>
      </w:r>
    </w:p>
    <w:p w:rsidR="001C10F4" w:rsidRPr="00EB7749" w:rsidRDefault="001C10F4" w:rsidP="00AF06E2">
      <w:pPr>
        <w:keepNext/>
        <w:jc w:val="center"/>
        <w:rPr>
          <w:rFonts w:cs="Times New Roman"/>
        </w:rPr>
      </w:pPr>
      <w:r w:rsidRPr="00EB7749">
        <w:rPr>
          <w:rFonts w:cs="Times New Roman"/>
          <w:noProof/>
          <w:lang w:eastAsia="fr-BE"/>
        </w:rPr>
        <w:drawing>
          <wp:inline distT="0" distB="0" distL="0" distR="0" wp14:anchorId="61CBD77F" wp14:editId="641708E3">
            <wp:extent cx="4915560" cy="602932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lCategories(1).png"/>
                    <pic:cNvPicPr/>
                  </pic:nvPicPr>
                  <pic:blipFill>
                    <a:blip r:embed="rId98">
                      <a:extLst>
                        <a:ext uri="{28A0092B-C50C-407E-A947-70E740481C1C}">
                          <a14:useLocalDpi xmlns:a14="http://schemas.microsoft.com/office/drawing/2010/main" val="0"/>
                        </a:ext>
                      </a:extLst>
                    </a:blip>
                    <a:stretch>
                      <a:fillRect/>
                    </a:stretch>
                  </pic:blipFill>
                  <pic:spPr>
                    <a:xfrm>
                      <a:off x="0" y="0"/>
                      <a:ext cx="4924175" cy="6039892"/>
                    </a:xfrm>
                    <a:prstGeom prst="rect">
                      <a:avLst/>
                    </a:prstGeom>
                  </pic:spPr>
                </pic:pic>
              </a:graphicData>
            </a:graphic>
          </wp:inline>
        </w:drawing>
      </w:r>
    </w:p>
    <w:p w:rsidR="001C10F4" w:rsidRPr="00EB7749" w:rsidRDefault="001C10F4" w:rsidP="00AF06E2">
      <w:pPr>
        <w:pStyle w:val="Lgende"/>
        <w:jc w:val="center"/>
        <w:rPr>
          <w:rFonts w:cs="Times New Roman"/>
        </w:rPr>
      </w:pPr>
      <w:bookmarkStart w:id="545" w:name="_Toc482096339"/>
      <w:bookmarkStart w:id="546" w:name="_Toc48351185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B23DD6">
        <w:rPr>
          <w:rFonts w:cs="Times New Roman"/>
          <w:noProof/>
        </w:rPr>
        <w:t>53</w:t>
      </w:r>
      <w:r w:rsidR="00E67798" w:rsidRPr="00EB7749">
        <w:rPr>
          <w:rFonts w:cs="Times New Roman"/>
          <w:noProof/>
        </w:rPr>
        <w:fldChar w:fldCharType="end"/>
      </w:r>
      <w:r w:rsidRPr="00EB7749">
        <w:rPr>
          <w:rFonts w:cs="Times New Roman"/>
        </w:rPr>
        <w:t xml:space="preserve"> Déclaration d'une collection de données dans le fichier XML des métadonnées : YascMeta.xml</w:t>
      </w:r>
      <w:bookmarkEnd w:id="545"/>
      <w:bookmarkEnd w:id="546"/>
    </w:p>
    <w:p w:rsidR="001C10F4" w:rsidRPr="00EB7749" w:rsidRDefault="001C10F4" w:rsidP="00E00AB2">
      <w:pPr>
        <w:spacing w:after="160" w:line="259" w:lineRule="auto"/>
        <w:ind w:firstLine="0"/>
        <w:jc w:val="both"/>
        <w:rPr>
          <w:rFonts w:cs="Times New Roman"/>
        </w:rPr>
      </w:pPr>
      <w:r w:rsidRPr="00EB7749">
        <w:rPr>
          <w:rFonts w:cs="Times New Roman"/>
        </w:rPr>
        <w:br w:type="page"/>
      </w:r>
    </w:p>
    <w:bookmarkStart w:id="547" w:name="_Toc482117039" w:displacedByCustomXml="next"/>
    <w:bookmarkStart w:id="548" w:name="_Toc482096253" w:displacedByCustomXml="next"/>
    <w:bookmarkStart w:id="549" w:name="_Toc475438084" w:displacedByCustomXml="next"/>
    <w:bookmarkStart w:id="550" w:name="_Toc483511765" w:displacedByCustomXml="next"/>
    <w:sdt>
      <w:sdtPr>
        <w:rPr>
          <w:rFonts w:ascii="Times New Roman" w:eastAsiaTheme="minorHAnsi" w:hAnsi="Times New Roman" w:cstheme="minorBidi"/>
          <w:b w:val="0"/>
          <w:color w:val="auto"/>
          <w:sz w:val="24"/>
          <w:szCs w:val="22"/>
        </w:rPr>
        <w:id w:val="1565681358"/>
        <w:docPartObj>
          <w:docPartGallery w:val="Bibliographies"/>
          <w:docPartUnique/>
        </w:docPartObj>
      </w:sdtPr>
      <w:sdtEndPr>
        <w:rPr>
          <w:rFonts w:cs="Times New Roman"/>
        </w:rPr>
      </w:sdtEndPr>
      <w:sdtContent>
        <w:p w:rsidR="00F37A56" w:rsidRPr="00242F10" w:rsidRDefault="00F37A56" w:rsidP="00E00AB2">
          <w:pPr>
            <w:pStyle w:val="Titre1"/>
            <w:jc w:val="both"/>
          </w:pPr>
          <w:r w:rsidRPr="00242F10">
            <w:t>Bibliographie</w:t>
          </w:r>
          <w:bookmarkEnd w:id="550"/>
          <w:bookmarkEnd w:id="549"/>
          <w:bookmarkEnd w:id="548"/>
          <w:bookmarkEnd w:id="547"/>
        </w:p>
        <w:sdt>
          <w:sdtPr>
            <w:rPr>
              <w:rFonts w:cs="Times New Roman"/>
            </w:rPr>
            <w:id w:val="111145805"/>
            <w:bibliography/>
          </w:sdtPr>
          <w:sdtEndPr/>
          <w:sdtContent>
            <w:p w:rsidR="00B23DD6" w:rsidRPr="001E3069" w:rsidRDefault="00F37A56" w:rsidP="00B23DD6">
              <w:pPr>
                <w:pStyle w:val="Bibliographie"/>
                <w:ind w:left="720" w:hanging="720"/>
                <w:rPr>
                  <w:noProof/>
                  <w:szCs w:val="24"/>
                  <w:lang w:val="en-US"/>
                </w:rPr>
              </w:pPr>
              <w:r w:rsidRPr="00EB7749">
                <w:rPr>
                  <w:rFonts w:cs="Times New Roman"/>
                </w:rPr>
                <w:fldChar w:fldCharType="begin"/>
              </w:r>
              <w:r w:rsidRPr="006C437B">
                <w:rPr>
                  <w:rFonts w:cs="Times New Roman"/>
                  <w:lang w:val="en-US"/>
                </w:rPr>
                <w:instrText>BIBLIOGRAPHY</w:instrText>
              </w:r>
              <w:r w:rsidRPr="00EB7749">
                <w:rPr>
                  <w:rFonts w:cs="Times New Roman"/>
                </w:rPr>
                <w:fldChar w:fldCharType="separate"/>
              </w:r>
              <w:r w:rsidR="00B23DD6" w:rsidRPr="001E3069">
                <w:rPr>
                  <w:i/>
                  <w:iCs/>
                  <w:noProof/>
                  <w:lang w:val="en-US"/>
                </w:rPr>
                <w:t>An overview of chef</w:t>
              </w:r>
              <w:r w:rsidR="00B23DD6" w:rsidRPr="001E3069">
                <w:rPr>
                  <w:noProof/>
                  <w:lang w:val="en-US"/>
                </w:rPr>
                <w:t>. (s.d.). Récupéré sur chef.io: https://docs.chef.io/chef_overview.html</w:t>
              </w:r>
            </w:p>
            <w:p w:rsidR="00B23DD6" w:rsidRDefault="00B23DD6" w:rsidP="00B23DD6">
              <w:pPr>
                <w:pStyle w:val="Bibliographie"/>
                <w:ind w:left="720" w:hanging="720"/>
                <w:rPr>
                  <w:noProof/>
                </w:rPr>
              </w:pPr>
              <w:r w:rsidRPr="001E3069">
                <w:rPr>
                  <w:i/>
                  <w:iCs/>
                  <w:noProof/>
                  <w:lang w:val="en-US"/>
                </w:rPr>
                <w:t>Bash Scripting Tutorial - 1. What is a Bash Script?</w:t>
              </w:r>
              <w:r w:rsidRPr="001E3069">
                <w:rPr>
                  <w:noProof/>
                  <w:lang w:val="en-US"/>
                </w:rPr>
                <w:t xml:space="preserve"> </w:t>
              </w:r>
              <w:r>
                <w:rPr>
                  <w:noProof/>
                </w:rPr>
                <w:t>(2017). Récupéré sur ryanstutorials.net: http://ryanstutorials.net/bash-scripting-tutorial/bash-script.php</w:t>
              </w:r>
            </w:p>
            <w:p w:rsidR="00B23DD6" w:rsidRPr="001E3069" w:rsidRDefault="00B23DD6" w:rsidP="00B23DD6">
              <w:pPr>
                <w:pStyle w:val="Bibliographie"/>
                <w:ind w:left="720" w:hanging="720"/>
                <w:rPr>
                  <w:noProof/>
                  <w:lang w:val="en-US"/>
                </w:rPr>
              </w:pPr>
              <w:r w:rsidRPr="001E3069">
                <w:rPr>
                  <w:noProof/>
                  <w:lang w:val="en-US"/>
                </w:rPr>
                <w:t xml:space="preserve">Blawat, B. J. (2015). </w:t>
              </w:r>
              <w:r w:rsidRPr="001E3069">
                <w:rPr>
                  <w:i/>
                  <w:iCs/>
                  <w:noProof/>
                  <w:lang w:val="en-US"/>
                </w:rPr>
                <w:t>Mastering Windows PowerShell Scripting.</w:t>
              </w:r>
              <w:r w:rsidRPr="001E3069">
                <w:rPr>
                  <w:noProof/>
                  <w:lang w:val="en-US"/>
                </w:rPr>
                <w:t xml:space="preserve"> Birmingham: Packt Publishing Ltd.</w:t>
              </w:r>
            </w:p>
            <w:p w:rsidR="00B23DD6" w:rsidRDefault="00B23DD6" w:rsidP="00B23DD6">
              <w:pPr>
                <w:pStyle w:val="Bibliographie"/>
                <w:ind w:left="720" w:hanging="720"/>
                <w:rPr>
                  <w:noProof/>
                </w:rPr>
              </w:pPr>
              <w:r w:rsidRPr="001E3069">
                <w:rPr>
                  <w:i/>
                  <w:iCs/>
                  <w:noProof/>
                  <w:lang w:val="en-US"/>
                </w:rPr>
                <w:t>Chef (logiciel) - Wikipedia</w:t>
              </w:r>
              <w:r w:rsidRPr="001E3069">
                <w:rPr>
                  <w:noProof/>
                  <w:lang w:val="en-US"/>
                </w:rPr>
                <w:t xml:space="preserve">. </w:t>
              </w:r>
              <w:r>
                <w:rPr>
                  <w:noProof/>
                </w:rPr>
                <w:t>(2017, janvier 1). Récupéré sur Wikipedia: https://fr.wikipedia.org/wiki/Chef_(logiciel)</w:t>
              </w:r>
            </w:p>
            <w:p w:rsidR="00B23DD6" w:rsidRDefault="00B23DD6" w:rsidP="00B23DD6">
              <w:pPr>
                <w:pStyle w:val="Bibliographie"/>
                <w:ind w:left="720" w:hanging="720"/>
                <w:rPr>
                  <w:noProof/>
                </w:rPr>
              </w:pPr>
              <w:r>
                <w:rPr>
                  <w:i/>
                  <w:iCs/>
                  <w:noProof/>
                </w:rPr>
                <w:t>chef-solo - Chef Docs</w:t>
              </w:r>
              <w:r>
                <w:rPr>
                  <w:noProof/>
                </w:rPr>
                <w:t>. (s.d.). Récupéré sur chef.io: https://docs.chef.io/chef_solo.html</w:t>
              </w:r>
            </w:p>
            <w:p w:rsidR="00B23DD6" w:rsidRDefault="00B23DD6" w:rsidP="00B23DD6">
              <w:pPr>
                <w:pStyle w:val="Bibliographie"/>
                <w:ind w:left="720" w:hanging="720"/>
                <w:rPr>
                  <w:noProof/>
                </w:rPr>
              </w:pPr>
              <w:r w:rsidRPr="001E3069">
                <w:rPr>
                  <w:noProof/>
                  <w:lang w:val="en-US"/>
                </w:rPr>
                <w:t xml:space="preserve">Ciaccio, R. S. (2010, décembre 18). </w:t>
              </w:r>
              <w:r w:rsidRPr="001E3069">
                <w:rPr>
                  <w:i/>
                  <w:iCs/>
                  <w:noProof/>
                  <w:lang w:val="en-US"/>
                </w:rPr>
                <w:t>Powershell vs unix shell</w:t>
              </w:r>
              <w:r w:rsidRPr="001E3069">
                <w:rPr>
                  <w:noProof/>
                  <w:lang w:val="en-US"/>
                </w:rPr>
                <w:t xml:space="preserve">. </w:t>
              </w:r>
              <w:r>
                <w:rPr>
                  <w:noProof/>
                </w:rPr>
                <w:t>Récupéré sur Superuser: https://superuser.com/questions/223300/powershell-vs-the-unix-shell</w:t>
              </w:r>
            </w:p>
            <w:p w:rsidR="00B23DD6" w:rsidRDefault="00B23DD6" w:rsidP="00B23DD6">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B23DD6" w:rsidRDefault="00B23DD6" w:rsidP="00B23DD6">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B23DD6" w:rsidRDefault="00B23DD6" w:rsidP="00B23DD6">
              <w:pPr>
                <w:pStyle w:val="Bibliographie"/>
                <w:ind w:left="720" w:hanging="720"/>
                <w:rPr>
                  <w:noProof/>
                </w:rPr>
              </w:pPr>
              <w:r w:rsidRPr="001E3069">
                <w:rPr>
                  <w:noProof/>
                  <w:lang w:val="en-US"/>
                </w:rPr>
                <w:t xml:space="preserve">Einstein, A. (1949). </w:t>
              </w:r>
              <w:r w:rsidRPr="001E3069">
                <w:rPr>
                  <w:i/>
                  <w:iCs/>
                  <w:noProof/>
                  <w:lang w:val="en-US"/>
                </w:rPr>
                <w:t>Mein Weltbild ; The World As I See It.</w:t>
              </w:r>
              <w:r w:rsidRPr="001E3069">
                <w:rPr>
                  <w:noProof/>
                  <w:lang w:val="en-US"/>
                </w:rPr>
                <w:t xml:space="preserve"> </w:t>
              </w:r>
              <w:r>
                <w:rPr>
                  <w:noProof/>
                </w:rPr>
                <w:t>(Flammarion, Éd.)</w:t>
              </w:r>
            </w:p>
            <w:p w:rsidR="00B23DD6" w:rsidRDefault="00B23DD6" w:rsidP="00B23DD6">
              <w:pPr>
                <w:pStyle w:val="Bibliographie"/>
                <w:ind w:left="720" w:hanging="720"/>
                <w:rPr>
                  <w:noProof/>
                </w:rPr>
              </w:pPr>
              <w:r>
                <w:rPr>
                  <w:i/>
                  <w:iCs/>
                  <w:noProof/>
                </w:rPr>
                <w:t>Fortinet - Wikipedia</w:t>
              </w:r>
              <w:r>
                <w:rPr>
                  <w:noProof/>
                </w:rPr>
                <w:t>. (2017, avril 9). Récupéré sur Wikipedia: https://fr.wikipedia.org/wiki/Fortinet</w:t>
              </w:r>
            </w:p>
            <w:p w:rsidR="00B23DD6" w:rsidRDefault="00B23DD6" w:rsidP="00B23DD6">
              <w:pPr>
                <w:pStyle w:val="Bibliographie"/>
                <w:ind w:left="720" w:hanging="720"/>
                <w:rPr>
                  <w:noProof/>
                </w:rPr>
              </w:pPr>
              <w:r>
                <w:rPr>
                  <w:i/>
                  <w:iCs/>
                  <w:noProof/>
                </w:rPr>
                <w:t>Gérer vos codes sources avec GIT</w:t>
              </w:r>
              <w:r>
                <w:rPr>
                  <w:noProof/>
                </w:rPr>
                <w:t>. (2017, janvier 12). Récupéré sur openclassrooms: https://openclassrooms.com/courses/gerez-vos-codes-source-avec-git</w:t>
              </w:r>
            </w:p>
            <w:p w:rsidR="00B23DD6" w:rsidRDefault="00B23DD6" w:rsidP="00B23DD6">
              <w:pPr>
                <w:pStyle w:val="Bibliographie"/>
                <w:ind w:left="720" w:hanging="720"/>
                <w:rPr>
                  <w:noProof/>
                </w:rPr>
              </w:pPr>
              <w:r>
                <w:rPr>
                  <w:i/>
                  <w:iCs/>
                  <w:noProof/>
                </w:rPr>
                <w:t>GitHub</w:t>
              </w:r>
              <w:r>
                <w:rPr>
                  <w:noProof/>
                </w:rPr>
                <w:t>. (s.d.). Récupéré sur GitHub.com: https://github.com/</w:t>
              </w:r>
            </w:p>
            <w:p w:rsidR="00B23DD6" w:rsidRDefault="00B23DD6" w:rsidP="00B23DD6">
              <w:pPr>
                <w:pStyle w:val="Bibliographie"/>
                <w:ind w:left="720" w:hanging="720"/>
                <w:rPr>
                  <w:noProof/>
                </w:rPr>
              </w:pPr>
              <w:r>
                <w:rPr>
                  <w:i/>
                  <w:iCs/>
                  <w:noProof/>
                </w:rPr>
                <w:t>IEEE 802.1x - Wikipedia</w:t>
              </w:r>
              <w:r>
                <w:rPr>
                  <w:noProof/>
                </w:rPr>
                <w:t>. (2017, mars 8). Récupéré sur Wikipedia: https://fr.wikipedia.org/wiki/IEEE_802.1X</w:t>
              </w:r>
            </w:p>
            <w:p w:rsidR="00B23DD6" w:rsidRDefault="00B23DD6" w:rsidP="00B23DD6">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B23DD6" w:rsidRDefault="00B23DD6" w:rsidP="00B23DD6">
              <w:pPr>
                <w:pStyle w:val="Bibliographie"/>
                <w:ind w:left="720" w:hanging="720"/>
                <w:rPr>
                  <w:noProof/>
                </w:rPr>
              </w:pPr>
              <w:r w:rsidRPr="001E3069">
                <w:rPr>
                  <w:i/>
                  <w:iCs/>
                  <w:noProof/>
                  <w:lang w:val="en-US"/>
                </w:rPr>
                <w:t>Internet Protocol Security - Wikipedia</w:t>
              </w:r>
              <w:r w:rsidRPr="001E3069">
                <w:rPr>
                  <w:noProof/>
                  <w:lang w:val="en-US"/>
                </w:rPr>
                <w:t xml:space="preserve">. (2017, mars 25). </w:t>
              </w:r>
              <w:r>
                <w:rPr>
                  <w:noProof/>
                </w:rPr>
                <w:t>Récupéré sur Wikipedia: https://fr.wikipedia.org/wiki/Internet_Protocol_Security#R.C3.A9f.C3.A9rences</w:t>
              </w:r>
            </w:p>
            <w:p w:rsidR="00B23DD6" w:rsidRDefault="00B23DD6" w:rsidP="00B23DD6">
              <w:pPr>
                <w:pStyle w:val="Bibliographie"/>
                <w:ind w:left="720" w:hanging="720"/>
                <w:rPr>
                  <w:noProof/>
                </w:rPr>
              </w:pPr>
              <w:r>
                <w:rPr>
                  <w:i/>
                  <w:iCs/>
                  <w:noProof/>
                </w:rPr>
                <w:lastRenderedPageBreak/>
                <w:t>IPSec phase 1 and phase 2</w:t>
              </w:r>
              <w:r>
                <w:rPr>
                  <w:noProof/>
                </w:rPr>
                <w:t>. (s.d.). Récupéré sur brocade.com: http://www.brocade.com/content/html/en/vrouter5600/40r1/vrouter-40r1-ipsecvpn/GUID-0B3591F2-F0FE-4F64-ABF9-A3B5F05ABD96.html</w:t>
              </w:r>
            </w:p>
            <w:p w:rsidR="00B23DD6" w:rsidRDefault="00B23DD6" w:rsidP="00B23DD6">
              <w:pPr>
                <w:pStyle w:val="Bibliographie"/>
                <w:ind w:left="720" w:hanging="720"/>
                <w:rPr>
                  <w:noProof/>
                </w:rPr>
              </w:pPr>
              <w:r>
                <w:rPr>
                  <w:i/>
                  <w:iCs/>
                  <w:noProof/>
                </w:rPr>
                <w:t>Langage de script - Wikipedia</w:t>
              </w:r>
              <w:r>
                <w:rPr>
                  <w:noProof/>
                </w:rPr>
                <w:t>. (2016, novembre 8 ). Récupéré sur Wikipedia: https://fr.wikipedia.org/wiki/Langage_de_script</w:t>
              </w:r>
            </w:p>
            <w:p w:rsidR="00B23DD6" w:rsidRDefault="00B23DD6" w:rsidP="00B23DD6">
              <w:pPr>
                <w:pStyle w:val="Bibliographie"/>
                <w:ind w:left="720" w:hanging="720"/>
                <w:rPr>
                  <w:noProof/>
                </w:rPr>
              </w:pPr>
              <w:r>
                <w:rPr>
                  <w:i/>
                  <w:iCs/>
                  <w:noProof/>
                </w:rPr>
                <w:t>Les cmdlets</w:t>
              </w:r>
              <w:r>
                <w:rPr>
                  <w:noProof/>
                </w:rPr>
                <w:t>. (s.d.). Récupéré sur univ-mlv: http://igm.univ-mlv.fr/~dr/XPOSE2008/Introduction%20au%20Powershell/cmdlets.html</w:t>
              </w:r>
            </w:p>
            <w:p w:rsidR="00B23DD6" w:rsidRDefault="00B23DD6" w:rsidP="00B23DD6">
              <w:pPr>
                <w:pStyle w:val="Bibliographie"/>
                <w:ind w:left="720" w:hanging="720"/>
                <w:rPr>
                  <w:noProof/>
                </w:rPr>
              </w:pPr>
              <w:r w:rsidRPr="001E3069">
                <w:rPr>
                  <w:i/>
                  <w:iCs/>
                  <w:noProof/>
                  <w:lang w:val="en-US"/>
                </w:rPr>
                <w:t>Lightweight Directory Access Protocol - Wikipedia</w:t>
              </w:r>
              <w:r w:rsidRPr="001E3069">
                <w:rPr>
                  <w:noProof/>
                  <w:lang w:val="en-US"/>
                </w:rPr>
                <w:t xml:space="preserve">. </w:t>
              </w:r>
              <w:r>
                <w:rPr>
                  <w:noProof/>
                </w:rPr>
                <w:t>(2017, mars 29). Récupéré sur Wikipedia: https://fr.wikipedia.org/wiki/Lightweight_Directory_Access_Protocol#Sch.C3.A9ma</w:t>
              </w:r>
            </w:p>
            <w:p w:rsidR="00B23DD6" w:rsidRDefault="00B23DD6" w:rsidP="00B23DD6">
              <w:pPr>
                <w:pStyle w:val="Bibliographie"/>
                <w:ind w:left="720" w:hanging="720"/>
                <w:rPr>
                  <w:noProof/>
                </w:rPr>
              </w:pPr>
              <w:r>
                <w:rPr>
                  <w:i/>
                  <w:iCs/>
                  <w:noProof/>
                </w:rPr>
                <w:t>Perl (langage) - Wikipedia</w:t>
              </w:r>
              <w:r>
                <w:rPr>
                  <w:noProof/>
                </w:rPr>
                <w:t>. (2017, mars 4). Récupéré sur Wikipedia: https://fr.wikipedia.org/wiki/Perl_(langage)</w:t>
              </w:r>
            </w:p>
            <w:p w:rsidR="00B23DD6" w:rsidRDefault="00B23DD6" w:rsidP="00B23DD6">
              <w:pPr>
                <w:pStyle w:val="Bibliographie"/>
                <w:ind w:left="720" w:hanging="720"/>
                <w:rPr>
                  <w:noProof/>
                </w:rPr>
              </w:pPr>
              <w:r>
                <w:rPr>
                  <w:i/>
                  <w:iCs/>
                  <w:noProof/>
                </w:rPr>
                <w:t>Puppet Enterprise user's guide</w:t>
              </w:r>
              <w:r>
                <w:rPr>
                  <w:noProof/>
                </w:rPr>
                <w:t>. (2017, janvier). Récupéré sur puppet.com: https://docs.puppet.com/pe/latest/index.html</w:t>
              </w:r>
            </w:p>
            <w:p w:rsidR="00B23DD6" w:rsidRDefault="00B23DD6" w:rsidP="00B23DD6">
              <w:pPr>
                <w:pStyle w:val="Bibliographie"/>
                <w:ind w:left="720" w:hanging="720"/>
                <w:rPr>
                  <w:noProof/>
                </w:rPr>
              </w:pPr>
              <w:r>
                <w:rPr>
                  <w:i/>
                  <w:iCs/>
                  <w:noProof/>
                </w:rPr>
                <w:t>Python (langage) - Wikipedia</w:t>
              </w:r>
              <w:r>
                <w:rPr>
                  <w:noProof/>
                </w:rPr>
                <w:t>. (2017, mars 16). Récupéré sur Wikipedia: https://fr.wikipedia.org/wiki/Python_(langage)</w:t>
              </w:r>
            </w:p>
            <w:p w:rsidR="00B23DD6" w:rsidRDefault="00B23DD6" w:rsidP="00B23DD6">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B23DD6" w:rsidRDefault="00B23DD6" w:rsidP="00B23DD6">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B23DD6" w:rsidRDefault="00B23DD6" w:rsidP="00B23DD6">
              <w:pPr>
                <w:pStyle w:val="Bibliographie"/>
                <w:ind w:left="720" w:hanging="720"/>
                <w:rPr>
                  <w:noProof/>
                </w:rPr>
              </w:pPr>
              <w:r>
                <w:rPr>
                  <w:i/>
                  <w:iCs/>
                  <w:noProof/>
                </w:rPr>
                <w:t>Rudder (logiciel) - Wikipedia</w:t>
              </w:r>
              <w:r>
                <w:rPr>
                  <w:noProof/>
                </w:rPr>
                <w:t>. (2017, janvier 17). Récupéré sur Wikipedia: https://fr.wikipedia.org/wiki/Rudder_(logiciel)</w:t>
              </w:r>
            </w:p>
            <w:p w:rsidR="00B23DD6" w:rsidRPr="001E3069" w:rsidRDefault="00B23DD6" w:rsidP="00B23DD6">
              <w:pPr>
                <w:pStyle w:val="Bibliographie"/>
                <w:ind w:left="720" w:hanging="720"/>
                <w:rPr>
                  <w:noProof/>
                  <w:lang w:val="en-US"/>
                </w:rPr>
              </w:pPr>
              <w:r w:rsidRPr="001E3069">
                <w:rPr>
                  <w:i/>
                  <w:iCs/>
                  <w:noProof/>
                  <w:lang w:val="en-US"/>
                </w:rPr>
                <w:t>Rudder 4.0 - User's manual</w:t>
              </w:r>
              <w:r w:rsidRPr="001E3069">
                <w:rPr>
                  <w:noProof/>
                  <w:lang w:val="en-US"/>
                </w:rPr>
                <w:t>. (2016). Récupéré sur rudder-project.org: http://www.rudder-project.org/rudder-doc-4.0/rudder-doc.pdf</w:t>
              </w:r>
            </w:p>
            <w:p w:rsidR="00B23DD6" w:rsidRDefault="00B23DD6" w:rsidP="00B23DD6">
              <w:pPr>
                <w:pStyle w:val="Bibliographie"/>
                <w:ind w:left="720" w:hanging="720"/>
                <w:rPr>
                  <w:noProof/>
                </w:rPr>
              </w:pPr>
              <w:r w:rsidRPr="001E3069">
                <w:rPr>
                  <w:i/>
                  <w:iCs/>
                  <w:noProof/>
                  <w:lang w:val="en-US"/>
                </w:rPr>
                <w:t>SSL VPN using web and tunnel mode - Fortinet Cookbook</w:t>
              </w:r>
              <w:r w:rsidRPr="001E3069">
                <w:rPr>
                  <w:noProof/>
                  <w:lang w:val="en-US"/>
                </w:rPr>
                <w:t xml:space="preserve">. </w:t>
              </w:r>
              <w:r>
                <w:rPr>
                  <w:noProof/>
                </w:rPr>
                <w:t>(2015, décembre 23). Récupéré sur cookbook.fortinet.com: http://cookbook.fortinet.com/ssl-vpn-using-web-and-tunnel-mode-54/</w:t>
              </w:r>
            </w:p>
            <w:p w:rsidR="00B23DD6" w:rsidRPr="001E3069" w:rsidRDefault="00B23DD6" w:rsidP="00B23DD6">
              <w:pPr>
                <w:pStyle w:val="Bibliographie"/>
                <w:ind w:left="720" w:hanging="720"/>
                <w:rPr>
                  <w:noProof/>
                  <w:lang w:val="en-US"/>
                </w:rPr>
              </w:pPr>
              <w:r w:rsidRPr="001E3069">
                <w:rPr>
                  <w:i/>
                  <w:iCs/>
                  <w:noProof/>
                  <w:lang w:val="en-US"/>
                </w:rPr>
                <w:t>SUBSYSTEM (Specify Subsystem)</w:t>
              </w:r>
              <w:r w:rsidRPr="001E3069">
                <w:rPr>
                  <w:noProof/>
                  <w:lang w:val="en-US"/>
                </w:rPr>
                <w:t>. (2017). Récupéré sur microsoft.com: https://msdn.microsoft.com/en-us/library/fcc1zstk.aspx</w:t>
              </w:r>
            </w:p>
            <w:p w:rsidR="00B23DD6" w:rsidRDefault="00B23DD6" w:rsidP="00B23DD6">
              <w:pPr>
                <w:pStyle w:val="Bibliographie"/>
                <w:ind w:left="720" w:hanging="720"/>
                <w:rPr>
                  <w:noProof/>
                </w:rPr>
              </w:pPr>
              <w:r w:rsidRPr="001E3069">
                <w:rPr>
                  <w:i/>
                  <w:iCs/>
                  <w:noProof/>
                  <w:lang w:val="en-US"/>
                </w:rPr>
                <w:lastRenderedPageBreak/>
                <w:t>What is shell ? - gnu.org</w:t>
              </w:r>
              <w:r w:rsidRPr="001E3069">
                <w:rPr>
                  <w:noProof/>
                  <w:lang w:val="en-US"/>
                </w:rPr>
                <w:t xml:space="preserve">. (2016, septembre 7). </w:t>
              </w:r>
              <w:r>
                <w:rPr>
                  <w:noProof/>
                </w:rPr>
                <w:t>Récupéré sur gnu: http://www.gnu.org/software/bash/manual/bashref.html#What-is-Bash_003f</w:t>
              </w:r>
            </w:p>
            <w:p w:rsidR="00B23DD6" w:rsidRPr="001E3069" w:rsidRDefault="00B23DD6" w:rsidP="00B23DD6">
              <w:pPr>
                <w:pStyle w:val="Bibliographie"/>
                <w:ind w:left="720" w:hanging="720"/>
                <w:rPr>
                  <w:noProof/>
                  <w:lang w:val="en-US"/>
                </w:rPr>
              </w:pPr>
              <w:r w:rsidRPr="001E3069">
                <w:rPr>
                  <w:i/>
                  <w:iCs/>
                  <w:noProof/>
                  <w:lang w:val="en-US"/>
                </w:rPr>
                <w:t>Windows Powershell -Wikipedia</w:t>
              </w:r>
              <w:r w:rsidRPr="001E3069">
                <w:rPr>
                  <w:noProof/>
                  <w:lang w:val="en-US"/>
                </w:rPr>
                <w:t>. (2016, décembre 16). Récupéré sur Wikipedia: https://fr.wikipedia.org/wiki/Windows_PowerShell</w:t>
              </w:r>
            </w:p>
            <w:p w:rsidR="00B23DD6" w:rsidRDefault="00B23DD6" w:rsidP="00B23DD6">
              <w:pPr>
                <w:pStyle w:val="Bibliographie"/>
                <w:ind w:left="720" w:hanging="720"/>
                <w:rPr>
                  <w:noProof/>
                </w:rPr>
              </w:pPr>
              <w:r w:rsidRPr="001E3069">
                <w:rPr>
                  <w:i/>
                  <w:iCs/>
                  <w:noProof/>
                  <w:lang w:val="en-US"/>
                </w:rPr>
                <w:t>YASC (YET ANOTHER SOFTWARE CONFIGURATOR) DOCUMENTATION.</w:t>
              </w:r>
              <w:r w:rsidRPr="001E3069">
                <w:rPr>
                  <w:noProof/>
                  <w:lang w:val="en-US"/>
                </w:rPr>
                <w:t xml:space="preserve"> </w:t>
              </w:r>
              <w:r>
                <w:rPr>
                  <w:noProof/>
                </w:rPr>
                <w:t>(2016). Liège: Limelogic.</w:t>
              </w:r>
            </w:p>
            <w:p w:rsidR="00F37A56" w:rsidRPr="00EB7749" w:rsidRDefault="00F37A56" w:rsidP="00B23DD6">
              <w:pPr>
                <w:jc w:val="both"/>
                <w:rPr>
                  <w:rFonts w:cs="Times New Roman"/>
                </w:rPr>
              </w:pPr>
              <w:r w:rsidRPr="00EB7749">
                <w:rPr>
                  <w:rFonts w:cs="Times New Roman"/>
                  <w:b/>
                  <w:bCs/>
                </w:rPr>
                <w:fldChar w:fldCharType="end"/>
              </w:r>
            </w:p>
          </w:sdtContent>
        </w:sdt>
      </w:sdtContent>
    </w:sdt>
    <w:sectPr w:rsidR="00F37A56" w:rsidRPr="00EB7749">
      <w:headerReference w:type="default" r:id="rId99"/>
      <w:footerReference w:type="default" r:id="rId10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0A11" w:rsidRDefault="00E10A11" w:rsidP="00533F03">
      <w:pPr>
        <w:spacing w:after="0" w:line="240" w:lineRule="auto"/>
      </w:pPr>
      <w:r>
        <w:separator/>
      </w:r>
    </w:p>
    <w:p w:rsidR="00E10A11" w:rsidRDefault="00E10A11"/>
  </w:endnote>
  <w:endnote w:type="continuationSeparator" w:id="0">
    <w:p w:rsidR="00E10A11" w:rsidRDefault="00E10A11" w:rsidP="00533F03">
      <w:pPr>
        <w:spacing w:after="0" w:line="240" w:lineRule="auto"/>
      </w:pPr>
      <w:r>
        <w:continuationSeparator/>
      </w:r>
    </w:p>
    <w:p w:rsidR="00E10A11" w:rsidRDefault="00E10A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61"/>
      <w:gridCol w:w="4641"/>
    </w:tblGrid>
    <w:tr w:rsidR="000250C2">
      <w:trPr>
        <w:trHeight w:hRule="exact" w:val="115"/>
        <w:jc w:val="center"/>
      </w:trPr>
      <w:tc>
        <w:tcPr>
          <w:tcW w:w="4686" w:type="dxa"/>
          <w:shd w:val="clear" w:color="auto" w:fill="4472C4" w:themeFill="accent1"/>
          <w:tcMar>
            <w:top w:w="0" w:type="dxa"/>
            <w:bottom w:w="0" w:type="dxa"/>
          </w:tcMar>
        </w:tcPr>
        <w:p w:rsidR="000250C2" w:rsidRDefault="000250C2">
          <w:pPr>
            <w:pStyle w:val="En-tte"/>
            <w:rPr>
              <w:caps/>
              <w:sz w:val="18"/>
            </w:rPr>
          </w:pPr>
        </w:p>
      </w:tc>
      <w:tc>
        <w:tcPr>
          <w:tcW w:w="4674" w:type="dxa"/>
          <w:shd w:val="clear" w:color="auto" w:fill="4472C4" w:themeFill="accent1"/>
          <w:tcMar>
            <w:top w:w="0" w:type="dxa"/>
            <w:bottom w:w="0" w:type="dxa"/>
          </w:tcMar>
        </w:tcPr>
        <w:p w:rsidR="000250C2" w:rsidRDefault="000250C2">
          <w:pPr>
            <w:pStyle w:val="En-tte"/>
            <w:jc w:val="right"/>
            <w:rPr>
              <w:caps/>
              <w:sz w:val="18"/>
            </w:rPr>
          </w:pPr>
        </w:p>
      </w:tc>
    </w:tr>
    <w:tr w:rsidR="000250C2">
      <w:trPr>
        <w:jc w:val="center"/>
      </w:trPr>
      <w:sdt>
        <w:sdtPr>
          <w:rPr>
            <w:caps/>
            <w:color w:val="808080" w:themeColor="background1" w:themeShade="80"/>
            <w:sz w:val="18"/>
            <w:szCs w:val="18"/>
          </w:rPr>
          <w:alias w:val="Auteur"/>
          <w:tag w:val=""/>
          <w:id w:val="1534151868"/>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0250C2" w:rsidRDefault="000250C2">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0250C2" w:rsidRDefault="000250C2">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481614" w:rsidRPr="00481614">
            <w:rPr>
              <w:caps/>
              <w:noProof/>
              <w:color w:val="808080" w:themeColor="background1" w:themeShade="80"/>
              <w:sz w:val="18"/>
              <w:szCs w:val="18"/>
              <w:lang w:val="fr-FR"/>
            </w:rPr>
            <w:t>92</w:t>
          </w:r>
          <w:r>
            <w:rPr>
              <w:caps/>
              <w:color w:val="808080" w:themeColor="background1" w:themeShade="80"/>
              <w:sz w:val="18"/>
              <w:szCs w:val="18"/>
            </w:rPr>
            <w:fldChar w:fldCharType="end"/>
          </w:r>
        </w:p>
      </w:tc>
    </w:tr>
  </w:tbl>
  <w:p w:rsidR="000250C2" w:rsidRDefault="000250C2" w:rsidP="007D48C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0A11" w:rsidRDefault="00E10A11" w:rsidP="00533F03">
      <w:pPr>
        <w:spacing w:after="0" w:line="240" w:lineRule="auto"/>
      </w:pPr>
      <w:r>
        <w:separator/>
      </w:r>
    </w:p>
    <w:p w:rsidR="00E10A11" w:rsidRDefault="00E10A11"/>
  </w:footnote>
  <w:footnote w:type="continuationSeparator" w:id="0">
    <w:p w:rsidR="00E10A11" w:rsidRDefault="00E10A11" w:rsidP="00533F03">
      <w:pPr>
        <w:spacing w:after="0" w:line="240" w:lineRule="auto"/>
      </w:pPr>
      <w:r>
        <w:continuationSeparator/>
      </w:r>
    </w:p>
    <w:p w:rsidR="00E10A11" w:rsidRDefault="00E10A11"/>
  </w:footnote>
  <w:footnote w:id="1">
    <w:p w:rsidR="000250C2" w:rsidRDefault="000250C2" w:rsidP="008C0712">
      <w:pPr>
        <w:pStyle w:val="Notedebasdepage"/>
      </w:pPr>
      <w:r>
        <w:rPr>
          <w:rStyle w:val="Appelnotedebasdep"/>
        </w:rPr>
        <w:footnoteRef/>
      </w:r>
      <w:r>
        <w:t xml:space="preserve"> Les premières prises en mains de GIT sont peu évidentes. Pour bien comprendre et appliquer les commandes GIT : </w:t>
      </w:r>
      <w:hyperlink r:id="rId1" w:history="1">
        <w:r w:rsidRPr="0079101B">
          <w:rPr>
            <w:rStyle w:val="Lienhypertexte"/>
          </w:rPr>
          <w:t>https://try.github.io/levels/1/challenges/1</w:t>
        </w:r>
      </w:hyperlink>
      <w:r>
        <w:t>. Ce site permet de simuler une invite de commande GIT. Malgré son aspect basique, elle permet de s’essayer aux branches et autres fonctionnalités GIT déjà bien pratique pour débuter.</w:t>
      </w:r>
    </w:p>
  </w:footnote>
  <w:footnote w:id="2">
    <w:p w:rsidR="000250C2" w:rsidRDefault="000250C2">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3">
    <w:p w:rsidR="000250C2" w:rsidRDefault="000250C2">
      <w:pPr>
        <w:pStyle w:val="Notedebasdepage"/>
      </w:pPr>
      <w:r>
        <w:rPr>
          <w:rStyle w:val="Appelnotedebasdep"/>
        </w:rPr>
        <w:footnoteRef/>
      </w:r>
      <w:r>
        <w:t xml:space="preserve"> Une « Interface en ligne de commande » </w:t>
      </w:r>
      <w:r w:rsidRPr="00A16933">
        <w:t xml:space="preserve">est une </w:t>
      </w:r>
      <w:hyperlink r:id="rId2"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3" w:tooltip="Ordinateur" w:history="1">
        <w:r w:rsidRPr="00A16933">
          <w:rPr>
            <w:rStyle w:val="Lienhypertexte"/>
            <w:color w:val="auto"/>
            <w:u w:val="none"/>
          </w:rPr>
          <w:t>ordinateur</w:t>
        </w:r>
      </w:hyperlink>
      <w:r w:rsidRPr="00A16933">
        <w:t xml:space="preserve"> s'effectue en </w:t>
      </w:r>
      <w:hyperlink r:id="rId4" w:tooltip="Mode texte" w:history="1">
        <w:r w:rsidRPr="00A16933">
          <w:rPr>
            <w:rStyle w:val="Lienhypertexte"/>
            <w:color w:val="auto"/>
            <w:u w:val="none"/>
          </w:rPr>
          <w:t>mode texte</w:t>
        </w:r>
      </w:hyperlink>
      <w:r>
        <w:t xml:space="preserve"> (…)</w:t>
      </w:r>
      <w:sdt>
        <w:sdtPr>
          <w:id w:val="-1475980759"/>
          <w:citation/>
        </w:sdtPr>
        <w:sdtEndPr/>
        <w:sdtContent>
          <w:r>
            <w:fldChar w:fldCharType="begin"/>
          </w:r>
          <w:r>
            <w:instrText xml:space="preserve"> CITATION Int16 \l 2060 </w:instrText>
          </w:r>
          <w:r>
            <w:fldChar w:fldCharType="separate"/>
          </w:r>
          <w:r>
            <w:rPr>
              <w:noProof/>
            </w:rPr>
            <w:t xml:space="preserve"> (Interface en ligne de commande - Wikipedia, 2016)</w:t>
          </w:r>
          <w:r>
            <w:fldChar w:fldCharType="end"/>
          </w:r>
        </w:sdtContent>
      </w:sdt>
    </w:p>
  </w:footnote>
  <w:footnote w:id="4">
    <w:p w:rsidR="000250C2" w:rsidRDefault="000250C2">
      <w:pPr>
        <w:pStyle w:val="Notedebasdepage"/>
      </w:pPr>
      <w:r>
        <w:rPr>
          <w:rStyle w:val="Appelnotedebasdep"/>
        </w:rPr>
        <w:footnoteRef/>
      </w:r>
      <w:r>
        <w:t xml:space="preserve"> Pour rappel une adresse sur le Fortigate est un objet représentant un réseau ou un hôte</w:t>
      </w:r>
    </w:p>
  </w:footnote>
  <w:footnote w:id="5">
    <w:p w:rsidR="000250C2" w:rsidRPr="00EE678F" w:rsidRDefault="000250C2">
      <w:pPr>
        <w:pStyle w:val="Notedebasdepage"/>
        <w:rPr>
          <w:lang w:val="en-US"/>
        </w:rPr>
      </w:pPr>
      <w:r>
        <w:rPr>
          <w:rStyle w:val="Appelnotedebasdep"/>
        </w:rPr>
        <w:footnoteRef/>
      </w:r>
      <w:r w:rsidRPr="00EE678F">
        <w:rPr>
          <w:lang w:val="en-US"/>
        </w:rPr>
        <w:t xml:space="preserve"> « Internet Key Exchange »</w:t>
      </w:r>
    </w:p>
  </w:footnote>
  <w:footnote w:id="6">
    <w:p w:rsidR="000250C2" w:rsidRPr="006F7339" w:rsidRDefault="000250C2">
      <w:pPr>
        <w:pStyle w:val="Notedebasdepage"/>
        <w:rPr>
          <w:lang w:val="en-US"/>
        </w:rPr>
      </w:pPr>
      <w:r>
        <w:rPr>
          <w:rStyle w:val="Appelnotedebasdep"/>
        </w:rPr>
        <w:footnoteRef/>
      </w:r>
      <w:r w:rsidRPr="006F7339">
        <w:rPr>
          <w:lang w:val="en-US"/>
        </w:rPr>
        <w:t xml:space="preserve"> « Internet Security Association and Key Management Protocol »</w:t>
      </w:r>
    </w:p>
  </w:footnote>
  <w:footnote w:id="7">
    <w:p w:rsidR="000250C2" w:rsidRDefault="000250C2">
      <w:pPr>
        <w:pStyle w:val="Notedebasdepage"/>
      </w:pPr>
      <w:r>
        <w:rPr>
          <w:rStyle w:val="Appelnotedebasdep"/>
        </w:rPr>
        <w:footnoteRef/>
      </w:r>
      <w:r>
        <w:t xml:space="preserve"> « Security Association »</w:t>
      </w:r>
    </w:p>
  </w:footnote>
  <w:footnote w:id="8">
    <w:p w:rsidR="000250C2" w:rsidRDefault="000250C2">
      <w:pPr>
        <w:pStyle w:val="Notedebasdepage"/>
      </w:pPr>
      <w:r>
        <w:rPr>
          <w:rStyle w:val="Appelnotedebasdep"/>
        </w:rPr>
        <w:footnoteRef/>
      </w:r>
      <w:r>
        <w:t xml:space="preserve"> Le mode web permet d’accéder au VPN par http, on peut alors naviguer par l’intermédiaire d’une interface web ou de télécharger des logicielles complémentaires comme FortiClient. Le mode tunnel utilise justement le logicielle FortiClient pour créer une connexion VPN.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0C2" w:rsidRDefault="00E10A11">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dataBinding w:prefixMappings="xmlns:ns0='http://purl.org/dc/elements/1.1/' xmlns:ns1='http://schemas.openxmlformats.org/package/2006/metadata/core-properties' " w:xpath="/ns1:coreProperties[1]/ns0:title[1]" w:storeItemID="{6C3C8BC8-F283-45AE-878A-BAB7291924A1}"/>
        <w:text/>
      </w:sdtPr>
      <w:sdtEndPr/>
      <w:sdtContent>
        <w:r w:rsidR="000250C2">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0250C2" w:rsidRDefault="000250C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CC225C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F2155B"/>
    <w:multiLevelType w:val="hybridMultilevel"/>
    <w:tmpl w:val="31C81BF8"/>
    <w:lvl w:ilvl="0" w:tplc="BFC21B7E">
      <w:numFmt w:val="bullet"/>
      <w:lvlText w:val="-"/>
      <w:lvlJc w:val="left"/>
      <w:pPr>
        <w:ind w:left="1097" w:hanging="360"/>
      </w:pPr>
      <w:rPr>
        <w:rFonts w:ascii="Times New Roman" w:eastAsiaTheme="minorHAnsi" w:hAnsi="Times New Roman" w:cs="Times New Roman" w:hint="default"/>
      </w:rPr>
    </w:lvl>
    <w:lvl w:ilvl="1" w:tplc="080C0003" w:tentative="1">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2"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0AC66E3F"/>
    <w:multiLevelType w:val="hybridMultilevel"/>
    <w:tmpl w:val="8A6493D8"/>
    <w:lvl w:ilvl="0" w:tplc="0602B814">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4"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5"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6"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27E82CFD"/>
    <w:multiLevelType w:val="hybridMultilevel"/>
    <w:tmpl w:val="E696BC36"/>
    <w:lvl w:ilvl="0" w:tplc="8E1AFE56">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8"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2C6A1907"/>
    <w:multiLevelType w:val="hybridMultilevel"/>
    <w:tmpl w:val="006812D6"/>
    <w:lvl w:ilvl="0" w:tplc="5052CD5C">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10"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12"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5F8C550C"/>
    <w:multiLevelType w:val="multilevel"/>
    <w:tmpl w:val="080C0025"/>
    <w:lvl w:ilvl="0">
      <w:start w:val="1"/>
      <w:numFmt w:val="decimal"/>
      <w:pStyle w:val="Titre1"/>
      <w:lvlText w:val="%1"/>
      <w:lvlJc w:val="left"/>
      <w:pPr>
        <w:ind w:left="1707"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8"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9" w15:restartNumberingAfterBreak="0">
    <w:nsid w:val="788F597E"/>
    <w:multiLevelType w:val="hybridMultilevel"/>
    <w:tmpl w:val="0614985C"/>
    <w:lvl w:ilvl="0" w:tplc="77D481C6">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20"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3"/>
  </w:num>
  <w:num w:numId="2">
    <w:abstractNumId w:val="10"/>
  </w:num>
  <w:num w:numId="3">
    <w:abstractNumId w:val="14"/>
  </w:num>
  <w:num w:numId="4">
    <w:abstractNumId w:val="5"/>
  </w:num>
  <w:num w:numId="5">
    <w:abstractNumId w:val="15"/>
  </w:num>
  <w:num w:numId="6">
    <w:abstractNumId w:val="18"/>
  </w:num>
  <w:num w:numId="7">
    <w:abstractNumId w:val="17"/>
  </w:num>
  <w:num w:numId="8">
    <w:abstractNumId w:val="4"/>
  </w:num>
  <w:num w:numId="9">
    <w:abstractNumId w:val="6"/>
  </w:num>
  <w:num w:numId="10">
    <w:abstractNumId w:val="20"/>
  </w:num>
  <w:num w:numId="11">
    <w:abstractNumId w:val="16"/>
  </w:num>
  <w:num w:numId="12">
    <w:abstractNumId w:val="12"/>
  </w:num>
  <w:num w:numId="13">
    <w:abstractNumId w:val="8"/>
  </w:num>
  <w:num w:numId="14">
    <w:abstractNumId w:val="11"/>
  </w:num>
  <w:num w:numId="15">
    <w:abstractNumId w:val="2"/>
  </w:num>
  <w:num w:numId="16">
    <w:abstractNumId w:val="0"/>
  </w:num>
  <w:num w:numId="17">
    <w:abstractNumId w:val="1"/>
  </w:num>
  <w:num w:numId="18">
    <w:abstractNumId w:val="3"/>
  </w:num>
  <w:num w:numId="19">
    <w:abstractNumId w:val="9"/>
  </w:num>
  <w:num w:numId="20">
    <w:abstractNumId w:val="1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45C6"/>
    <w:rsid w:val="000031EF"/>
    <w:rsid w:val="00003A1D"/>
    <w:rsid w:val="00003FD5"/>
    <w:rsid w:val="00004D0A"/>
    <w:rsid w:val="000052E9"/>
    <w:rsid w:val="00006DA0"/>
    <w:rsid w:val="0001070A"/>
    <w:rsid w:val="00012025"/>
    <w:rsid w:val="000123C5"/>
    <w:rsid w:val="00012B80"/>
    <w:rsid w:val="00013F7D"/>
    <w:rsid w:val="0001751C"/>
    <w:rsid w:val="00017A6D"/>
    <w:rsid w:val="00024236"/>
    <w:rsid w:val="000250C2"/>
    <w:rsid w:val="00031590"/>
    <w:rsid w:val="00033544"/>
    <w:rsid w:val="00033A4F"/>
    <w:rsid w:val="00034C38"/>
    <w:rsid w:val="000400F8"/>
    <w:rsid w:val="00040D0D"/>
    <w:rsid w:val="00040D3F"/>
    <w:rsid w:val="0004103E"/>
    <w:rsid w:val="0004285E"/>
    <w:rsid w:val="0004330E"/>
    <w:rsid w:val="00045803"/>
    <w:rsid w:val="0004687E"/>
    <w:rsid w:val="000530AA"/>
    <w:rsid w:val="0005565F"/>
    <w:rsid w:val="00055F3E"/>
    <w:rsid w:val="00057A53"/>
    <w:rsid w:val="00057BB8"/>
    <w:rsid w:val="00057C42"/>
    <w:rsid w:val="0006065A"/>
    <w:rsid w:val="000613EF"/>
    <w:rsid w:val="00061B22"/>
    <w:rsid w:val="00061C8E"/>
    <w:rsid w:val="0006338A"/>
    <w:rsid w:val="000645D3"/>
    <w:rsid w:val="00064656"/>
    <w:rsid w:val="00064A61"/>
    <w:rsid w:val="000666D4"/>
    <w:rsid w:val="00066B0C"/>
    <w:rsid w:val="00070439"/>
    <w:rsid w:val="0007257D"/>
    <w:rsid w:val="00075243"/>
    <w:rsid w:val="00075F26"/>
    <w:rsid w:val="00077193"/>
    <w:rsid w:val="0008070D"/>
    <w:rsid w:val="000814FA"/>
    <w:rsid w:val="00081526"/>
    <w:rsid w:val="00081B9E"/>
    <w:rsid w:val="00082B5A"/>
    <w:rsid w:val="0008406E"/>
    <w:rsid w:val="000846DC"/>
    <w:rsid w:val="0008677D"/>
    <w:rsid w:val="00086C2F"/>
    <w:rsid w:val="00087B65"/>
    <w:rsid w:val="00087BA4"/>
    <w:rsid w:val="00091B96"/>
    <w:rsid w:val="000975C1"/>
    <w:rsid w:val="000A0DC6"/>
    <w:rsid w:val="000A1D42"/>
    <w:rsid w:val="000A241E"/>
    <w:rsid w:val="000A4DC6"/>
    <w:rsid w:val="000A51C1"/>
    <w:rsid w:val="000A6280"/>
    <w:rsid w:val="000A78E8"/>
    <w:rsid w:val="000B1DAF"/>
    <w:rsid w:val="000B2826"/>
    <w:rsid w:val="000B35C1"/>
    <w:rsid w:val="000B6F08"/>
    <w:rsid w:val="000B71C2"/>
    <w:rsid w:val="000B7721"/>
    <w:rsid w:val="000C214F"/>
    <w:rsid w:val="000C2372"/>
    <w:rsid w:val="000C2753"/>
    <w:rsid w:val="000C35EC"/>
    <w:rsid w:val="000C44CA"/>
    <w:rsid w:val="000C5065"/>
    <w:rsid w:val="000C6613"/>
    <w:rsid w:val="000C6C71"/>
    <w:rsid w:val="000C6D04"/>
    <w:rsid w:val="000C7087"/>
    <w:rsid w:val="000D4043"/>
    <w:rsid w:val="000D49D7"/>
    <w:rsid w:val="000D55D7"/>
    <w:rsid w:val="000D7DB7"/>
    <w:rsid w:val="000E05B7"/>
    <w:rsid w:val="000E65E9"/>
    <w:rsid w:val="000F2AC2"/>
    <w:rsid w:val="000F2D31"/>
    <w:rsid w:val="000F3961"/>
    <w:rsid w:val="000F3FC1"/>
    <w:rsid w:val="000F4817"/>
    <w:rsid w:val="000F4D88"/>
    <w:rsid w:val="000F67AE"/>
    <w:rsid w:val="000F79A6"/>
    <w:rsid w:val="001040C2"/>
    <w:rsid w:val="00104566"/>
    <w:rsid w:val="00105983"/>
    <w:rsid w:val="001067B7"/>
    <w:rsid w:val="00107641"/>
    <w:rsid w:val="0011301A"/>
    <w:rsid w:val="001158F7"/>
    <w:rsid w:val="00115C32"/>
    <w:rsid w:val="00117843"/>
    <w:rsid w:val="00117E06"/>
    <w:rsid w:val="001200FD"/>
    <w:rsid w:val="001206E8"/>
    <w:rsid w:val="00121ACC"/>
    <w:rsid w:val="00122B63"/>
    <w:rsid w:val="001244E6"/>
    <w:rsid w:val="00124DDF"/>
    <w:rsid w:val="001257FB"/>
    <w:rsid w:val="001270E9"/>
    <w:rsid w:val="001306DF"/>
    <w:rsid w:val="001315C1"/>
    <w:rsid w:val="001317A9"/>
    <w:rsid w:val="00132731"/>
    <w:rsid w:val="0013399C"/>
    <w:rsid w:val="00133C5F"/>
    <w:rsid w:val="0013710C"/>
    <w:rsid w:val="00137641"/>
    <w:rsid w:val="00140091"/>
    <w:rsid w:val="001414B0"/>
    <w:rsid w:val="00144C42"/>
    <w:rsid w:val="001454EB"/>
    <w:rsid w:val="00145CF0"/>
    <w:rsid w:val="0014657A"/>
    <w:rsid w:val="00146C4C"/>
    <w:rsid w:val="00151C93"/>
    <w:rsid w:val="001536FA"/>
    <w:rsid w:val="001546EC"/>
    <w:rsid w:val="0016110C"/>
    <w:rsid w:val="00162240"/>
    <w:rsid w:val="00163E5C"/>
    <w:rsid w:val="00164BDC"/>
    <w:rsid w:val="00166BED"/>
    <w:rsid w:val="00167416"/>
    <w:rsid w:val="00167DCD"/>
    <w:rsid w:val="001710F7"/>
    <w:rsid w:val="00171F5B"/>
    <w:rsid w:val="00173AFE"/>
    <w:rsid w:val="0017477C"/>
    <w:rsid w:val="00175202"/>
    <w:rsid w:val="00177567"/>
    <w:rsid w:val="001776D5"/>
    <w:rsid w:val="00180B15"/>
    <w:rsid w:val="001826DA"/>
    <w:rsid w:val="00185B13"/>
    <w:rsid w:val="00191669"/>
    <w:rsid w:val="00191A0D"/>
    <w:rsid w:val="00194036"/>
    <w:rsid w:val="00194077"/>
    <w:rsid w:val="00195035"/>
    <w:rsid w:val="00195C1D"/>
    <w:rsid w:val="00195C5C"/>
    <w:rsid w:val="00195D71"/>
    <w:rsid w:val="001A2B5C"/>
    <w:rsid w:val="001A3E4C"/>
    <w:rsid w:val="001A3FC8"/>
    <w:rsid w:val="001A4330"/>
    <w:rsid w:val="001A7460"/>
    <w:rsid w:val="001B0DBD"/>
    <w:rsid w:val="001B226D"/>
    <w:rsid w:val="001B26EF"/>
    <w:rsid w:val="001B2A86"/>
    <w:rsid w:val="001B45AF"/>
    <w:rsid w:val="001B7A7D"/>
    <w:rsid w:val="001C0257"/>
    <w:rsid w:val="001C10F4"/>
    <w:rsid w:val="001C30C4"/>
    <w:rsid w:val="001C3870"/>
    <w:rsid w:val="001C4CE4"/>
    <w:rsid w:val="001C5020"/>
    <w:rsid w:val="001D1EC7"/>
    <w:rsid w:val="001D21D6"/>
    <w:rsid w:val="001D3BFD"/>
    <w:rsid w:val="001D645C"/>
    <w:rsid w:val="001D65FD"/>
    <w:rsid w:val="001D6DB9"/>
    <w:rsid w:val="001D7541"/>
    <w:rsid w:val="001D77D6"/>
    <w:rsid w:val="001E0D08"/>
    <w:rsid w:val="001E1975"/>
    <w:rsid w:val="001E3069"/>
    <w:rsid w:val="001E4159"/>
    <w:rsid w:val="001E473B"/>
    <w:rsid w:val="001E5053"/>
    <w:rsid w:val="001E73EA"/>
    <w:rsid w:val="001E7A90"/>
    <w:rsid w:val="001F0C6D"/>
    <w:rsid w:val="001F0F82"/>
    <w:rsid w:val="001F14A1"/>
    <w:rsid w:val="00200C2A"/>
    <w:rsid w:val="00200F4B"/>
    <w:rsid w:val="00201C2C"/>
    <w:rsid w:val="002037A8"/>
    <w:rsid w:val="00204A54"/>
    <w:rsid w:val="002117EC"/>
    <w:rsid w:val="002117FC"/>
    <w:rsid w:val="00211F0F"/>
    <w:rsid w:val="002121E5"/>
    <w:rsid w:val="00213BA0"/>
    <w:rsid w:val="002157CE"/>
    <w:rsid w:val="002169B1"/>
    <w:rsid w:val="00217152"/>
    <w:rsid w:val="00217DFB"/>
    <w:rsid w:val="00220A1A"/>
    <w:rsid w:val="00221CA7"/>
    <w:rsid w:val="00223424"/>
    <w:rsid w:val="00223853"/>
    <w:rsid w:val="002242E6"/>
    <w:rsid w:val="00224CC2"/>
    <w:rsid w:val="00226B3C"/>
    <w:rsid w:val="00227FC4"/>
    <w:rsid w:val="00230CF7"/>
    <w:rsid w:val="00231AC2"/>
    <w:rsid w:val="00231CC7"/>
    <w:rsid w:val="0023242B"/>
    <w:rsid w:val="00233574"/>
    <w:rsid w:val="002336B7"/>
    <w:rsid w:val="00233DE1"/>
    <w:rsid w:val="002354C1"/>
    <w:rsid w:val="002358D4"/>
    <w:rsid w:val="00237837"/>
    <w:rsid w:val="00237875"/>
    <w:rsid w:val="0024035B"/>
    <w:rsid w:val="00242EAA"/>
    <w:rsid w:val="00242F10"/>
    <w:rsid w:val="002457F0"/>
    <w:rsid w:val="00245BE2"/>
    <w:rsid w:val="00245F21"/>
    <w:rsid w:val="00247C9F"/>
    <w:rsid w:val="002500C5"/>
    <w:rsid w:val="002521E5"/>
    <w:rsid w:val="00252430"/>
    <w:rsid w:val="0025381C"/>
    <w:rsid w:val="00253A18"/>
    <w:rsid w:val="00253D97"/>
    <w:rsid w:val="0025418F"/>
    <w:rsid w:val="00255180"/>
    <w:rsid w:val="0025630D"/>
    <w:rsid w:val="00256DE2"/>
    <w:rsid w:val="00257722"/>
    <w:rsid w:val="0026043B"/>
    <w:rsid w:val="00265864"/>
    <w:rsid w:val="002707AD"/>
    <w:rsid w:val="002732F8"/>
    <w:rsid w:val="00274225"/>
    <w:rsid w:val="00275399"/>
    <w:rsid w:val="002755FC"/>
    <w:rsid w:val="00275A2A"/>
    <w:rsid w:val="00277402"/>
    <w:rsid w:val="00280A91"/>
    <w:rsid w:val="00280D8E"/>
    <w:rsid w:val="00281714"/>
    <w:rsid w:val="00282FB7"/>
    <w:rsid w:val="0028505F"/>
    <w:rsid w:val="00286F34"/>
    <w:rsid w:val="002907DE"/>
    <w:rsid w:val="00290D1E"/>
    <w:rsid w:val="00290E80"/>
    <w:rsid w:val="00292C5A"/>
    <w:rsid w:val="00293472"/>
    <w:rsid w:val="002940F8"/>
    <w:rsid w:val="00297731"/>
    <w:rsid w:val="002A174D"/>
    <w:rsid w:val="002A3D00"/>
    <w:rsid w:val="002A42AF"/>
    <w:rsid w:val="002A466B"/>
    <w:rsid w:val="002A6BA5"/>
    <w:rsid w:val="002A6D34"/>
    <w:rsid w:val="002B00BA"/>
    <w:rsid w:val="002B0490"/>
    <w:rsid w:val="002B27CA"/>
    <w:rsid w:val="002B3F70"/>
    <w:rsid w:val="002B4302"/>
    <w:rsid w:val="002B4DF2"/>
    <w:rsid w:val="002C0067"/>
    <w:rsid w:val="002C0760"/>
    <w:rsid w:val="002C0DC1"/>
    <w:rsid w:val="002C1A86"/>
    <w:rsid w:val="002C211A"/>
    <w:rsid w:val="002C3651"/>
    <w:rsid w:val="002C40B4"/>
    <w:rsid w:val="002C48E0"/>
    <w:rsid w:val="002C6083"/>
    <w:rsid w:val="002C628A"/>
    <w:rsid w:val="002C64D7"/>
    <w:rsid w:val="002D058A"/>
    <w:rsid w:val="002D1AD3"/>
    <w:rsid w:val="002D20A2"/>
    <w:rsid w:val="002D271F"/>
    <w:rsid w:val="002D3F84"/>
    <w:rsid w:val="002D5FC4"/>
    <w:rsid w:val="002E1C7A"/>
    <w:rsid w:val="002E43AE"/>
    <w:rsid w:val="002E4B7B"/>
    <w:rsid w:val="002E4F5F"/>
    <w:rsid w:val="002E6B8B"/>
    <w:rsid w:val="002E73EC"/>
    <w:rsid w:val="002F319C"/>
    <w:rsid w:val="002F4F0C"/>
    <w:rsid w:val="002F5290"/>
    <w:rsid w:val="002F5CA9"/>
    <w:rsid w:val="002F5FD5"/>
    <w:rsid w:val="0030016B"/>
    <w:rsid w:val="00300CD0"/>
    <w:rsid w:val="00301C75"/>
    <w:rsid w:val="00302087"/>
    <w:rsid w:val="0030363A"/>
    <w:rsid w:val="00303A3C"/>
    <w:rsid w:val="0030497C"/>
    <w:rsid w:val="00304C94"/>
    <w:rsid w:val="00306123"/>
    <w:rsid w:val="0030621F"/>
    <w:rsid w:val="00306634"/>
    <w:rsid w:val="00306EA7"/>
    <w:rsid w:val="00307B62"/>
    <w:rsid w:val="003111C2"/>
    <w:rsid w:val="00311AEF"/>
    <w:rsid w:val="00312BD7"/>
    <w:rsid w:val="003136D5"/>
    <w:rsid w:val="0031435D"/>
    <w:rsid w:val="00315AB7"/>
    <w:rsid w:val="00315F92"/>
    <w:rsid w:val="00317BA8"/>
    <w:rsid w:val="00322519"/>
    <w:rsid w:val="0032334D"/>
    <w:rsid w:val="00323C0F"/>
    <w:rsid w:val="00324B0E"/>
    <w:rsid w:val="00326001"/>
    <w:rsid w:val="00330D10"/>
    <w:rsid w:val="00332F3A"/>
    <w:rsid w:val="00336399"/>
    <w:rsid w:val="00336BC6"/>
    <w:rsid w:val="0033743A"/>
    <w:rsid w:val="00337C53"/>
    <w:rsid w:val="00341004"/>
    <w:rsid w:val="00341DB6"/>
    <w:rsid w:val="0034226A"/>
    <w:rsid w:val="0034228A"/>
    <w:rsid w:val="00343064"/>
    <w:rsid w:val="00343A12"/>
    <w:rsid w:val="00345B65"/>
    <w:rsid w:val="003474C2"/>
    <w:rsid w:val="003520B9"/>
    <w:rsid w:val="0035241F"/>
    <w:rsid w:val="0035302D"/>
    <w:rsid w:val="003530EA"/>
    <w:rsid w:val="00353806"/>
    <w:rsid w:val="00354E52"/>
    <w:rsid w:val="0035514A"/>
    <w:rsid w:val="0035525C"/>
    <w:rsid w:val="0035573E"/>
    <w:rsid w:val="003560C3"/>
    <w:rsid w:val="00356234"/>
    <w:rsid w:val="00356B47"/>
    <w:rsid w:val="003573FC"/>
    <w:rsid w:val="00357B6A"/>
    <w:rsid w:val="00362DC0"/>
    <w:rsid w:val="00364A79"/>
    <w:rsid w:val="0036697E"/>
    <w:rsid w:val="00366C84"/>
    <w:rsid w:val="00367A3E"/>
    <w:rsid w:val="003721D9"/>
    <w:rsid w:val="003740C1"/>
    <w:rsid w:val="0037570F"/>
    <w:rsid w:val="00375DA0"/>
    <w:rsid w:val="00380C08"/>
    <w:rsid w:val="0038144D"/>
    <w:rsid w:val="00382117"/>
    <w:rsid w:val="00385F95"/>
    <w:rsid w:val="00386E6D"/>
    <w:rsid w:val="0038707E"/>
    <w:rsid w:val="00390361"/>
    <w:rsid w:val="003904B7"/>
    <w:rsid w:val="00391FE0"/>
    <w:rsid w:val="00392ABE"/>
    <w:rsid w:val="00393163"/>
    <w:rsid w:val="00394F18"/>
    <w:rsid w:val="00395A3D"/>
    <w:rsid w:val="0039698E"/>
    <w:rsid w:val="003A142B"/>
    <w:rsid w:val="003A169D"/>
    <w:rsid w:val="003A3E05"/>
    <w:rsid w:val="003A4A24"/>
    <w:rsid w:val="003A5335"/>
    <w:rsid w:val="003A555A"/>
    <w:rsid w:val="003A58EA"/>
    <w:rsid w:val="003A6CB2"/>
    <w:rsid w:val="003A6E2F"/>
    <w:rsid w:val="003B0DDB"/>
    <w:rsid w:val="003B0FB0"/>
    <w:rsid w:val="003B1B1C"/>
    <w:rsid w:val="003B3E27"/>
    <w:rsid w:val="003B3FCB"/>
    <w:rsid w:val="003B6197"/>
    <w:rsid w:val="003C01E5"/>
    <w:rsid w:val="003C330E"/>
    <w:rsid w:val="003C49D0"/>
    <w:rsid w:val="003C4B13"/>
    <w:rsid w:val="003C55BE"/>
    <w:rsid w:val="003C6582"/>
    <w:rsid w:val="003C6D32"/>
    <w:rsid w:val="003C723C"/>
    <w:rsid w:val="003C7311"/>
    <w:rsid w:val="003C7AC6"/>
    <w:rsid w:val="003D050C"/>
    <w:rsid w:val="003D3AF2"/>
    <w:rsid w:val="003D4503"/>
    <w:rsid w:val="003D48B9"/>
    <w:rsid w:val="003D5B28"/>
    <w:rsid w:val="003E056F"/>
    <w:rsid w:val="003E0D6F"/>
    <w:rsid w:val="003E1924"/>
    <w:rsid w:val="003E2548"/>
    <w:rsid w:val="003E3A9B"/>
    <w:rsid w:val="003E499A"/>
    <w:rsid w:val="003E4B57"/>
    <w:rsid w:val="003F0366"/>
    <w:rsid w:val="003F06E3"/>
    <w:rsid w:val="003F0D79"/>
    <w:rsid w:val="003F2C8A"/>
    <w:rsid w:val="003F2D04"/>
    <w:rsid w:val="003F39D3"/>
    <w:rsid w:val="003F3DF2"/>
    <w:rsid w:val="003F41B2"/>
    <w:rsid w:val="003F46AE"/>
    <w:rsid w:val="003F4A25"/>
    <w:rsid w:val="003F595D"/>
    <w:rsid w:val="003F620D"/>
    <w:rsid w:val="003F6BD2"/>
    <w:rsid w:val="003F73FC"/>
    <w:rsid w:val="003F773C"/>
    <w:rsid w:val="00400F2C"/>
    <w:rsid w:val="004045B1"/>
    <w:rsid w:val="00404911"/>
    <w:rsid w:val="00404942"/>
    <w:rsid w:val="00406E5B"/>
    <w:rsid w:val="00410B8E"/>
    <w:rsid w:val="00410F6F"/>
    <w:rsid w:val="004114C9"/>
    <w:rsid w:val="004133CB"/>
    <w:rsid w:val="00413649"/>
    <w:rsid w:val="004136CB"/>
    <w:rsid w:val="00414F24"/>
    <w:rsid w:val="00416DDA"/>
    <w:rsid w:val="00422F1C"/>
    <w:rsid w:val="00425764"/>
    <w:rsid w:val="00431A7D"/>
    <w:rsid w:val="00436393"/>
    <w:rsid w:val="00436516"/>
    <w:rsid w:val="0043678E"/>
    <w:rsid w:val="0044032A"/>
    <w:rsid w:val="004408C2"/>
    <w:rsid w:val="004418D7"/>
    <w:rsid w:val="00441FCF"/>
    <w:rsid w:val="004447BC"/>
    <w:rsid w:val="004448B9"/>
    <w:rsid w:val="00445565"/>
    <w:rsid w:val="004473AA"/>
    <w:rsid w:val="0044784A"/>
    <w:rsid w:val="00451335"/>
    <w:rsid w:val="004521F0"/>
    <w:rsid w:val="0045278B"/>
    <w:rsid w:val="00452C24"/>
    <w:rsid w:val="00452E9C"/>
    <w:rsid w:val="00454A6B"/>
    <w:rsid w:val="004559D3"/>
    <w:rsid w:val="004561CD"/>
    <w:rsid w:val="004572CF"/>
    <w:rsid w:val="00462CD0"/>
    <w:rsid w:val="00464050"/>
    <w:rsid w:val="004640A0"/>
    <w:rsid w:val="00464320"/>
    <w:rsid w:val="00466208"/>
    <w:rsid w:val="004668CE"/>
    <w:rsid w:val="004678C3"/>
    <w:rsid w:val="00467BA6"/>
    <w:rsid w:val="00470E89"/>
    <w:rsid w:val="00473566"/>
    <w:rsid w:val="00475C18"/>
    <w:rsid w:val="00477B29"/>
    <w:rsid w:val="00480B3E"/>
    <w:rsid w:val="00481614"/>
    <w:rsid w:val="00481825"/>
    <w:rsid w:val="00483EC4"/>
    <w:rsid w:val="00485016"/>
    <w:rsid w:val="00485173"/>
    <w:rsid w:val="004853F7"/>
    <w:rsid w:val="00485DBE"/>
    <w:rsid w:val="004864C7"/>
    <w:rsid w:val="00486FF1"/>
    <w:rsid w:val="00487DC4"/>
    <w:rsid w:val="00492C2B"/>
    <w:rsid w:val="0049327E"/>
    <w:rsid w:val="004961B8"/>
    <w:rsid w:val="004966BA"/>
    <w:rsid w:val="00497C93"/>
    <w:rsid w:val="004A0381"/>
    <w:rsid w:val="004A0F7A"/>
    <w:rsid w:val="004A1CB0"/>
    <w:rsid w:val="004A283E"/>
    <w:rsid w:val="004A2A0C"/>
    <w:rsid w:val="004A563C"/>
    <w:rsid w:val="004A6A92"/>
    <w:rsid w:val="004A7794"/>
    <w:rsid w:val="004A7B65"/>
    <w:rsid w:val="004B0F7E"/>
    <w:rsid w:val="004B3009"/>
    <w:rsid w:val="004B3FF8"/>
    <w:rsid w:val="004B6087"/>
    <w:rsid w:val="004C1B2D"/>
    <w:rsid w:val="004C1D3B"/>
    <w:rsid w:val="004C2603"/>
    <w:rsid w:val="004C41DA"/>
    <w:rsid w:val="004C5394"/>
    <w:rsid w:val="004C5575"/>
    <w:rsid w:val="004C5861"/>
    <w:rsid w:val="004C6591"/>
    <w:rsid w:val="004C66E3"/>
    <w:rsid w:val="004C6E51"/>
    <w:rsid w:val="004C7C89"/>
    <w:rsid w:val="004D0DDD"/>
    <w:rsid w:val="004D182B"/>
    <w:rsid w:val="004D2C51"/>
    <w:rsid w:val="004D3C35"/>
    <w:rsid w:val="004D5284"/>
    <w:rsid w:val="004D561F"/>
    <w:rsid w:val="004E00AE"/>
    <w:rsid w:val="004E0DE0"/>
    <w:rsid w:val="004E1967"/>
    <w:rsid w:val="004E1D09"/>
    <w:rsid w:val="004E5649"/>
    <w:rsid w:val="004E57EF"/>
    <w:rsid w:val="004F034E"/>
    <w:rsid w:val="004F5071"/>
    <w:rsid w:val="004F5381"/>
    <w:rsid w:val="00502FF9"/>
    <w:rsid w:val="005045C6"/>
    <w:rsid w:val="00504D8B"/>
    <w:rsid w:val="005051A8"/>
    <w:rsid w:val="0050551B"/>
    <w:rsid w:val="00505E2F"/>
    <w:rsid w:val="00506B92"/>
    <w:rsid w:val="0050790F"/>
    <w:rsid w:val="00507E6A"/>
    <w:rsid w:val="0051070B"/>
    <w:rsid w:val="005118F6"/>
    <w:rsid w:val="00511ACF"/>
    <w:rsid w:val="005137BF"/>
    <w:rsid w:val="0051416E"/>
    <w:rsid w:val="0051568D"/>
    <w:rsid w:val="0052242D"/>
    <w:rsid w:val="0052280F"/>
    <w:rsid w:val="00523AA1"/>
    <w:rsid w:val="00523ECE"/>
    <w:rsid w:val="0052593A"/>
    <w:rsid w:val="00530378"/>
    <w:rsid w:val="00530AFE"/>
    <w:rsid w:val="00533F03"/>
    <w:rsid w:val="005352DC"/>
    <w:rsid w:val="005407B0"/>
    <w:rsid w:val="005440B2"/>
    <w:rsid w:val="00544300"/>
    <w:rsid w:val="00546A59"/>
    <w:rsid w:val="00546E19"/>
    <w:rsid w:val="00547045"/>
    <w:rsid w:val="005477E1"/>
    <w:rsid w:val="00550701"/>
    <w:rsid w:val="005509CF"/>
    <w:rsid w:val="00550B63"/>
    <w:rsid w:val="005510B9"/>
    <w:rsid w:val="0055187B"/>
    <w:rsid w:val="00552B84"/>
    <w:rsid w:val="00553C4B"/>
    <w:rsid w:val="00553D01"/>
    <w:rsid w:val="00553EBA"/>
    <w:rsid w:val="0055512C"/>
    <w:rsid w:val="00555ECE"/>
    <w:rsid w:val="005566D3"/>
    <w:rsid w:val="00560145"/>
    <w:rsid w:val="0056346A"/>
    <w:rsid w:val="00564462"/>
    <w:rsid w:val="00564ACF"/>
    <w:rsid w:val="00564B9C"/>
    <w:rsid w:val="005656CD"/>
    <w:rsid w:val="0056579C"/>
    <w:rsid w:val="00565AAD"/>
    <w:rsid w:val="00566581"/>
    <w:rsid w:val="00570F7C"/>
    <w:rsid w:val="005715F5"/>
    <w:rsid w:val="005720D3"/>
    <w:rsid w:val="00572C18"/>
    <w:rsid w:val="00572E59"/>
    <w:rsid w:val="005732B5"/>
    <w:rsid w:val="005733B8"/>
    <w:rsid w:val="0057462A"/>
    <w:rsid w:val="0057569C"/>
    <w:rsid w:val="00576760"/>
    <w:rsid w:val="0058000D"/>
    <w:rsid w:val="00585035"/>
    <w:rsid w:val="00585942"/>
    <w:rsid w:val="00586906"/>
    <w:rsid w:val="005871A4"/>
    <w:rsid w:val="005872E6"/>
    <w:rsid w:val="005874EE"/>
    <w:rsid w:val="005910A5"/>
    <w:rsid w:val="00591337"/>
    <w:rsid w:val="00594447"/>
    <w:rsid w:val="00596473"/>
    <w:rsid w:val="00596666"/>
    <w:rsid w:val="00596BBE"/>
    <w:rsid w:val="00596F7A"/>
    <w:rsid w:val="0059732B"/>
    <w:rsid w:val="00597398"/>
    <w:rsid w:val="00597EE3"/>
    <w:rsid w:val="005A057A"/>
    <w:rsid w:val="005A0B87"/>
    <w:rsid w:val="005A1220"/>
    <w:rsid w:val="005A45B8"/>
    <w:rsid w:val="005A5283"/>
    <w:rsid w:val="005B048E"/>
    <w:rsid w:val="005B27E5"/>
    <w:rsid w:val="005B29EE"/>
    <w:rsid w:val="005B4CBC"/>
    <w:rsid w:val="005B63CC"/>
    <w:rsid w:val="005B752B"/>
    <w:rsid w:val="005C109C"/>
    <w:rsid w:val="005C2334"/>
    <w:rsid w:val="005C4B14"/>
    <w:rsid w:val="005C4F08"/>
    <w:rsid w:val="005D0771"/>
    <w:rsid w:val="005D1665"/>
    <w:rsid w:val="005D1CD6"/>
    <w:rsid w:val="005D380C"/>
    <w:rsid w:val="005D3BBE"/>
    <w:rsid w:val="005D4BA2"/>
    <w:rsid w:val="005D6408"/>
    <w:rsid w:val="005D7435"/>
    <w:rsid w:val="005E01BD"/>
    <w:rsid w:val="005E0FD2"/>
    <w:rsid w:val="005E2066"/>
    <w:rsid w:val="005E387B"/>
    <w:rsid w:val="005E4A8C"/>
    <w:rsid w:val="005E53D0"/>
    <w:rsid w:val="005E715A"/>
    <w:rsid w:val="005F0FB7"/>
    <w:rsid w:val="005F2FE1"/>
    <w:rsid w:val="005F5452"/>
    <w:rsid w:val="005F64C3"/>
    <w:rsid w:val="00600D05"/>
    <w:rsid w:val="00600EA5"/>
    <w:rsid w:val="006020E6"/>
    <w:rsid w:val="0060264C"/>
    <w:rsid w:val="006039B5"/>
    <w:rsid w:val="00603A35"/>
    <w:rsid w:val="006050BA"/>
    <w:rsid w:val="00607776"/>
    <w:rsid w:val="00607F27"/>
    <w:rsid w:val="00610DAE"/>
    <w:rsid w:val="006141BB"/>
    <w:rsid w:val="00614DB4"/>
    <w:rsid w:val="00616BA0"/>
    <w:rsid w:val="0062353B"/>
    <w:rsid w:val="0062357C"/>
    <w:rsid w:val="0062386E"/>
    <w:rsid w:val="0062426C"/>
    <w:rsid w:val="00625A96"/>
    <w:rsid w:val="00625FEC"/>
    <w:rsid w:val="0062615B"/>
    <w:rsid w:val="00627517"/>
    <w:rsid w:val="00627E4F"/>
    <w:rsid w:val="006300EC"/>
    <w:rsid w:val="0063093B"/>
    <w:rsid w:val="0063098A"/>
    <w:rsid w:val="00630AFF"/>
    <w:rsid w:val="00630DD2"/>
    <w:rsid w:val="00632CED"/>
    <w:rsid w:val="0063478F"/>
    <w:rsid w:val="00635679"/>
    <w:rsid w:val="00635D78"/>
    <w:rsid w:val="00636343"/>
    <w:rsid w:val="006364F0"/>
    <w:rsid w:val="006400E0"/>
    <w:rsid w:val="00643784"/>
    <w:rsid w:val="00643A1E"/>
    <w:rsid w:val="00647004"/>
    <w:rsid w:val="00651938"/>
    <w:rsid w:val="006538EE"/>
    <w:rsid w:val="00653EA0"/>
    <w:rsid w:val="00654502"/>
    <w:rsid w:val="00656C20"/>
    <w:rsid w:val="0066005F"/>
    <w:rsid w:val="0066240C"/>
    <w:rsid w:val="00663760"/>
    <w:rsid w:val="0066386B"/>
    <w:rsid w:val="00665278"/>
    <w:rsid w:val="00665360"/>
    <w:rsid w:val="00666891"/>
    <w:rsid w:val="00666CAC"/>
    <w:rsid w:val="006714EA"/>
    <w:rsid w:val="0067199D"/>
    <w:rsid w:val="00671D75"/>
    <w:rsid w:val="00671FCB"/>
    <w:rsid w:val="00672728"/>
    <w:rsid w:val="00674F2D"/>
    <w:rsid w:val="00676A69"/>
    <w:rsid w:val="00677070"/>
    <w:rsid w:val="006801D1"/>
    <w:rsid w:val="00680BB0"/>
    <w:rsid w:val="00680EFB"/>
    <w:rsid w:val="00681506"/>
    <w:rsid w:val="006815E8"/>
    <w:rsid w:val="00682D85"/>
    <w:rsid w:val="00682DCA"/>
    <w:rsid w:val="0068311C"/>
    <w:rsid w:val="00683886"/>
    <w:rsid w:val="00685CCC"/>
    <w:rsid w:val="00686CFE"/>
    <w:rsid w:val="006874FB"/>
    <w:rsid w:val="00687A75"/>
    <w:rsid w:val="00687E46"/>
    <w:rsid w:val="006901D1"/>
    <w:rsid w:val="006939DF"/>
    <w:rsid w:val="00694258"/>
    <w:rsid w:val="006945BA"/>
    <w:rsid w:val="0069577B"/>
    <w:rsid w:val="006A1BBA"/>
    <w:rsid w:val="006A23A4"/>
    <w:rsid w:val="006A2412"/>
    <w:rsid w:val="006A2CF1"/>
    <w:rsid w:val="006A2E60"/>
    <w:rsid w:val="006A3BD5"/>
    <w:rsid w:val="006A58FD"/>
    <w:rsid w:val="006A6C9D"/>
    <w:rsid w:val="006A6DA7"/>
    <w:rsid w:val="006B0315"/>
    <w:rsid w:val="006B3A73"/>
    <w:rsid w:val="006B3FFA"/>
    <w:rsid w:val="006B560C"/>
    <w:rsid w:val="006B5650"/>
    <w:rsid w:val="006B669A"/>
    <w:rsid w:val="006B6EA8"/>
    <w:rsid w:val="006B7FAD"/>
    <w:rsid w:val="006C0495"/>
    <w:rsid w:val="006C1AE8"/>
    <w:rsid w:val="006C1FCD"/>
    <w:rsid w:val="006C218E"/>
    <w:rsid w:val="006C29A1"/>
    <w:rsid w:val="006C3723"/>
    <w:rsid w:val="006C437B"/>
    <w:rsid w:val="006C682D"/>
    <w:rsid w:val="006D11BA"/>
    <w:rsid w:val="006D2296"/>
    <w:rsid w:val="006D22B6"/>
    <w:rsid w:val="006D361C"/>
    <w:rsid w:val="006D37B5"/>
    <w:rsid w:val="006D4C08"/>
    <w:rsid w:val="006D78E1"/>
    <w:rsid w:val="006E0BB0"/>
    <w:rsid w:val="006E1259"/>
    <w:rsid w:val="006E7039"/>
    <w:rsid w:val="006E7294"/>
    <w:rsid w:val="006F1D4E"/>
    <w:rsid w:val="006F5CA6"/>
    <w:rsid w:val="006F6AE6"/>
    <w:rsid w:val="006F72F1"/>
    <w:rsid w:val="006F7339"/>
    <w:rsid w:val="00701866"/>
    <w:rsid w:val="007022D5"/>
    <w:rsid w:val="007029BD"/>
    <w:rsid w:val="00703316"/>
    <w:rsid w:val="007037D7"/>
    <w:rsid w:val="00707185"/>
    <w:rsid w:val="00710017"/>
    <w:rsid w:val="0071418A"/>
    <w:rsid w:val="007158AC"/>
    <w:rsid w:val="00715E57"/>
    <w:rsid w:val="00716B1B"/>
    <w:rsid w:val="00717FD0"/>
    <w:rsid w:val="007211D3"/>
    <w:rsid w:val="0072125F"/>
    <w:rsid w:val="00722EB0"/>
    <w:rsid w:val="007232E9"/>
    <w:rsid w:val="00725DF2"/>
    <w:rsid w:val="00730ED1"/>
    <w:rsid w:val="00731913"/>
    <w:rsid w:val="00734D22"/>
    <w:rsid w:val="007358DB"/>
    <w:rsid w:val="00736A98"/>
    <w:rsid w:val="00736FFE"/>
    <w:rsid w:val="00741148"/>
    <w:rsid w:val="00742B9B"/>
    <w:rsid w:val="00742E70"/>
    <w:rsid w:val="007439BE"/>
    <w:rsid w:val="00743A94"/>
    <w:rsid w:val="00743FDB"/>
    <w:rsid w:val="00744287"/>
    <w:rsid w:val="00744EFC"/>
    <w:rsid w:val="007472E3"/>
    <w:rsid w:val="00751542"/>
    <w:rsid w:val="00753A35"/>
    <w:rsid w:val="00754837"/>
    <w:rsid w:val="00757524"/>
    <w:rsid w:val="00757898"/>
    <w:rsid w:val="007605CD"/>
    <w:rsid w:val="0076439D"/>
    <w:rsid w:val="007645B5"/>
    <w:rsid w:val="0076498C"/>
    <w:rsid w:val="007678DA"/>
    <w:rsid w:val="00767A4F"/>
    <w:rsid w:val="00770661"/>
    <w:rsid w:val="00770D40"/>
    <w:rsid w:val="00770DFF"/>
    <w:rsid w:val="00770E50"/>
    <w:rsid w:val="0077154F"/>
    <w:rsid w:val="007720EF"/>
    <w:rsid w:val="00773655"/>
    <w:rsid w:val="00775501"/>
    <w:rsid w:val="00780027"/>
    <w:rsid w:val="00780D3A"/>
    <w:rsid w:val="007915A2"/>
    <w:rsid w:val="00791DE9"/>
    <w:rsid w:val="00792AEF"/>
    <w:rsid w:val="0079485C"/>
    <w:rsid w:val="0079692C"/>
    <w:rsid w:val="007970FF"/>
    <w:rsid w:val="00797AAF"/>
    <w:rsid w:val="00797D97"/>
    <w:rsid w:val="00797DF8"/>
    <w:rsid w:val="007A1321"/>
    <w:rsid w:val="007A25BE"/>
    <w:rsid w:val="007A26CD"/>
    <w:rsid w:val="007A28BA"/>
    <w:rsid w:val="007A2AD0"/>
    <w:rsid w:val="007A3EAA"/>
    <w:rsid w:val="007A43A6"/>
    <w:rsid w:val="007A5778"/>
    <w:rsid w:val="007B1611"/>
    <w:rsid w:val="007B378A"/>
    <w:rsid w:val="007B4058"/>
    <w:rsid w:val="007B4149"/>
    <w:rsid w:val="007B58F9"/>
    <w:rsid w:val="007B5972"/>
    <w:rsid w:val="007B79B0"/>
    <w:rsid w:val="007C0ED8"/>
    <w:rsid w:val="007C2571"/>
    <w:rsid w:val="007C3F4A"/>
    <w:rsid w:val="007C4733"/>
    <w:rsid w:val="007C628D"/>
    <w:rsid w:val="007C6842"/>
    <w:rsid w:val="007C6B68"/>
    <w:rsid w:val="007D1E88"/>
    <w:rsid w:val="007D1FEC"/>
    <w:rsid w:val="007D48CD"/>
    <w:rsid w:val="007D55E9"/>
    <w:rsid w:val="007D6012"/>
    <w:rsid w:val="007D6863"/>
    <w:rsid w:val="007D6965"/>
    <w:rsid w:val="007D7A39"/>
    <w:rsid w:val="007E0F46"/>
    <w:rsid w:val="007E260F"/>
    <w:rsid w:val="007E2FD0"/>
    <w:rsid w:val="007E3E98"/>
    <w:rsid w:val="007E4EF7"/>
    <w:rsid w:val="007E6F0B"/>
    <w:rsid w:val="007F1960"/>
    <w:rsid w:val="007F1B02"/>
    <w:rsid w:val="007F25DF"/>
    <w:rsid w:val="007F2CF4"/>
    <w:rsid w:val="007F2D7A"/>
    <w:rsid w:val="007F50ED"/>
    <w:rsid w:val="007F62D6"/>
    <w:rsid w:val="0080090A"/>
    <w:rsid w:val="0080241B"/>
    <w:rsid w:val="0080334C"/>
    <w:rsid w:val="0080435B"/>
    <w:rsid w:val="0080459A"/>
    <w:rsid w:val="00804701"/>
    <w:rsid w:val="00805EA8"/>
    <w:rsid w:val="00806FCD"/>
    <w:rsid w:val="00807165"/>
    <w:rsid w:val="008114F1"/>
    <w:rsid w:val="008117E1"/>
    <w:rsid w:val="00812210"/>
    <w:rsid w:val="008153D3"/>
    <w:rsid w:val="008156EA"/>
    <w:rsid w:val="008163F6"/>
    <w:rsid w:val="00817A42"/>
    <w:rsid w:val="0082073D"/>
    <w:rsid w:val="00820912"/>
    <w:rsid w:val="00821E94"/>
    <w:rsid w:val="00822F53"/>
    <w:rsid w:val="00823ECC"/>
    <w:rsid w:val="008244AB"/>
    <w:rsid w:val="0082571C"/>
    <w:rsid w:val="0083071D"/>
    <w:rsid w:val="00830A27"/>
    <w:rsid w:val="00832727"/>
    <w:rsid w:val="00837840"/>
    <w:rsid w:val="00842EC6"/>
    <w:rsid w:val="00842ECA"/>
    <w:rsid w:val="00843DE9"/>
    <w:rsid w:val="00844595"/>
    <w:rsid w:val="008453D2"/>
    <w:rsid w:val="00846263"/>
    <w:rsid w:val="008479FB"/>
    <w:rsid w:val="0085225E"/>
    <w:rsid w:val="00852B1F"/>
    <w:rsid w:val="00852E2E"/>
    <w:rsid w:val="00852F6F"/>
    <w:rsid w:val="008546F0"/>
    <w:rsid w:val="00855937"/>
    <w:rsid w:val="0085632D"/>
    <w:rsid w:val="008632BC"/>
    <w:rsid w:val="00863745"/>
    <w:rsid w:val="00865CE4"/>
    <w:rsid w:val="0086719E"/>
    <w:rsid w:val="00867BB6"/>
    <w:rsid w:val="00870B7F"/>
    <w:rsid w:val="00871E96"/>
    <w:rsid w:val="00872DA3"/>
    <w:rsid w:val="00875E5F"/>
    <w:rsid w:val="0087783B"/>
    <w:rsid w:val="008779F2"/>
    <w:rsid w:val="00881C0A"/>
    <w:rsid w:val="00885A0A"/>
    <w:rsid w:val="008865A4"/>
    <w:rsid w:val="008878FF"/>
    <w:rsid w:val="00887D2C"/>
    <w:rsid w:val="00893709"/>
    <w:rsid w:val="00894D7F"/>
    <w:rsid w:val="00895281"/>
    <w:rsid w:val="008976A1"/>
    <w:rsid w:val="008A08A7"/>
    <w:rsid w:val="008A453D"/>
    <w:rsid w:val="008A6391"/>
    <w:rsid w:val="008B254A"/>
    <w:rsid w:val="008B6FF9"/>
    <w:rsid w:val="008B71CD"/>
    <w:rsid w:val="008C01AF"/>
    <w:rsid w:val="008C0712"/>
    <w:rsid w:val="008C0A94"/>
    <w:rsid w:val="008C11B6"/>
    <w:rsid w:val="008C12ED"/>
    <w:rsid w:val="008C1681"/>
    <w:rsid w:val="008C4313"/>
    <w:rsid w:val="008C5F84"/>
    <w:rsid w:val="008C7477"/>
    <w:rsid w:val="008C79BC"/>
    <w:rsid w:val="008C7CC1"/>
    <w:rsid w:val="008C7F40"/>
    <w:rsid w:val="008D1180"/>
    <w:rsid w:val="008D1770"/>
    <w:rsid w:val="008D49D3"/>
    <w:rsid w:val="008D5642"/>
    <w:rsid w:val="008D5BCE"/>
    <w:rsid w:val="008D5BEA"/>
    <w:rsid w:val="008D668D"/>
    <w:rsid w:val="008E1925"/>
    <w:rsid w:val="008E1B77"/>
    <w:rsid w:val="008E270D"/>
    <w:rsid w:val="008E6189"/>
    <w:rsid w:val="008E6E0B"/>
    <w:rsid w:val="008E71CE"/>
    <w:rsid w:val="008F3245"/>
    <w:rsid w:val="008F5F2D"/>
    <w:rsid w:val="008F62F4"/>
    <w:rsid w:val="008F7C88"/>
    <w:rsid w:val="00901E26"/>
    <w:rsid w:val="009021C9"/>
    <w:rsid w:val="00903C36"/>
    <w:rsid w:val="00904E36"/>
    <w:rsid w:val="00907D6F"/>
    <w:rsid w:val="00910D15"/>
    <w:rsid w:val="009115F2"/>
    <w:rsid w:val="009121CB"/>
    <w:rsid w:val="009123C9"/>
    <w:rsid w:val="00915267"/>
    <w:rsid w:val="009153A8"/>
    <w:rsid w:val="0091665C"/>
    <w:rsid w:val="0092105B"/>
    <w:rsid w:val="0092116E"/>
    <w:rsid w:val="00922417"/>
    <w:rsid w:val="009226A9"/>
    <w:rsid w:val="009250C4"/>
    <w:rsid w:val="0092664F"/>
    <w:rsid w:val="009269BB"/>
    <w:rsid w:val="00927240"/>
    <w:rsid w:val="0092775E"/>
    <w:rsid w:val="009308C4"/>
    <w:rsid w:val="0093275D"/>
    <w:rsid w:val="009329BB"/>
    <w:rsid w:val="00934127"/>
    <w:rsid w:val="00934952"/>
    <w:rsid w:val="00935AD0"/>
    <w:rsid w:val="0093674C"/>
    <w:rsid w:val="009367A5"/>
    <w:rsid w:val="009429C4"/>
    <w:rsid w:val="009431AE"/>
    <w:rsid w:val="00945005"/>
    <w:rsid w:val="00945B8A"/>
    <w:rsid w:val="0095093B"/>
    <w:rsid w:val="00950BFF"/>
    <w:rsid w:val="0095229D"/>
    <w:rsid w:val="00952BC6"/>
    <w:rsid w:val="00954097"/>
    <w:rsid w:val="00954AE7"/>
    <w:rsid w:val="009560A7"/>
    <w:rsid w:val="009574EC"/>
    <w:rsid w:val="0096148E"/>
    <w:rsid w:val="0096665A"/>
    <w:rsid w:val="009744F8"/>
    <w:rsid w:val="009755D4"/>
    <w:rsid w:val="00980090"/>
    <w:rsid w:val="0098052A"/>
    <w:rsid w:val="00980559"/>
    <w:rsid w:val="009809D7"/>
    <w:rsid w:val="00980C34"/>
    <w:rsid w:val="00981336"/>
    <w:rsid w:val="00981851"/>
    <w:rsid w:val="009818F0"/>
    <w:rsid w:val="00982195"/>
    <w:rsid w:val="0098319E"/>
    <w:rsid w:val="00983EF8"/>
    <w:rsid w:val="009841D0"/>
    <w:rsid w:val="00984224"/>
    <w:rsid w:val="00984652"/>
    <w:rsid w:val="0098552A"/>
    <w:rsid w:val="00985664"/>
    <w:rsid w:val="0098794F"/>
    <w:rsid w:val="009907C9"/>
    <w:rsid w:val="00990ECA"/>
    <w:rsid w:val="00991E79"/>
    <w:rsid w:val="00992A04"/>
    <w:rsid w:val="00995172"/>
    <w:rsid w:val="00995664"/>
    <w:rsid w:val="0099649F"/>
    <w:rsid w:val="0099694B"/>
    <w:rsid w:val="009979AF"/>
    <w:rsid w:val="00997EDB"/>
    <w:rsid w:val="009A00ED"/>
    <w:rsid w:val="009A10F9"/>
    <w:rsid w:val="009A1667"/>
    <w:rsid w:val="009A3EFD"/>
    <w:rsid w:val="009A5977"/>
    <w:rsid w:val="009A635B"/>
    <w:rsid w:val="009B2818"/>
    <w:rsid w:val="009B2953"/>
    <w:rsid w:val="009B30B9"/>
    <w:rsid w:val="009B4607"/>
    <w:rsid w:val="009B4E74"/>
    <w:rsid w:val="009B78F9"/>
    <w:rsid w:val="009B7BAB"/>
    <w:rsid w:val="009C0BF6"/>
    <w:rsid w:val="009C1321"/>
    <w:rsid w:val="009C2FC9"/>
    <w:rsid w:val="009C320C"/>
    <w:rsid w:val="009C4968"/>
    <w:rsid w:val="009D0687"/>
    <w:rsid w:val="009D0F33"/>
    <w:rsid w:val="009D207A"/>
    <w:rsid w:val="009D24E4"/>
    <w:rsid w:val="009D78B0"/>
    <w:rsid w:val="009D7A7F"/>
    <w:rsid w:val="009D7E59"/>
    <w:rsid w:val="009E46A1"/>
    <w:rsid w:val="009E4BCF"/>
    <w:rsid w:val="009F0195"/>
    <w:rsid w:val="009F01F6"/>
    <w:rsid w:val="009F1197"/>
    <w:rsid w:val="009F3598"/>
    <w:rsid w:val="009F3615"/>
    <w:rsid w:val="009F4576"/>
    <w:rsid w:val="009F750A"/>
    <w:rsid w:val="009F7D49"/>
    <w:rsid w:val="00A0058C"/>
    <w:rsid w:val="00A00D6D"/>
    <w:rsid w:val="00A034D8"/>
    <w:rsid w:val="00A0670E"/>
    <w:rsid w:val="00A10248"/>
    <w:rsid w:val="00A111CC"/>
    <w:rsid w:val="00A13266"/>
    <w:rsid w:val="00A13D00"/>
    <w:rsid w:val="00A14810"/>
    <w:rsid w:val="00A15C1C"/>
    <w:rsid w:val="00A165DC"/>
    <w:rsid w:val="00A16933"/>
    <w:rsid w:val="00A200AC"/>
    <w:rsid w:val="00A23031"/>
    <w:rsid w:val="00A234AD"/>
    <w:rsid w:val="00A30269"/>
    <w:rsid w:val="00A31EC5"/>
    <w:rsid w:val="00A32349"/>
    <w:rsid w:val="00A3272C"/>
    <w:rsid w:val="00A32E66"/>
    <w:rsid w:val="00A33CFD"/>
    <w:rsid w:val="00A3441C"/>
    <w:rsid w:val="00A3493D"/>
    <w:rsid w:val="00A36A39"/>
    <w:rsid w:val="00A375D7"/>
    <w:rsid w:val="00A41B69"/>
    <w:rsid w:val="00A423B7"/>
    <w:rsid w:val="00A42607"/>
    <w:rsid w:val="00A4750A"/>
    <w:rsid w:val="00A50F42"/>
    <w:rsid w:val="00A51AF8"/>
    <w:rsid w:val="00A52D08"/>
    <w:rsid w:val="00A52F6D"/>
    <w:rsid w:val="00A5404B"/>
    <w:rsid w:val="00A55AA8"/>
    <w:rsid w:val="00A5600B"/>
    <w:rsid w:val="00A56DEE"/>
    <w:rsid w:val="00A61510"/>
    <w:rsid w:val="00A62102"/>
    <w:rsid w:val="00A62880"/>
    <w:rsid w:val="00A64EF7"/>
    <w:rsid w:val="00A70183"/>
    <w:rsid w:val="00A7064E"/>
    <w:rsid w:val="00A7161E"/>
    <w:rsid w:val="00A71C0B"/>
    <w:rsid w:val="00A755B9"/>
    <w:rsid w:val="00A75CC8"/>
    <w:rsid w:val="00A76903"/>
    <w:rsid w:val="00A81331"/>
    <w:rsid w:val="00A82CF0"/>
    <w:rsid w:val="00A83534"/>
    <w:rsid w:val="00A838D7"/>
    <w:rsid w:val="00A87B57"/>
    <w:rsid w:val="00A902FA"/>
    <w:rsid w:val="00A9227C"/>
    <w:rsid w:val="00A927EE"/>
    <w:rsid w:val="00A9353E"/>
    <w:rsid w:val="00A943F6"/>
    <w:rsid w:val="00A95ED9"/>
    <w:rsid w:val="00A96683"/>
    <w:rsid w:val="00A97C09"/>
    <w:rsid w:val="00A97E8C"/>
    <w:rsid w:val="00AA044D"/>
    <w:rsid w:val="00AA3A2F"/>
    <w:rsid w:val="00AA52B2"/>
    <w:rsid w:val="00AA5449"/>
    <w:rsid w:val="00AA5542"/>
    <w:rsid w:val="00AA69C8"/>
    <w:rsid w:val="00AA6A4D"/>
    <w:rsid w:val="00AA6B9B"/>
    <w:rsid w:val="00AA730F"/>
    <w:rsid w:val="00AA77D0"/>
    <w:rsid w:val="00AB2019"/>
    <w:rsid w:val="00AB4C14"/>
    <w:rsid w:val="00AB5715"/>
    <w:rsid w:val="00AB5850"/>
    <w:rsid w:val="00AB7444"/>
    <w:rsid w:val="00AB74C0"/>
    <w:rsid w:val="00AC0FAB"/>
    <w:rsid w:val="00AC48CB"/>
    <w:rsid w:val="00AC4D89"/>
    <w:rsid w:val="00AC4D99"/>
    <w:rsid w:val="00AC6097"/>
    <w:rsid w:val="00AC6353"/>
    <w:rsid w:val="00AC7135"/>
    <w:rsid w:val="00AC738E"/>
    <w:rsid w:val="00AD16DE"/>
    <w:rsid w:val="00AD337D"/>
    <w:rsid w:val="00AD34C7"/>
    <w:rsid w:val="00AD3549"/>
    <w:rsid w:val="00AD7DE7"/>
    <w:rsid w:val="00AE052E"/>
    <w:rsid w:val="00AE10FF"/>
    <w:rsid w:val="00AE27B9"/>
    <w:rsid w:val="00AE665D"/>
    <w:rsid w:val="00AE74C1"/>
    <w:rsid w:val="00AF0398"/>
    <w:rsid w:val="00AF06E2"/>
    <w:rsid w:val="00AF08D8"/>
    <w:rsid w:val="00AF1640"/>
    <w:rsid w:val="00AF3CCF"/>
    <w:rsid w:val="00AF4776"/>
    <w:rsid w:val="00AF5908"/>
    <w:rsid w:val="00AF7ADF"/>
    <w:rsid w:val="00B01413"/>
    <w:rsid w:val="00B01EEF"/>
    <w:rsid w:val="00B0381A"/>
    <w:rsid w:val="00B104A6"/>
    <w:rsid w:val="00B107B0"/>
    <w:rsid w:val="00B11DB6"/>
    <w:rsid w:val="00B1204B"/>
    <w:rsid w:val="00B1289F"/>
    <w:rsid w:val="00B13285"/>
    <w:rsid w:val="00B1392C"/>
    <w:rsid w:val="00B13B46"/>
    <w:rsid w:val="00B13D32"/>
    <w:rsid w:val="00B169C3"/>
    <w:rsid w:val="00B169D6"/>
    <w:rsid w:val="00B21277"/>
    <w:rsid w:val="00B2390F"/>
    <w:rsid w:val="00B23DD6"/>
    <w:rsid w:val="00B252F1"/>
    <w:rsid w:val="00B264B8"/>
    <w:rsid w:val="00B37867"/>
    <w:rsid w:val="00B37D7F"/>
    <w:rsid w:val="00B43B34"/>
    <w:rsid w:val="00B45C8D"/>
    <w:rsid w:val="00B46A98"/>
    <w:rsid w:val="00B504A6"/>
    <w:rsid w:val="00B51729"/>
    <w:rsid w:val="00B51AAC"/>
    <w:rsid w:val="00B52D78"/>
    <w:rsid w:val="00B53815"/>
    <w:rsid w:val="00B53EB7"/>
    <w:rsid w:val="00B54B33"/>
    <w:rsid w:val="00B54C32"/>
    <w:rsid w:val="00B55856"/>
    <w:rsid w:val="00B56AE7"/>
    <w:rsid w:val="00B615E1"/>
    <w:rsid w:val="00B62CC1"/>
    <w:rsid w:val="00B64DD0"/>
    <w:rsid w:val="00B742BB"/>
    <w:rsid w:val="00B74E36"/>
    <w:rsid w:val="00B75063"/>
    <w:rsid w:val="00B75315"/>
    <w:rsid w:val="00B76659"/>
    <w:rsid w:val="00B77966"/>
    <w:rsid w:val="00B80CB7"/>
    <w:rsid w:val="00B810D2"/>
    <w:rsid w:val="00B8165E"/>
    <w:rsid w:val="00B82FEA"/>
    <w:rsid w:val="00B83DF8"/>
    <w:rsid w:val="00B854B8"/>
    <w:rsid w:val="00B8693D"/>
    <w:rsid w:val="00B870A8"/>
    <w:rsid w:val="00B90730"/>
    <w:rsid w:val="00B90A94"/>
    <w:rsid w:val="00B92388"/>
    <w:rsid w:val="00B92CB2"/>
    <w:rsid w:val="00B93043"/>
    <w:rsid w:val="00B94920"/>
    <w:rsid w:val="00B97F3E"/>
    <w:rsid w:val="00BA0C31"/>
    <w:rsid w:val="00BA1549"/>
    <w:rsid w:val="00BA24BB"/>
    <w:rsid w:val="00BA2732"/>
    <w:rsid w:val="00BA33E6"/>
    <w:rsid w:val="00BA35D0"/>
    <w:rsid w:val="00BA3A88"/>
    <w:rsid w:val="00BA41D7"/>
    <w:rsid w:val="00BA606F"/>
    <w:rsid w:val="00BA6102"/>
    <w:rsid w:val="00BA6944"/>
    <w:rsid w:val="00BA7575"/>
    <w:rsid w:val="00BB017C"/>
    <w:rsid w:val="00BB0467"/>
    <w:rsid w:val="00BB0AC2"/>
    <w:rsid w:val="00BB1C66"/>
    <w:rsid w:val="00BB2965"/>
    <w:rsid w:val="00BB2E1E"/>
    <w:rsid w:val="00BB3033"/>
    <w:rsid w:val="00BB3A95"/>
    <w:rsid w:val="00BB48BA"/>
    <w:rsid w:val="00BB4AC6"/>
    <w:rsid w:val="00BB55FB"/>
    <w:rsid w:val="00BB6D11"/>
    <w:rsid w:val="00BC0469"/>
    <w:rsid w:val="00BC0624"/>
    <w:rsid w:val="00BC1A86"/>
    <w:rsid w:val="00BC322D"/>
    <w:rsid w:val="00BC4190"/>
    <w:rsid w:val="00BC6881"/>
    <w:rsid w:val="00BD0E95"/>
    <w:rsid w:val="00BD2EBE"/>
    <w:rsid w:val="00BD35F6"/>
    <w:rsid w:val="00BD43FF"/>
    <w:rsid w:val="00BD495A"/>
    <w:rsid w:val="00BD5423"/>
    <w:rsid w:val="00BD6679"/>
    <w:rsid w:val="00BD6B8E"/>
    <w:rsid w:val="00BE04F1"/>
    <w:rsid w:val="00BE1C20"/>
    <w:rsid w:val="00BE1FA6"/>
    <w:rsid w:val="00BE28B5"/>
    <w:rsid w:val="00BE4CE5"/>
    <w:rsid w:val="00BE59B2"/>
    <w:rsid w:val="00BF01DC"/>
    <w:rsid w:val="00BF11A5"/>
    <w:rsid w:val="00BF40E1"/>
    <w:rsid w:val="00BF627C"/>
    <w:rsid w:val="00C00833"/>
    <w:rsid w:val="00C01D6F"/>
    <w:rsid w:val="00C02BF6"/>
    <w:rsid w:val="00C04D34"/>
    <w:rsid w:val="00C054D9"/>
    <w:rsid w:val="00C0725B"/>
    <w:rsid w:val="00C10837"/>
    <w:rsid w:val="00C118BD"/>
    <w:rsid w:val="00C12603"/>
    <w:rsid w:val="00C143E7"/>
    <w:rsid w:val="00C14FAE"/>
    <w:rsid w:val="00C22D2F"/>
    <w:rsid w:val="00C23953"/>
    <w:rsid w:val="00C24622"/>
    <w:rsid w:val="00C24AB5"/>
    <w:rsid w:val="00C24AFB"/>
    <w:rsid w:val="00C24E18"/>
    <w:rsid w:val="00C27065"/>
    <w:rsid w:val="00C27C95"/>
    <w:rsid w:val="00C27ECF"/>
    <w:rsid w:val="00C27FBF"/>
    <w:rsid w:val="00C3214A"/>
    <w:rsid w:val="00C36020"/>
    <w:rsid w:val="00C36806"/>
    <w:rsid w:val="00C36A8B"/>
    <w:rsid w:val="00C376D5"/>
    <w:rsid w:val="00C378E0"/>
    <w:rsid w:val="00C401B8"/>
    <w:rsid w:val="00C419A9"/>
    <w:rsid w:val="00C41B3E"/>
    <w:rsid w:val="00C42D3C"/>
    <w:rsid w:val="00C42D4C"/>
    <w:rsid w:val="00C43590"/>
    <w:rsid w:val="00C437F7"/>
    <w:rsid w:val="00C46041"/>
    <w:rsid w:val="00C513DB"/>
    <w:rsid w:val="00C5280A"/>
    <w:rsid w:val="00C5414E"/>
    <w:rsid w:val="00C54FCA"/>
    <w:rsid w:val="00C565B3"/>
    <w:rsid w:val="00C575A6"/>
    <w:rsid w:val="00C60323"/>
    <w:rsid w:val="00C60813"/>
    <w:rsid w:val="00C61162"/>
    <w:rsid w:val="00C61D0B"/>
    <w:rsid w:val="00C62ECA"/>
    <w:rsid w:val="00C63001"/>
    <w:rsid w:val="00C63DD8"/>
    <w:rsid w:val="00C64725"/>
    <w:rsid w:val="00C66934"/>
    <w:rsid w:val="00C707D6"/>
    <w:rsid w:val="00C7149D"/>
    <w:rsid w:val="00C732EC"/>
    <w:rsid w:val="00C747F9"/>
    <w:rsid w:val="00C80CE6"/>
    <w:rsid w:val="00C8163C"/>
    <w:rsid w:val="00C81763"/>
    <w:rsid w:val="00C83176"/>
    <w:rsid w:val="00C833AC"/>
    <w:rsid w:val="00C83883"/>
    <w:rsid w:val="00C84C19"/>
    <w:rsid w:val="00C85116"/>
    <w:rsid w:val="00C85B5B"/>
    <w:rsid w:val="00C8756F"/>
    <w:rsid w:val="00C902E5"/>
    <w:rsid w:val="00C906F7"/>
    <w:rsid w:val="00C945A1"/>
    <w:rsid w:val="00C9511E"/>
    <w:rsid w:val="00C95DB2"/>
    <w:rsid w:val="00C964BE"/>
    <w:rsid w:val="00C96C49"/>
    <w:rsid w:val="00CA09B5"/>
    <w:rsid w:val="00CA18C1"/>
    <w:rsid w:val="00CA386E"/>
    <w:rsid w:val="00CA541B"/>
    <w:rsid w:val="00CB0313"/>
    <w:rsid w:val="00CB04F1"/>
    <w:rsid w:val="00CB1E63"/>
    <w:rsid w:val="00CB1F59"/>
    <w:rsid w:val="00CB21C4"/>
    <w:rsid w:val="00CB3C46"/>
    <w:rsid w:val="00CB3C6E"/>
    <w:rsid w:val="00CB5926"/>
    <w:rsid w:val="00CB7F68"/>
    <w:rsid w:val="00CC0901"/>
    <w:rsid w:val="00CC19FE"/>
    <w:rsid w:val="00CC2F18"/>
    <w:rsid w:val="00CC3C4B"/>
    <w:rsid w:val="00CC44CE"/>
    <w:rsid w:val="00CC61BC"/>
    <w:rsid w:val="00CC6D8B"/>
    <w:rsid w:val="00CD2B88"/>
    <w:rsid w:val="00CD623A"/>
    <w:rsid w:val="00CD6A86"/>
    <w:rsid w:val="00CE1761"/>
    <w:rsid w:val="00CE1791"/>
    <w:rsid w:val="00CE2945"/>
    <w:rsid w:val="00CE2969"/>
    <w:rsid w:val="00CE39E5"/>
    <w:rsid w:val="00CE477F"/>
    <w:rsid w:val="00CE65C0"/>
    <w:rsid w:val="00CE7329"/>
    <w:rsid w:val="00CE7F6D"/>
    <w:rsid w:val="00CF192B"/>
    <w:rsid w:val="00CF23F1"/>
    <w:rsid w:val="00CF2A5F"/>
    <w:rsid w:val="00CF3C81"/>
    <w:rsid w:val="00CF4098"/>
    <w:rsid w:val="00CF4C15"/>
    <w:rsid w:val="00CF4F44"/>
    <w:rsid w:val="00CF5269"/>
    <w:rsid w:val="00CF6AFB"/>
    <w:rsid w:val="00CF77FF"/>
    <w:rsid w:val="00D009C6"/>
    <w:rsid w:val="00D01257"/>
    <w:rsid w:val="00D013CC"/>
    <w:rsid w:val="00D017BF"/>
    <w:rsid w:val="00D03390"/>
    <w:rsid w:val="00D03B52"/>
    <w:rsid w:val="00D03C05"/>
    <w:rsid w:val="00D05446"/>
    <w:rsid w:val="00D074BB"/>
    <w:rsid w:val="00D079F0"/>
    <w:rsid w:val="00D1120E"/>
    <w:rsid w:val="00D14851"/>
    <w:rsid w:val="00D15A57"/>
    <w:rsid w:val="00D164B2"/>
    <w:rsid w:val="00D173E3"/>
    <w:rsid w:val="00D23775"/>
    <w:rsid w:val="00D242A7"/>
    <w:rsid w:val="00D246AA"/>
    <w:rsid w:val="00D2573A"/>
    <w:rsid w:val="00D30847"/>
    <w:rsid w:val="00D3109A"/>
    <w:rsid w:val="00D32258"/>
    <w:rsid w:val="00D32B46"/>
    <w:rsid w:val="00D375F3"/>
    <w:rsid w:val="00D4193C"/>
    <w:rsid w:val="00D435A2"/>
    <w:rsid w:val="00D451AA"/>
    <w:rsid w:val="00D454FF"/>
    <w:rsid w:val="00D45A2F"/>
    <w:rsid w:val="00D501A9"/>
    <w:rsid w:val="00D52CA2"/>
    <w:rsid w:val="00D52D80"/>
    <w:rsid w:val="00D56CDB"/>
    <w:rsid w:val="00D60090"/>
    <w:rsid w:val="00D6048A"/>
    <w:rsid w:val="00D60ADA"/>
    <w:rsid w:val="00D62D25"/>
    <w:rsid w:val="00D639B9"/>
    <w:rsid w:val="00D646F8"/>
    <w:rsid w:val="00D6516F"/>
    <w:rsid w:val="00D65428"/>
    <w:rsid w:val="00D700AF"/>
    <w:rsid w:val="00D72767"/>
    <w:rsid w:val="00D73209"/>
    <w:rsid w:val="00D7342B"/>
    <w:rsid w:val="00D74954"/>
    <w:rsid w:val="00D7600B"/>
    <w:rsid w:val="00D77849"/>
    <w:rsid w:val="00D80126"/>
    <w:rsid w:val="00D829E3"/>
    <w:rsid w:val="00D82C75"/>
    <w:rsid w:val="00D82E90"/>
    <w:rsid w:val="00D83F56"/>
    <w:rsid w:val="00D83FF8"/>
    <w:rsid w:val="00D840E2"/>
    <w:rsid w:val="00D877FC"/>
    <w:rsid w:val="00D878D9"/>
    <w:rsid w:val="00D878F3"/>
    <w:rsid w:val="00D901C7"/>
    <w:rsid w:val="00D90678"/>
    <w:rsid w:val="00D910F4"/>
    <w:rsid w:val="00D919B4"/>
    <w:rsid w:val="00D9372A"/>
    <w:rsid w:val="00D93D07"/>
    <w:rsid w:val="00D93DBC"/>
    <w:rsid w:val="00D9494A"/>
    <w:rsid w:val="00D95378"/>
    <w:rsid w:val="00D95650"/>
    <w:rsid w:val="00D95A04"/>
    <w:rsid w:val="00D95BC3"/>
    <w:rsid w:val="00D96A3E"/>
    <w:rsid w:val="00D96A8E"/>
    <w:rsid w:val="00DA19CC"/>
    <w:rsid w:val="00DA28E3"/>
    <w:rsid w:val="00DA39F4"/>
    <w:rsid w:val="00DA4D89"/>
    <w:rsid w:val="00DA5A6C"/>
    <w:rsid w:val="00DA5BF3"/>
    <w:rsid w:val="00DA66D1"/>
    <w:rsid w:val="00DA7D4F"/>
    <w:rsid w:val="00DB1FDC"/>
    <w:rsid w:val="00DB23F7"/>
    <w:rsid w:val="00DB3F2C"/>
    <w:rsid w:val="00DC1E15"/>
    <w:rsid w:val="00DC3D73"/>
    <w:rsid w:val="00DC4A43"/>
    <w:rsid w:val="00DC614D"/>
    <w:rsid w:val="00DC70AE"/>
    <w:rsid w:val="00DD11AD"/>
    <w:rsid w:val="00DD1D52"/>
    <w:rsid w:val="00DD335F"/>
    <w:rsid w:val="00DD3B55"/>
    <w:rsid w:val="00DD4832"/>
    <w:rsid w:val="00DD48B9"/>
    <w:rsid w:val="00DD61F2"/>
    <w:rsid w:val="00DD73A3"/>
    <w:rsid w:val="00DD7CFE"/>
    <w:rsid w:val="00DE2854"/>
    <w:rsid w:val="00DE5564"/>
    <w:rsid w:val="00DE6F4A"/>
    <w:rsid w:val="00DF0DA2"/>
    <w:rsid w:val="00DF1AE4"/>
    <w:rsid w:val="00DF221A"/>
    <w:rsid w:val="00DF3B4A"/>
    <w:rsid w:val="00DF439B"/>
    <w:rsid w:val="00DF4F9E"/>
    <w:rsid w:val="00DF595C"/>
    <w:rsid w:val="00DF6C9E"/>
    <w:rsid w:val="00E00816"/>
    <w:rsid w:val="00E00AB2"/>
    <w:rsid w:val="00E02622"/>
    <w:rsid w:val="00E047B5"/>
    <w:rsid w:val="00E10A11"/>
    <w:rsid w:val="00E115D6"/>
    <w:rsid w:val="00E12401"/>
    <w:rsid w:val="00E13519"/>
    <w:rsid w:val="00E135DB"/>
    <w:rsid w:val="00E13F5A"/>
    <w:rsid w:val="00E15C3E"/>
    <w:rsid w:val="00E216DB"/>
    <w:rsid w:val="00E2225C"/>
    <w:rsid w:val="00E243D4"/>
    <w:rsid w:val="00E30DAD"/>
    <w:rsid w:val="00E316DC"/>
    <w:rsid w:val="00E3256E"/>
    <w:rsid w:val="00E329F7"/>
    <w:rsid w:val="00E32FC6"/>
    <w:rsid w:val="00E33E72"/>
    <w:rsid w:val="00E356D5"/>
    <w:rsid w:val="00E35FD6"/>
    <w:rsid w:val="00E36A89"/>
    <w:rsid w:val="00E371CB"/>
    <w:rsid w:val="00E41510"/>
    <w:rsid w:val="00E42248"/>
    <w:rsid w:val="00E44049"/>
    <w:rsid w:val="00E441C1"/>
    <w:rsid w:val="00E44491"/>
    <w:rsid w:val="00E47225"/>
    <w:rsid w:val="00E51FC8"/>
    <w:rsid w:val="00E52322"/>
    <w:rsid w:val="00E53D6F"/>
    <w:rsid w:val="00E54A93"/>
    <w:rsid w:val="00E54CC2"/>
    <w:rsid w:val="00E552B0"/>
    <w:rsid w:val="00E559DA"/>
    <w:rsid w:val="00E57BBA"/>
    <w:rsid w:val="00E62CE1"/>
    <w:rsid w:val="00E62E33"/>
    <w:rsid w:val="00E62F71"/>
    <w:rsid w:val="00E664F6"/>
    <w:rsid w:val="00E67798"/>
    <w:rsid w:val="00E67F24"/>
    <w:rsid w:val="00E70333"/>
    <w:rsid w:val="00E7240E"/>
    <w:rsid w:val="00E72999"/>
    <w:rsid w:val="00E72EBE"/>
    <w:rsid w:val="00E733C0"/>
    <w:rsid w:val="00E73635"/>
    <w:rsid w:val="00E77EEF"/>
    <w:rsid w:val="00E80609"/>
    <w:rsid w:val="00E80914"/>
    <w:rsid w:val="00E8092D"/>
    <w:rsid w:val="00E843A2"/>
    <w:rsid w:val="00E85132"/>
    <w:rsid w:val="00E85EA6"/>
    <w:rsid w:val="00E86000"/>
    <w:rsid w:val="00E86EB5"/>
    <w:rsid w:val="00E87478"/>
    <w:rsid w:val="00E877A7"/>
    <w:rsid w:val="00E9183E"/>
    <w:rsid w:val="00E92387"/>
    <w:rsid w:val="00E9369C"/>
    <w:rsid w:val="00E937BF"/>
    <w:rsid w:val="00E93D8A"/>
    <w:rsid w:val="00E94770"/>
    <w:rsid w:val="00E94C17"/>
    <w:rsid w:val="00E96328"/>
    <w:rsid w:val="00E97150"/>
    <w:rsid w:val="00E976F8"/>
    <w:rsid w:val="00EA00B0"/>
    <w:rsid w:val="00EA154C"/>
    <w:rsid w:val="00EA2570"/>
    <w:rsid w:val="00EA4ACF"/>
    <w:rsid w:val="00EA5242"/>
    <w:rsid w:val="00EA63DA"/>
    <w:rsid w:val="00EA7088"/>
    <w:rsid w:val="00EA73F3"/>
    <w:rsid w:val="00EB03CB"/>
    <w:rsid w:val="00EB3A11"/>
    <w:rsid w:val="00EB4274"/>
    <w:rsid w:val="00EB5827"/>
    <w:rsid w:val="00EB5A0C"/>
    <w:rsid w:val="00EB6408"/>
    <w:rsid w:val="00EB7749"/>
    <w:rsid w:val="00EB79A6"/>
    <w:rsid w:val="00EC0406"/>
    <w:rsid w:val="00EC0B81"/>
    <w:rsid w:val="00EC13C8"/>
    <w:rsid w:val="00EC1CBC"/>
    <w:rsid w:val="00EC2904"/>
    <w:rsid w:val="00EC4A75"/>
    <w:rsid w:val="00EC7CF5"/>
    <w:rsid w:val="00ED08CB"/>
    <w:rsid w:val="00ED09F8"/>
    <w:rsid w:val="00ED3B96"/>
    <w:rsid w:val="00ED3E57"/>
    <w:rsid w:val="00ED7091"/>
    <w:rsid w:val="00ED7BF7"/>
    <w:rsid w:val="00EE129D"/>
    <w:rsid w:val="00EE1E51"/>
    <w:rsid w:val="00EE2F69"/>
    <w:rsid w:val="00EE5809"/>
    <w:rsid w:val="00EE5C0F"/>
    <w:rsid w:val="00EE678F"/>
    <w:rsid w:val="00EE7D5F"/>
    <w:rsid w:val="00EF0A95"/>
    <w:rsid w:val="00EF0F67"/>
    <w:rsid w:val="00EF21BF"/>
    <w:rsid w:val="00EF244F"/>
    <w:rsid w:val="00EF3E48"/>
    <w:rsid w:val="00EF533A"/>
    <w:rsid w:val="00EF6093"/>
    <w:rsid w:val="00EF6168"/>
    <w:rsid w:val="00EF744D"/>
    <w:rsid w:val="00EF7DBD"/>
    <w:rsid w:val="00F003BF"/>
    <w:rsid w:val="00F0117C"/>
    <w:rsid w:val="00F01A50"/>
    <w:rsid w:val="00F02753"/>
    <w:rsid w:val="00F02FB9"/>
    <w:rsid w:val="00F039BF"/>
    <w:rsid w:val="00F03E3A"/>
    <w:rsid w:val="00F06304"/>
    <w:rsid w:val="00F065F4"/>
    <w:rsid w:val="00F06A8C"/>
    <w:rsid w:val="00F1075E"/>
    <w:rsid w:val="00F1124D"/>
    <w:rsid w:val="00F121FD"/>
    <w:rsid w:val="00F12E93"/>
    <w:rsid w:val="00F12F5E"/>
    <w:rsid w:val="00F1425F"/>
    <w:rsid w:val="00F143FF"/>
    <w:rsid w:val="00F14806"/>
    <w:rsid w:val="00F15850"/>
    <w:rsid w:val="00F24ADF"/>
    <w:rsid w:val="00F26697"/>
    <w:rsid w:val="00F26BCC"/>
    <w:rsid w:val="00F27AA0"/>
    <w:rsid w:val="00F302F8"/>
    <w:rsid w:val="00F30BA6"/>
    <w:rsid w:val="00F35916"/>
    <w:rsid w:val="00F37A56"/>
    <w:rsid w:val="00F417D6"/>
    <w:rsid w:val="00F42178"/>
    <w:rsid w:val="00F45B5C"/>
    <w:rsid w:val="00F46951"/>
    <w:rsid w:val="00F46A27"/>
    <w:rsid w:val="00F46A77"/>
    <w:rsid w:val="00F50636"/>
    <w:rsid w:val="00F50CEE"/>
    <w:rsid w:val="00F53E70"/>
    <w:rsid w:val="00F554DB"/>
    <w:rsid w:val="00F56272"/>
    <w:rsid w:val="00F5677C"/>
    <w:rsid w:val="00F56DEE"/>
    <w:rsid w:val="00F56E95"/>
    <w:rsid w:val="00F56EB1"/>
    <w:rsid w:val="00F61535"/>
    <w:rsid w:val="00F62980"/>
    <w:rsid w:val="00F638AE"/>
    <w:rsid w:val="00F63EE1"/>
    <w:rsid w:val="00F64A1F"/>
    <w:rsid w:val="00F64CCA"/>
    <w:rsid w:val="00F67B80"/>
    <w:rsid w:val="00F72A15"/>
    <w:rsid w:val="00F72C06"/>
    <w:rsid w:val="00F73832"/>
    <w:rsid w:val="00F754E9"/>
    <w:rsid w:val="00F76AF6"/>
    <w:rsid w:val="00F82BC7"/>
    <w:rsid w:val="00F82E0F"/>
    <w:rsid w:val="00F85592"/>
    <w:rsid w:val="00F8586D"/>
    <w:rsid w:val="00F87699"/>
    <w:rsid w:val="00F87FCA"/>
    <w:rsid w:val="00F90AF5"/>
    <w:rsid w:val="00F9257A"/>
    <w:rsid w:val="00F94094"/>
    <w:rsid w:val="00F945A4"/>
    <w:rsid w:val="00F94AD7"/>
    <w:rsid w:val="00F95706"/>
    <w:rsid w:val="00FA24E6"/>
    <w:rsid w:val="00FA2CFE"/>
    <w:rsid w:val="00FA31AA"/>
    <w:rsid w:val="00FA3326"/>
    <w:rsid w:val="00FA43CC"/>
    <w:rsid w:val="00FA7561"/>
    <w:rsid w:val="00FA7FE1"/>
    <w:rsid w:val="00FB0162"/>
    <w:rsid w:val="00FB098A"/>
    <w:rsid w:val="00FB5A65"/>
    <w:rsid w:val="00FB5EB3"/>
    <w:rsid w:val="00FB6E77"/>
    <w:rsid w:val="00FB77CC"/>
    <w:rsid w:val="00FB7D8F"/>
    <w:rsid w:val="00FC12DA"/>
    <w:rsid w:val="00FC1728"/>
    <w:rsid w:val="00FC1F08"/>
    <w:rsid w:val="00FC2120"/>
    <w:rsid w:val="00FC274F"/>
    <w:rsid w:val="00FC692F"/>
    <w:rsid w:val="00FC729F"/>
    <w:rsid w:val="00FC7893"/>
    <w:rsid w:val="00FD018A"/>
    <w:rsid w:val="00FD061C"/>
    <w:rsid w:val="00FD107A"/>
    <w:rsid w:val="00FD1595"/>
    <w:rsid w:val="00FD1C0F"/>
    <w:rsid w:val="00FD23C2"/>
    <w:rsid w:val="00FD3924"/>
    <w:rsid w:val="00FD3C4C"/>
    <w:rsid w:val="00FD3E7D"/>
    <w:rsid w:val="00FD3FD1"/>
    <w:rsid w:val="00FD6FBC"/>
    <w:rsid w:val="00FD7A43"/>
    <w:rsid w:val="00FE054D"/>
    <w:rsid w:val="00FE0F7E"/>
    <w:rsid w:val="00FE1AA4"/>
    <w:rsid w:val="00FE2220"/>
    <w:rsid w:val="00FE3A07"/>
    <w:rsid w:val="00FE45AB"/>
    <w:rsid w:val="00FE4A75"/>
    <w:rsid w:val="00FE4C6C"/>
    <w:rsid w:val="00FE5117"/>
    <w:rsid w:val="00FE6862"/>
    <w:rsid w:val="00FE6EB8"/>
    <w:rsid w:val="00FE6F70"/>
    <w:rsid w:val="00FF167C"/>
    <w:rsid w:val="00FF3573"/>
    <w:rsid w:val="00FF399C"/>
    <w:rsid w:val="00FF426E"/>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41051C"/>
  <w15:docId w15:val="{E5F77DD5-7B9F-4F47-820F-302B425DC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ind w:left="432"/>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242F10"/>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242F10"/>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before="120" w:after="120"/>
    </w:pPr>
    <w:rPr>
      <w:rFonts w:asciiTheme="minorHAnsi" w:hAnsiTheme="minorHAnsi" w:cstheme="minorHAnsi"/>
      <w:b/>
      <w:bCs/>
      <w:caps/>
      <w:sz w:val="20"/>
      <w:szCs w:val="20"/>
    </w:rPr>
  </w:style>
  <w:style w:type="paragraph" w:styleId="TM2">
    <w:name w:val="toc 2"/>
    <w:basedOn w:val="Normal"/>
    <w:next w:val="Normal"/>
    <w:autoRedefine/>
    <w:uiPriority w:val="39"/>
    <w:unhideWhenUsed/>
    <w:rsid w:val="00CB1E63"/>
    <w:pPr>
      <w:spacing w:after="0"/>
      <w:ind w:left="240"/>
    </w:pPr>
    <w:rPr>
      <w:rFonts w:asciiTheme="minorHAnsi" w:hAnsiTheme="minorHAnsi" w:cstheme="minorHAnsi"/>
      <w:smallCaps/>
      <w:sz w:val="20"/>
      <w:szCs w:val="20"/>
    </w:r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0"/>
      <w:ind w:left="480"/>
    </w:pPr>
    <w:rPr>
      <w:rFonts w:asciiTheme="minorHAnsi" w:hAnsiTheme="minorHAnsi" w:cstheme="minorHAnsi"/>
      <w:i/>
      <w:iCs/>
      <w:sz w:val="20"/>
      <w:szCs w:val="20"/>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ind w:left="480" w:hanging="480"/>
    </w:pPr>
    <w:rPr>
      <w:rFonts w:asciiTheme="minorHAnsi" w:hAnsiTheme="minorHAnsi" w:cstheme="minorHAnsi"/>
      <w:smallCaps/>
      <w:sz w:val="20"/>
      <w:szCs w:val="20"/>
    </w:r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 w:type="paragraph" w:styleId="TM4">
    <w:name w:val="toc 4"/>
    <w:basedOn w:val="Normal"/>
    <w:next w:val="Normal"/>
    <w:autoRedefine/>
    <w:uiPriority w:val="39"/>
    <w:unhideWhenUsed/>
    <w:rsid w:val="005E715A"/>
    <w:pPr>
      <w:spacing w:after="0"/>
      <w:ind w:left="720"/>
    </w:pPr>
    <w:rPr>
      <w:rFonts w:asciiTheme="minorHAnsi" w:hAnsiTheme="minorHAnsi" w:cstheme="minorHAnsi"/>
      <w:sz w:val="18"/>
      <w:szCs w:val="18"/>
    </w:rPr>
  </w:style>
  <w:style w:type="paragraph" w:styleId="TM5">
    <w:name w:val="toc 5"/>
    <w:basedOn w:val="Normal"/>
    <w:next w:val="Normal"/>
    <w:autoRedefine/>
    <w:uiPriority w:val="39"/>
    <w:unhideWhenUsed/>
    <w:rsid w:val="005E715A"/>
    <w:pPr>
      <w:spacing w:after="0"/>
      <w:ind w:left="960"/>
    </w:pPr>
    <w:rPr>
      <w:rFonts w:asciiTheme="minorHAnsi" w:hAnsiTheme="minorHAnsi" w:cstheme="minorHAnsi"/>
      <w:sz w:val="18"/>
      <w:szCs w:val="18"/>
    </w:rPr>
  </w:style>
  <w:style w:type="paragraph" w:styleId="TM6">
    <w:name w:val="toc 6"/>
    <w:basedOn w:val="Normal"/>
    <w:next w:val="Normal"/>
    <w:autoRedefine/>
    <w:uiPriority w:val="39"/>
    <w:unhideWhenUsed/>
    <w:rsid w:val="005E715A"/>
    <w:pPr>
      <w:spacing w:after="0"/>
      <w:ind w:left="1200"/>
    </w:pPr>
    <w:rPr>
      <w:rFonts w:asciiTheme="minorHAnsi" w:hAnsiTheme="minorHAnsi" w:cstheme="minorHAnsi"/>
      <w:sz w:val="18"/>
      <w:szCs w:val="18"/>
    </w:rPr>
  </w:style>
  <w:style w:type="paragraph" w:styleId="TM7">
    <w:name w:val="toc 7"/>
    <w:basedOn w:val="Normal"/>
    <w:next w:val="Normal"/>
    <w:autoRedefine/>
    <w:uiPriority w:val="39"/>
    <w:unhideWhenUsed/>
    <w:rsid w:val="005E715A"/>
    <w:pPr>
      <w:spacing w:after="0"/>
      <w:ind w:left="1440"/>
    </w:pPr>
    <w:rPr>
      <w:rFonts w:asciiTheme="minorHAnsi" w:hAnsiTheme="minorHAnsi" w:cstheme="minorHAnsi"/>
      <w:sz w:val="18"/>
      <w:szCs w:val="18"/>
    </w:rPr>
  </w:style>
  <w:style w:type="paragraph" w:styleId="TM8">
    <w:name w:val="toc 8"/>
    <w:basedOn w:val="Normal"/>
    <w:next w:val="Normal"/>
    <w:autoRedefine/>
    <w:uiPriority w:val="39"/>
    <w:unhideWhenUsed/>
    <w:rsid w:val="005E715A"/>
    <w:pPr>
      <w:spacing w:after="0"/>
      <w:ind w:left="1680"/>
    </w:pPr>
    <w:rPr>
      <w:rFonts w:asciiTheme="minorHAnsi" w:hAnsiTheme="minorHAnsi" w:cstheme="minorHAnsi"/>
      <w:sz w:val="18"/>
      <w:szCs w:val="18"/>
    </w:rPr>
  </w:style>
  <w:style w:type="paragraph" w:styleId="TM9">
    <w:name w:val="toc 9"/>
    <w:basedOn w:val="Normal"/>
    <w:next w:val="Normal"/>
    <w:autoRedefine/>
    <w:uiPriority w:val="39"/>
    <w:unhideWhenUsed/>
    <w:rsid w:val="005E715A"/>
    <w:pPr>
      <w:spacing w:after="0"/>
      <w:ind w:left="1920"/>
    </w:pPr>
    <w:rPr>
      <w:rFonts w:asciiTheme="minorHAnsi" w:hAnsiTheme="minorHAnsi" w:cstheme="minorHAnsi"/>
      <w:sz w:val="18"/>
      <w:szCs w:val="18"/>
    </w:rPr>
  </w:style>
  <w:style w:type="paragraph" w:styleId="Listepuces">
    <w:name w:val="List Bullet"/>
    <w:basedOn w:val="Normal"/>
    <w:uiPriority w:val="99"/>
    <w:unhideWhenUsed/>
    <w:rsid w:val="00BF11A5"/>
    <w:pPr>
      <w:numPr>
        <w:numId w:val="16"/>
      </w:numPr>
      <w:spacing w:after="160" w:line="259" w:lineRule="auto"/>
      <w:contextualSpacing/>
    </w:pPr>
    <w:rPr>
      <w:rFonts w:asciiTheme="minorHAnsi" w:hAnsiTheme="minorHAnsi"/>
      <w:sz w:val="22"/>
    </w:rPr>
  </w:style>
  <w:style w:type="character" w:customStyle="1" w:styleId="Mention1">
    <w:name w:val="Mention1"/>
    <w:basedOn w:val="Policepardfaut"/>
    <w:uiPriority w:val="99"/>
    <w:semiHidden/>
    <w:unhideWhenUsed/>
    <w:rsid w:val="008C0712"/>
    <w:rPr>
      <w:color w:val="2B579A"/>
      <w:shd w:val="clear" w:color="auto" w:fill="E6E6E6"/>
    </w:rPr>
  </w:style>
  <w:style w:type="paragraph" w:customStyle="1" w:styleId="Avant-propos">
    <w:name w:val="Avant-propos"/>
    <w:basedOn w:val="Normal"/>
    <w:next w:val="Normal"/>
    <w:link w:val="Avant-proposCar"/>
    <w:qFormat/>
    <w:rsid w:val="0085632D"/>
    <w:pPr>
      <w:spacing w:line="240" w:lineRule="auto"/>
      <w:ind w:firstLine="0"/>
    </w:pPr>
    <w:rPr>
      <w:rFonts w:ascii="Arial" w:hAnsi="Arial"/>
      <w:b/>
      <w:color w:val="2E74B5" w:themeColor="accent5" w:themeShade="BF"/>
      <w:sz w:val="28"/>
    </w:rPr>
  </w:style>
  <w:style w:type="character" w:customStyle="1" w:styleId="Avant-proposCar">
    <w:name w:val="Avant-propos Car"/>
    <w:basedOn w:val="Policepardfaut"/>
    <w:link w:val="Avant-propos"/>
    <w:rsid w:val="0085632D"/>
    <w:rPr>
      <w:rFonts w:ascii="Arial" w:hAnsi="Arial"/>
      <w:b/>
      <w:color w:val="2E74B5" w:themeColor="accent5" w:themeShade="BF"/>
      <w:sz w:val="28"/>
    </w:rPr>
  </w:style>
  <w:style w:type="paragraph" w:styleId="Textedebulles">
    <w:name w:val="Balloon Text"/>
    <w:basedOn w:val="Normal"/>
    <w:link w:val="TextedebullesCar"/>
    <w:uiPriority w:val="99"/>
    <w:semiHidden/>
    <w:unhideWhenUsed/>
    <w:rsid w:val="00E00AB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00A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16977484">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29843224">
      <w:bodyDiv w:val="1"/>
      <w:marLeft w:val="0"/>
      <w:marRight w:val="0"/>
      <w:marTop w:val="0"/>
      <w:marBottom w:val="0"/>
      <w:divBdr>
        <w:top w:val="none" w:sz="0" w:space="0" w:color="auto"/>
        <w:left w:val="none" w:sz="0" w:space="0" w:color="auto"/>
        <w:bottom w:val="none" w:sz="0" w:space="0" w:color="auto"/>
        <w:right w:val="none" w:sz="0" w:space="0" w:color="auto"/>
      </w:divBdr>
    </w:div>
    <w:div w:id="32271147">
      <w:bodyDiv w:val="1"/>
      <w:marLeft w:val="0"/>
      <w:marRight w:val="0"/>
      <w:marTop w:val="0"/>
      <w:marBottom w:val="0"/>
      <w:divBdr>
        <w:top w:val="none" w:sz="0" w:space="0" w:color="auto"/>
        <w:left w:val="none" w:sz="0" w:space="0" w:color="auto"/>
        <w:bottom w:val="none" w:sz="0" w:space="0" w:color="auto"/>
        <w:right w:val="none" w:sz="0" w:space="0" w:color="auto"/>
      </w:divBdr>
    </w:div>
    <w:div w:id="35740346">
      <w:bodyDiv w:val="1"/>
      <w:marLeft w:val="0"/>
      <w:marRight w:val="0"/>
      <w:marTop w:val="0"/>
      <w:marBottom w:val="0"/>
      <w:divBdr>
        <w:top w:val="none" w:sz="0" w:space="0" w:color="auto"/>
        <w:left w:val="none" w:sz="0" w:space="0" w:color="auto"/>
        <w:bottom w:val="none" w:sz="0" w:space="0" w:color="auto"/>
        <w:right w:val="none" w:sz="0" w:space="0" w:color="auto"/>
      </w:divBdr>
    </w:div>
    <w:div w:id="38089507">
      <w:bodyDiv w:val="1"/>
      <w:marLeft w:val="0"/>
      <w:marRight w:val="0"/>
      <w:marTop w:val="0"/>
      <w:marBottom w:val="0"/>
      <w:divBdr>
        <w:top w:val="none" w:sz="0" w:space="0" w:color="auto"/>
        <w:left w:val="none" w:sz="0" w:space="0" w:color="auto"/>
        <w:bottom w:val="none" w:sz="0" w:space="0" w:color="auto"/>
        <w:right w:val="none" w:sz="0" w:space="0" w:color="auto"/>
      </w:divBdr>
    </w:div>
    <w:div w:id="3913430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0152866">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59255674">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3530315">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7101923">
      <w:bodyDiv w:val="1"/>
      <w:marLeft w:val="0"/>
      <w:marRight w:val="0"/>
      <w:marTop w:val="0"/>
      <w:marBottom w:val="0"/>
      <w:divBdr>
        <w:top w:val="none" w:sz="0" w:space="0" w:color="auto"/>
        <w:left w:val="none" w:sz="0" w:space="0" w:color="auto"/>
        <w:bottom w:val="none" w:sz="0" w:space="0" w:color="auto"/>
        <w:right w:val="none" w:sz="0" w:space="0" w:color="auto"/>
      </w:divBdr>
    </w:div>
    <w:div w:id="78407217">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82772798">
      <w:bodyDiv w:val="1"/>
      <w:marLeft w:val="0"/>
      <w:marRight w:val="0"/>
      <w:marTop w:val="0"/>
      <w:marBottom w:val="0"/>
      <w:divBdr>
        <w:top w:val="none" w:sz="0" w:space="0" w:color="auto"/>
        <w:left w:val="none" w:sz="0" w:space="0" w:color="auto"/>
        <w:bottom w:val="none" w:sz="0" w:space="0" w:color="auto"/>
        <w:right w:val="none" w:sz="0" w:space="0" w:color="auto"/>
      </w:divBdr>
    </w:div>
    <w:div w:id="85464284">
      <w:bodyDiv w:val="1"/>
      <w:marLeft w:val="0"/>
      <w:marRight w:val="0"/>
      <w:marTop w:val="0"/>
      <w:marBottom w:val="0"/>
      <w:divBdr>
        <w:top w:val="none" w:sz="0" w:space="0" w:color="auto"/>
        <w:left w:val="none" w:sz="0" w:space="0" w:color="auto"/>
        <w:bottom w:val="none" w:sz="0" w:space="0" w:color="auto"/>
        <w:right w:val="none" w:sz="0" w:space="0" w:color="auto"/>
      </w:divBdr>
    </w:div>
    <w:div w:id="88280035">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4181374">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4490760">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53958153">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6525047">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29655263">
      <w:bodyDiv w:val="1"/>
      <w:marLeft w:val="0"/>
      <w:marRight w:val="0"/>
      <w:marTop w:val="0"/>
      <w:marBottom w:val="0"/>
      <w:divBdr>
        <w:top w:val="none" w:sz="0" w:space="0" w:color="auto"/>
        <w:left w:val="none" w:sz="0" w:space="0" w:color="auto"/>
        <w:bottom w:val="none" w:sz="0" w:space="0" w:color="auto"/>
        <w:right w:val="none" w:sz="0" w:space="0" w:color="auto"/>
      </w:divBdr>
    </w:div>
    <w:div w:id="231164861">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1548238">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53973632">
      <w:bodyDiv w:val="1"/>
      <w:marLeft w:val="0"/>
      <w:marRight w:val="0"/>
      <w:marTop w:val="0"/>
      <w:marBottom w:val="0"/>
      <w:divBdr>
        <w:top w:val="none" w:sz="0" w:space="0" w:color="auto"/>
        <w:left w:val="none" w:sz="0" w:space="0" w:color="auto"/>
        <w:bottom w:val="none" w:sz="0" w:space="0" w:color="auto"/>
        <w:right w:val="none" w:sz="0" w:space="0" w:color="auto"/>
      </w:divBdr>
    </w:div>
    <w:div w:id="259919843">
      <w:bodyDiv w:val="1"/>
      <w:marLeft w:val="0"/>
      <w:marRight w:val="0"/>
      <w:marTop w:val="0"/>
      <w:marBottom w:val="0"/>
      <w:divBdr>
        <w:top w:val="none" w:sz="0" w:space="0" w:color="auto"/>
        <w:left w:val="none" w:sz="0" w:space="0" w:color="auto"/>
        <w:bottom w:val="none" w:sz="0" w:space="0" w:color="auto"/>
        <w:right w:val="none" w:sz="0" w:space="0" w:color="auto"/>
      </w:divBdr>
    </w:div>
    <w:div w:id="263922934">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6471244">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819251">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0840107">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09557549">
      <w:bodyDiv w:val="1"/>
      <w:marLeft w:val="0"/>
      <w:marRight w:val="0"/>
      <w:marTop w:val="0"/>
      <w:marBottom w:val="0"/>
      <w:divBdr>
        <w:top w:val="none" w:sz="0" w:space="0" w:color="auto"/>
        <w:left w:val="none" w:sz="0" w:space="0" w:color="auto"/>
        <w:bottom w:val="none" w:sz="0" w:space="0" w:color="auto"/>
        <w:right w:val="none" w:sz="0" w:space="0" w:color="auto"/>
      </w:divBdr>
    </w:div>
    <w:div w:id="311717422">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19961988">
      <w:bodyDiv w:val="1"/>
      <w:marLeft w:val="0"/>
      <w:marRight w:val="0"/>
      <w:marTop w:val="0"/>
      <w:marBottom w:val="0"/>
      <w:divBdr>
        <w:top w:val="none" w:sz="0" w:space="0" w:color="auto"/>
        <w:left w:val="none" w:sz="0" w:space="0" w:color="auto"/>
        <w:bottom w:val="none" w:sz="0" w:space="0" w:color="auto"/>
        <w:right w:val="none" w:sz="0" w:space="0" w:color="auto"/>
      </w:divBdr>
    </w:div>
    <w:div w:id="321542105">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40282869">
      <w:bodyDiv w:val="1"/>
      <w:marLeft w:val="0"/>
      <w:marRight w:val="0"/>
      <w:marTop w:val="0"/>
      <w:marBottom w:val="0"/>
      <w:divBdr>
        <w:top w:val="none" w:sz="0" w:space="0" w:color="auto"/>
        <w:left w:val="none" w:sz="0" w:space="0" w:color="auto"/>
        <w:bottom w:val="none" w:sz="0" w:space="0" w:color="auto"/>
        <w:right w:val="none" w:sz="0" w:space="0" w:color="auto"/>
      </w:divBdr>
    </w:div>
    <w:div w:id="349987136">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2415684">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268520">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78436725">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85494983">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3914240">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09812553">
      <w:bodyDiv w:val="1"/>
      <w:marLeft w:val="0"/>
      <w:marRight w:val="0"/>
      <w:marTop w:val="0"/>
      <w:marBottom w:val="0"/>
      <w:divBdr>
        <w:top w:val="none" w:sz="0" w:space="0" w:color="auto"/>
        <w:left w:val="none" w:sz="0" w:space="0" w:color="auto"/>
        <w:bottom w:val="none" w:sz="0" w:space="0" w:color="auto"/>
        <w:right w:val="none" w:sz="0" w:space="0" w:color="auto"/>
      </w:divBdr>
    </w:div>
    <w:div w:id="415788695">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4443879">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63548990">
      <w:bodyDiv w:val="1"/>
      <w:marLeft w:val="0"/>
      <w:marRight w:val="0"/>
      <w:marTop w:val="0"/>
      <w:marBottom w:val="0"/>
      <w:divBdr>
        <w:top w:val="none" w:sz="0" w:space="0" w:color="auto"/>
        <w:left w:val="none" w:sz="0" w:space="0" w:color="auto"/>
        <w:bottom w:val="none" w:sz="0" w:space="0" w:color="auto"/>
        <w:right w:val="none" w:sz="0" w:space="0" w:color="auto"/>
      </w:divBdr>
    </w:div>
    <w:div w:id="468521539">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79463698">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87592688">
      <w:bodyDiv w:val="1"/>
      <w:marLeft w:val="0"/>
      <w:marRight w:val="0"/>
      <w:marTop w:val="0"/>
      <w:marBottom w:val="0"/>
      <w:divBdr>
        <w:top w:val="none" w:sz="0" w:space="0" w:color="auto"/>
        <w:left w:val="none" w:sz="0" w:space="0" w:color="auto"/>
        <w:bottom w:val="none" w:sz="0" w:space="0" w:color="auto"/>
        <w:right w:val="none" w:sz="0" w:space="0" w:color="auto"/>
      </w:divBdr>
    </w:div>
    <w:div w:id="493297475">
      <w:bodyDiv w:val="1"/>
      <w:marLeft w:val="0"/>
      <w:marRight w:val="0"/>
      <w:marTop w:val="0"/>
      <w:marBottom w:val="0"/>
      <w:divBdr>
        <w:top w:val="none" w:sz="0" w:space="0" w:color="auto"/>
        <w:left w:val="none" w:sz="0" w:space="0" w:color="auto"/>
        <w:bottom w:val="none" w:sz="0" w:space="0" w:color="auto"/>
        <w:right w:val="none" w:sz="0" w:space="0" w:color="auto"/>
      </w:divBdr>
    </w:div>
    <w:div w:id="494107315">
      <w:bodyDiv w:val="1"/>
      <w:marLeft w:val="0"/>
      <w:marRight w:val="0"/>
      <w:marTop w:val="0"/>
      <w:marBottom w:val="0"/>
      <w:divBdr>
        <w:top w:val="none" w:sz="0" w:space="0" w:color="auto"/>
        <w:left w:val="none" w:sz="0" w:space="0" w:color="auto"/>
        <w:bottom w:val="none" w:sz="0" w:space="0" w:color="auto"/>
        <w:right w:val="none" w:sz="0" w:space="0" w:color="auto"/>
      </w:divBdr>
    </w:div>
    <w:div w:id="496501356">
      <w:bodyDiv w:val="1"/>
      <w:marLeft w:val="0"/>
      <w:marRight w:val="0"/>
      <w:marTop w:val="0"/>
      <w:marBottom w:val="0"/>
      <w:divBdr>
        <w:top w:val="none" w:sz="0" w:space="0" w:color="auto"/>
        <w:left w:val="none" w:sz="0" w:space="0" w:color="auto"/>
        <w:bottom w:val="none" w:sz="0" w:space="0" w:color="auto"/>
        <w:right w:val="none" w:sz="0" w:space="0" w:color="auto"/>
      </w:divBdr>
    </w:div>
    <w:div w:id="496697641">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09414335">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1184546">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13569399">
      <w:bodyDiv w:val="1"/>
      <w:marLeft w:val="0"/>
      <w:marRight w:val="0"/>
      <w:marTop w:val="0"/>
      <w:marBottom w:val="0"/>
      <w:divBdr>
        <w:top w:val="none" w:sz="0" w:space="0" w:color="auto"/>
        <w:left w:val="none" w:sz="0" w:space="0" w:color="auto"/>
        <w:bottom w:val="none" w:sz="0" w:space="0" w:color="auto"/>
        <w:right w:val="none" w:sz="0" w:space="0" w:color="auto"/>
      </w:divBdr>
    </w:div>
    <w:div w:id="519854282">
      <w:bodyDiv w:val="1"/>
      <w:marLeft w:val="0"/>
      <w:marRight w:val="0"/>
      <w:marTop w:val="0"/>
      <w:marBottom w:val="0"/>
      <w:divBdr>
        <w:top w:val="none" w:sz="0" w:space="0" w:color="auto"/>
        <w:left w:val="none" w:sz="0" w:space="0" w:color="auto"/>
        <w:bottom w:val="none" w:sz="0" w:space="0" w:color="auto"/>
        <w:right w:val="none" w:sz="0" w:space="0" w:color="auto"/>
      </w:divBdr>
    </w:div>
    <w:div w:id="522785879">
      <w:bodyDiv w:val="1"/>
      <w:marLeft w:val="0"/>
      <w:marRight w:val="0"/>
      <w:marTop w:val="0"/>
      <w:marBottom w:val="0"/>
      <w:divBdr>
        <w:top w:val="none" w:sz="0" w:space="0" w:color="auto"/>
        <w:left w:val="none" w:sz="0" w:space="0" w:color="auto"/>
        <w:bottom w:val="none" w:sz="0" w:space="0" w:color="auto"/>
        <w:right w:val="none" w:sz="0" w:space="0" w:color="auto"/>
      </w:divBdr>
    </w:div>
    <w:div w:id="522935793">
      <w:bodyDiv w:val="1"/>
      <w:marLeft w:val="0"/>
      <w:marRight w:val="0"/>
      <w:marTop w:val="0"/>
      <w:marBottom w:val="0"/>
      <w:divBdr>
        <w:top w:val="none" w:sz="0" w:space="0" w:color="auto"/>
        <w:left w:val="none" w:sz="0" w:space="0" w:color="auto"/>
        <w:bottom w:val="none" w:sz="0" w:space="0" w:color="auto"/>
        <w:right w:val="none" w:sz="0" w:space="0" w:color="auto"/>
      </w:divBdr>
    </w:div>
    <w:div w:id="530075571">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2108693">
      <w:bodyDiv w:val="1"/>
      <w:marLeft w:val="0"/>
      <w:marRight w:val="0"/>
      <w:marTop w:val="0"/>
      <w:marBottom w:val="0"/>
      <w:divBdr>
        <w:top w:val="none" w:sz="0" w:space="0" w:color="auto"/>
        <w:left w:val="none" w:sz="0" w:space="0" w:color="auto"/>
        <w:bottom w:val="none" w:sz="0" w:space="0" w:color="auto"/>
        <w:right w:val="none" w:sz="0" w:space="0" w:color="auto"/>
      </w:divBdr>
    </w:div>
    <w:div w:id="535431681">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5170147">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69655730">
      <w:bodyDiv w:val="1"/>
      <w:marLeft w:val="0"/>
      <w:marRight w:val="0"/>
      <w:marTop w:val="0"/>
      <w:marBottom w:val="0"/>
      <w:divBdr>
        <w:top w:val="none" w:sz="0" w:space="0" w:color="auto"/>
        <w:left w:val="none" w:sz="0" w:space="0" w:color="auto"/>
        <w:bottom w:val="none" w:sz="0" w:space="0" w:color="auto"/>
        <w:right w:val="none" w:sz="0" w:space="0" w:color="auto"/>
      </w:divBdr>
    </w:div>
    <w:div w:id="58079916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0259802">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08976036">
      <w:bodyDiv w:val="1"/>
      <w:marLeft w:val="0"/>
      <w:marRight w:val="0"/>
      <w:marTop w:val="0"/>
      <w:marBottom w:val="0"/>
      <w:divBdr>
        <w:top w:val="none" w:sz="0" w:space="0" w:color="auto"/>
        <w:left w:val="none" w:sz="0" w:space="0" w:color="auto"/>
        <w:bottom w:val="none" w:sz="0" w:space="0" w:color="auto"/>
        <w:right w:val="none" w:sz="0" w:space="0" w:color="auto"/>
      </w:divBdr>
    </w:div>
    <w:div w:id="612634391">
      <w:bodyDiv w:val="1"/>
      <w:marLeft w:val="0"/>
      <w:marRight w:val="0"/>
      <w:marTop w:val="0"/>
      <w:marBottom w:val="0"/>
      <w:divBdr>
        <w:top w:val="none" w:sz="0" w:space="0" w:color="auto"/>
        <w:left w:val="none" w:sz="0" w:space="0" w:color="auto"/>
        <w:bottom w:val="none" w:sz="0" w:space="0" w:color="auto"/>
        <w:right w:val="none" w:sz="0" w:space="0" w:color="auto"/>
      </w:divBdr>
    </w:div>
    <w:div w:id="620109770">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39456653">
      <w:bodyDiv w:val="1"/>
      <w:marLeft w:val="0"/>
      <w:marRight w:val="0"/>
      <w:marTop w:val="0"/>
      <w:marBottom w:val="0"/>
      <w:divBdr>
        <w:top w:val="none" w:sz="0" w:space="0" w:color="auto"/>
        <w:left w:val="none" w:sz="0" w:space="0" w:color="auto"/>
        <w:bottom w:val="none" w:sz="0" w:space="0" w:color="auto"/>
        <w:right w:val="none" w:sz="0" w:space="0" w:color="auto"/>
      </w:divBdr>
    </w:div>
    <w:div w:id="644550190">
      <w:bodyDiv w:val="1"/>
      <w:marLeft w:val="0"/>
      <w:marRight w:val="0"/>
      <w:marTop w:val="0"/>
      <w:marBottom w:val="0"/>
      <w:divBdr>
        <w:top w:val="none" w:sz="0" w:space="0" w:color="auto"/>
        <w:left w:val="none" w:sz="0" w:space="0" w:color="auto"/>
        <w:bottom w:val="none" w:sz="0" w:space="0" w:color="auto"/>
        <w:right w:val="none" w:sz="0" w:space="0" w:color="auto"/>
      </w:divBdr>
    </w:div>
    <w:div w:id="646009324">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1718818">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86710388">
      <w:bodyDiv w:val="1"/>
      <w:marLeft w:val="0"/>
      <w:marRight w:val="0"/>
      <w:marTop w:val="0"/>
      <w:marBottom w:val="0"/>
      <w:divBdr>
        <w:top w:val="none" w:sz="0" w:space="0" w:color="auto"/>
        <w:left w:val="none" w:sz="0" w:space="0" w:color="auto"/>
        <w:bottom w:val="none" w:sz="0" w:space="0" w:color="auto"/>
        <w:right w:val="none" w:sz="0" w:space="0" w:color="auto"/>
      </w:divBdr>
    </w:div>
    <w:div w:id="691151548">
      <w:bodyDiv w:val="1"/>
      <w:marLeft w:val="0"/>
      <w:marRight w:val="0"/>
      <w:marTop w:val="0"/>
      <w:marBottom w:val="0"/>
      <w:divBdr>
        <w:top w:val="none" w:sz="0" w:space="0" w:color="auto"/>
        <w:left w:val="none" w:sz="0" w:space="0" w:color="auto"/>
        <w:bottom w:val="none" w:sz="0" w:space="0" w:color="auto"/>
        <w:right w:val="none" w:sz="0" w:space="0" w:color="auto"/>
      </w:divBdr>
    </w:div>
    <w:div w:id="691536742">
      <w:bodyDiv w:val="1"/>
      <w:marLeft w:val="0"/>
      <w:marRight w:val="0"/>
      <w:marTop w:val="0"/>
      <w:marBottom w:val="0"/>
      <w:divBdr>
        <w:top w:val="none" w:sz="0" w:space="0" w:color="auto"/>
        <w:left w:val="none" w:sz="0" w:space="0" w:color="auto"/>
        <w:bottom w:val="none" w:sz="0" w:space="0" w:color="auto"/>
        <w:right w:val="none" w:sz="0" w:space="0" w:color="auto"/>
      </w:divBdr>
    </w:div>
    <w:div w:id="696320471">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2660603">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7243891">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19670867">
      <w:bodyDiv w:val="1"/>
      <w:marLeft w:val="0"/>
      <w:marRight w:val="0"/>
      <w:marTop w:val="0"/>
      <w:marBottom w:val="0"/>
      <w:divBdr>
        <w:top w:val="none" w:sz="0" w:space="0" w:color="auto"/>
        <w:left w:val="none" w:sz="0" w:space="0" w:color="auto"/>
        <w:bottom w:val="none" w:sz="0" w:space="0" w:color="auto"/>
        <w:right w:val="none" w:sz="0" w:space="0" w:color="auto"/>
      </w:divBdr>
    </w:div>
    <w:div w:id="726758860">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1388390">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38285659">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444934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79959015">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795873833">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53501146">
      <w:bodyDiv w:val="1"/>
      <w:marLeft w:val="0"/>
      <w:marRight w:val="0"/>
      <w:marTop w:val="0"/>
      <w:marBottom w:val="0"/>
      <w:divBdr>
        <w:top w:val="none" w:sz="0" w:space="0" w:color="auto"/>
        <w:left w:val="none" w:sz="0" w:space="0" w:color="auto"/>
        <w:bottom w:val="none" w:sz="0" w:space="0" w:color="auto"/>
        <w:right w:val="none" w:sz="0" w:space="0" w:color="auto"/>
      </w:divBdr>
    </w:div>
    <w:div w:id="862741657">
      <w:bodyDiv w:val="1"/>
      <w:marLeft w:val="0"/>
      <w:marRight w:val="0"/>
      <w:marTop w:val="0"/>
      <w:marBottom w:val="0"/>
      <w:divBdr>
        <w:top w:val="none" w:sz="0" w:space="0" w:color="auto"/>
        <w:left w:val="none" w:sz="0" w:space="0" w:color="auto"/>
        <w:bottom w:val="none" w:sz="0" w:space="0" w:color="auto"/>
        <w:right w:val="none" w:sz="0" w:space="0" w:color="auto"/>
      </w:divBdr>
    </w:div>
    <w:div w:id="868417723">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01528923">
      <w:bodyDiv w:val="1"/>
      <w:marLeft w:val="0"/>
      <w:marRight w:val="0"/>
      <w:marTop w:val="0"/>
      <w:marBottom w:val="0"/>
      <w:divBdr>
        <w:top w:val="none" w:sz="0" w:space="0" w:color="auto"/>
        <w:left w:val="none" w:sz="0" w:space="0" w:color="auto"/>
        <w:bottom w:val="none" w:sz="0" w:space="0" w:color="auto"/>
        <w:right w:val="none" w:sz="0" w:space="0" w:color="auto"/>
      </w:divBdr>
    </w:div>
    <w:div w:id="915865801">
      <w:bodyDiv w:val="1"/>
      <w:marLeft w:val="0"/>
      <w:marRight w:val="0"/>
      <w:marTop w:val="0"/>
      <w:marBottom w:val="0"/>
      <w:divBdr>
        <w:top w:val="none" w:sz="0" w:space="0" w:color="auto"/>
        <w:left w:val="none" w:sz="0" w:space="0" w:color="auto"/>
        <w:bottom w:val="none" w:sz="0" w:space="0" w:color="auto"/>
        <w:right w:val="none" w:sz="0" w:space="0" w:color="auto"/>
      </w:divBdr>
    </w:div>
    <w:div w:id="917443314">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35744869">
      <w:bodyDiv w:val="1"/>
      <w:marLeft w:val="0"/>
      <w:marRight w:val="0"/>
      <w:marTop w:val="0"/>
      <w:marBottom w:val="0"/>
      <w:divBdr>
        <w:top w:val="none" w:sz="0" w:space="0" w:color="auto"/>
        <w:left w:val="none" w:sz="0" w:space="0" w:color="auto"/>
        <w:bottom w:val="none" w:sz="0" w:space="0" w:color="auto"/>
        <w:right w:val="none" w:sz="0" w:space="0" w:color="auto"/>
      </w:divBdr>
    </w:div>
    <w:div w:id="936249439">
      <w:bodyDiv w:val="1"/>
      <w:marLeft w:val="0"/>
      <w:marRight w:val="0"/>
      <w:marTop w:val="0"/>
      <w:marBottom w:val="0"/>
      <w:divBdr>
        <w:top w:val="none" w:sz="0" w:space="0" w:color="auto"/>
        <w:left w:val="none" w:sz="0" w:space="0" w:color="auto"/>
        <w:bottom w:val="none" w:sz="0" w:space="0" w:color="auto"/>
        <w:right w:val="none" w:sz="0" w:space="0" w:color="auto"/>
      </w:divBdr>
    </w:div>
    <w:div w:id="943078630">
      <w:bodyDiv w:val="1"/>
      <w:marLeft w:val="0"/>
      <w:marRight w:val="0"/>
      <w:marTop w:val="0"/>
      <w:marBottom w:val="0"/>
      <w:divBdr>
        <w:top w:val="none" w:sz="0" w:space="0" w:color="auto"/>
        <w:left w:val="none" w:sz="0" w:space="0" w:color="auto"/>
        <w:bottom w:val="none" w:sz="0" w:space="0" w:color="auto"/>
        <w:right w:val="none" w:sz="0" w:space="0" w:color="auto"/>
      </w:divBdr>
    </w:div>
    <w:div w:id="943194996">
      <w:bodyDiv w:val="1"/>
      <w:marLeft w:val="0"/>
      <w:marRight w:val="0"/>
      <w:marTop w:val="0"/>
      <w:marBottom w:val="0"/>
      <w:divBdr>
        <w:top w:val="none" w:sz="0" w:space="0" w:color="auto"/>
        <w:left w:val="none" w:sz="0" w:space="0" w:color="auto"/>
        <w:bottom w:val="none" w:sz="0" w:space="0" w:color="auto"/>
        <w:right w:val="none" w:sz="0" w:space="0" w:color="auto"/>
      </w:divBdr>
    </w:div>
    <w:div w:id="944927674">
      <w:bodyDiv w:val="1"/>
      <w:marLeft w:val="0"/>
      <w:marRight w:val="0"/>
      <w:marTop w:val="0"/>
      <w:marBottom w:val="0"/>
      <w:divBdr>
        <w:top w:val="none" w:sz="0" w:space="0" w:color="auto"/>
        <w:left w:val="none" w:sz="0" w:space="0" w:color="auto"/>
        <w:bottom w:val="none" w:sz="0" w:space="0" w:color="auto"/>
        <w:right w:val="none" w:sz="0" w:space="0" w:color="auto"/>
      </w:divBdr>
    </w:div>
    <w:div w:id="948658096">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4123736">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6836302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1105617">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4890083">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64836927">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2358820">
      <w:bodyDiv w:val="1"/>
      <w:marLeft w:val="0"/>
      <w:marRight w:val="0"/>
      <w:marTop w:val="0"/>
      <w:marBottom w:val="0"/>
      <w:divBdr>
        <w:top w:val="none" w:sz="0" w:space="0" w:color="auto"/>
        <w:left w:val="none" w:sz="0" w:space="0" w:color="auto"/>
        <w:bottom w:val="none" w:sz="0" w:space="0" w:color="auto"/>
        <w:right w:val="none" w:sz="0" w:space="0" w:color="auto"/>
      </w:divBdr>
    </w:div>
    <w:div w:id="1093819277">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097481685">
      <w:bodyDiv w:val="1"/>
      <w:marLeft w:val="0"/>
      <w:marRight w:val="0"/>
      <w:marTop w:val="0"/>
      <w:marBottom w:val="0"/>
      <w:divBdr>
        <w:top w:val="none" w:sz="0" w:space="0" w:color="auto"/>
        <w:left w:val="none" w:sz="0" w:space="0" w:color="auto"/>
        <w:bottom w:val="none" w:sz="0" w:space="0" w:color="auto"/>
        <w:right w:val="none" w:sz="0" w:space="0" w:color="auto"/>
      </w:divBdr>
    </w:div>
    <w:div w:id="1102533463">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0663036">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38182848">
      <w:bodyDiv w:val="1"/>
      <w:marLeft w:val="0"/>
      <w:marRight w:val="0"/>
      <w:marTop w:val="0"/>
      <w:marBottom w:val="0"/>
      <w:divBdr>
        <w:top w:val="none" w:sz="0" w:space="0" w:color="auto"/>
        <w:left w:val="none" w:sz="0" w:space="0" w:color="auto"/>
        <w:bottom w:val="none" w:sz="0" w:space="0" w:color="auto"/>
        <w:right w:val="none" w:sz="0" w:space="0" w:color="auto"/>
      </w:divBdr>
    </w:div>
    <w:div w:id="1139761016">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57919752">
      <w:bodyDiv w:val="1"/>
      <w:marLeft w:val="0"/>
      <w:marRight w:val="0"/>
      <w:marTop w:val="0"/>
      <w:marBottom w:val="0"/>
      <w:divBdr>
        <w:top w:val="none" w:sz="0" w:space="0" w:color="auto"/>
        <w:left w:val="none" w:sz="0" w:space="0" w:color="auto"/>
        <w:bottom w:val="none" w:sz="0" w:space="0" w:color="auto"/>
        <w:right w:val="none" w:sz="0" w:space="0" w:color="auto"/>
      </w:divBdr>
    </w:div>
    <w:div w:id="1160853680">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67013628">
      <w:bodyDiv w:val="1"/>
      <w:marLeft w:val="0"/>
      <w:marRight w:val="0"/>
      <w:marTop w:val="0"/>
      <w:marBottom w:val="0"/>
      <w:divBdr>
        <w:top w:val="none" w:sz="0" w:space="0" w:color="auto"/>
        <w:left w:val="none" w:sz="0" w:space="0" w:color="auto"/>
        <w:bottom w:val="none" w:sz="0" w:space="0" w:color="auto"/>
        <w:right w:val="none" w:sz="0" w:space="0" w:color="auto"/>
      </w:divBdr>
    </w:div>
    <w:div w:id="1172379392">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75150459">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0754983">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5188632">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301960">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22205983">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452379">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276045">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1600310">
      <w:bodyDiv w:val="1"/>
      <w:marLeft w:val="0"/>
      <w:marRight w:val="0"/>
      <w:marTop w:val="0"/>
      <w:marBottom w:val="0"/>
      <w:divBdr>
        <w:top w:val="none" w:sz="0" w:space="0" w:color="auto"/>
        <w:left w:val="none" w:sz="0" w:space="0" w:color="auto"/>
        <w:bottom w:val="none" w:sz="0" w:space="0" w:color="auto"/>
        <w:right w:val="none" w:sz="0" w:space="0" w:color="auto"/>
      </w:divBdr>
    </w:div>
    <w:div w:id="1262227305">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71547733">
      <w:bodyDiv w:val="1"/>
      <w:marLeft w:val="0"/>
      <w:marRight w:val="0"/>
      <w:marTop w:val="0"/>
      <w:marBottom w:val="0"/>
      <w:divBdr>
        <w:top w:val="none" w:sz="0" w:space="0" w:color="auto"/>
        <w:left w:val="none" w:sz="0" w:space="0" w:color="auto"/>
        <w:bottom w:val="none" w:sz="0" w:space="0" w:color="auto"/>
        <w:right w:val="none" w:sz="0" w:space="0" w:color="auto"/>
      </w:divBdr>
    </w:div>
    <w:div w:id="1279677229">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297761348">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10279830">
      <w:bodyDiv w:val="1"/>
      <w:marLeft w:val="0"/>
      <w:marRight w:val="0"/>
      <w:marTop w:val="0"/>
      <w:marBottom w:val="0"/>
      <w:divBdr>
        <w:top w:val="none" w:sz="0" w:space="0" w:color="auto"/>
        <w:left w:val="none" w:sz="0" w:space="0" w:color="auto"/>
        <w:bottom w:val="none" w:sz="0" w:space="0" w:color="auto"/>
        <w:right w:val="none" w:sz="0" w:space="0" w:color="auto"/>
      </w:divBdr>
    </w:div>
    <w:div w:id="1315836612">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2926706">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27049017">
      <w:bodyDiv w:val="1"/>
      <w:marLeft w:val="0"/>
      <w:marRight w:val="0"/>
      <w:marTop w:val="0"/>
      <w:marBottom w:val="0"/>
      <w:divBdr>
        <w:top w:val="none" w:sz="0" w:space="0" w:color="auto"/>
        <w:left w:val="none" w:sz="0" w:space="0" w:color="auto"/>
        <w:bottom w:val="none" w:sz="0" w:space="0" w:color="auto"/>
        <w:right w:val="none" w:sz="0" w:space="0" w:color="auto"/>
      </w:divBdr>
    </w:div>
    <w:div w:id="1327241478">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59738">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50521234">
      <w:bodyDiv w:val="1"/>
      <w:marLeft w:val="0"/>
      <w:marRight w:val="0"/>
      <w:marTop w:val="0"/>
      <w:marBottom w:val="0"/>
      <w:divBdr>
        <w:top w:val="none" w:sz="0" w:space="0" w:color="auto"/>
        <w:left w:val="none" w:sz="0" w:space="0" w:color="auto"/>
        <w:bottom w:val="none" w:sz="0" w:space="0" w:color="auto"/>
        <w:right w:val="none" w:sz="0" w:space="0" w:color="auto"/>
      </w:divBdr>
    </w:div>
    <w:div w:id="1354916243">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5085400">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78121767">
      <w:bodyDiv w:val="1"/>
      <w:marLeft w:val="0"/>
      <w:marRight w:val="0"/>
      <w:marTop w:val="0"/>
      <w:marBottom w:val="0"/>
      <w:divBdr>
        <w:top w:val="none" w:sz="0" w:space="0" w:color="auto"/>
        <w:left w:val="none" w:sz="0" w:space="0" w:color="auto"/>
        <w:bottom w:val="none" w:sz="0" w:space="0" w:color="auto"/>
        <w:right w:val="none" w:sz="0" w:space="0" w:color="auto"/>
      </w:divBdr>
    </w:div>
    <w:div w:id="1378238160">
      <w:bodyDiv w:val="1"/>
      <w:marLeft w:val="0"/>
      <w:marRight w:val="0"/>
      <w:marTop w:val="0"/>
      <w:marBottom w:val="0"/>
      <w:divBdr>
        <w:top w:val="none" w:sz="0" w:space="0" w:color="auto"/>
        <w:left w:val="none" w:sz="0" w:space="0" w:color="auto"/>
        <w:bottom w:val="none" w:sz="0" w:space="0" w:color="auto"/>
        <w:right w:val="none" w:sz="0" w:space="0" w:color="auto"/>
      </w:divBdr>
    </w:div>
    <w:div w:id="1380083689">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068855">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5489147">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09958567">
      <w:bodyDiv w:val="1"/>
      <w:marLeft w:val="0"/>
      <w:marRight w:val="0"/>
      <w:marTop w:val="0"/>
      <w:marBottom w:val="0"/>
      <w:divBdr>
        <w:top w:val="none" w:sz="0" w:space="0" w:color="auto"/>
        <w:left w:val="none" w:sz="0" w:space="0" w:color="auto"/>
        <w:bottom w:val="none" w:sz="0" w:space="0" w:color="auto"/>
        <w:right w:val="none" w:sz="0" w:space="0" w:color="auto"/>
      </w:divBdr>
    </w:div>
    <w:div w:id="1412238445">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3525799">
      <w:bodyDiv w:val="1"/>
      <w:marLeft w:val="0"/>
      <w:marRight w:val="0"/>
      <w:marTop w:val="0"/>
      <w:marBottom w:val="0"/>
      <w:divBdr>
        <w:top w:val="none" w:sz="0" w:space="0" w:color="auto"/>
        <w:left w:val="none" w:sz="0" w:space="0" w:color="auto"/>
        <w:bottom w:val="none" w:sz="0" w:space="0" w:color="auto"/>
        <w:right w:val="none" w:sz="0" w:space="0" w:color="auto"/>
      </w:divBdr>
    </w:div>
    <w:div w:id="1425491446">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0734800">
      <w:bodyDiv w:val="1"/>
      <w:marLeft w:val="0"/>
      <w:marRight w:val="0"/>
      <w:marTop w:val="0"/>
      <w:marBottom w:val="0"/>
      <w:divBdr>
        <w:top w:val="none" w:sz="0" w:space="0" w:color="auto"/>
        <w:left w:val="none" w:sz="0" w:space="0" w:color="auto"/>
        <w:bottom w:val="none" w:sz="0" w:space="0" w:color="auto"/>
        <w:right w:val="none" w:sz="0" w:space="0" w:color="auto"/>
      </w:divBdr>
    </w:div>
    <w:div w:id="1452244316">
      <w:bodyDiv w:val="1"/>
      <w:marLeft w:val="0"/>
      <w:marRight w:val="0"/>
      <w:marTop w:val="0"/>
      <w:marBottom w:val="0"/>
      <w:divBdr>
        <w:top w:val="none" w:sz="0" w:space="0" w:color="auto"/>
        <w:left w:val="none" w:sz="0" w:space="0" w:color="auto"/>
        <w:bottom w:val="none" w:sz="0" w:space="0" w:color="auto"/>
        <w:right w:val="none" w:sz="0" w:space="0" w:color="auto"/>
      </w:divBdr>
    </w:div>
    <w:div w:id="1453088090">
      <w:bodyDiv w:val="1"/>
      <w:marLeft w:val="0"/>
      <w:marRight w:val="0"/>
      <w:marTop w:val="0"/>
      <w:marBottom w:val="0"/>
      <w:divBdr>
        <w:top w:val="none" w:sz="0" w:space="0" w:color="auto"/>
        <w:left w:val="none" w:sz="0" w:space="0" w:color="auto"/>
        <w:bottom w:val="none" w:sz="0" w:space="0" w:color="auto"/>
        <w:right w:val="none" w:sz="0" w:space="0" w:color="auto"/>
      </w:divBdr>
    </w:div>
    <w:div w:id="1457217359">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0831716">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04779993">
      <w:bodyDiv w:val="1"/>
      <w:marLeft w:val="0"/>
      <w:marRight w:val="0"/>
      <w:marTop w:val="0"/>
      <w:marBottom w:val="0"/>
      <w:divBdr>
        <w:top w:val="none" w:sz="0" w:space="0" w:color="auto"/>
        <w:left w:val="none" w:sz="0" w:space="0" w:color="auto"/>
        <w:bottom w:val="none" w:sz="0" w:space="0" w:color="auto"/>
        <w:right w:val="none" w:sz="0" w:space="0" w:color="auto"/>
      </w:divBdr>
    </w:div>
    <w:div w:id="1510487444">
      <w:bodyDiv w:val="1"/>
      <w:marLeft w:val="0"/>
      <w:marRight w:val="0"/>
      <w:marTop w:val="0"/>
      <w:marBottom w:val="0"/>
      <w:divBdr>
        <w:top w:val="none" w:sz="0" w:space="0" w:color="auto"/>
        <w:left w:val="none" w:sz="0" w:space="0" w:color="auto"/>
        <w:bottom w:val="none" w:sz="0" w:space="0" w:color="auto"/>
        <w:right w:val="none" w:sz="0" w:space="0" w:color="auto"/>
      </w:divBdr>
    </w:div>
    <w:div w:id="1512644258">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36238836">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8030572">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55005060">
      <w:bodyDiv w:val="1"/>
      <w:marLeft w:val="0"/>
      <w:marRight w:val="0"/>
      <w:marTop w:val="0"/>
      <w:marBottom w:val="0"/>
      <w:divBdr>
        <w:top w:val="none" w:sz="0" w:space="0" w:color="auto"/>
        <w:left w:val="none" w:sz="0" w:space="0" w:color="auto"/>
        <w:bottom w:val="none" w:sz="0" w:space="0" w:color="auto"/>
        <w:right w:val="none" w:sz="0" w:space="0" w:color="auto"/>
      </w:divBdr>
    </w:div>
    <w:div w:id="1555045596">
      <w:bodyDiv w:val="1"/>
      <w:marLeft w:val="0"/>
      <w:marRight w:val="0"/>
      <w:marTop w:val="0"/>
      <w:marBottom w:val="0"/>
      <w:divBdr>
        <w:top w:val="none" w:sz="0" w:space="0" w:color="auto"/>
        <w:left w:val="none" w:sz="0" w:space="0" w:color="auto"/>
        <w:bottom w:val="none" w:sz="0" w:space="0" w:color="auto"/>
        <w:right w:val="none" w:sz="0" w:space="0" w:color="auto"/>
      </w:divBdr>
    </w:div>
    <w:div w:id="1556967913">
      <w:bodyDiv w:val="1"/>
      <w:marLeft w:val="0"/>
      <w:marRight w:val="0"/>
      <w:marTop w:val="0"/>
      <w:marBottom w:val="0"/>
      <w:divBdr>
        <w:top w:val="none" w:sz="0" w:space="0" w:color="auto"/>
        <w:left w:val="none" w:sz="0" w:space="0" w:color="auto"/>
        <w:bottom w:val="none" w:sz="0" w:space="0" w:color="auto"/>
        <w:right w:val="none" w:sz="0" w:space="0" w:color="auto"/>
      </w:divBdr>
    </w:div>
    <w:div w:id="1557469630">
      <w:bodyDiv w:val="1"/>
      <w:marLeft w:val="0"/>
      <w:marRight w:val="0"/>
      <w:marTop w:val="0"/>
      <w:marBottom w:val="0"/>
      <w:divBdr>
        <w:top w:val="none" w:sz="0" w:space="0" w:color="auto"/>
        <w:left w:val="none" w:sz="0" w:space="0" w:color="auto"/>
        <w:bottom w:val="none" w:sz="0" w:space="0" w:color="auto"/>
        <w:right w:val="none" w:sz="0" w:space="0" w:color="auto"/>
      </w:divBdr>
    </w:div>
    <w:div w:id="1563372641">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3757277">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26547513">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8996457">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54018197">
      <w:bodyDiv w:val="1"/>
      <w:marLeft w:val="0"/>
      <w:marRight w:val="0"/>
      <w:marTop w:val="0"/>
      <w:marBottom w:val="0"/>
      <w:divBdr>
        <w:top w:val="none" w:sz="0" w:space="0" w:color="auto"/>
        <w:left w:val="none" w:sz="0" w:space="0" w:color="auto"/>
        <w:bottom w:val="none" w:sz="0" w:space="0" w:color="auto"/>
        <w:right w:val="none" w:sz="0" w:space="0" w:color="auto"/>
      </w:divBdr>
    </w:div>
    <w:div w:id="1658458579">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674332345">
      <w:bodyDiv w:val="1"/>
      <w:marLeft w:val="0"/>
      <w:marRight w:val="0"/>
      <w:marTop w:val="0"/>
      <w:marBottom w:val="0"/>
      <w:divBdr>
        <w:top w:val="none" w:sz="0" w:space="0" w:color="auto"/>
        <w:left w:val="none" w:sz="0" w:space="0" w:color="auto"/>
        <w:bottom w:val="none" w:sz="0" w:space="0" w:color="auto"/>
        <w:right w:val="none" w:sz="0" w:space="0" w:color="auto"/>
      </w:divBdr>
    </w:div>
    <w:div w:id="1687905366">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17388080">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29962660">
      <w:bodyDiv w:val="1"/>
      <w:marLeft w:val="0"/>
      <w:marRight w:val="0"/>
      <w:marTop w:val="0"/>
      <w:marBottom w:val="0"/>
      <w:divBdr>
        <w:top w:val="none" w:sz="0" w:space="0" w:color="auto"/>
        <w:left w:val="none" w:sz="0" w:space="0" w:color="auto"/>
        <w:bottom w:val="none" w:sz="0" w:space="0" w:color="auto"/>
        <w:right w:val="none" w:sz="0" w:space="0" w:color="auto"/>
      </w:divBdr>
    </w:div>
    <w:div w:id="1732774956">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35933272">
      <w:bodyDiv w:val="1"/>
      <w:marLeft w:val="0"/>
      <w:marRight w:val="0"/>
      <w:marTop w:val="0"/>
      <w:marBottom w:val="0"/>
      <w:divBdr>
        <w:top w:val="none" w:sz="0" w:space="0" w:color="auto"/>
        <w:left w:val="none" w:sz="0" w:space="0" w:color="auto"/>
        <w:bottom w:val="none" w:sz="0" w:space="0" w:color="auto"/>
        <w:right w:val="none" w:sz="0" w:space="0" w:color="auto"/>
      </w:divBdr>
    </w:div>
    <w:div w:id="1741247234">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86926825">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16602809">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28089984">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1262239">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6769739">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3861855">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80244619">
      <w:bodyDiv w:val="1"/>
      <w:marLeft w:val="0"/>
      <w:marRight w:val="0"/>
      <w:marTop w:val="0"/>
      <w:marBottom w:val="0"/>
      <w:divBdr>
        <w:top w:val="none" w:sz="0" w:space="0" w:color="auto"/>
        <w:left w:val="none" w:sz="0" w:space="0" w:color="auto"/>
        <w:bottom w:val="none" w:sz="0" w:space="0" w:color="auto"/>
        <w:right w:val="none" w:sz="0" w:space="0" w:color="auto"/>
      </w:divBdr>
    </w:div>
    <w:div w:id="1889880529">
      <w:bodyDiv w:val="1"/>
      <w:marLeft w:val="0"/>
      <w:marRight w:val="0"/>
      <w:marTop w:val="0"/>
      <w:marBottom w:val="0"/>
      <w:divBdr>
        <w:top w:val="none" w:sz="0" w:space="0" w:color="auto"/>
        <w:left w:val="none" w:sz="0" w:space="0" w:color="auto"/>
        <w:bottom w:val="none" w:sz="0" w:space="0" w:color="auto"/>
        <w:right w:val="none" w:sz="0" w:space="0" w:color="auto"/>
      </w:divBdr>
    </w:div>
    <w:div w:id="1891526584">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09460425">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26188168">
      <w:bodyDiv w:val="1"/>
      <w:marLeft w:val="0"/>
      <w:marRight w:val="0"/>
      <w:marTop w:val="0"/>
      <w:marBottom w:val="0"/>
      <w:divBdr>
        <w:top w:val="none" w:sz="0" w:space="0" w:color="auto"/>
        <w:left w:val="none" w:sz="0" w:space="0" w:color="auto"/>
        <w:bottom w:val="none" w:sz="0" w:space="0" w:color="auto"/>
        <w:right w:val="none" w:sz="0" w:space="0" w:color="auto"/>
      </w:divBdr>
    </w:div>
    <w:div w:id="1930117490">
      <w:bodyDiv w:val="1"/>
      <w:marLeft w:val="0"/>
      <w:marRight w:val="0"/>
      <w:marTop w:val="0"/>
      <w:marBottom w:val="0"/>
      <w:divBdr>
        <w:top w:val="none" w:sz="0" w:space="0" w:color="auto"/>
        <w:left w:val="none" w:sz="0" w:space="0" w:color="auto"/>
        <w:bottom w:val="none" w:sz="0" w:space="0" w:color="auto"/>
        <w:right w:val="none" w:sz="0" w:space="0" w:color="auto"/>
      </w:divBdr>
    </w:div>
    <w:div w:id="1931037939">
      <w:bodyDiv w:val="1"/>
      <w:marLeft w:val="0"/>
      <w:marRight w:val="0"/>
      <w:marTop w:val="0"/>
      <w:marBottom w:val="0"/>
      <w:divBdr>
        <w:top w:val="none" w:sz="0" w:space="0" w:color="auto"/>
        <w:left w:val="none" w:sz="0" w:space="0" w:color="auto"/>
        <w:bottom w:val="none" w:sz="0" w:space="0" w:color="auto"/>
        <w:right w:val="none" w:sz="0" w:space="0" w:color="auto"/>
      </w:divBdr>
    </w:div>
    <w:div w:id="1933196032">
      <w:bodyDiv w:val="1"/>
      <w:marLeft w:val="0"/>
      <w:marRight w:val="0"/>
      <w:marTop w:val="0"/>
      <w:marBottom w:val="0"/>
      <w:divBdr>
        <w:top w:val="none" w:sz="0" w:space="0" w:color="auto"/>
        <w:left w:val="none" w:sz="0" w:space="0" w:color="auto"/>
        <w:bottom w:val="none" w:sz="0" w:space="0" w:color="auto"/>
        <w:right w:val="none" w:sz="0" w:space="0" w:color="auto"/>
      </w:divBdr>
    </w:div>
    <w:div w:id="1933197989">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499527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64652773">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82153927">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1999919054">
      <w:bodyDiv w:val="1"/>
      <w:marLeft w:val="0"/>
      <w:marRight w:val="0"/>
      <w:marTop w:val="0"/>
      <w:marBottom w:val="0"/>
      <w:divBdr>
        <w:top w:val="none" w:sz="0" w:space="0" w:color="auto"/>
        <w:left w:val="none" w:sz="0" w:space="0" w:color="auto"/>
        <w:bottom w:val="none" w:sz="0" w:space="0" w:color="auto"/>
        <w:right w:val="none" w:sz="0" w:space="0" w:color="auto"/>
      </w:divBdr>
    </w:div>
    <w:div w:id="2012487010">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19187717">
      <w:bodyDiv w:val="1"/>
      <w:marLeft w:val="0"/>
      <w:marRight w:val="0"/>
      <w:marTop w:val="0"/>
      <w:marBottom w:val="0"/>
      <w:divBdr>
        <w:top w:val="none" w:sz="0" w:space="0" w:color="auto"/>
        <w:left w:val="none" w:sz="0" w:space="0" w:color="auto"/>
        <w:bottom w:val="none" w:sz="0" w:space="0" w:color="auto"/>
        <w:right w:val="none" w:sz="0" w:space="0" w:color="auto"/>
      </w:divBdr>
    </w:div>
    <w:div w:id="2021664057">
      <w:bodyDiv w:val="1"/>
      <w:marLeft w:val="0"/>
      <w:marRight w:val="0"/>
      <w:marTop w:val="0"/>
      <w:marBottom w:val="0"/>
      <w:divBdr>
        <w:top w:val="none" w:sz="0" w:space="0" w:color="auto"/>
        <w:left w:val="none" w:sz="0" w:space="0" w:color="auto"/>
        <w:bottom w:val="none" w:sz="0" w:space="0" w:color="auto"/>
        <w:right w:val="none" w:sz="0" w:space="0" w:color="auto"/>
      </w:divBdr>
    </w:div>
    <w:div w:id="2023706144">
      <w:bodyDiv w:val="1"/>
      <w:marLeft w:val="0"/>
      <w:marRight w:val="0"/>
      <w:marTop w:val="0"/>
      <w:marBottom w:val="0"/>
      <w:divBdr>
        <w:top w:val="none" w:sz="0" w:space="0" w:color="auto"/>
        <w:left w:val="none" w:sz="0" w:space="0" w:color="auto"/>
        <w:bottom w:val="none" w:sz="0" w:space="0" w:color="auto"/>
        <w:right w:val="none" w:sz="0" w:space="0" w:color="auto"/>
      </w:divBdr>
    </w:div>
    <w:div w:id="2033141471">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44212264">
      <w:bodyDiv w:val="1"/>
      <w:marLeft w:val="0"/>
      <w:marRight w:val="0"/>
      <w:marTop w:val="0"/>
      <w:marBottom w:val="0"/>
      <w:divBdr>
        <w:top w:val="none" w:sz="0" w:space="0" w:color="auto"/>
        <w:left w:val="none" w:sz="0" w:space="0" w:color="auto"/>
        <w:bottom w:val="none" w:sz="0" w:space="0" w:color="auto"/>
        <w:right w:val="none" w:sz="0" w:space="0" w:color="auto"/>
      </w:divBdr>
    </w:div>
    <w:div w:id="2050758949">
      <w:bodyDiv w:val="1"/>
      <w:marLeft w:val="0"/>
      <w:marRight w:val="0"/>
      <w:marTop w:val="0"/>
      <w:marBottom w:val="0"/>
      <w:divBdr>
        <w:top w:val="none" w:sz="0" w:space="0" w:color="auto"/>
        <w:left w:val="none" w:sz="0" w:space="0" w:color="auto"/>
        <w:bottom w:val="none" w:sz="0" w:space="0" w:color="auto"/>
        <w:right w:val="none" w:sz="0" w:space="0" w:color="auto"/>
      </w:divBdr>
    </w:div>
    <w:div w:id="2053193216">
      <w:bodyDiv w:val="1"/>
      <w:marLeft w:val="0"/>
      <w:marRight w:val="0"/>
      <w:marTop w:val="0"/>
      <w:marBottom w:val="0"/>
      <w:divBdr>
        <w:top w:val="none" w:sz="0" w:space="0" w:color="auto"/>
        <w:left w:val="none" w:sz="0" w:space="0" w:color="auto"/>
        <w:bottom w:val="none" w:sz="0" w:space="0" w:color="auto"/>
        <w:right w:val="none" w:sz="0" w:space="0" w:color="auto"/>
      </w:divBdr>
    </w:div>
    <w:div w:id="2061514812">
      <w:bodyDiv w:val="1"/>
      <w:marLeft w:val="0"/>
      <w:marRight w:val="0"/>
      <w:marTop w:val="0"/>
      <w:marBottom w:val="0"/>
      <w:divBdr>
        <w:top w:val="none" w:sz="0" w:space="0" w:color="auto"/>
        <w:left w:val="none" w:sz="0" w:space="0" w:color="auto"/>
        <w:bottom w:val="none" w:sz="0" w:space="0" w:color="auto"/>
        <w:right w:val="none" w:sz="0" w:space="0" w:color="auto"/>
      </w:divBdr>
    </w:div>
    <w:div w:id="2064789694">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06725434">
      <w:bodyDiv w:val="1"/>
      <w:marLeft w:val="0"/>
      <w:marRight w:val="0"/>
      <w:marTop w:val="0"/>
      <w:marBottom w:val="0"/>
      <w:divBdr>
        <w:top w:val="none" w:sz="0" w:space="0" w:color="auto"/>
        <w:left w:val="none" w:sz="0" w:space="0" w:color="auto"/>
        <w:bottom w:val="none" w:sz="0" w:space="0" w:color="auto"/>
        <w:right w:val="none" w:sz="0" w:space="0" w:color="auto"/>
      </w:divBdr>
    </w:div>
    <w:div w:id="2107650057">
      <w:bodyDiv w:val="1"/>
      <w:marLeft w:val="0"/>
      <w:marRight w:val="0"/>
      <w:marTop w:val="0"/>
      <w:marBottom w:val="0"/>
      <w:divBdr>
        <w:top w:val="none" w:sz="0" w:space="0" w:color="auto"/>
        <w:left w:val="none" w:sz="0" w:space="0" w:color="auto"/>
        <w:bottom w:val="none" w:sz="0" w:space="0" w:color="auto"/>
        <w:right w:val="none" w:sz="0" w:space="0" w:color="auto"/>
      </w:divBdr>
    </w:div>
    <w:div w:id="2109806977">
      <w:bodyDiv w:val="1"/>
      <w:marLeft w:val="0"/>
      <w:marRight w:val="0"/>
      <w:marTop w:val="0"/>
      <w:marBottom w:val="0"/>
      <w:divBdr>
        <w:top w:val="none" w:sz="0" w:space="0" w:color="auto"/>
        <w:left w:val="none" w:sz="0" w:space="0" w:color="auto"/>
        <w:bottom w:val="none" w:sz="0" w:space="0" w:color="auto"/>
        <w:right w:val="none" w:sz="0" w:space="0" w:color="auto"/>
      </w:divBdr>
    </w:div>
    <w:div w:id="2115519353">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ndex.php?title=Windows_console_subsystem&amp;action=edit&amp;redlink=1"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r.wikipedia.org/wiki/EVE_Online"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Ordinateur" TargetMode="External"/><Relationship Id="rId2" Type="http://schemas.openxmlformats.org/officeDocument/2006/relationships/hyperlink" Target="https://fr.wikipedia.org/wiki/Interface_homme-machine" TargetMode="External"/><Relationship Id="rId1" Type="http://schemas.openxmlformats.org/officeDocument/2006/relationships/hyperlink" Target="https://try.github.io/levels/1/challenges/1" TargetMode="External"/><Relationship Id="rId4" Type="http://schemas.openxmlformats.org/officeDocument/2006/relationships/hyperlink" Target="https://fr.wikipedia.org/wiki/Mode_text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14</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15</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16</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17</b:RefOrder>
  </b:Source>
  <b:Source>
    <b:Tag>Les</b:Tag>
    <b:SourceType>InternetSite</b:SourceType>
    <b:Guid>{7FDC13FF-0D50-422B-9091-6122F77C6C7C}</b:Guid>
    <b:Title>Les cmdlets</b:Title>
    <b:InternetSiteTitle>univ-mlv</b:InternetSiteTitle>
    <b:URL>http://igm.univ-mlv.fr/~dr/XPOSE2008/Introduction%20au%20Powershell/cmdlets.html</b:URL>
    <b:RefOrder>18</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19</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3</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20</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4</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21</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22</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5</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23</b:RefOrder>
  </b:Source>
  <b:Source>
    <b:Tag>che</b:Tag>
    <b:SourceType>InternetSite</b:SourceType>
    <b:Guid>{08661765-A055-4840-85CB-B1A59B9CA428}</b:Guid>
    <b:Title>chef-solo - Chef Docs</b:Title>
    <b:InternetSiteTitle>chef.io</b:InternetSiteTitle>
    <b:URL>https://docs.chef.io/chef_solo.html</b:URL>
    <b:RefOrder>24</b:RefOrder>
  </b:Source>
  <b:Source>
    <b:Tag>Ano</b:Tag>
    <b:SourceType>InternetSite</b:SourceType>
    <b:Guid>{2E345EDA-4589-4736-84F7-946EAD593774}</b:Guid>
    <b:Title>An overview of chef</b:Title>
    <b:InternetSiteTitle>chef.io</b:InternetSiteTitle>
    <b:URL>https://docs.chef.io/chef_overview.html</b:URL>
    <b:RefOrder>6</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7</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25</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8</b:RefOrder>
  </b:Source>
  <b:Source>
    <b:Tag>YAS16</b:Tag>
    <b:SourceType>Book</b:SourceType>
    <b:Guid>{A1DA92A3-DF3D-491B-A887-DE4F79AF6C44}</b:Guid>
    <b:Title>YASC (YET ANOTHER SOFTWARE CONFIGURATOR) DOCUMENTATION</b:Title>
    <b:Year>2016</b:Year>
    <b:City>Liège</b:City>
    <b:Publisher>Limelogic</b:Publisher>
    <b:RefOrder>9</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26</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27</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10</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11</b:RefOrder>
  </b:Source>
  <b:Source>
    <b:Tag>For17</b:Tag>
    <b:SourceType>InternetSite</b:SourceType>
    <b:Guid>{9A9DC54D-9D27-4A9E-BDD4-4A45FE8E443A}</b:Guid>
    <b:Title>Fortinet - Wikipedia</b:Title>
    <b:InternetSiteTitle>Wikipedia</b:InternetSiteTitle>
    <b:Year>2017</b:Year>
    <b:Month>avril</b:Month>
    <b:Day>9</b:Day>
    <b:URL>https://fr.wikipedia.org/wiki/Fortinet</b:URL>
    <b:RefOrder>28</b:RefOrder>
  </b:Source>
  <b:Source>
    <b:Tag>Gér17</b:Tag>
    <b:SourceType>InternetSite</b:SourceType>
    <b:Guid>{F417AE46-732A-418E-83F5-69165502AF37}</b:Guid>
    <b:Title>Gérer vos codes sources avec GIT</b:Title>
    <b:InternetSiteTitle>openclassrooms</b:InternetSiteTitle>
    <b:Year>2017</b:Year>
    <b:Month>janvier</b:Month>
    <b:Day>12</b:Day>
    <b:URL>https://openclassrooms.com/courses/gerez-vos-codes-source-avec-git</b:URL>
    <b:RefOrder>1</b:RefOrder>
  </b:Source>
  <b:Source>
    <b:Tag>Git</b:Tag>
    <b:SourceType>InternetSite</b:SourceType>
    <b:Guid>{B16363A6-D95C-4177-95A1-DE5B4649133F}</b:Guid>
    <b:Title>GitHub</b:Title>
    <b:InternetSiteTitle>GitHub.com</b:InternetSiteTitle>
    <b:URL>https://github.com/</b:URL>
    <b:RefOrder>2</b:RefOrder>
  </b:Source>
  <b:Source>
    <b:Tag>Int17</b:Tag>
    <b:SourceType>InternetSite</b:SourceType>
    <b:Guid>{94DA89DA-EDEE-4D6F-865A-85C2DF30F475}</b:Guid>
    <b:Title>Internet Protocol Security - Wikipedia</b:Title>
    <b:InternetSiteTitle>Wikipedia</b:InternetSiteTitle>
    <b:Year>2017</b:Year>
    <b:Month>mars</b:Month>
    <b:Day>25</b:Day>
    <b:URL>https://fr.wikipedia.org/wiki/Internet_Protocol_Security#R.C3.A9f.C3.A9rences</b:URL>
    <b:RefOrder>29</b:RefOrder>
  </b:Source>
  <b:Source>
    <b:Tag>IPS</b:Tag>
    <b:SourceType>InternetSite</b:SourceType>
    <b:Guid>{3A717959-B146-4D7C-84A7-D0A38C3EEC37}</b:Guid>
    <b:Title>IPSec phase 1 and phase 2</b:Title>
    <b:InternetSiteTitle>brocade.com</b:InternetSiteTitle>
    <b:URL>http://www.brocade.com/content/html/en/vrouter5600/40r1/vrouter-40r1-ipsecvpn/GUID-0B3591F2-F0FE-4F64-ABF9-A3B5F05ABD96.html</b:URL>
    <b:RefOrder>30</b:RefOrder>
  </b:Source>
  <b:Source>
    <b:Tag>Lig17</b:Tag>
    <b:SourceType>InternetSite</b:SourceType>
    <b:Guid>{105DC408-4B5F-4481-88D0-C04ECF683458}</b:Guid>
    <b:Title>Lightweight Directory Access Protocol - Wikipedia</b:Title>
    <b:InternetSiteTitle>Wikipedia</b:InternetSiteTitle>
    <b:Year>2017</b:Year>
    <b:Month>mars</b:Month>
    <b:Day>29</b:Day>
    <b:URL>https://fr.wikipedia.org/wiki/Lightweight_Directory_Access_Protocol#Sch.C3.A9ma</b:URL>
    <b:RefOrder>31</b:RefOrder>
  </b:Source>
  <b:Source>
    <b:Tag>SSL15</b:Tag>
    <b:SourceType>InternetSite</b:SourceType>
    <b:Guid>{72B32AA2-2963-481E-A3F7-793C982B9C9C}</b:Guid>
    <b:Title>SSL VPN using web and tunnel mode - Fortinet Cookbook</b:Title>
    <b:InternetSiteTitle>cookbook.fortinet.com</b:InternetSiteTitle>
    <b:Year>2015</b:Year>
    <b:Month>décembre</b:Month>
    <b:Day>23</b:Day>
    <b:URL>http://cookbook.fortinet.com/ssl-vpn-using-web-and-tunnel-mode-54/</b:URL>
    <b:RefOrder>12</b:RefOrder>
  </b:Source>
  <b:Source>
    <b:Tag>Alb49</b:Tag>
    <b:SourceType>Book</b:SourceType>
    <b:Guid>{7D80899C-C795-4AB2-9414-82C823ED3514}</b:Guid>
    <b:Author>
      <b:Author>
        <b:NameList>
          <b:Person>
            <b:Last>Einstein</b:Last>
            <b:First>Albert</b:First>
          </b:Person>
        </b:NameList>
      </b:Author>
      <b:Editor>
        <b:NameList>
          <b:Person>
            <b:Last>Flammarion</b:Last>
          </b:Person>
        </b:NameList>
      </b:Editor>
    </b:Author>
    <b:Title>Mein Weltbild ; The World As I See It</b:Title>
    <b:Year>1949</b:Year>
    <b:RefOrder>13</b:RefOrder>
  </b:Source>
</b:Sources>
</file>

<file path=customXml/itemProps1.xml><?xml version="1.0" encoding="utf-8"?>
<ds:datastoreItem xmlns:ds="http://schemas.openxmlformats.org/officeDocument/2006/customXml" ds:itemID="{DCAEFB65-CBF8-43FF-9E13-15896BF61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5735</TotalTime>
  <Pages>1</Pages>
  <Words>26702</Words>
  <Characters>146861</Characters>
  <Application>Microsoft Office Word</Application>
  <DocSecurity>0</DocSecurity>
  <Lines>1223</Lines>
  <Paragraphs>346</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173217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creator>cerfontaine mathieu</dc:creator>
  <cp:lastModifiedBy>Mathieu</cp:lastModifiedBy>
  <cp:revision>137</cp:revision>
  <dcterms:created xsi:type="dcterms:W3CDTF">2017-02-21T07:44:00Z</dcterms:created>
  <dcterms:modified xsi:type="dcterms:W3CDTF">2017-05-25T19:41:00Z</dcterms:modified>
</cp:coreProperties>
</file>