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0"/>
        <w:rPr>
          <w:rFonts w:ascii="微软雅黑" w:hAnsi="微软雅黑" w:eastAsia="微软雅黑" w:cs="宋体"/>
          <w:b/>
          <w:bCs/>
          <w:color w:val="2C3033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C3033"/>
          <w:kern w:val="36"/>
          <w:sz w:val="24"/>
          <w:szCs w:val="24"/>
        </w:rPr>
        <w:t>斜率优化dp小结</w:t>
      </w:r>
    </w:p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  <w:bookmarkStart w:id="0" w:name="t0"/>
      <w:bookmarkEnd w:id="0"/>
      <w:r>
        <w:rPr>
          <w:rFonts w:ascii="inherit" w:hAnsi="inherit" w:eastAsia="微软雅黑" w:cs="宋体"/>
          <w:color w:val="3F3F3F"/>
          <w:kern w:val="0"/>
          <w:sz w:val="24"/>
          <w:szCs w:val="24"/>
        </w:rPr>
        <w:t>单调队列优化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在写斜率优化之前，我们来回顾一下单调队列优化的dp 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1. 对于如下形式的dp方程 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 xml:space="preserve">  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]=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min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{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f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)}(0&lt;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&lt;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我们直接用一个变量维护(0, i)中dp[j] + f(j)的最小值即可</w:t>
      </w:r>
    </w:p>
    <w:p>
      <w:pPr>
        <w:widowControl/>
        <w:ind w:firstLine="480" w:firstLineChars="200"/>
        <w:jc w:val="left"/>
        <w:rPr>
          <w:rFonts w:hint="eastAsia" w:ascii="MathJax_Main" w:hAnsi="MathJax_Main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2.对于如下形式的dp方程 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 xml:space="preserve">  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]=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min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{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f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)}(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−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&lt;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&lt;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我们可以用一个单调队列维护一个(i - m, j)中dp[j] + f(j)的最小值，然后做到O(1)转移。</w:t>
      </w:r>
    </w:p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  <w:bookmarkStart w:id="1" w:name="t1"/>
      <w:bookmarkEnd w:id="1"/>
      <w:r>
        <w:rPr>
          <w:rFonts w:ascii="inherit" w:hAnsi="inherit" w:eastAsia="微软雅黑" w:cs="宋体"/>
          <w:color w:val="3F3F3F"/>
          <w:kern w:val="0"/>
          <w:sz w:val="24"/>
          <w:szCs w:val="24"/>
        </w:rPr>
        <w:t>斜率优化</w:t>
      </w: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  <w:bookmarkStart w:id="2" w:name="t2"/>
      <w:bookmarkEnd w:id="2"/>
      <w:r>
        <w:rPr>
          <w:rFonts w:ascii="inherit" w:hAnsi="inherit" w:eastAsia="微软雅黑" w:cs="宋体"/>
          <w:color w:val="3F3F3F"/>
          <w:kern w:val="0"/>
          <w:sz w:val="24"/>
          <w:szCs w:val="24"/>
        </w:rPr>
        <w:t>基本形式</w:t>
      </w:r>
    </w:p>
    <w:p>
      <w:pPr>
        <w:widowControl/>
        <w:ind w:firstLine="480" w:firstLineChars="200"/>
        <w:jc w:val="left"/>
        <w:rPr>
          <w:rFonts w:hint="eastAsia" w:ascii="MathJax_Main" w:hAnsi="MathJax_Main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但是对于形如 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 xml:space="preserve">   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]=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min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{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f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,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)}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1283335</wp:posOffset>
            </wp:positionV>
            <wp:extent cx="1628140" cy="535940"/>
            <wp:effectExtent l="0" t="0" r="10160" b="165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28" cy="5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的方程，无法做到O(1)计算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f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,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的最小值，这时就需要斜率优化这个技巧来解决这个问题了。 令k &lt; j &lt; i，当我们更新dp[i]时，如果有dp[j] + f(i, j) 比dp[k] + f(i, k)更优，则有dp[j] + f(i, j) - (dp[k] + f(i, k) &lt; 0，对于这个不等式如果能够化解成如下形式 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br w:type="textWrapping"/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我们就能通过斜率优化这个dp了。 </w:t>
      </w:r>
    </w:p>
    <w:p>
      <w:pPr>
        <w:widowControl/>
        <w:ind w:firstLine="480" w:firstLineChars="200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HDU 3507，很适合的一个入门题。</w:t>
      </w:r>
      <w:r>
        <w:fldChar w:fldCharType="begin"/>
      </w:r>
      <w:r>
        <w:instrText xml:space="preserve"> HYPERLINK "http://acm.hdu.edu.cn/showproblem.php?pid=3507" </w:instrText>
      </w:r>
      <w:r>
        <w:fldChar w:fldCharType="separate"/>
      </w:r>
      <w:r>
        <w:rPr>
          <w:rFonts w:ascii="Verdana" w:hAnsi="Verdana" w:eastAsia="宋体" w:cs="宋体"/>
          <w:color w:val="6466B3"/>
          <w:kern w:val="0"/>
          <w:sz w:val="24"/>
          <w:szCs w:val="24"/>
          <w:u w:val="single"/>
        </w:rPr>
        <w:t>http://acm.hdu.edu.cn/showproblem.php?pid=3507</w:t>
      </w:r>
      <w:r>
        <w:rPr>
          <w:rFonts w:ascii="Verdana" w:hAnsi="Verdana" w:eastAsia="宋体" w:cs="宋体"/>
          <w:color w:val="6466B3"/>
          <w:kern w:val="0"/>
          <w:sz w:val="24"/>
          <w:szCs w:val="24"/>
          <w:u w:val="single"/>
        </w:rPr>
        <w:fldChar w:fldCharType="end"/>
      </w:r>
    </w:p>
    <w:p>
      <w:pPr>
        <w:widowControl/>
        <w:ind w:firstLine="480" w:firstLineChars="200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大概题意就是要输出N个数字a[N]，输出的时候可以连续连续的输出，每连续输出一串，它的费用是 “这串数字和的平方加上一个常数M”。</w:t>
      </w:r>
    </w:p>
    <w:p>
      <w:pPr>
        <w:widowControl/>
        <w:ind w:firstLine="480" w:firstLineChars="200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我们设dp[i]表示输出到i的时候最少的花费，sum[i]表示从a[1]到a[i]的数字和。于是方程就是：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]=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min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{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+(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]−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])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  <w:vertAlign w:val="superscript"/>
        </w:rPr>
        <w:t>2</w:t>
      </w:r>
      <w:r>
        <w:rPr>
          <w:rFonts w:hint="eastAsia" w:ascii="MathJax_Main" w:hAnsi="MathJax_Main" w:eastAsia="微软雅黑" w:cs="宋体"/>
          <w:color w:val="3F3F3F"/>
          <w:kern w:val="0"/>
          <w:sz w:val="24"/>
          <w:szCs w:val="24"/>
          <w:vertAlign w:val="superscript"/>
        </w:rPr>
        <w:t xml:space="preserve"> 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(0&lt;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&lt;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)}</w:t>
      </w:r>
      <w:r>
        <w:rPr>
          <w:rFonts w:ascii="Verdana" w:hAnsi="Verdana" w:eastAsia="宋体" w:cs="宋体"/>
          <w:color w:val="393939"/>
          <w:kern w:val="0"/>
          <w:sz w:val="24"/>
          <w:szCs w:val="24"/>
        </w:rPr>
        <w:t>；</w:t>
      </w:r>
    </w:p>
    <w:p>
      <w:pPr>
        <w:widowControl/>
        <w:ind w:firstLine="480" w:firstLineChars="200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很显然这个是一个二维的。题目的数字有</w:t>
      </w:r>
      <w:r>
        <w:rPr>
          <w:rFonts w:ascii="Verdana" w:hAnsi="Verdana" w:eastAsia="宋体" w:cs="宋体"/>
          <w:color w:val="FF0000"/>
          <w:kern w:val="0"/>
          <w:sz w:val="24"/>
          <w:szCs w:val="24"/>
        </w:rPr>
        <w:t>500000</w:t>
      </w:r>
      <w:r>
        <w:rPr>
          <w:rFonts w:ascii="Verdana" w:hAnsi="Verdana" w:eastAsia="宋体" w:cs="宋体"/>
          <w:color w:val="393939"/>
          <w:kern w:val="0"/>
          <w:sz w:val="24"/>
          <w:szCs w:val="24"/>
        </w:rPr>
        <w:t>个，不用试了，二维铁定超时了。那我们就来试试斜率优化吧，看看是如何做到从O(n^2)复杂度降到O(n)的。</w:t>
      </w:r>
    </w:p>
    <w:p>
      <w:pPr>
        <w:widowControl/>
        <w:ind w:firstLine="480" w:firstLineChars="200"/>
        <w:jc w:val="left"/>
        <w:rPr>
          <w:rFonts w:hint="eastAsia" w:ascii="MathJax_Main" w:hAnsi="MathJax_Main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令k &lt; j &lt; i，当有 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 xml:space="preserve"> 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+(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]−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j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])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  <w:vertAlign w:val="superscript"/>
        </w:rPr>
        <w:t>2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−(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k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+(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]−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k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])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  <w:vertAlign w:val="superscript"/>
        </w:rPr>
        <w:t>2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)&lt;0</w:t>
      </w:r>
    </w:p>
    <w:p>
      <w:pPr>
        <w:widowControl/>
        <w:spacing w:before="136" w:after="136"/>
        <w:jc w:val="left"/>
        <w:rPr>
          <w:rFonts w:ascii="Verdana" w:hAnsi="Verdana" w:eastAsia="宋体" w:cs="宋体"/>
          <w:color w:val="393939"/>
          <w:kern w:val="0"/>
          <w:sz w:val="20"/>
          <w:szCs w:val="20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dp[j]+M+(sum[i]-sum[j])^2&lt;dp[k]+M+(sum[i]-sum[k])^2。</w:t>
      </w:r>
      <w:r>
        <w:rPr>
          <w:rFonts w:hint="eastAsia" w:ascii="Verdana" w:hAnsi="Verdana" w:eastAsia="宋体" w:cs="宋体"/>
          <w:color w:val="393939"/>
          <w:kern w:val="0"/>
          <w:sz w:val="20"/>
          <w:szCs w:val="20"/>
        </w:rPr>
        <w:t>dp[j]+M+sum[i]^2-2*sum[i]*sum[j]+sum[j]^2&lt;dp[k]+M+sum[i]^2-2*sum[i]*sum[k]+sum[k]^2</w:t>
      </w:r>
    </w:p>
    <w:p>
      <w:pPr>
        <w:widowControl/>
        <w:spacing w:before="136" w:after="136"/>
        <w:jc w:val="left"/>
        <w:rPr>
          <w:rFonts w:ascii="Verdana" w:hAnsi="Verdana" w:eastAsia="宋体" w:cs="宋体"/>
          <w:color w:val="393939"/>
          <w:kern w:val="0"/>
          <w:sz w:val="20"/>
          <w:szCs w:val="20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dp[j]+ sum [j]^2-(dp[k]+ sum [k]^2) &lt; 2* sum [j]</w:t>
      </w:r>
      <w:r>
        <w:rPr>
          <w:rFonts w:hint="eastAsia" w:ascii="Verdana" w:hAnsi="Verdana" w:eastAsia="宋体" w:cs="宋体"/>
          <w:color w:val="393939"/>
          <w:kern w:val="0"/>
          <w:sz w:val="24"/>
          <w:szCs w:val="24"/>
        </w:rPr>
        <w:t>*</w:t>
      </w:r>
      <w:r>
        <w:rPr>
          <w:rFonts w:ascii="Verdana" w:hAnsi="Verdana" w:eastAsia="宋体" w:cs="宋体"/>
          <w:color w:val="393939"/>
          <w:kern w:val="0"/>
          <w:sz w:val="24"/>
          <w:szCs w:val="24"/>
        </w:rPr>
        <w:t>sum[i] - 2*sum [k]</w:t>
      </w:r>
      <w:r>
        <w:rPr>
          <w:rFonts w:hint="eastAsia" w:ascii="Verdana" w:hAnsi="Verdana" w:eastAsia="宋体" w:cs="宋体"/>
          <w:color w:val="393939"/>
          <w:kern w:val="0"/>
          <w:sz w:val="24"/>
          <w:szCs w:val="24"/>
        </w:rPr>
        <w:t xml:space="preserve"> *</w:t>
      </w:r>
      <w:r>
        <w:rPr>
          <w:rFonts w:ascii="Verdana" w:hAnsi="Verdana" w:eastAsia="宋体" w:cs="宋体"/>
          <w:color w:val="393939"/>
          <w:kern w:val="0"/>
          <w:sz w:val="24"/>
          <w:szCs w:val="24"/>
        </w:rPr>
        <w:t>sum[i]</w:t>
      </w:r>
    </w:p>
    <w:p>
      <w:pPr>
        <w:widowControl/>
        <w:spacing w:before="136" w:after="136"/>
        <w:jc w:val="left"/>
        <w:rPr>
          <w:rFonts w:ascii="Verdana" w:hAnsi="Verdana" w:eastAsia="宋体" w:cs="宋体"/>
          <w:color w:val="393939"/>
          <w:kern w:val="0"/>
          <w:sz w:val="20"/>
          <w:szCs w:val="20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dp[j]+ sum [j]^2-(dp[k]+ sum [k]^2) &lt;sum[i]</w:t>
      </w:r>
      <w:r>
        <w:rPr>
          <w:rFonts w:hint="eastAsia" w:ascii="Verdana" w:hAnsi="Verdana" w:eastAsia="宋体" w:cs="宋体"/>
          <w:color w:val="393939"/>
          <w:kern w:val="0"/>
          <w:sz w:val="24"/>
          <w:szCs w:val="24"/>
        </w:rPr>
        <w:t>*</w:t>
      </w:r>
      <w:r>
        <w:rPr>
          <w:rFonts w:ascii="Verdana" w:hAnsi="Verdana" w:eastAsia="宋体" w:cs="宋体"/>
          <w:color w:val="393939"/>
          <w:kern w:val="0"/>
          <w:sz w:val="24"/>
          <w:szCs w:val="24"/>
        </w:rPr>
        <w:t xml:space="preserve"> (2*( sum [j]- sum [k]))</w:t>
      </w:r>
    </w:p>
    <w:p>
      <w:pPr>
        <w:widowControl/>
        <w:jc w:val="left"/>
        <w:rPr>
          <w:rFonts w:hint="eastAsia" w:ascii="MathJax_Main" w:hAnsi="MathJax_Main" w:eastAsia="微软雅黑" w:cs="宋体"/>
          <w:color w:val="3F3F3F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 xml:space="preserve"> (dp[j]+ sum [j]^2-(dp[k]+ sum [k]^2))/(2*( sum [j]- sum [k]))&lt;sum[i]。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从j转移到i, 比从k转移到i更优，变换此不等式可得: 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drawing>
          <wp:inline distT="0" distB="0" distL="0" distR="0">
            <wp:extent cx="3750310" cy="474980"/>
            <wp:effectExtent l="19050" t="0" r="2157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467" cy="47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令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Y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)=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dp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]+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  <w:vertAlign w:val="superscript"/>
        </w:rPr>
        <w:t>2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, 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X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)=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, 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f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(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)=2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sum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[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>i</w:t>
      </w:r>
      <w:r>
        <w:rPr>
          <w:rFonts w:ascii="MathJax_Main" w:hAnsi="MathJax_Main" w:eastAsia="微软雅黑" w:cs="宋体"/>
          <w:color w:val="3F3F3F"/>
          <w:kern w:val="0"/>
          <w:sz w:val="24"/>
          <w:szCs w:val="24"/>
        </w:rPr>
        <w:t>]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则将此不等式化解为上述形式。</w:t>
      </w:r>
    </w:p>
    <w:p>
      <w:pPr>
        <w:widowControl/>
        <w:ind w:firstLine="480" w:firstLineChars="200"/>
        <w:jc w:val="left"/>
        <w:outlineLvl w:val="2"/>
        <w:rPr>
          <w:rFonts w:hint="eastAsia" w:ascii="MathJax_Math-italic" w:hAnsi="MathJax_Math-italic" w:eastAsia="微软雅黑" w:cs="宋体"/>
          <w:color w:val="3F3F3F"/>
          <w:kern w:val="0"/>
          <w:sz w:val="24"/>
          <w:szCs w:val="24"/>
        </w:rPr>
      </w:pPr>
      <w:bookmarkStart w:id="3" w:name="t3"/>
      <w:bookmarkEnd w:id="3"/>
      <w:r>
        <w:rPr>
          <w:rFonts w:ascii="inherit" w:hAnsi="inherit" w:eastAsia="微软雅黑" w:cs="宋体"/>
          <w:color w:val="3F3F3F"/>
          <w:kern w:val="0"/>
          <w:sz w:val="24"/>
          <w:szCs w:val="24"/>
        </w:rPr>
        <w:t>优化方法: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t xml:space="preserve"> 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drawing>
          <wp:inline distT="0" distB="0" distL="0" distR="0">
            <wp:extent cx="1222375" cy="3702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320" cy="37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outlineLvl w:val="2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可以发现，若满足则j转移到i，比k转移到i更优，如果我们把(X(j), Y(j)), (X(k), Y(k))当成平面上的两个点Pj, Pk，这个不等式的含义即为若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drawing>
          <wp:inline distT="0" distB="0" distL="0" distR="0">
            <wp:extent cx="317500" cy="189230"/>
            <wp:effectExtent l="19050" t="0" r="5801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52" cy="19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的斜率＜f(i)则，从j转移更优。 </w:t>
      </w:r>
    </w:p>
    <w:p>
      <w:pPr>
        <w:widowControl/>
        <w:ind w:firstLine="480" w:firstLineChars="200"/>
        <w:jc w:val="left"/>
        <w:outlineLvl w:val="2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令grad(i, j)表示</w:t>
      </w:r>
      <w:r>
        <w:rPr>
          <w:rFonts w:ascii="MathJax_Math-italic" w:hAnsi="MathJax_Math-italic" w:eastAsia="微软雅黑" w:cs="宋体"/>
          <w:color w:val="3F3F3F"/>
          <w:kern w:val="0"/>
          <w:sz w:val="24"/>
          <w:szCs w:val="24"/>
        </w:rPr>
        <w:drawing>
          <wp:inline distT="0" distB="0" distL="0" distR="0">
            <wp:extent cx="308610" cy="21717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29" cy="21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的斜率，现在我们假设grad(i,j)&lt;grad(j,k)，若grad(i, j)&lt;f(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  <w:lang w:val="en-US" w:eastAsia="zh-CN"/>
        </w:rPr>
        <w:t>a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),则i比j更优，若grad(i, j) &gt; f(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  <w:lang w:val="en-US" w:eastAsia="zh-CN"/>
        </w:rPr>
        <w:t>a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), 则grad(j, k) &gt; f(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  <w:lang w:val="en-US" w:eastAsia="zh-CN"/>
        </w:rPr>
        <w:t>a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),那么从k转移比从j转移更优，当grad(i, j) &lt; grad(j, k)的时候，无论如何j转移到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  <w:lang w:val="en-US" w:eastAsia="zh-CN"/>
        </w:rPr>
        <w:t>a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都不会是最优。而这种情况恰好对应下图 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drawing>
          <wp:inline distT="0" distB="0" distL="0" distR="0">
            <wp:extent cx="1794510" cy="1405890"/>
            <wp:effectExtent l="19050" t="0" r="0" b="0"/>
            <wp:docPr id="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所以这种情况时，我们可以直接把j点删除，最后能够转移的点集只会存在这种图形，</w:t>
      </w:r>
    </w:p>
    <w:p>
      <w:pPr>
        <w:widowControl/>
        <w:ind w:firstLine="480" w:firstLineChars="200"/>
        <w:jc w:val="left"/>
        <w:outlineLvl w:val="2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drawing>
          <wp:inline distT="0" distB="0" distL="0" distR="0">
            <wp:extent cx="1569720" cy="166497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outlineLvl w:val="2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所以最后我们维护一个上凸集即可。 </w:t>
      </w:r>
    </w:p>
    <w:p>
      <w:pPr>
        <w:widowControl/>
        <w:ind w:firstLine="480" w:firstLineChars="200"/>
        <w:jc w:val="left"/>
        <w:outlineLvl w:val="2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但是此时我们还是没有解决最终问题，如何才能找到转移到i点的最优的点呢。可以发现最后的点集一定是一个凸集，也就是斜率单调！！这样对于k &lt; j, grad(j,k) &lt; f(i),时更优，从图形特点我们可以发现如果j比k优，那么j点比所有比k小的点都优，所以对于每一个f(i),我们维护一个所有比i点小的凸集，二分查找斜率比f(i)小的编号最大的点，就是最优的转移点。如果f(i)也满足单调性，比如这道题，</w:t>
      </w:r>
      <w:bookmarkStart w:id="6" w:name="_GoBack"/>
      <w:bookmarkEnd w:id="6"/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我们还可以直接维护一个单调队列就能解决这个问题。</w:t>
      </w:r>
    </w:p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  <w:bookmarkStart w:id="4" w:name="t5"/>
      <w:bookmarkEnd w:id="4"/>
      <w:bookmarkStart w:id="5" w:name="t4"/>
      <w:bookmarkEnd w:id="5"/>
    </w:p>
    <w:p>
      <w:pPr>
        <w:widowControl/>
        <w:spacing w:before="136" w:after="136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于是对于这题我们对于斜率优化做法可以总结如下：</w:t>
      </w:r>
    </w:p>
    <w:p>
      <w:pPr>
        <w:widowControl/>
        <w:spacing w:before="136" w:after="136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1，用一个单调队列来维护解集。</w:t>
      </w:r>
    </w:p>
    <w:p>
      <w:pPr>
        <w:widowControl/>
        <w:spacing w:before="136" w:after="136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2，假设队列中从头到尾已经有元素a b c。那么当d要入队的时候，我们维护队列的上凸性质，即如果g[d,c]&lt;g[c,b]，那么就将c点删除。直到找到g[d,x]&gt;=g[x,y]为止，并将d点加入在该位置中。</w:t>
      </w:r>
    </w:p>
    <w:p>
      <w:pPr>
        <w:widowControl/>
        <w:spacing w:before="136"/>
        <w:jc w:val="left"/>
        <w:rPr>
          <w:rFonts w:ascii="Verdana" w:hAnsi="Verdana" w:eastAsia="宋体" w:cs="宋体"/>
          <w:color w:val="393939"/>
          <w:kern w:val="0"/>
          <w:sz w:val="24"/>
          <w:szCs w:val="24"/>
        </w:rPr>
      </w:pPr>
      <w:r>
        <w:rPr>
          <w:rFonts w:ascii="Verdana" w:hAnsi="Verdana" w:eastAsia="宋体" w:cs="宋体"/>
          <w:color w:val="393939"/>
          <w:kern w:val="0"/>
          <w:sz w:val="24"/>
          <w:szCs w:val="24"/>
        </w:rPr>
        <w:t>3，求解时候，从队头开始，如果已有元素a b c，当i点要求解时，如果g[b,a]&lt;sum[i]，那么说明b点比a点更优，a点可以排除，于是a出队。最后dp[i]=getDp(q[head])。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#include&lt;string&gt;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dp[500005];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q[500005];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sum[500005];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head,tail,n,m;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getDP(int i,int j){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return dp[j]+m+(sum[i]-sum[j])*(sum[i]-sum[j]);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getUP(int j,int k)  //yj-yk的部分</w:t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return dp[j]+sum[j]*sum[j]-(dp[k]+sum[k]*sum[k]);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getDOWN(int j,int k) //xj-xk的部分</w:t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return 2*(sum[j]-sum[k]);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int i;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freopen("D:\\in.txt","r",stdin);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-240030</wp:posOffset>
            </wp:positionV>
            <wp:extent cx="3619500" cy="1171575"/>
            <wp:effectExtent l="19050" t="0" r="0" b="0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while(scanf("%d%d",&amp;n,&amp;m)==2)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for(i=1;i&lt;=n;i++)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sz w:val="24"/>
          <w:szCs w:val="24"/>
        </w:rPr>
        <w:t>scanf("%d",&amp;sum[i]);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sum[0]=dp[0]=0;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for(i=1;i&lt;=n;i++)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sz w:val="24"/>
          <w:szCs w:val="24"/>
        </w:rPr>
        <w:t>sum[i]+=sum[i-1];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head=tail=0;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q[tail++]=0;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for(i=1;i&lt;=n;i++){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sz w:val="24"/>
          <w:szCs w:val="24"/>
        </w:rPr>
        <w:t>while(head+1&lt;tail &amp;&amp; getUP(q[head+1],q[head])&lt;=sum[i]*getDOWN(q[head+1],q[head]))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  </w:t>
      </w:r>
      <w:r>
        <w:rPr>
          <w:sz w:val="24"/>
          <w:szCs w:val="24"/>
        </w:rPr>
        <w:t>head++;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sz w:val="24"/>
          <w:szCs w:val="24"/>
        </w:rPr>
        <w:t>dp[i]=getDP(i,q[head]);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sz w:val="24"/>
          <w:szCs w:val="24"/>
        </w:rPr>
        <w:t>while(head+1&lt;tail &amp;&amp; getUP(i,q[tail-1])*getDOWN(q[tail-1],q[tail-2])&lt;=getUP(q[tail-1],q[tail-2])*getDOWN(i,q[tail-1]))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  </w:t>
      </w:r>
      <w:r>
        <w:rPr>
          <w:sz w:val="24"/>
          <w:szCs w:val="24"/>
        </w:rPr>
        <w:t>tail--;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sz w:val="24"/>
          <w:szCs w:val="24"/>
        </w:rPr>
        <w:t>q[tail++]=i;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printf("%d\n",dp[n]);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2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  <w:r>
        <w:rPr>
          <w:rFonts w:ascii="inherit" w:hAnsi="inherit" w:eastAsia="微软雅黑" w:cs="宋体"/>
          <w:color w:val="3F3F3F"/>
          <w:kern w:val="0"/>
          <w:sz w:val="24"/>
          <w:szCs w:val="24"/>
        </w:rPr>
        <w:t>分治做法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对于f(i)单调的这种情况，除了使用单调队列优化的斜率优化做，我们还有另外一种分治的做法，但是复杂度会变成O(nlogn) 比O(n)差。 </w:t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当f(i)单调的时候，我们可以发现若a &gt; b,则f(a) &gt; f(b),设转移到a的最优点是c，转移到b的最优点是d，一定有c &gt; d。也就是转移到a的最优点一定大于等于转移到b的最优点。考虑这样的分治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void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dfs(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l,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r,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dl,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dr)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//[l,r]表示现在更新[l,r]区间dp[i]的最优值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//用j -&gt; f(i),表示j是更新f(i)最优值的最优点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//那么[dl,dr]表示更新dp([l,r])的点，一定在[dl,dr]范围内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mid = (l + r) &gt;&gt; </w:t>
      </w:r>
      <w:r>
        <w:rPr>
          <w:rFonts w:ascii="Courier New" w:hAnsi="Courier New" w:eastAsia="宋体" w:cs="宋体"/>
          <w:color w:val="006666"/>
          <w:kern w:val="0"/>
          <w:sz w:val="24"/>
          <w:szCs w:val="24"/>
        </w:rPr>
        <w:t>1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dm = 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g = inf;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for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int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 i = dl; i &lt;= dr; 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if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(g &lt; dp[i] + f(i, mid))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    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g = dp[i] + f(i, mid);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//记录更新dp[mid]的最优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    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dm = i;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//记录更新dp[mid]的最优点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  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dp[mid] = g;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//更新dp[mid]的值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//因为上文叙述的单调性，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//更新[l,mid-1]的最优点，一定在[dl,dm]范围内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if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(l &lt; mid) dfs(l, mid - </w:t>
      </w:r>
      <w:r>
        <w:rPr>
          <w:rFonts w:ascii="Courier New" w:hAnsi="Courier New" w:eastAsia="宋体" w:cs="宋体"/>
          <w:color w:val="006666"/>
          <w:kern w:val="0"/>
          <w:sz w:val="24"/>
          <w:szCs w:val="24"/>
        </w:rPr>
        <w:t>1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, dl, dm);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//更新[mid+1,r]的最优点，一定在[dm,dr]范围内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000088"/>
          <w:kern w:val="0"/>
          <w:sz w:val="24"/>
          <w:szCs w:val="24"/>
        </w:rPr>
        <w:t>if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 xml:space="preserve">(mid &lt; r) dfs(mid + </w:t>
      </w:r>
      <w:r>
        <w:rPr>
          <w:rFonts w:ascii="Courier New" w:hAnsi="Courier New" w:eastAsia="宋体" w:cs="宋体"/>
          <w:color w:val="006666"/>
          <w:kern w:val="0"/>
          <w:sz w:val="24"/>
          <w:szCs w:val="24"/>
        </w:rPr>
        <w:t>1</w:t>
      </w: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, r, dm, dr);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hint="eastAsia" w:ascii="Courier New" w:hAnsi="Courier New" w:eastAsia="宋体" w:cs="宋体"/>
          <w:color w:val="333333"/>
          <w:kern w:val="0"/>
          <w:sz w:val="24"/>
          <w:szCs w:val="24"/>
          <w:lang w:eastAsia="zh-CN"/>
        </w:rPr>
        <w:t xml:space="preserve">  </w:t>
      </w:r>
      <w:r>
        <w:rPr>
          <w:rFonts w:ascii="Courier New" w:hAnsi="Courier New" w:eastAsia="宋体" w:cs="宋体"/>
          <w:color w:val="880000"/>
          <w:kern w:val="0"/>
          <w:sz w:val="24"/>
          <w:szCs w:val="24"/>
        </w:rPr>
        <w:t>//此份代码dfs顺序有点问题，并不正确，但是并不影响理解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Courier New" w:hAnsi="Courier New" w:eastAsia="宋体" w:cs="宋体"/>
          <w:color w:val="333333"/>
          <w:kern w:val="0"/>
          <w:sz w:val="24"/>
          <w:szCs w:val="24"/>
        </w:rPr>
      </w:pPr>
      <w:r>
        <w:rPr>
          <w:rFonts w:ascii="Courier New" w:hAnsi="Courier New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F3F3F"/>
          <w:kern w:val="0"/>
          <w:sz w:val="24"/>
          <w:szCs w:val="24"/>
        </w:rPr>
        <w:t>可以发现这个分治比起斜率优化，不仅写起来方便很多，并且适用的范围也更广。这个做法不局限于斜率单调，可以发现只要满足c是更新f(a)的最优点，d是更新f(b)的最优点，若a &gt; b 一定有 c &gt; d，则可以有这个分治做。</w:t>
      </w:r>
    </w:p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微软雅黑" w:hAnsi="微软雅黑" w:eastAsia="微软雅黑" w:cs="宋体"/>
          <w:b/>
          <w:bCs/>
          <w:color w:val="075DB3"/>
          <w:kern w:val="36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75DB3"/>
          <w:kern w:val="36"/>
          <w:sz w:val="28"/>
          <w:szCs w:val="28"/>
        </w:rPr>
        <w:t>HDU 3507 Print Article（CDQ分治+分治DP）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【题目链接】 </w:t>
      </w:r>
      <w:r>
        <w:fldChar w:fldCharType="begin"/>
      </w:r>
      <w:r>
        <w:instrText xml:space="preserve"> HYPERLINK "http://acm.hdu.edu.cn/showproblem.php?pid=3507"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http://acm.hdu.edu.cn/showproblem.php?pid=3507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 【题目大意】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　　将长度为n的数列分段，最小化每段和的平方和。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【题解】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　　根据题目很容易得到dp[j]=min(dp[k]+(s[j]-s[k])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  <w:vertAlign w:val="superscript"/>
        </w:rPr>
        <w:t>2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)，因为是从前往后转移，且决策单调，因此在CDQ分治的同时进行分治DP即可。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F3F3F"/>
          <w:sz w:val="16"/>
          <w:szCs w:val="16"/>
        </w:rPr>
      </w:pPr>
      <w:r>
        <w:rPr>
          <w:rFonts w:hint="eastAsia" w:ascii="微软雅黑" w:hAnsi="微软雅黑" w:eastAsia="微软雅黑"/>
          <w:color w:val="3F3F3F"/>
          <w:sz w:val="16"/>
          <w:szCs w:val="16"/>
        </w:rPr>
        <w:t> 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F3F3F"/>
          <w:sz w:val="16"/>
          <w:szCs w:val="16"/>
        </w:rPr>
      </w:pPr>
      <w:r>
        <w:rPr>
          <w:rFonts w:hint="eastAsia" w:asciiTheme="minorEastAsia" w:hAnsiTheme="minorEastAsia" w:eastAsiaTheme="minorEastAsia"/>
          <w:color w:val="3F3F3F"/>
          <w:sz w:val="21"/>
          <w:szCs w:val="21"/>
        </w:rPr>
        <w:t>【代码】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#include &lt;cstdio&gt;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typedef long long LL;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const int N=500005;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int n,M,t;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LL f[N],g[N],a[N],s[N],INF=1LL&lt;&lt;60;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void DP(int l,int r,int dl,int dr){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int m=(l+r)&gt;&gt;1,i,dm=0;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LL &amp;ret=g[m]; ret=INF;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for(i=dl;i&lt;=dr&amp;&amp;i&lt;m;i++){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3F3F3F"/>
        </w:rPr>
        <w:t>LL t=f[i]+(s[m]-s[i])*(s[m]-s[i])+M;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3F3F3F"/>
        </w:rPr>
        <w:t xml:space="preserve">if(t&lt;ret)ret=t,dm=i; 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}if(l&lt;m)DP(l,m-1,dl,dm);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if(r&gt;m)DP(m+1,r,dm,dr);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}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void CDQ(int l,int r){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if(l==r)return;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int mid=(l+r)&gt;&gt;1;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CDQ(l,mid);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DP(mid+1,r,l,mid);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for(int i=r;i&gt;mid;i--)if(g[i]&lt;f[i])f[i]=g[i];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CDQ(mid+1,r);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}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int main(){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while(~scanf("%d%d",&amp;n,&amp;M)){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3F3F3F"/>
        </w:rPr>
        <w:t>for(int i=1;i&lt;=n;i++){scanf("%lld",&amp;s[i]);s[i]+=s[i-1];}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3F3F3F"/>
        </w:rPr>
        <w:t>for(int i=1;i&lt;=n;i++)f[i]=s[i]*s[i]+M;CDQ(0,n);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3F3F3F"/>
        </w:rPr>
        <w:t>printf("%lld\n",f[n]);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color w:val="3F3F3F"/>
        </w:rPr>
        <w:t>}return 0;</w:t>
      </w:r>
    </w:p>
    <w:p>
      <w:pPr>
        <w:pStyle w:val="6"/>
        <w:rPr>
          <w:rFonts w:asciiTheme="minorEastAsia" w:hAnsiTheme="minorEastAsia" w:eastAsiaTheme="minorEastAsia"/>
          <w:color w:val="3F3F3F"/>
        </w:rPr>
      </w:pPr>
      <w:r>
        <w:rPr>
          <w:rFonts w:hint="eastAsia" w:asciiTheme="minorEastAsia" w:hAnsiTheme="minorEastAsia" w:eastAsiaTheme="minorEastAsia"/>
          <w:color w:val="3F3F3F"/>
        </w:rPr>
        <w:t>}</w:t>
      </w:r>
    </w:p>
    <w:p/>
    <w:p>
      <w:pPr>
        <w:widowControl/>
        <w:ind w:firstLine="480" w:firstLineChars="200"/>
        <w:jc w:val="left"/>
        <w:outlineLvl w:val="1"/>
        <w:rPr>
          <w:rFonts w:hint="eastAsia" w:ascii="inherit" w:hAnsi="inherit" w:eastAsia="微软雅黑" w:cs="宋体"/>
          <w:color w:val="3F3F3F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DB8"/>
    <w:rsid w:val="00175049"/>
    <w:rsid w:val="001B0DB8"/>
    <w:rsid w:val="00262169"/>
    <w:rsid w:val="003C746F"/>
    <w:rsid w:val="00413EAA"/>
    <w:rsid w:val="00423F4A"/>
    <w:rsid w:val="0052392D"/>
    <w:rsid w:val="0058256A"/>
    <w:rsid w:val="00600832"/>
    <w:rsid w:val="006A1EB6"/>
    <w:rsid w:val="006E1575"/>
    <w:rsid w:val="006E1693"/>
    <w:rsid w:val="007B00B3"/>
    <w:rsid w:val="007B22A4"/>
    <w:rsid w:val="0087703C"/>
    <w:rsid w:val="00B63A3B"/>
    <w:rsid w:val="00BB60FA"/>
    <w:rsid w:val="00F42046"/>
    <w:rsid w:val="111B11F7"/>
    <w:rsid w:val="1BF069B1"/>
    <w:rsid w:val="456A055E"/>
    <w:rsid w:val="5FE57A29"/>
    <w:rsid w:val="667E3BD3"/>
    <w:rsid w:val="76365F40"/>
    <w:rsid w:val="778F0643"/>
    <w:rsid w:val="7E21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Char"/>
    <w:basedOn w:val="8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original"/>
    <w:basedOn w:val="8"/>
    <w:qFormat/>
    <w:uiPriority w:val="0"/>
  </w:style>
  <w:style w:type="character" w:customStyle="1" w:styleId="16">
    <w:name w:val="apple-converted-space"/>
    <w:basedOn w:val="8"/>
    <w:qFormat/>
    <w:uiPriority w:val="0"/>
  </w:style>
  <w:style w:type="character" w:customStyle="1" w:styleId="17">
    <w:name w:val="time"/>
    <w:basedOn w:val="8"/>
    <w:qFormat/>
    <w:uiPriority w:val="0"/>
  </w:style>
  <w:style w:type="character" w:customStyle="1" w:styleId="18">
    <w:name w:val="txt"/>
    <w:basedOn w:val="8"/>
    <w:qFormat/>
    <w:uiPriority w:val="0"/>
  </w:style>
  <w:style w:type="character" w:customStyle="1" w:styleId="19">
    <w:name w:val="mi"/>
    <w:basedOn w:val="8"/>
    <w:qFormat/>
    <w:uiPriority w:val="0"/>
  </w:style>
  <w:style w:type="character" w:customStyle="1" w:styleId="20">
    <w:name w:val="mo"/>
    <w:basedOn w:val="8"/>
    <w:qFormat/>
    <w:uiPriority w:val="0"/>
  </w:style>
  <w:style w:type="character" w:customStyle="1" w:styleId="21">
    <w:name w:val="mn"/>
    <w:basedOn w:val="8"/>
    <w:qFormat/>
    <w:uiPriority w:val="0"/>
  </w:style>
  <w:style w:type="character" w:customStyle="1" w:styleId="22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ljs-keyword"/>
    <w:basedOn w:val="8"/>
    <w:qFormat/>
    <w:uiPriority w:val="0"/>
  </w:style>
  <w:style w:type="character" w:customStyle="1" w:styleId="24">
    <w:name w:val="hljs-comment"/>
    <w:basedOn w:val="8"/>
    <w:qFormat/>
    <w:uiPriority w:val="0"/>
  </w:style>
  <w:style w:type="character" w:customStyle="1" w:styleId="25">
    <w:name w:val="hljs-number"/>
    <w:basedOn w:val="8"/>
    <w:qFormat/>
    <w:uiPriority w:val="0"/>
  </w:style>
  <w:style w:type="character" w:customStyle="1" w:styleId="26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781</Words>
  <Characters>4452</Characters>
  <Lines>37</Lines>
  <Paragraphs>10</Paragraphs>
  <ScaleCrop>false</ScaleCrop>
  <LinksUpToDate>false</LinksUpToDate>
  <CharactersWithSpaces>5223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2018-01-02T07:57:00Z</dcterms:created>
  <dc:creator>zhou</dc:creator>
  <cp:lastModifiedBy>ZZS</cp:lastModifiedBy>
  <cp:lastPrinted>2018-01-03T02:55:00Z</cp:lastPrinted>
  <dcterms:modified xsi:type="dcterms:W3CDTF">2019-06-17T13:18:55Z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