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6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33"/>
          <w:szCs w:val="33"/>
          <w:shd w:val="clear" w:fill="FFFFFF"/>
        </w:rPr>
        <w:t>一个数的因子的欧拉函数的和等于这个数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原问题即证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</w:pPr>
      <w:r>
        <w:drawing>
          <wp:inline distT="0" distB="0" distL="114300" distR="114300">
            <wp:extent cx="1152525" cy="485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由容斥原理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</w:rPr>
      </w:pPr>
      <w:r>
        <w:drawing>
          <wp:inline distT="0" distB="0" distL="114300" distR="114300">
            <wp:extent cx="1581150" cy="552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又因为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</w:rPr>
      </w:pPr>
      <w:r>
        <w:drawing>
          <wp:inline distT="0" distB="0" distL="114300" distR="114300">
            <wp:extent cx="1619250" cy="5429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（n=1的时候显然成立，n&gt;1的时候由二项式定理可以知道</w:t>
      </w:r>
      <w:r>
        <w:drawing>
          <wp:inline distT="0" distB="0" distL="114300" distR="114300">
            <wp:extent cx="1057275" cy="2762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，其中k为n的不同质因子个数）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t>所以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</w:rPr>
      </w:pPr>
      <w:r>
        <w:drawing>
          <wp:inline distT="0" distB="0" distL="114300" distR="114300">
            <wp:extent cx="2476500" cy="2457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390525" cy="28575"/>
            <wp:effectExtent l="0" t="0" r="9525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266700" cy="28575"/>
            <wp:effectExtent l="0" t="0" r="0" b="9525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28575" cy="9525"/>
            <wp:effectExtent l="0" t="0" r="0" b="0"/>
            <wp:docPr id="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26B43"/>
    <w:rsid w:val="3B72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3.svg"/><Relationship Id="rId13" Type="http://schemas.openxmlformats.org/officeDocument/2006/relationships/image" Target="media/image8.png"/><Relationship Id="rId12" Type="http://schemas.openxmlformats.org/officeDocument/2006/relationships/image" Target="media/image2.svg"/><Relationship Id="rId11" Type="http://schemas.openxmlformats.org/officeDocument/2006/relationships/image" Target="media/image7.png"/><Relationship Id="rId10" Type="http://schemas.openxmlformats.org/officeDocument/2006/relationships/image" Target="media/image1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2021-02-26T10:04:00Z</dcterms:created>
  <dc:creator>ASUS</dc:creator>
  <cp:lastModifiedBy>ASUS</cp:lastModifiedBy>
  <dcterms:modified xsi:type="dcterms:W3CDTF">2021-02-26T10:09:46Z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