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ascii="微软雅黑" w:hAnsi="微软雅黑" w:eastAsia="微软雅黑" w:cs="微软雅黑"/>
          <w:sz w:val="36"/>
          <w:szCs w:val="36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color="auto" w:fill="auto"/>
        </w:rPr>
        <w:t>Visible Lattice Points（spoj7001+初探莫比乌斯）gcd（a，b，c）=1 经典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2015年08月17日 22:00:16 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color="auto" w:fill="auto"/>
          <w:lang w:val="en-US" w:eastAsia="zh-CN" w:bidi="ar"/>
        </w:rPr>
        <w:instrText xml:space="preserve"> HYPERLINK "https://me.csdn.net/u010579068" \t "https://blog.csdn.net/u010579068/article/details/_blank"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78A5F1"/>
          <w:spacing w:val="0"/>
          <w:sz w:val="21"/>
          <w:szCs w:val="21"/>
          <w:u w:val="none"/>
          <w:bdr w:val="none" w:color="auto" w:sz="0" w:space="0"/>
          <w:shd w:val="clear" w:color="auto" w:fill="auto"/>
        </w:rPr>
        <w:t>寻找星空的孩子</w:t>
      </w:r>
      <w:r>
        <w:rPr>
          <w:rFonts w:hint="eastAsia" w:ascii="微软雅黑" w:hAnsi="微软雅黑" w:eastAsia="微软雅黑" w:cs="微软雅黑"/>
          <w:i w:val="0"/>
          <w:caps w:val="0"/>
          <w:color w:val="78A5F1"/>
          <w:spacing w:val="0"/>
          <w:kern w:val="0"/>
          <w:sz w:val="21"/>
          <w:szCs w:val="21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 阅读数：913</w:t>
      </w:r>
      <w:r>
        <w:rPr>
          <w:rFonts w:hint="eastAsia" w:ascii="微软雅黑" w:hAnsi="微软雅黑" w:eastAsia="微软雅黑" w:cs="微软雅黑"/>
          <w:i w:val="0"/>
          <w:caps w:val="0"/>
          <w:color w:val="3399EA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更多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sz w:val="18"/>
          <w:szCs w:val="18"/>
          <w:shd w:val="clear" w:color="auto" w:fil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所属专栏：</w:t>
      </w:r>
      <w:r>
        <w:rPr>
          <w:rFonts w:hint="eastAsia" w:ascii="微软雅黑" w:hAnsi="微软雅黑" w:eastAsia="微软雅黑" w:cs="微软雅黑"/>
          <w:i w:val="0"/>
          <w:caps w:val="0"/>
          <w:color w:val="858585"/>
          <w:spacing w:val="0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color="auto" w:fill="auto"/>
          <w:lang w:val="en-US" w:eastAsia="zh-CN" w:bidi="ar"/>
        </w:rPr>
        <w:instrText xml:space="preserve"> HYPERLINK "https://blog.csdn.net/column/details/acm-theory-of-number.html" \t "https://blog.csdn.net/u010579068/article/details/_blank"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79A5E5"/>
          <w:spacing w:val="0"/>
          <w:sz w:val="18"/>
          <w:szCs w:val="18"/>
          <w:u w:val="none"/>
          <w:bdr w:val="none" w:color="auto" w:sz="0" w:space="0"/>
          <w:shd w:val="clear" w:color="auto" w:fill="auto"/>
        </w:rPr>
        <w:t>ACM--数论专题</w:t>
      </w:r>
      <w:r>
        <w:rPr>
          <w:rFonts w:hint="eastAsia" w:ascii="微软雅黑" w:hAnsi="微软雅黑" w:eastAsia="微软雅黑" w:cs="微软雅黑"/>
          <w:i w:val="0"/>
          <w:caps w:val="0"/>
          <w:color w:val="79A5E5"/>
          <w:spacing w:val="0"/>
          <w:kern w:val="0"/>
          <w:sz w:val="18"/>
          <w:szCs w:val="18"/>
          <w:u w:val="none"/>
          <w:bdr w:val="none" w:color="auto" w:sz="0" w:space="0"/>
          <w:shd w:val="clear" w:color="auto" w:fill="auto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color w:val="999999"/>
          <w:sz w:val="18"/>
          <w:szCs w:val="18"/>
          <w:shd w:val="clear" w:color="auto" w:fill="auto"/>
        </w:rPr>
      </w:pPr>
      <w:r>
        <w:rPr>
          <w:rFonts w:ascii="宋体" w:hAnsi="宋体" w:eastAsia="宋体" w:cs="宋体"/>
          <w:color w:val="999999"/>
          <w:kern w:val="0"/>
          <w:sz w:val="18"/>
          <w:szCs w:val="18"/>
          <w:bdr w:val="none" w:color="auto" w:sz="0" w:space="0"/>
          <w:shd w:val="clear" w:color="auto" w:fill="auto"/>
          <w:lang w:val="en-US" w:eastAsia="zh-CN" w:bidi="ar"/>
        </w:rPr>
        <w:t> 版权声明：本文为博主原创文章，未经博主允许不得转载。 https://blog.csdn.net/u010579068/article/details/47733123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b/>
          <w:color w:val="4F4F4F"/>
          <w:sz w:val="36"/>
          <w:szCs w:val="36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  <w:shd w:val="clear" w:color="auto" w:fill="auto"/>
        </w:rPr>
        <w:t>VLATTICE - Visible Lattice Points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Arial" w:hAnsi="Arial" w:eastAsia="Arial" w:cs="Arial"/>
          <w:shd w:val="clear" w:color="auto" w:fill="auto"/>
        </w:rPr>
      </w:pPr>
      <w:r>
        <w:rPr>
          <w:rStyle w:val="8"/>
          <w:rFonts w:hint="default" w:ascii="Arial" w:hAnsi="Arial" w:eastAsia="Arial" w:cs="Arial"/>
          <w:i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no tags</w:t>
      </w:r>
      <w:r>
        <w:rPr>
          <w:rFonts w:hint="default" w:ascii="Arial" w:hAnsi="Arial" w:eastAsia="Arial" w:cs="Arial"/>
          <w:kern w:val="0"/>
          <w:sz w:val="24"/>
          <w:szCs w:val="24"/>
          <w:bdr w:val="none" w:color="auto" w:sz="0" w:space="0"/>
          <w:shd w:val="clear" w:color="auto" w:fill="auto"/>
          <w:lang w:val="en-US" w:eastAsia="zh-CN" w:bidi="ar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Consider a N*N*N lattice. One corner is at (0,0,0) and the opposite one is at (N,N,N). How many lattice points are visible from corner at (0,0,0) ? A point X is visible from point Y iff no other lattice point lies on the segment joining X and Y.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Input :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The first line contains the number of test cases T. The next T lines contain an interger N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Output :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Output T lines, one corresponding to each test case.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Sample Input :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3 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1 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2 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5 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Sample Output :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7 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19 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175 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Constraints :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T &lt;= 50 </w:t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1 &lt;= N &lt;= 1000000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="宋体" w:hAnsi="宋体" w:eastAsia="宋体" w:cs="宋体"/>
          <w:b/>
          <w:color w:val="6633FF"/>
          <w:sz w:val="27"/>
          <w:szCs w:val="27"/>
          <w:bdr w:val="none" w:color="auto" w:sz="0" w:space="0"/>
          <w:shd w:val="clear" w:color="auto" w:fill="auto"/>
        </w:rPr>
        <w:t>参考学长博客  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instrText xml:space="preserve"> HYPERLINK "http://www.cnblogs.com/tom987690183/p/3933335.html" \t "https://blog.csdn.net/u010579068/article/details/_blank" </w:instrTex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9"/>
          <w:rFonts w:hint="eastAsia" w:ascii="宋体" w:hAnsi="宋体" w:eastAsia="宋体" w:cs="宋体"/>
          <w:b/>
          <w:color w:val="6795B5"/>
          <w:sz w:val="27"/>
          <w:szCs w:val="27"/>
          <w:u w:val="none"/>
          <w:bdr w:val="none" w:color="auto" w:sz="0" w:space="0"/>
          <w:shd w:val="clear" w:color="auto" w:fill="auto"/>
        </w:rPr>
        <w:t>&gt;&gt;芷水&lt;&lt;</w:t>
      </w:r>
      <w:r>
        <w:rPr>
          <w:rFonts w:hint="eastAsia" w:ascii="微软雅黑" w:hAnsi="微软雅黑" w:eastAsia="微软雅黑" w:cs="微软雅黑"/>
          <w:color w:val="6795B5"/>
          <w:sz w:val="24"/>
          <w:szCs w:val="24"/>
          <w:u w:val="none"/>
          <w:bdr w:val="none" w:color="auto" w:sz="0" w:space="0"/>
          <w:shd w:val="clear" w:color="auto" w:fill="auto"/>
        </w:rPr>
        <w:fldChar w:fldCharType="end"/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t>题意：GCD(a,b,c)=1, 0&lt;=a,b,c&lt;=N ;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t>莫比乌斯反演，十分的巧妙。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t>GCD(a,b)的题十分经典。这题扩展到GCD(a,b,c)加了一维，但是思想却是相同的。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t>设f(d) = GCD(a,b,c) = d的种类数 ； 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t>F(n) 为GCD(a,b,c) = d 的倍数的种类数, n%a == 0 n%b==0 n%c==0。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t>即 ：F(d) = (N/d)*(N/d)*(N/d);//N中是d的倍数的个数，然后组合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t>则f(d) = sigma( mu[n/d]*F(n), d|n )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t>由于d = 1 所以f(1) = sigma( mu[n]*F(n) ) = sigma( mu[n]*(N/n)*(N/n)*(N/n) );</w:t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br w:type="textWrapping"/>
      </w: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t>由于0能够取到，所以对于a,b,c 要讨论一个为0 ，两个为0的情况 (3种).其实又要在开头加两个0的情况；中间算三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7"/>
          <w:szCs w:val="27"/>
          <w:bdr w:val="none" w:color="auto" w:sz="0" w:space="0"/>
          <w:shd w:val="clear" w:color="auto" w:fill="auto"/>
        </w:rPr>
        <w:t>个的时候，把其中一个变成0，就是一个0的情况了。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="宋体" w:hAnsi="宋体" w:eastAsia="宋体" w:cs="宋体"/>
          <w:b/>
          <w:color w:val="6633FF"/>
          <w:sz w:val="27"/>
          <w:szCs w:val="27"/>
          <w:bdr w:val="none" w:color="auto" w:sz="0" w:space="0"/>
          <w:shd w:val="clear" w:color="auto" w:fill="auto"/>
        </w:rPr>
        <w:t>初探莫比乌斯。还有很多不是很懂。跟进中。。。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="微软雅黑" w:hAnsi="微软雅黑" w:eastAsia="微软雅黑" w:cs="微软雅黑"/>
          <w:b/>
          <w:color w:val="6633FF"/>
          <w:sz w:val="27"/>
          <w:szCs w:val="27"/>
          <w:bdr w:val="none" w:color="auto" w:sz="0" w:space="0"/>
          <w:shd w:val="clear" w:color="auto" w:fill="auto"/>
        </w:rPr>
        <w:t>发现莫比乌斯真的很巧妙呢。。。要多加练习。嗯！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Style w:val="7"/>
          <w:rFonts w:hint="eastAsia" w:ascii="宋体" w:hAnsi="宋体" w:eastAsia="宋体" w:cs="宋体"/>
          <w:b/>
          <w:color w:val="4F4F4F"/>
          <w:sz w:val="27"/>
          <w:szCs w:val="27"/>
          <w:bdr w:val="none" w:color="auto" w:sz="0" w:space="0"/>
          <w:shd w:val="clear" w:color="auto" w:fill="auto"/>
        </w:rPr>
        <w:t>转载请注明出处：</w:t>
      </w:r>
      <w:r>
        <w:rPr>
          <w:rFonts w:hint="eastAsia" w:ascii="微软雅黑" w:hAnsi="微软雅黑" w:eastAsia="微软雅黑" w:cs="微软雅黑"/>
          <w:color w:val="6795B5"/>
          <w:sz w:val="27"/>
          <w:szCs w:val="27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7"/>
          <w:szCs w:val="27"/>
          <w:u w:val="none"/>
          <w:bdr w:val="none" w:color="auto" w:sz="0" w:space="0"/>
          <w:shd w:val="clear" w:color="auto" w:fill="auto"/>
        </w:rPr>
        <w:instrText xml:space="preserve"> HYPERLINK "http://blog.csdn.net/u010579068" \t "https://blog.csdn.net/u010579068/article/details/_blank" </w:instrText>
      </w:r>
      <w:r>
        <w:rPr>
          <w:rFonts w:hint="eastAsia" w:ascii="微软雅黑" w:hAnsi="微软雅黑" w:eastAsia="微软雅黑" w:cs="微软雅黑"/>
          <w:color w:val="6795B5"/>
          <w:sz w:val="27"/>
          <w:szCs w:val="27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b/>
          <w:color w:val="6795B5"/>
          <w:sz w:val="27"/>
          <w:szCs w:val="27"/>
          <w:u w:val="none"/>
          <w:bdr w:val="none" w:color="auto" w:sz="0" w:space="0"/>
          <w:shd w:val="clear" w:color="auto" w:fill="auto"/>
        </w:rPr>
        <w:t>寻找&amp;星空の孩子</w:t>
      </w:r>
      <w:r>
        <w:rPr>
          <w:rFonts w:hint="eastAsia" w:ascii="微软雅黑" w:hAnsi="微软雅黑" w:eastAsia="微软雅黑" w:cs="微软雅黑"/>
          <w:color w:val="6795B5"/>
          <w:sz w:val="27"/>
          <w:szCs w:val="27"/>
          <w:u w:val="none"/>
          <w:bdr w:val="none" w:color="auto" w:sz="0" w:space="0"/>
          <w:shd w:val="clear" w:color="auto" w:fill="auto"/>
        </w:rPr>
        <w:fldChar w:fldCharType="end"/>
      </w:r>
      <w:r>
        <w:rPr>
          <w:rFonts w:hint="eastAsia" w:ascii="宋体" w:hAnsi="宋体" w:eastAsia="宋体" w:cs="宋体"/>
          <w:color w:val="4F4F4F"/>
          <w:sz w:val="27"/>
          <w:szCs w:val="27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4F4F4F"/>
          <w:sz w:val="27"/>
          <w:szCs w:val="27"/>
          <w:bdr w:val="none" w:color="auto" w:sz="0" w:space="0"/>
          <w:shd w:val="clear" w:color="auto" w:fill="auto"/>
        </w:rPr>
        <w:t>题目链接：</w:t>
      </w:r>
      <w:r>
        <w:rPr>
          <w:rFonts w:hint="eastAsia" w:ascii="微软雅黑" w:hAnsi="微软雅黑" w:eastAsia="微软雅黑" w:cs="微软雅黑"/>
          <w:color w:val="6795B5"/>
          <w:sz w:val="27"/>
          <w:szCs w:val="27"/>
          <w:u w:val="none"/>
          <w:bdr w:val="none" w:color="auto" w:sz="0" w:space="0"/>
          <w:shd w:val="clear" w:color="auto" w:fill="auto"/>
        </w:rPr>
        <w:fldChar w:fldCharType="begin"/>
      </w:r>
      <w:r>
        <w:rPr>
          <w:rFonts w:hint="eastAsia" w:ascii="微软雅黑" w:hAnsi="微软雅黑" w:eastAsia="微软雅黑" w:cs="微软雅黑"/>
          <w:color w:val="6795B5"/>
          <w:sz w:val="27"/>
          <w:szCs w:val="27"/>
          <w:u w:val="none"/>
          <w:bdr w:val="none" w:color="auto" w:sz="0" w:space="0"/>
          <w:shd w:val="clear" w:color="auto" w:fill="auto"/>
        </w:rPr>
        <w:instrText xml:space="preserve"> HYPERLINK "http://www.spoj.com/problems/VLATTICE/" \t "https://blog.csdn.net/u010579068/article/details/_blank" </w:instrText>
      </w:r>
      <w:r>
        <w:rPr>
          <w:rFonts w:hint="eastAsia" w:ascii="微软雅黑" w:hAnsi="微软雅黑" w:eastAsia="微软雅黑" w:cs="微软雅黑"/>
          <w:color w:val="6795B5"/>
          <w:sz w:val="27"/>
          <w:szCs w:val="27"/>
          <w:u w:val="none"/>
          <w:bdr w:val="none" w:color="auto" w:sz="0" w:space="0"/>
          <w:shd w:val="clear" w:color="auto" w:fill="auto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color w:val="6795B5"/>
          <w:sz w:val="27"/>
          <w:szCs w:val="27"/>
          <w:u w:val="none"/>
          <w:bdr w:val="none" w:color="auto" w:sz="0" w:space="0"/>
          <w:shd w:val="clear" w:color="auto" w:fill="auto"/>
        </w:rPr>
        <w:t>http://www.spoj.com/problems/VLATTICE/</w:t>
      </w:r>
      <w:r>
        <w:rPr>
          <w:rFonts w:hint="eastAsia" w:ascii="微软雅黑" w:hAnsi="微软雅黑" w:eastAsia="微软雅黑" w:cs="微软雅黑"/>
          <w:color w:val="6795B5"/>
          <w:sz w:val="27"/>
          <w:szCs w:val="27"/>
          <w:u w:val="none"/>
          <w:bdr w:val="none" w:color="auto" w:sz="0" w:space="0"/>
          <w:shd w:val="clear" w:color="auto" w:fill="auto"/>
        </w:rPr>
        <w:fldChar w:fldCharType="end"/>
      </w:r>
      <w:r>
        <w:rPr>
          <w:rFonts w:hint="eastAsia" w:ascii="宋体" w:hAnsi="宋体" w:eastAsia="宋体" w:cs="宋体"/>
          <w:color w:val="4F4F4F"/>
          <w:sz w:val="27"/>
          <w:szCs w:val="27"/>
          <w:bdr w:val="none" w:color="auto" w:sz="0" w:space="0"/>
          <w:shd w:val="clear" w:color="auto" w:fill="auto"/>
        </w:rPr>
        <w:t>   对了：用c++4.3.2交过的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4F4F4F"/>
          <w:sz w:val="27"/>
          <w:szCs w:val="27"/>
          <w:bdr w:val="none" w:color="auto" w:sz="0" w:space="0"/>
          <w:shd w:val="clear" w:color="auto" w:fill="auto"/>
        </w:rPr>
        <w:t>（ps：这里的账号居然我都注册不了，还得借学长的。这算是歧视吗。。。〒_〒）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color w:val="4F4F4F"/>
          <w:sz w:val="24"/>
          <w:szCs w:val="24"/>
          <w:bdr w:val="none" w:color="auto" w:sz="0" w:space="0"/>
          <w:shd w:val="clear" w:color="auto" w:fill="auto"/>
        </w:rPr>
        <w:t>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&lt;cstdio&gt;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&lt;cstring&gt;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std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MAXN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1e6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long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long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LL;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LL F[MAXN],f[MAXN];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LL pri[MAXN],pri_num;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LL mu[MAXN];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//莫比乌斯函数值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vis[MAXN];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mobius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N)  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//筛法求莫比乌斯函数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pri_num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//素数个数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memset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(vis,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(vis));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vis[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] = mu[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]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i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2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 i &lt;=N;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(!vis[i])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pri[pri_num++] = i;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mu[i]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-1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j=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 j&lt;pri_num &amp;&amp; i*pri[j]&lt;N ;j++)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vis[i*pri[j]]=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//标记非素数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//eg:i=3,i%2,mu[3*2]=-mu[3]=1;----;i=6,i%5,mu[6*5]=-mu[6]=-1;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(i%pri[j])mu[i*pri[j]] = -mu[i];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else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    mu[i*pri[j]]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4078F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main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T,n;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"%d"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,&amp;T);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mobius(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1000005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(T--)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"%d"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,&amp;n);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LL ans =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//(0,0,1)(0,1,0)(1,0,0)三个特例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i=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 i&lt;=n; i++)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Consolas" w:hAnsi="Consolas" w:eastAsia="Consolas" w:cs="Consolas"/>
          <w:i/>
          <w:color w:val="A0A1A7"/>
          <w:kern w:val="0"/>
          <w:sz w:val="21"/>
          <w:szCs w:val="21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    ans+=mu[i]*(n/i)*(n/i)*((n/i)+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);</w:t>
      </w:r>
      <w:r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//+3因为有个0的也符合条件</w:t>
      </w:r>
      <w:r>
        <w:rPr>
          <w:rFonts w:hint="eastAsia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,</w:t>
      </w:r>
      <w:r>
        <w:rPr>
          <w:rFonts w:hint="eastAsia" w:ascii="Consolas" w:hAnsi="Consolas" w:eastAsia="Consolas" w:cs="Consolas"/>
          <w:i/>
          <w:color w:val="A0A1A7"/>
          <w:kern w:val="0"/>
          <w:sz w:val="21"/>
          <w:szCs w:val="21"/>
          <w:shd w:val="clear" w:color="auto" w:fill="auto"/>
          <w:lang w:val="en-US" w:eastAsia="zh-CN" w:bidi="ar"/>
        </w:rPr>
        <w:t>二维的比三维的少一维-三个平面。别忘了还有x,y,z三个轴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i/>
          <w:color w:val="A0A1A7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color w:val="C184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50A14F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"%lld\n"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,ans);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color w:val="A626A4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color w:val="986801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;</w:t>
      </w: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="Consolas" w:hAnsi="Consolas" w:eastAsia="Consolas" w:cs="Consolas"/>
          <w:color w:val="383A42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0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2019-03-02T13:55:14Z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