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  <w:lang w:val="en-US" w:eastAsia="zh-CN"/>
        </w:rPr>
        <w:t>Pick定理及证明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</w:rPr>
        <w:t>1、证明步骤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（1）首先，证明对长方形是成立的；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（2）接着，再证明对直角三角形是成立的；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（3）然后，继续证明对任意三角形也是成立的；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（4）最后，证明对于两个图形的组合还是成立的。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首先证明（4）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假设任意一个多边形的面积都有</w:t>
      </w:r>
      <w:r>
        <w:rPr>
          <w:rFonts w:hint="eastAsia" w:asciiTheme="minorEastAsia" w:hAnsi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2−1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，则设定一个四边形为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，边上的点为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, 内点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,以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的一条边（顶点数目为n）为公共边生成另一个多边形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，边上的点为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， 内点为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合成的多边形内点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−2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，边上的点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−2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</w:rPr>
        <w:t>+2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418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则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−2+(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−2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+2)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2−1=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2−1+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4141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2−1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因此此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假设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成立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182880</wp:posOffset>
            </wp:positionV>
            <wp:extent cx="1915795" cy="1387475"/>
            <wp:effectExtent l="0" t="0" r="8255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</w:rPr>
        <w:t>(1) 证明对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长方形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</w:rPr>
        <w:t>是成立的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长方形的长、宽长度分别为x，y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</w:rPr>
      </w:pPr>
      <w:r>
        <w:drawing>
          <wp:inline distT="0" distB="0" distL="114300" distR="114300">
            <wp:extent cx="3028315" cy="6381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</w:rPr>
        <w:t>(2) 证明对于三角形是成立的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首先考虑直角三角形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bdr w:val="none" w:color="auto" w:sz="0" w:space="0"/>
          <w:shd w:val="clear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5215255</wp:posOffset>
            </wp:positionH>
            <wp:positionV relativeFrom="paragraph">
              <wp:posOffset>431165</wp:posOffset>
            </wp:positionV>
            <wp:extent cx="1406525" cy="1403985"/>
            <wp:effectExtent l="0" t="0" r="3175" b="5715"/>
            <wp:wrapNone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6062345" cy="152273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41418"/>
          <w:spacing w:val="0"/>
          <w:sz w:val="24"/>
          <w:szCs w:val="24"/>
          <w:shd w:val="clear" w:fill="FFFFFF"/>
        </w:rPr>
        <w:t>(3) 任意三角形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对于任意三角形可以由 1个长方形 = 若干直角三角形 + 此三角形 拼接而成，用上面拆解的方法同理可证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696720" cy="1384935"/>
            <wp:effectExtent l="0" t="0" r="17780" b="57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41418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511D"/>
    <w:rsid w:val="14EF207A"/>
    <w:rsid w:val="16A429BD"/>
    <w:rsid w:val="2AD70AB0"/>
    <w:rsid w:val="31745C20"/>
    <w:rsid w:val="325A77C9"/>
    <w:rsid w:val="58771AE5"/>
    <w:rsid w:val="650172FC"/>
    <w:rsid w:val="69146689"/>
    <w:rsid w:val="715313D1"/>
    <w:rsid w:val="765B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2021-03-06T06:52:00Z</dcterms:created>
  <dc:creator>CYSY</dc:creator>
  <cp:lastModifiedBy>CYSY</cp:lastModifiedBy>
  <dcterms:modified xsi:type="dcterms:W3CDTF">2021-03-06T08:05:17Z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