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E527DE" w:rsidRDefault="00335BCE" w14:paraId="33FC6E75" wp14:textId="77777777">
      <w:r>
        <w:t>Le tableau ci-dessous donne des indications sur les contenus des répertoires.</w:t>
      </w:r>
    </w:p>
    <w:p xmlns:wp14="http://schemas.microsoft.com/office/word/2010/wordml" w:rsidR="00335BCE" w:rsidRDefault="00335BCE" w14:paraId="6121B771" wp14:textId="77777777">
      <w:r>
        <w:t>VOUS NE DEVEZ RIEN OMETTRE et les consulter dans l’ordre.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xmlns:wp14="http://schemas.microsoft.com/office/word/2010/wordml" w:rsidR="00335BCE" w:rsidTr="4F86FD77" w14:paraId="70C75DFD" wp14:textId="77777777">
        <w:tc>
          <w:tcPr>
            <w:tcW w:w="4531" w:type="dxa"/>
            <w:tcMar/>
          </w:tcPr>
          <w:p w:rsidR="00335BCE" w:rsidRDefault="00335BCE" w14:paraId="672A6659" wp14:textId="77777777">
            <w:r>
              <w:rPr>
                <w:noProof/>
                <w:lang w:eastAsia="fr-FR"/>
              </w:rPr>
              <w:drawing>
                <wp:inline xmlns:wp14="http://schemas.microsoft.com/office/word/2010/wordprocessingDrawing" distT="0" distB="0" distL="0" distR="0" wp14:anchorId="5B88441F" wp14:editId="383D59A2">
                  <wp:extent cx="2085975" cy="200025"/>
                  <wp:effectExtent l="0" t="0" r="9525" b="952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b="87791"/>
                          <a:stretch/>
                        </pic:blipFill>
                        <pic:spPr bwMode="auto">
                          <a:xfrm>
                            <a:off x="0" y="0"/>
                            <a:ext cx="2085975" cy="200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Mar/>
          </w:tcPr>
          <w:p w:rsidR="00335BCE" w:rsidRDefault="00335BCE" w14:paraId="4DAA0EAB" wp14:textId="77777777">
            <w:r>
              <w:t xml:space="preserve">Vous trouverez ici des installeur de port USB permettant le dialogue entre votre PC et les cartes </w:t>
            </w:r>
            <w:proofErr w:type="spellStart"/>
            <w:r>
              <w:t>arduino</w:t>
            </w:r>
            <w:proofErr w:type="spellEnd"/>
            <w:r>
              <w:t xml:space="preserve"> « </w:t>
            </w:r>
            <w:proofErr w:type="spellStart"/>
            <w:r>
              <w:t>like</w:t>
            </w:r>
            <w:proofErr w:type="spellEnd"/>
            <w:r>
              <w:t> » (</w:t>
            </w:r>
            <w:r w:rsidR="009B29E4">
              <w:t xml:space="preserve">des </w:t>
            </w:r>
            <w:r>
              <w:t>modèle</w:t>
            </w:r>
            <w:r w:rsidR="009B29E4">
              <w:t>s</w:t>
            </w:r>
            <w:r>
              <w:t xml:space="preserve"> chinois le plus souvent)</w:t>
            </w:r>
          </w:p>
        </w:tc>
      </w:tr>
      <w:tr xmlns:wp14="http://schemas.microsoft.com/office/word/2010/wordml" w:rsidR="00335BCE" w:rsidTr="4F86FD77" w14:paraId="73DE20C5" wp14:textId="77777777">
        <w:tc>
          <w:tcPr>
            <w:tcW w:w="4531" w:type="dxa"/>
            <w:tcMar/>
          </w:tcPr>
          <w:p w:rsidR="00335BCE" w:rsidRDefault="00335BCE" w14:paraId="0A37501D" wp14:textId="77777777">
            <w:r>
              <w:rPr>
                <w:noProof/>
                <w:lang w:eastAsia="fr-FR"/>
              </w:rPr>
              <w:drawing>
                <wp:inline xmlns:wp14="http://schemas.microsoft.com/office/word/2010/wordprocessingDrawing" distT="0" distB="0" distL="0" distR="0" wp14:anchorId="2398BD04" wp14:editId="255CA404">
                  <wp:extent cx="2085975" cy="200025"/>
                  <wp:effectExtent l="0" t="0" r="9525" b="952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12791" b="75000"/>
                          <a:stretch/>
                        </pic:blipFill>
                        <pic:spPr bwMode="auto">
                          <a:xfrm>
                            <a:off x="0" y="0"/>
                            <a:ext cx="2085975" cy="200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Mar/>
          </w:tcPr>
          <w:p w:rsidR="00335BCE" w:rsidRDefault="00335BCE" w14:paraId="21328FE5" wp14:textId="77777777">
            <w:r>
              <w:t>Vous trouverez ici les consignes pour le chargement des batteries au plomb</w:t>
            </w:r>
          </w:p>
        </w:tc>
      </w:tr>
      <w:tr xmlns:wp14="http://schemas.microsoft.com/office/word/2010/wordml" w:rsidR="00335BCE" w:rsidTr="4F86FD77" w14:paraId="41E73A90" wp14:textId="77777777">
        <w:tc>
          <w:tcPr>
            <w:tcW w:w="4531" w:type="dxa"/>
            <w:tcMar/>
          </w:tcPr>
          <w:p w:rsidR="00335BCE" w:rsidRDefault="00335BCE" w14:paraId="5DAB6C7B" wp14:textId="77777777">
            <w:r>
              <w:rPr>
                <w:noProof/>
                <w:lang w:eastAsia="fr-FR"/>
              </w:rPr>
              <w:drawing>
                <wp:inline xmlns:wp14="http://schemas.microsoft.com/office/word/2010/wordprocessingDrawing" distT="0" distB="0" distL="0" distR="0" wp14:anchorId="38D78646" wp14:editId="25AD7D07">
                  <wp:extent cx="2085975" cy="219075"/>
                  <wp:effectExtent l="0" t="0" r="9525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25000" b="61628"/>
                          <a:stretch/>
                        </pic:blipFill>
                        <pic:spPr bwMode="auto">
                          <a:xfrm>
                            <a:off x="0" y="0"/>
                            <a:ext cx="2085975" cy="219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Mar/>
          </w:tcPr>
          <w:p w:rsidR="00335BCE" w:rsidP="00335BCE" w:rsidRDefault="00335BCE" w14:paraId="4B8A4C1E" wp14:textId="77777777">
            <w:r>
              <w:t>Vous trouverez ici les consignes de sécurisation minimale des matériels : fusible et interrupteurs</w:t>
            </w:r>
          </w:p>
        </w:tc>
      </w:tr>
      <w:tr xmlns:wp14="http://schemas.microsoft.com/office/word/2010/wordml" w:rsidR="00335BCE" w:rsidTr="4F86FD77" w14:paraId="4BD43421" wp14:textId="77777777">
        <w:tc>
          <w:tcPr>
            <w:tcW w:w="4531" w:type="dxa"/>
            <w:tcMar/>
          </w:tcPr>
          <w:p w:rsidR="00335BCE" w:rsidRDefault="00335BCE" w14:paraId="02EB378F" wp14:textId="77777777">
            <w:r>
              <w:rPr>
                <w:noProof/>
                <w:lang w:eastAsia="fr-FR"/>
              </w:rPr>
              <w:drawing>
                <wp:inline xmlns:wp14="http://schemas.microsoft.com/office/word/2010/wordprocessingDrawing" distT="0" distB="0" distL="0" distR="0" wp14:anchorId="2ED6AA64" wp14:editId="27640B9A">
                  <wp:extent cx="2085975" cy="190500"/>
                  <wp:effectExtent l="0" t="0" r="952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38372" b="50000"/>
                          <a:stretch/>
                        </pic:blipFill>
                        <pic:spPr bwMode="auto">
                          <a:xfrm>
                            <a:off x="0" y="0"/>
                            <a:ext cx="2085975" cy="19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Mar/>
          </w:tcPr>
          <w:p w:rsidR="00335BCE" w:rsidP="00335BCE" w:rsidRDefault="00335BCE" w14:paraId="76CAE127" wp14:textId="77777777">
            <w:r>
              <w:t xml:space="preserve">Vous trouverez ici un exemple de code et le câblage pour l’utilisation du </w:t>
            </w:r>
            <w:proofErr w:type="spellStart"/>
            <w:r>
              <w:t>minidriver</w:t>
            </w:r>
            <w:proofErr w:type="spellEnd"/>
            <w:r>
              <w:t xml:space="preserve"> à disposition (voyez le modèle dans les docs)</w:t>
            </w:r>
          </w:p>
        </w:tc>
      </w:tr>
      <w:tr xmlns:wp14="http://schemas.microsoft.com/office/word/2010/wordml" w:rsidR="00335BCE" w:rsidTr="4F86FD77" w14:paraId="6C2CD8D0" wp14:textId="77777777">
        <w:tc>
          <w:tcPr>
            <w:tcW w:w="4531" w:type="dxa"/>
            <w:tcMar/>
          </w:tcPr>
          <w:p w:rsidR="00335BCE" w:rsidRDefault="00335BCE" w14:paraId="6A05A809" wp14:textId="77777777">
            <w:r>
              <w:rPr>
                <w:noProof/>
                <w:lang w:eastAsia="fr-FR"/>
              </w:rPr>
              <w:drawing>
                <wp:inline xmlns:wp14="http://schemas.microsoft.com/office/word/2010/wordprocessingDrawing" distT="0" distB="0" distL="0" distR="0" wp14:anchorId="7F49467F" wp14:editId="2CF161E3">
                  <wp:extent cx="2085975" cy="219075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48837" b="37791"/>
                          <a:stretch/>
                        </pic:blipFill>
                        <pic:spPr bwMode="auto">
                          <a:xfrm>
                            <a:off x="0" y="0"/>
                            <a:ext cx="2085975" cy="219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Mar/>
          </w:tcPr>
          <w:p w:rsidR="00335BCE" w:rsidRDefault="00335BCE" w14:paraId="02911057" wp14:textId="77777777">
            <w:r>
              <w:t xml:space="preserve">Vous trouverez ici un exemple de code et le câblage pour l’utilisation du </w:t>
            </w:r>
            <w:proofErr w:type="spellStart"/>
            <w:r>
              <w:t>minidriver</w:t>
            </w:r>
            <w:proofErr w:type="spellEnd"/>
            <w:r>
              <w:t xml:space="preserve"> de la marque </w:t>
            </w:r>
            <w:proofErr w:type="spellStart"/>
            <w:r>
              <w:t>Pololu</w:t>
            </w:r>
            <w:proofErr w:type="spellEnd"/>
            <w:r>
              <w:t xml:space="preserve"> à disposition (voyez le modèle dans les docs)</w:t>
            </w:r>
          </w:p>
        </w:tc>
      </w:tr>
      <w:tr xmlns:wp14="http://schemas.microsoft.com/office/word/2010/wordml" w:rsidR="00335BCE" w:rsidTr="4F86FD77" w14:paraId="64AD5D93" wp14:textId="77777777">
        <w:tc>
          <w:tcPr>
            <w:tcW w:w="4531" w:type="dxa"/>
            <w:tcMar/>
          </w:tcPr>
          <w:p w:rsidR="00335BCE" w:rsidRDefault="00335BCE" w14:paraId="5A39BBE3" wp14:textId="77777777">
            <w:r>
              <w:rPr>
                <w:noProof/>
                <w:lang w:eastAsia="fr-FR"/>
              </w:rPr>
              <w:drawing>
                <wp:inline xmlns:wp14="http://schemas.microsoft.com/office/word/2010/wordprocessingDrawing" distT="0" distB="0" distL="0" distR="0" wp14:anchorId="1E2438E4" wp14:editId="6CC6BF09">
                  <wp:extent cx="2085975" cy="190500"/>
                  <wp:effectExtent l="0" t="0" r="952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61628" b="26744"/>
                          <a:stretch/>
                        </pic:blipFill>
                        <pic:spPr bwMode="auto">
                          <a:xfrm>
                            <a:off x="0" y="0"/>
                            <a:ext cx="2085975" cy="19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Mar/>
          </w:tcPr>
          <w:p w:rsidR="00335BCE" w:rsidP="00335BCE" w:rsidRDefault="00335BCE" w14:paraId="34D0E16E" wp14:textId="77777777">
            <w:r>
              <w:t xml:space="preserve">Vous trouverez ici le câblage pour l’utilisation du </w:t>
            </w:r>
            <w:proofErr w:type="spellStart"/>
            <w:r>
              <w:t>shield</w:t>
            </w:r>
            <w:proofErr w:type="spellEnd"/>
            <w:r>
              <w:t xml:space="preserve"> moteur à disposition.</w:t>
            </w:r>
          </w:p>
        </w:tc>
      </w:tr>
      <w:tr xmlns:wp14="http://schemas.microsoft.com/office/word/2010/wordml" w:rsidR="00335BCE" w:rsidTr="4F86FD77" w14:paraId="7897D792" wp14:textId="77777777">
        <w:tc>
          <w:tcPr>
            <w:tcW w:w="4531" w:type="dxa"/>
            <w:tcMar/>
          </w:tcPr>
          <w:p w:rsidR="00335BCE" w:rsidRDefault="00335BCE" w14:paraId="41C8F396" wp14:textId="77777777">
            <w:r>
              <w:rPr>
                <w:noProof/>
                <w:lang w:eastAsia="fr-FR"/>
              </w:rPr>
              <w:drawing>
                <wp:inline xmlns:wp14="http://schemas.microsoft.com/office/word/2010/wordprocessingDrawing" distT="0" distB="0" distL="0" distR="0" wp14:anchorId="7AEEF0F4" wp14:editId="778CC51B">
                  <wp:extent cx="2085975" cy="209550"/>
                  <wp:effectExtent l="0" t="0" r="952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73837" b="13372"/>
                          <a:stretch/>
                        </pic:blipFill>
                        <pic:spPr bwMode="auto">
                          <a:xfrm>
                            <a:off x="0" y="0"/>
                            <a:ext cx="2085975" cy="209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Mar/>
          </w:tcPr>
          <w:p w:rsidR="00335BCE" w:rsidP="00335BCE" w:rsidRDefault="00335BCE" w14:paraId="7273B5E3" wp14:textId="77777777">
            <w:r>
              <w:t>Vous trouverez ici le câblage pour l’utilisation des moteurs à codeurs intégrés.</w:t>
            </w:r>
          </w:p>
        </w:tc>
      </w:tr>
      <w:tr xmlns:wp14="http://schemas.microsoft.com/office/word/2010/wordml" w:rsidR="00335BCE" w:rsidTr="4F86FD77" w14:paraId="40D05BD0" wp14:textId="77777777">
        <w:tc>
          <w:tcPr>
            <w:tcW w:w="4531" w:type="dxa"/>
            <w:tcMar/>
          </w:tcPr>
          <w:p w:rsidR="00335BCE" w:rsidRDefault="00335BCE" w14:paraId="72A3D3EC" wp14:textId="77777777">
            <w:r>
              <w:rPr>
                <w:noProof/>
                <w:lang w:eastAsia="fr-FR"/>
              </w:rPr>
              <w:drawing>
                <wp:inline xmlns:wp14="http://schemas.microsoft.com/office/word/2010/wordprocessingDrawing" distT="0" distB="0" distL="0" distR="0" wp14:anchorId="6D1674E1" wp14:editId="0EF2940B">
                  <wp:extent cx="2085975" cy="238125"/>
                  <wp:effectExtent l="0" t="0" r="952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85465"/>
                          <a:stretch/>
                        </pic:blipFill>
                        <pic:spPr bwMode="auto">
                          <a:xfrm>
                            <a:off x="0" y="0"/>
                            <a:ext cx="2085975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Mar/>
          </w:tcPr>
          <w:p w:rsidR="00335BCE" w:rsidP="00335BCE" w:rsidRDefault="00335BCE" w14:paraId="423820FB" wp14:textId="77777777">
            <w:r>
              <w:t>Vous trouverez ici des exemples de codes (complexités progressives et nombreux commentaires dans les codes) pour le pilotage des moteurs à codeurs intégrés.</w:t>
            </w:r>
          </w:p>
          <w:p w:rsidR="00C72F1A" w:rsidP="00335BCE" w:rsidRDefault="00C72F1A" w14:paraId="5C8BDD0C" wp14:textId="77777777">
            <w:r>
              <w:t>A NOTER : d’autres sources vous ser</w:t>
            </w:r>
            <w:bookmarkStart w:name="_GoBack" w:id="0"/>
            <w:bookmarkEnd w:id="0"/>
            <w:r>
              <w:t>ont accessibles via TD/TP moteurs électriques.</w:t>
            </w:r>
          </w:p>
        </w:tc>
      </w:tr>
      <w:tr w:rsidR="4F86FD77" w:rsidTr="4F86FD77" w14:paraId="3A3CCFB5">
        <w:trPr>
          <w:trHeight w:val="300"/>
        </w:trPr>
        <w:tc>
          <w:tcPr>
            <w:tcW w:w="4531" w:type="dxa"/>
            <w:tcMar/>
          </w:tcPr>
          <w:p w:rsidR="20145900" w:rsidP="4F86FD77" w:rsidRDefault="20145900" w14:paraId="661EA5C5" w14:textId="72100803">
            <w:pPr>
              <w:pStyle w:val="Normal"/>
            </w:pPr>
            <w:r w:rsidR="20145900">
              <w:rPr/>
              <w:t>ECAMBOT - TipsAndTricks</w:t>
            </w:r>
          </w:p>
        </w:tc>
        <w:tc>
          <w:tcPr>
            <w:tcW w:w="4531" w:type="dxa"/>
            <w:tcMar/>
          </w:tcPr>
          <w:p w:rsidR="20145900" w:rsidP="4F86FD77" w:rsidRDefault="20145900" w14:paraId="7DCE448E" w14:textId="195F8EAD">
            <w:pPr>
              <w:pStyle w:val="Normal"/>
            </w:pPr>
            <w:r w:rsidR="20145900">
              <w:rPr/>
              <w:t>Quelques éléments techniques complémentaires</w:t>
            </w:r>
          </w:p>
        </w:tc>
      </w:tr>
    </w:tbl>
    <w:p xmlns:wp14="http://schemas.microsoft.com/office/word/2010/wordml" w:rsidR="00335BCE" w:rsidRDefault="00335BCE" w14:paraId="0D0B940D" wp14:textId="77777777"/>
    <w:sectPr w:rsidR="00335BC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19"/>
    <w:rsid w:val="001F0824"/>
    <w:rsid w:val="00335BCE"/>
    <w:rsid w:val="0060663C"/>
    <w:rsid w:val="009B29E4"/>
    <w:rsid w:val="00A06919"/>
    <w:rsid w:val="00C72F1A"/>
    <w:rsid w:val="20145900"/>
    <w:rsid w:val="4F86F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93353"/>
  <w15:chartTrackingRefBased/>
  <w15:docId w15:val="{7A2F762F-7296-4D75-B6FC-238329462A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35BC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Denys BOITEAU</dc:creator>
  <keywords/>
  <dc:description/>
  <lastModifiedBy>Denys BOITEAU</lastModifiedBy>
  <revision>5</revision>
  <dcterms:created xsi:type="dcterms:W3CDTF">2022-01-25T15:24:00.0000000Z</dcterms:created>
  <dcterms:modified xsi:type="dcterms:W3CDTF">2023-01-26T08:23:08.0761001Z</dcterms:modified>
</coreProperties>
</file>