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DD3B15" w:rsidRPr="002B4E8C" w:rsidRDefault="00EB4D63" w:rsidP="003C68DE">
      <w:pPr>
        <w:jc w:val="center"/>
        <w:rPr>
          <w:rFonts w:ascii="Arial" w:hAnsi="Arial" w:cs="Arial"/>
          <w:b/>
          <w:color w:val="FFFFFF" w:themeColor="background1"/>
          <w:sz w:val="28"/>
          <w:szCs w:val="28"/>
          <w:u w:val="single"/>
        </w:rPr>
      </w:pPr>
      <w:bookmarkStart w:id="0" w:name="_GoBack"/>
      <w:bookmarkEnd w:id="0"/>
      <w:r w:rsidRPr="002B4E8C">
        <w:rPr>
          <w:rFonts w:ascii="Arial" w:hAnsi="Arial" w:cs="Arial"/>
          <w:b/>
          <w:color w:val="FFFFFF" w:themeColor="background1"/>
          <w:sz w:val="28"/>
          <w:szCs w:val="28"/>
          <w:u w:val="single"/>
        </w:rPr>
        <w:t>Projet fil rouge perso</w:t>
      </w:r>
    </w:p>
    <w:p w:rsidR="00EB4D63" w:rsidRPr="002B4E8C" w:rsidRDefault="00EB4D63" w:rsidP="003C68DE">
      <w:pPr>
        <w:jc w:val="both"/>
        <w:rPr>
          <w:rFonts w:ascii="Arial" w:hAnsi="Arial" w:cs="Arial"/>
          <w:color w:val="FFFFFF" w:themeColor="background1"/>
        </w:rPr>
      </w:pPr>
    </w:p>
    <w:p w:rsidR="006C28A9" w:rsidRPr="002B4E8C" w:rsidRDefault="006D768F" w:rsidP="003C68DE">
      <w:pPr>
        <w:jc w:val="both"/>
        <w:rPr>
          <w:rFonts w:ascii="Arial" w:hAnsi="Arial" w:cs="Arial"/>
          <w:b/>
          <w:color w:val="FFFFFF" w:themeColor="background1"/>
          <w:sz w:val="24"/>
          <w:szCs w:val="24"/>
          <w:u w:val="single"/>
        </w:rPr>
      </w:pPr>
      <w:r w:rsidRPr="002B4E8C">
        <w:rPr>
          <w:rFonts w:ascii="Arial" w:hAnsi="Arial" w:cs="Arial"/>
          <w:b/>
          <w:color w:val="FFFFFF" w:themeColor="background1"/>
          <w:sz w:val="24"/>
          <w:szCs w:val="24"/>
          <w:u w:val="single"/>
        </w:rPr>
        <w:t>Le concept</w:t>
      </w:r>
      <w:r w:rsidR="006C28A9" w:rsidRPr="002B4E8C">
        <w:rPr>
          <w:rFonts w:ascii="Arial" w:hAnsi="Arial" w:cs="Arial"/>
          <w:b/>
          <w:color w:val="FFFFFF" w:themeColor="background1"/>
          <w:sz w:val="24"/>
          <w:szCs w:val="24"/>
          <w:u w:val="single"/>
        </w:rPr>
        <w:t> :</w:t>
      </w:r>
    </w:p>
    <w:p w:rsidR="00691A17" w:rsidRPr="002B4E8C" w:rsidRDefault="006C28A9" w:rsidP="003C68DE">
      <w:pPr>
        <w:jc w:val="both"/>
        <w:rPr>
          <w:rFonts w:ascii="Arial" w:hAnsi="Arial" w:cs="Arial"/>
          <w:color w:val="FFFFFF" w:themeColor="background1"/>
        </w:rPr>
      </w:pPr>
      <w:r w:rsidRPr="002B4E8C">
        <w:rPr>
          <w:rFonts w:ascii="Arial" w:hAnsi="Arial" w:cs="Arial"/>
          <w:color w:val="FFFFFF" w:themeColor="background1"/>
        </w:rPr>
        <w:t>Il s’agit d’une application permettant à un utilisateur de créer son repas (comprenant une entrée, un plat et un dessert</w:t>
      </w:r>
      <w:r w:rsidR="00932267" w:rsidRPr="002B4E8C">
        <w:rPr>
          <w:rFonts w:ascii="Arial" w:hAnsi="Arial" w:cs="Arial"/>
          <w:color w:val="FFFFFF" w:themeColor="background1"/>
        </w:rPr>
        <w:t>), l’objectif de cette application</w:t>
      </w:r>
      <w:r w:rsidR="00852CBF" w:rsidRPr="002B4E8C">
        <w:rPr>
          <w:rFonts w:ascii="Arial" w:hAnsi="Arial" w:cs="Arial"/>
          <w:color w:val="FFFFFF" w:themeColor="background1"/>
        </w:rPr>
        <w:t xml:space="preserve"> sera de permettre aux</w:t>
      </w:r>
      <w:r w:rsidRPr="002B4E8C">
        <w:rPr>
          <w:rFonts w:ascii="Arial" w:hAnsi="Arial" w:cs="Arial"/>
          <w:color w:val="FFFFFF" w:themeColor="background1"/>
        </w:rPr>
        <w:t xml:space="preserve"> </w:t>
      </w:r>
      <w:r w:rsidR="00852CBF" w:rsidRPr="002B4E8C">
        <w:rPr>
          <w:rFonts w:ascii="Arial" w:hAnsi="Arial" w:cs="Arial"/>
          <w:color w:val="FFFFFF" w:themeColor="background1"/>
        </w:rPr>
        <w:t>personnes souhaitant commander un repas, d’avoir accès à une grande variété de plats, provenant du monde entier. L’utilisateur pourra également choisir le nombre de couverts,</w:t>
      </w:r>
      <w:r w:rsidR="00CA70C1" w:rsidRPr="002B4E8C">
        <w:rPr>
          <w:rFonts w:ascii="Arial" w:hAnsi="Arial" w:cs="Arial"/>
          <w:color w:val="FFFFFF" w:themeColor="background1"/>
        </w:rPr>
        <w:t xml:space="preserve"> ce qui lui offrira</w:t>
      </w:r>
      <w:r w:rsidR="00852CBF" w:rsidRPr="002B4E8C">
        <w:rPr>
          <w:rFonts w:ascii="Arial" w:hAnsi="Arial" w:cs="Arial"/>
          <w:color w:val="FFFFFF" w:themeColor="background1"/>
        </w:rPr>
        <w:t xml:space="preserve"> ainsi la possibilité d’organiser rapidement un repas de famille ou entre amis. </w:t>
      </w:r>
    </w:p>
    <w:p w:rsidR="00EB4D63" w:rsidRPr="002B4E8C" w:rsidRDefault="00CA70C1" w:rsidP="003C68DE">
      <w:pPr>
        <w:jc w:val="both"/>
        <w:rPr>
          <w:rFonts w:ascii="Arial" w:hAnsi="Arial" w:cs="Arial"/>
          <w:b/>
          <w:color w:val="FFFFFF" w:themeColor="background1"/>
        </w:rPr>
      </w:pPr>
      <w:r w:rsidRPr="002B4E8C">
        <w:rPr>
          <w:rFonts w:ascii="Arial" w:hAnsi="Arial" w:cs="Arial"/>
          <w:b/>
          <w:color w:val="FFFFFF" w:themeColor="background1"/>
          <w:sz w:val="24"/>
          <w:szCs w:val="24"/>
          <w:u w:val="single"/>
        </w:rPr>
        <w:t>Fonctionnement :</w:t>
      </w:r>
    </w:p>
    <w:p w:rsidR="00EB4D63" w:rsidRPr="002B4E8C" w:rsidRDefault="00151C56" w:rsidP="003C68DE">
      <w:pPr>
        <w:jc w:val="both"/>
        <w:rPr>
          <w:rFonts w:ascii="Arial" w:hAnsi="Arial" w:cs="Arial"/>
          <w:color w:val="FFFFFF" w:themeColor="background1"/>
        </w:rPr>
      </w:pPr>
      <w:r w:rsidRPr="002B4E8C">
        <w:rPr>
          <w:rFonts w:ascii="Arial" w:hAnsi="Arial" w:cs="Arial"/>
          <w:color w:val="FFFFFF" w:themeColor="background1"/>
        </w:rPr>
        <w:t>Si un utilisateur arrive pour la première fois sur l’application</w:t>
      </w:r>
      <w:r w:rsidR="00691A17" w:rsidRPr="002B4E8C">
        <w:rPr>
          <w:rFonts w:ascii="Arial" w:hAnsi="Arial" w:cs="Arial"/>
          <w:color w:val="FFFFFF" w:themeColor="background1"/>
        </w:rPr>
        <w:t>, il devra :</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S’inscrire s’il n’est pas encore client.</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S’identifier, s’il est déjà client.</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inscription, le client devra renseigner les informations suivantes :</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Nom et prénom</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Date de naissance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e-mail</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postale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Numéro de téléphone</w:t>
      </w:r>
    </w:p>
    <w:p w:rsidR="00BE4AFD" w:rsidRPr="00814963" w:rsidRDefault="00691A17" w:rsidP="00814963">
      <w:pPr>
        <w:jc w:val="both"/>
        <w:rPr>
          <w:rFonts w:ascii="Arial" w:hAnsi="Arial" w:cs="Arial"/>
          <w:color w:val="FFFFFF" w:themeColor="background1"/>
        </w:rPr>
      </w:pPr>
      <w:r w:rsidRPr="00814963">
        <w:rPr>
          <w:rFonts w:ascii="Arial" w:hAnsi="Arial" w:cs="Arial"/>
          <w:color w:val="FFFFFF" w:themeColor="background1"/>
        </w:rPr>
        <w:t xml:space="preserve">Il lui sera également demandé de créer et de confirmer son mot de </w:t>
      </w:r>
      <w:proofErr w:type="spellStart"/>
      <w:proofErr w:type="gramStart"/>
      <w:r w:rsidRPr="00814963">
        <w:rPr>
          <w:rFonts w:ascii="Arial" w:hAnsi="Arial" w:cs="Arial"/>
          <w:color w:val="FFFFFF" w:themeColor="background1"/>
        </w:rPr>
        <w:t>passe.</w:t>
      </w:r>
      <w:r w:rsidR="00BE4AFD" w:rsidRPr="00814963">
        <w:rPr>
          <w:rFonts w:ascii="Arial" w:hAnsi="Arial" w:cs="Arial"/>
          <w:color w:val="FFFFFF" w:themeColor="background1"/>
        </w:rPr>
        <w:t>Moyen</w:t>
      </w:r>
      <w:proofErr w:type="spellEnd"/>
      <w:proofErr w:type="gramEnd"/>
      <w:r w:rsidR="00BE4AFD" w:rsidRPr="00814963">
        <w:rPr>
          <w:rFonts w:ascii="Arial" w:hAnsi="Arial" w:cs="Arial"/>
          <w:color w:val="FFFFFF" w:themeColor="background1"/>
        </w:rPr>
        <w:t xml:space="preserve"> de paiement (Soit en renseignant les information d’une carte de crédit, soit en associant une autre application de paiement, tel que : Apple-Pay, Samsung-Pay, PayPal, etc… </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connexion, il suffira simplement d’entrer son e-mail ou numéro de téléphone, ainsi que son mot de passe. (En cas d’oubli du mot de passe, il sera évidemment possible de le réinitialiser, en demandant un code de réinitialisation, soit par e-mail, soit par message)</w:t>
      </w:r>
      <w:r w:rsidR="00BE4AFD" w:rsidRPr="002B4E8C">
        <w:rPr>
          <w:rFonts w:ascii="Arial" w:hAnsi="Arial" w:cs="Arial"/>
          <w:color w:val="FFFFFF" w:themeColor="background1"/>
        </w:rPr>
        <w:t>.</w:t>
      </w:r>
    </w:p>
    <w:p w:rsidR="00F10BD7" w:rsidRPr="002B4E8C" w:rsidRDefault="00B55685" w:rsidP="003C68DE">
      <w:pPr>
        <w:jc w:val="both"/>
        <w:rPr>
          <w:rFonts w:ascii="Arial" w:hAnsi="Arial" w:cs="Arial"/>
          <w:color w:val="FFFFFF" w:themeColor="background1"/>
        </w:rPr>
      </w:pPr>
      <w:r w:rsidRPr="002B4E8C">
        <w:rPr>
          <w:rFonts w:ascii="Arial" w:hAnsi="Arial" w:cs="Arial"/>
          <w:color w:val="FFFFFF" w:themeColor="background1"/>
        </w:rPr>
        <w:t xml:space="preserve">Le client arrivera ensuite sur la page d’accueil, celle-ci affichera un onglet en haut, à gauche, correspondant </w:t>
      </w:r>
      <w:r w:rsidR="00F10BD7" w:rsidRPr="002B4E8C">
        <w:rPr>
          <w:rFonts w:ascii="Arial" w:hAnsi="Arial" w:cs="Arial"/>
          <w:color w:val="FFFFFF" w:themeColor="background1"/>
        </w:rPr>
        <w:t xml:space="preserve">au </w:t>
      </w:r>
      <w:r w:rsidRPr="002B4E8C">
        <w:rPr>
          <w:rFonts w:ascii="Arial" w:hAnsi="Arial" w:cs="Arial"/>
          <w:color w:val="FFFFFF" w:themeColor="background1"/>
        </w:rPr>
        <w:t>pr</w:t>
      </w:r>
      <w:r w:rsidR="00F10BD7" w:rsidRPr="002B4E8C">
        <w:rPr>
          <w:rFonts w:ascii="Arial" w:hAnsi="Arial" w:cs="Arial"/>
          <w:color w:val="FFFFFF" w:themeColor="background1"/>
        </w:rPr>
        <w:t>ofil du client :</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Vue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Modifications des informations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Signaler un problème</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 xml:space="preserve">Désactivation du profil </w:t>
      </w:r>
      <w:r w:rsidR="00751F3C" w:rsidRPr="00814963">
        <w:rPr>
          <w:rFonts w:ascii="Arial" w:hAnsi="Arial" w:cs="Arial"/>
          <w:b/>
          <w:color w:val="FFFFFF" w:themeColor="background1"/>
        </w:rPr>
        <w:t xml:space="preserve"> </w:t>
      </w:r>
    </w:p>
    <w:p w:rsidR="00C41A7D" w:rsidRPr="00814963" w:rsidRDefault="00C41A7D"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A propos</w:t>
      </w:r>
    </w:p>
    <w:p w:rsidR="00751F3C" w:rsidRPr="002B4E8C" w:rsidRDefault="00751F3C" w:rsidP="003C68DE">
      <w:pPr>
        <w:jc w:val="both"/>
        <w:rPr>
          <w:rFonts w:ascii="Arial" w:hAnsi="Arial" w:cs="Arial"/>
          <w:color w:val="FFFFFF" w:themeColor="background1"/>
        </w:rPr>
      </w:pPr>
      <w:r w:rsidRPr="002B4E8C">
        <w:rPr>
          <w:rFonts w:ascii="Arial" w:hAnsi="Arial" w:cs="Arial"/>
          <w:color w:val="FFFFFF" w:themeColor="background1"/>
        </w:rPr>
        <w:t>S’afficheront également les onglets principaux :</w:t>
      </w:r>
    </w:p>
    <w:p w:rsidR="00B55685" w:rsidRPr="002B4E8C" w:rsidRDefault="00751F3C" w:rsidP="003C68DE">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du monde</w:t>
      </w:r>
      <w:r w:rsidR="007767CD" w:rsidRPr="002B4E8C">
        <w:rPr>
          <w:rFonts w:ascii="Arial" w:hAnsi="Arial" w:cs="Arial"/>
          <w:color w:val="FFFFFF" w:themeColor="background1"/>
        </w:rPr>
        <w:t xml:space="preserve"> : </w:t>
      </w:r>
      <w:r w:rsidRPr="002B4E8C">
        <w:rPr>
          <w:rFonts w:ascii="Arial" w:hAnsi="Arial" w:cs="Arial"/>
          <w:color w:val="FFFFFF" w:themeColor="background1"/>
        </w:rPr>
        <w:t xml:space="preserve">Cet onglet permettra ensuite de naviguer entre des sous-onglets, sur lesquels seront indiqués une grande variété de pays, offrant une large </w:t>
      </w:r>
      <w:r w:rsidR="007767CD" w:rsidRPr="002B4E8C">
        <w:rPr>
          <w:rFonts w:ascii="Arial" w:hAnsi="Arial" w:cs="Arial"/>
          <w:color w:val="FFFFFF" w:themeColor="background1"/>
        </w:rPr>
        <w:t>diversité de menus</w:t>
      </w:r>
      <w:r w:rsidRPr="002B4E8C">
        <w:rPr>
          <w:rFonts w:ascii="Arial" w:hAnsi="Arial" w:cs="Arial"/>
          <w:color w:val="FFFFFF" w:themeColor="background1"/>
        </w:rPr>
        <w:t>.</w:t>
      </w:r>
      <w:r w:rsidR="00B55685" w:rsidRPr="002B4E8C">
        <w:rPr>
          <w:rFonts w:ascii="Arial" w:hAnsi="Arial" w:cs="Arial"/>
          <w:color w:val="FFFFFF" w:themeColor="background1"/>
        </w:rPr>
        <w:t xml:space="preserv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pour tous</w:t>
      </w:r>
      <w:r w:rsidRPr="002B4E8C">
        <w:rPr>
          <w:rFonts w:ascii="Arial" w:hAnsi="Arial" w:cs="Arial"/>
          <w:color w:val="FFFFFF" w:themeColor="background1"/>
        </w:rPr>
        <w:t> : Cet onglet sera dédié aux personnes suivants un régime spécial, ou ayants des restrictions alimentaires et donnera donc accès à différentes options tel que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Halal</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Cacher</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Sans gluten</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lastRenderedPageBreak/>
        <w:t xml:space="preserve">Végétarienne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 xml:space="preserve">Vegan  </w:t>
      </w:r>
    </w:p>
    <w:p w:rsidR="00BE4AFD" w:rsidRPr="002B4E8C" w:rsidRDefault="00BE4AFD" w:rsidP="003C68DE">
      <w:pPr>
        <w:jc w:val="both"/>
        <w:rPr>
          <w:rFonts w:ascii="Arial" w:hAnsi="Arial" w:cs="Arial"/>
          <w:color w:val="FFFFFF" w:themeColor="background1"/>
        </w:rPr>
      </w:pPr>
    </w:p>
    <w:sectPr w:rsidR="00BE4AFD" w:rsidRPr="002B4E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2835"/>
    <w:multiLevelType w:val="hybridMultilevel"/>
    <w:tmpl w:val="4DD67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164762"/>
    <w:multiLevelType w:val="hybridMultilevel"/>
    <w:tmpl w:val="8A625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A332A2"/>
    <w:multiLevelType w:val="hybridMultilevel"/>
    <w:tmpl w:val="4006B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61516A"/>
    <w:multiLevelType w:val="hybridMultilevel"/>
    <w:tmpl w:val="3CB683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F13B4B"/>
    <w:multiLevelType w:val="hybridMultilevel"/>
    <w:tmpl w:val="D01C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63"/>
    <w:rsid w:val="00151C56"/>
    <w:rsid w:val="002B4E8C"/>
    <w:rsid w:val="003C68DE"/>
    <w:rsid w:val="00457BDA"/>
    <w:rsid w:val="005B6018"/>
    <w:rsid w:val="00691A17"/>
    <w:rsid w:val="006C28A9"/>
    <w:rsid w:val="006D768F"/>
    <w:rsid w:val="007051D7"/>
    <w:rsid w:val="00751F3C"/>
    <w:rsid w:val="007767CD"/>
    <w:rsid w:val="00814963"/>
    <w:rsid w:val="00852CBF"/>
    <w:rsid w:val="00891C5E"/>
    <w:rsid w:val="00932267"/>
    <w:rsid w:val="00B55685"/>
    <w:rsid w:val="00BE4AFD"/>
    <w:rsid w:val="00C41A7D"/>
    <w:rsid w:val="00C67E1C"/>
    <w:rsid w:val="00CA70C1"/>
    <w:rsid w:val="00D2493A"/>
    <w:rsid w:val="00D31D67"/>
    <w:rsid w:val="00DD3B15"/>
    <w:rsid w:val="00EA1024"/>
    <w:rsid w:val="00EB4D63"/>
    <w:rsid w:val="00F10BD7"/>
    <w:rsid w:val="00F23B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C95C"/>
  <w15:chartTrackingRefBased/>
  <w15:docId w15:val="{2B1E241B-A4A1-4CBD-BFEA-E066C1D4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1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314</Words>
  <Characters>1731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mars</cp:lastModifiedBy>
  <cp:revision>16</cp:revision>
  <dcterms:created xsi:type="dcterms:W3CDTF">2024-09-12T11:58:00Z</dcterms:created>
  <dcterms:modified xsi:type="dcterms:W3CDTF">2024-09-20T12:17:00Z</dcterms:modified>
</cp:coreProperties>
</file>