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3027" w14:textId="77777777" w:rsidR="00DB6C23" w:rsidRDefault="00DB6C23" w:rsidP="00DB6C23">
      <w:pPr>
        <w:jc w:val="center"/>
        <w:rPr>
          <w:rFonts w:ascii="Times New Roman" w:hAnsi="Times New Roman" w:cs="Times New Roman"/>
          <w:b/>
          <w:bCs/>
        </w:rPr>
      </w:pPr>
      <w:r w:rsidRPr="00DB6C23">
        <w:rPr>
          <w:rFonts w:ascii="Times New Roman" w:hAnsi="Times New Roman" w:cs="Times New Roman"/>
          <w:b/>
          <w:bCs/>
        </w:rPr>
        <w:t xml:space="preserve">TEAM A </w:t>
      </w:r>
    </w:p>
    <w:p w14:paraId="601EDF1B" w14:textId="77777777" w:rsidR="00DB6C23" w:rsidRDefault="00DB6C23" w:rsidP="00DB6C23">
      <w:pPr>
        <w:jc w:val="center"/>
        <w:rPr>
          <w:rFonts w:ascii="Times New Roman" w:hAnsi="Times New Roman" w:cs="Times New Roman"/>
          <w:b/>
          <w:bCs/>
        </w:rPr>
      </w:pPr>
    </w:p>
    <w:p w14:paraId="18771F57" w14:textId="77777777" w:rsidR="00DB6C23" w:rsidRDefault="00DB6C23" w:rsidP="00DB6C23">
      <w:pPr>
        <w:jc w:val="center"/>
        <w:rPr>
          <w:rFonts w:ascii="Times New Roman" w:hAnsi="Times New Roman" w:cs="Times New Roman"/>
          <w:b/>
          <w:bCs/>
        </w:rPr>
      </w:pPr>
    </w:p>
    <w:p w14:paraId="4923F56D" w14:textId="2A002DDD" w:rsidR="00ED165D" w:rsidRDefault="00DB6C23" w:rsidP="00DB6C23">
      <w:pPr>
        <w:jc w:val="center"/>
        <w:rPr>
          <w:rFonts w:ascii="Times New Roman" w:hAnsi="Times New Roman" w:cs="Times New Roman"/>
          <w:b/>
          <w:bCs/>
        </w:rPr>
      </w:pPr>
      <w:r w:rsidRPr="00DB6C23">
        <w:rPr>
          <w:rFonts w:ascii="Times New Roman" w:hAnsi="Times New Roman" w:cs="Times New Roman"/>
          <w:b/>
          <w:bCs/>
        </w:rPr>
        <w:t>ENERGY CONSUMPTION ANALYSIS SYSTEM</w:t>
      </w:r>
    </w:p>
    <w:p w14:paraId="7FD1C926" w14:textId="77777777" w:rsidR="00DB6C23" w:rsidRDefault="00DB6C23" w:rsidP="00DB6C23">
      <w:pPr>
        <w:jc w:val="center"/>
        <w:rPr>
          <w:rFonts w:ascii="Times New Roman" w:hAnsi="Times New Roman" w:cs="Times New Roman"/>
          <w:b/>
          <w:bCs/>
        </w:rPr>
      </w:pPr>
    </w:p>
    <w:p w14:paraId="6313C0AD" w14:textId="77777777" w:rsidR="00FF7C63" w:rsidRDefault="00FF7C63" w:rsidP="00DB6C23">
      <w:pPr>
        <w:jc w:val="center"/>
        <w:rPr>
          <w:rFonts w:ascii="Times New Roman" w:hAnsi="Times New Roman" w:cs="Times New Roman"/>
          <w:b/>
          <w:bCs/>
        </w:rPr>
      </w:pPr>
    </w:p>
    <w:p w14:paraId="58DA3FFF" w14:textId="77777777" w:rsidR="00FF7C63" w:rsidRDefault="00FF7C63" w:rsidP="00DB6C23">
      <w:pPr>
        <w:jc w:val="center"/>
        <w:rPr>
          <w:rFonts w:ascii="Times New Roman" w:hAnsi="Times New Roman" w:cs="Times New Roman"/>
          <w:b/>
          <w:bCs/>
        </w:rPr>
      </w:pPr>
    </w:p>
    <w:p w14:paraId="77B36C6D" w14:textId="77777777" w:rsidR="00FF7C63" w:rsidRDefault="00FF7C63" w:rsidP="00DB6C23">
      <w:pPr>
        <w:jc w:val="center"/>
        <w:rPr>
          <w:rFonts w:ascii="Times New Roman" w:hAnsi="Times New Roman" w:cs="Times New Roman"/>
          <w:b/>
          <w:bCs/>
        </w:rPr>
      </w:pPr>
    </w:p>
    <w:p w14:paraId="55861D39" w14:textId="2A7CA702" w:rsidR="00FF7C63" w:rsidRDefault="00FF7C63" w:rsidP="00DB6C23">
      <w:pPr>
        <w:jc w:val="center"/>
        <w:rPr>
          <w:rFonts w:ascii="Times New Roman" w:hAnsi="Times New Roman" w:cs="Times New Roman"/>
          <w:b/>
          <w:bCs/>
        </w:rPr>
      </w:pPr>
      <w:r>
        <w:rPr>
          <w:rFonts w:ascii="Times New Roman" w:hAnsi="Times New Roman" w:cs="Times New Roman"/>
          <w:b/>
          <w:bCs/>
        </w:rPr>
        <w:t>PYTHON STUDY GROUP SMARTBIXCRUX</w:t>
      </w:r>
    </w:p>
    <w:p w14:paraId="5314D284" w14:textId="555E21AE" w:rsidR="00FF7C63" w:rsidRDefault="00FF7C63" w:rsidP="00DB6C23">
      <w:pPr>
        <w:jc w:val="center"/>
        <w:rPr>
          <w:rFonts w:ascii="Times New Roman" w:hAnsi="Times New Roman" w:cs="Times New Roman"/>
          <w:b/>
          <w:bCs/>
        </w:rPr>
      </w:pPr>
    </w:p>
    <w:p w14:paraId="67491C7E" w14:textId="77777777" w:rsidR="00FF7C63" w:rsidRDefault="00FF7C63" w:rsidP="00DB6C23">
      <w:pPr>
        <w:jc w:val="center"/>
        <w:rPr>
          <w:rFonts w:ascii="Times New Roman" w:hAnsi="Times New Roman" w:cs="Times New Roman"/>
          <w:b/>
          <w:bCs/>
        </w:rPr>
      </w:pPr>
    </w:p>
    <w:p w14:paraId="228E778D" w14:textId="47AA3E8F" w:rsidR="00FF7C63" w:rsidRDefault="00FF7C63" w:rsidP="00DB6C23">
      <w:pPr>
        <w:jc w:val="center"/>
        <w:rPr>
          <w:rFonts w:ascii="Times New Roman" w:hAnsi="Times New Roman" w:cs="Times New Roman"/>
          <w:b/>
          <w:bCs/>
        </w:rPr>
      </w:pPr>
      <w:r>
        <w:rPr>
          <w:rFonts w:ascii="Times New Roman" w:hAnsi="Times New Roman" w:cs="Times New Roman"/>
          <w:b/>
          <w:bCs/>
        </w:rPr>
        <w:t>2026</w:t>
      </w:r>
    </w:p>
    <w:p w14:paraId="5DB4C4FC" w14:textId="39CDF2A1" w:rsidR="00FF7C63" w:rsidRDefault="00FF7C63" w:rsidP="00FF7C63">
      <w:pPr>
        <w:rPr>
          <w:rFonts w:ascii="Times New Roman" w:hAnsi="Times New Roman" w:cs="Times New Roman"/>
          <w:b/>
          <w:bCs/>
        </w:rPr>
      </w:pPr>
    </w:p>
    <w:p w14:paraId="6D976380" w14:textId="77777777" w:rsidR="00FF7C63" w:rsidRDefault="00FF7C63" w:rsidP="00FF7C63">
      <w:pPr>
        <w:rPr>
          <w:rFonts w:ascii="Times New Roman" w:hAnsi="Times New Roman" w:cs="Times New Roman"/>
          <w:b/>
          <w:bCs/>
        </w:rPr>
      </w:pPr>
    </w:p>
    <w:p w14:paraId="679513AC" w14:textId="77777777" w:rsidR="00FF7C63" w:rsidRDefault="00FF7C63" w:rsidP="00FF7C63">
      <w:pPr>
        <w:rPr>
          <w:rFonts w:ascii="Times New Roman" w:hAnsi="Times New Roman" w:cs="Times New Roman"/>
          <w:b/>
          <w:bCs/>
        </w:rPr>
      </w:pPr>
    </w:p>
    <w:p w14:paraId="4818FD1A" w14:textId="77777777" w:rsidR="00FF7C63" w:rsidRDefault="00FF7C63" w:rsidP="00FF7C63">
      <w:pPr>
        <w:rPr>
          <w:rFonts w:ascii="Times New Roman" w:hAnsi="Times New Roman" w:cs="Times New Roman"/>
          <w:b/>
          <w:bCs/>
        </w:rPr>
      </w:pPr>
    </w:p>
    <w:p w14:paraId="3FF1530B" w14:textId="77777777" w:rsidR="00FF7C63" w:rsidRDefault="00FF7C63" w:rsidP="00FF7C63">
      <w:pPr>
        <w:rPr>
          <w:rFonts w:ascii="Times New Roman" w:hAnsi="Times New Roman" w:cs="Times New Roman"/>
          <w:b/>
          <w:bCs/>
        </w:rPr>
      </w:pPr>
    </w:p>
    <w:p w14:paraId="60AAB853" w14:textId="77777777" w:rsidR="00FF7C63" w:rsidRDefault="00FF7C63" w:rsidP="00FF7C63">
      <w:pPr>
        <w:rPr>
          <w:rFonts w:ascii="Times New Roman" w:hAnsi="Times New Roman" w:cs="Times New Roman"/>
          <w:b/>
          <w:bCs/>
        </w:rPr>
      </w:pPr>
    </w:p>
    <w:p w14:paraId="6BE72145" w14:textId="77777777" w:rsidR="00FF7C63" w:rsidRDefault="00FF7C63" w:rsidP="00FF7C63">
      <w:pPr>
        <w:rPr>
          <w:rFonts w:ascii="Times New Roman" w:hAnsi="Times New Roman" w:cs="Times New Roman"/>
          <w:b/>
          <w:bCs/>
        </w:rPr>
      </w:pPr>
    </w:p>
    <w:p w14:paraId="1BFFE7DE" w14:textId="77777777" w:rsidR="00FF7C63" w:rsidRDefault="00FF7C63" w:rsidP="00FF7C63">
      <w:pPr>
        <w:rPr>
          <w:rFonts w:ascii="Times New Roman" w:hAnsi="Times New Roman" w:cs="Times New Roman"/>
          <w:b/>
          <w:bCs/>
        </w:rPr>
      </w:pPr>
    </w:p>
    <w:p w14:paraId="136A6D81" w14:textId="77777777" w:rsidR="00FF7C63" w:rsidRDefault="00FF7C63" w:rsidP="00FF7C63">
      <w:pPr>
        <w:rPr>
          <w:rFonts w:ascii="Times New Roman" w:hAnsi="Times New Roman" w:cs="Times New Roman"/>
          <w:b/>
          <w:bCs/>
        </w:rPr>
      </w:pPr>
    </w:p>
    <w:p w14:paraId="5996A80E" w14:textId="77777777" w:rsidR="00FF7C63" w:rsidRDefault="00FF7C63" w:rsidP="00FF7C63">
      <w:pPr>
        <w:rPr>
          <w:rFonts w:ascii="Times New Roman" w:hAnsi="Times New Roman" w:cs="Times New Roman"/>
          <w:b/>
          <w:bCs/>
        </w:rPr>
      </w:pPr>
    </w:p>
    <w:p w14:paraId="11662191" w14:textId="07A21DD6" w:rsidR="00FF7C63" w:rsidRDefault="00FF7C63" w:rsidP="00FF7C63">
      <w:pPr>
        <w:rPr>
          <w:rFonts w:ascii="Times New Roman" w:hAnsi="Times New Roman" w:cs="Times New Roman"/>
          <w:b/>
          <w:bCs/>
        </w:rPr>
      </w:pPr>
      <w:r>
        <w:rPr>
          <w:rFonts w:ascii="Times New Roman" w:hAnsi="Times New Roman" w:cs="Times New Roman"/>
          <w:b/>
          <w:bCs/>
        </w:rPr>
        <w:t>TEAM NAMES</w:t>
      </w:r>
    </w:p>
    <w:p w14:paraId="7264F3B3" w14:textId="146ABAC0" w:rsidR="00FF7C63" w:rsidRDefault="00FF7C63" w:rsidP="00FF7C63">
      <w:pPr>
        <w:pStyle w:val="ListParagraph"/>
        <w:numPr>
          <w:ilvl w:val="0"/>
          <w:numId w:val="14"/>
        </w:numPr>
        <w:rPr>
          <w:rFonts w:ascii="Times New Roman" w:hAnsi="Times New Roman" w:cs="Times New Roman"/>
          <w:b/>
          <w:bCs/>
        </w:rPr>
      </w:pPr>
      <w:r>
        <w:rPr>
          <w:rFonts w:ascii="Times New Roman" w:hAnsi="Times New Roman" w:cs="Times New Roman"/>
          <w:b/>
          <w:bCs/>
        </w:rPr>
        <w:t>GOMES VIVIAN</w:t>
      </w:r>
    </w:p>
    <w:p w14:paraId="3BC17028" w14:textId="6738C9C5" w:rsidR="00FF7C63" w:rsidRDefault="00FF7C63" w:rsidP="00FF7C63">
      <w:pPr>
        <w:pStyle w:val="ListParagraph"/>
        <w:numPr>
          <w:ilvl w:val="0"/>
          <w:numId w:val="14"/>
        </w:numPr>
        <w:rPr>
          <w:rFonts w:ascii="Times New Roman" w:hAnsi="Times New Roman" w:cs="Times New Roman"/>
          <w:b/>
          <w:bCs/>
        </w:rPr>
      </w:pPr>
      <w:r>
        <w:rPr>
          <w:rFonts w:ascii="Times New Roman" w:hAnsi="Times New Roman" w:cs="Times New Roman"/>
          <w:b/>
          <w:bCs/>
        </w:rPr>
        <w:t>OSENI LATIFAT</w:t>
      </w:r>
    </w:p>
    <w:p w14:paraId="35057F64" w14:textId="64526E9F" w:rsidR="00FF7C63" w:rsidRDefault="00FF7C63" w:rsidP="00FF7C63">
      <w:pPr>
        <w:pStyle w:val="ListParagraph"/>
        <w:numPr>
          <w:ilvl w:val="0"/>
          <w:numId w:val="14"/>
        </w:numPr>
        <w:rPr>
          <w:rFonts w:ascii="Times New Roman" w:hAnsi="Times New Roman" w:cs="Times New Roman"/>
          <w:b/>
          <w:bCs/>
        </w:rPr>
      </w:pPr>
      <w:r>
        <w:rPr>
          <w:rFonts w:ascii="Times New Roman" w:hAnsi="Times New Roman" w:cs="Times New Roman"/>
          <w:b/>
          <w:bCs/>
        </w:rPr>
        <w:t>ISMAEL</w:t>
      </w:r>
    </w:p>
    <w:p w14:paraId="36DBD72F" w14:textId="63A3B4BB" w:rsidR="00DB6C23" w:rsidRDefault="00FF7C63" w:rsidP="00FF7C63">
      <w:pPr>
        <w:pStyle w:val="ListParagraph"/>
        <w:numPr>
          <w:ilvl w:val="0"/>
          <w:numId w:val="14"/>
        </w:numPr>
        <w:rPr>
          <w:rFonts w:ascii="Times New Roman" w:hAnsi="Times New Roman" w:cs="Times New Roman"/>
          <w:b/>
          <w:bCs/>
        </w:rPr>
      </w:pPr>
      <w:r>
        <w:rPr>
          <w:rFonts w:ascii="Times New Roman" w:hAnsi="Times New Roman" w:cs="Times New Roman"/>
          <w:b/>
          <w:bCs/>
        </w:rPr>
        <w:t>OSITADINMA CHIGOZIE</w:t>
      </w:r>
    </w:p>
    <w:p w14:paraId="6DF9EF8E" w14:textId="77777777" w:rsidR="00FF7C63" w:rsidRPr="00FF7C63" w:rsidRDefault="00FF7C63" w:rsidP="00FF7C63">
      <w:pPr>
        <w:rPr>
          <w:rFonts w:ascii="Times New Roman" w:hAnsi="Times New Roman" w:cs="Times New Roman"/>
          <w:b/>
          <w:bCs/>
        </w:rPr>
      </w:pPr>
    </w:p>
    <w:p w14:paraId="2B17AE08" w14:textId="43F21048" w:rsidR="00DB6C23" w:rsidRPr="00DB6C23" w:rsidRDefault="00DB6C23" w:rsidP="009566C7">
      <w:pPr>
        <w:pStyle w:val="ListParagraph"/>
        <w:numPr>
          <w:ilvl w:val="0"/>
          <w:numId w:val="1"/>
        </w:numPr>
        <w:spacing w:line="360" w:lineRule="auto"/>
        <w:jc w:val="both"/>
        <w:rPr>
          <w:rFonts w:ascii="Times New Roman" w:hAnsi="Times New Roman" w:cs="Times New Roman"/>
          <w:b/>
          <w:bCs/>
        </w:rPr>
      </w:pPr>
      <w:r w:rsidRPr="00DB6C23">
        <w:rPr>
          <w:rFonts w:ascii="Times New Roman" w:hAnsi="Times New Roman" w:cs="Times New Roman"/>
          <w:b/>
          <w:bCs/>
        </w:rPr>
        <w:lastRenderedPageBreak/>
        <w:t>INTRODUCTION</w:t>
      </w:r>
    </w:p>
    <w:p w14:paraId="28724C9E" w14:textId="77777777" w:rsidR="00DB6C23" w:rsidRDefault="00DB6C23" w:rsidP="009566C7">
      <w:pPr>
        <w:pStyle w:val="ListParagraph"/>
        <w:spacing w:line="360" w:lineRule="auto"/>
        <w:ind w:left="360"/>
        <w:jc w:val="both"/>
        <w:rPr>
          <w:rFonts w:ascii="Times New Roman" w:hAnsi="Times New Roman" w:cs="Times New Roman"/>
          <w:b/>
          <w:bCs/>
        </w:rPr>
      </w:pPr>
    </w:p>
    <w:p w14:paraId="6DB6AE1B" w14:textId="2D6AD318" w:rsidR="00DB6C23" w:rsidRPr="00DB6C23" w:rsidRDefault="00DB6C23" w:rsidP="009566C7">
      <w:pPr>
        <w:spacing w:line="360" w:lineRule="auto"/>
        <w:jc w:val="both"/>
        <w:rPr>
          <w:rFonts w:ascii="Times New Roman" w:hAnsi="Times New Roman" w:cs="Times New Roman"/>
        </w:rPr>
      </w:pPr>
      <w:r w:rsidRPr="00DB6C23">
        <w:rPr>
          <w:rFonts w:ascii="Times New Roman" w:hAnsi="Times New Roman" w:cs="Times New Roman"/>
        </w:rPr>
        <w:t>Access to reliable electricity remains an important development challenge across Africa, particularly in Sub-Saharan Africa. Although the continent has significant energy resources, a large proportion of its population still does not have access to reliable and affordable electricity. The challenge goes beyond simply generating more electricity. It also involves how electricity is distributed, who has access to it, how much electricity is actually being consumed, what it costs, and how reliable the available supply is.</w:t>
      </w:r>
    </w:p>
    <w:p w14:paraId="4A841A83" w14:textId="7C5E8B3C" w:rsidR="00DB6C23" w:rsidRPr="00DB6C23" w:rsidRDefault="00DB6C23" w:rsidP="009566C7">
      <w:pPr>
        <w:spacing w:line="360" w:lineRule="auto"/>
        <w:jc w:val="both"/>
        <w:rPr>
          <w:rFonts w:ascii="Times New Roman" w:hAnsi="Times New Roman" w:cs="Times New Roman"/>
        </w:rPr>
      </w:pPr>
      <w:r w:rsidRPr="00DB6C23">
        <w:rPr>
          <w:rFonts w:ascii="Times New Roman" w:hAnsi="Times New Roman" w:cs="Times New Roman"/>
        </w:rPr>
        <w:t>This distinction between electricity access and electricity consumption is important. Access focuses on whether people, communities, businesses and institutions can obtain electricity services, while consumption describes how much electricity is actually being used. A community may technically have access to electricity but still experience low consumption because of unreliable supply, high costs, limited infrastructure or affordability challenges.</w:t>
      </w:r>
    </w:p>
    <w:p w14:paraId="48F9F37F" w14:textId="5A2002C8" w:rsidR="00DB6C23" w:rsidRDefault="00DB6C23" w:rsidP="009566C7">
      <w:pPr>
        <w:spacing w:line="360" w:lineRule="auto"/>
        <w:jc w:val="both"/>
        <w:rPr>
          <w:rFonts w:ascii="Times New Roman" w:hAnsi="Times New Roman" w:cs="Times New Roman"/>
        </w:rPr>
      </w:pPr>
      <w:r w:rsidRPr="00DB6C23">
        <w:rPr>
          <w:rFonts w:ascii="Times New Roman" w:hAnsi="Times New Roman" w:cs="Times New Roman"/>
        </w:rPr>
        <w:t xml:space="preserve">The scale of the problem has led to major initiatives aimed at improving electricity access across the continent. One example is Mission 300, a joint initiative led by the World Bank Group and African Development Bank Group, which aims to provide first-time electricity access to 300 million people in Africa by 2030. The initiative </w:t>
      </w:r>
      <w:r w:rsidR="00452D35" w:rsidRPr="00DB6C23">
        <w:rPr>
          <w:rFonts w:ascii="Times New Roman" w:hAnsi="Times New Roman" w:cs="Times New Roman"/>
        </w:rPr>
        <w:t>recognizes</w:t>
      </w:r>
      <w:r w:rsidRPr="00DB6C23">
        <w:rPr>
          <w:rFonts w:ascii="Times New Roman" w:hAnsi="Times New Roman" w:cs="Times New Roman"/>
        </w:rPr>
        <w:t xml:space="preserve"> that expanding access will require a combination of grid connections, renewable-energy mini-grids and stand-alone off-grid systems.</w:t>
      </w:r>
    </w:p>
    <w:p w14:paraId="5ACAB9E3" w14:textId="17D14CFB" w:rsidR="00452D35" w:rsidRPr="00452D35" w:rsidRDefault="00452D35" w:rsidP="009566C7">
      <w:pPr>
        <w:spacing w:line="360" w:lineRule="auto"/>
        <w:jc w:val="both"/>
        <w:rPr>
          <w:rFonts w:ascii="Times New Roman" w:hAnsi="Times New Roman" w:cs="Times New Roman"/>
        </w:rPr>
      </w:pPr>
      <w:r w:rsidRPr="00452D35">
        <w:rPr>
          <w:rFonts w:ascii="Times New Roman" w:hAnsi="Times New Roman" w:cs="Times New Roman"/>
        </w:rPr>
        <w:t xml:space="preserve">Nigeria provides an important context within this wider African situation. As one of the continent's largest and most populous countries, Nigeria has considerable energy resources and electricity-generation potential, yet significant gaps remain between electricity availability, reliable access and actual consumption. Government-led efforts such as the Nigeria Electrification </w:t>
      </w:r>
      <w:proofErr w:type="spellStart"/>
      <w:r w:rsidRPr="00452D35">
        <w:rPr>
          <w:rFonts w:ascii="Times New Roman" w:hAnsi="Times New Roman" w:cs="Times New Roman"/>
        </w:rPr>
        <w:t>Programme</w:t>
      </w:r>
      <w:proofErr w:type="spellEnd"/>
      <w:r w:rsidRPr="00452D35">
        <w:rPr>
          <w:rFonts w:ascii="Times New Roman" w:hAnsi="Times New Roman" w:cs="Times New Roman"/>
        </w:rPr>
        <w:t xml:space="preserve"> (NEP), the Rural Electrification Agency's activities and newer initiatives such as the Nigeria Distributed Access through Renewable Energy Scale-up (DARES) demonstrate the continuing effort to improve electricity access, particularly in underserved and unserved areas.</w:t>
      </w:r>
    </w:p>
    <w:p w14:paraId="400FCC3A" w14:textId="77777777" w:rsidR="00452D35" w:rsidRDefault="00452D35" w:rsidP="009566C7">
      <w:pPr>
        <w:spacing w:line="360" w:lineRule="auto"/>
        <w:jc w:val="both"/>
        <w:rPr>
          <w:rFonts w:ascii="Times New Roman" w:hAnsi="Times New Roman" w:cs="Times New Roman"/>
        </w:rPr>
      </w:pPr>
      <w:r w:rsidRPr="00452D35">
        <w:rPr>
          <w:rFonts w:ascii="Times New Roman" w:hAnsi="Times New Roman" w:cs="Times New Roman"/>
        </w:rPr>
        <w:t>These challenges create a need for better understanding of electricity consumption patterns. Energy data can help reveal differences between locations, customer groups and periods of consumption. It can also help identify unusually high consumption, electricity-cost patterns, outage-related issues and areas where further investigation may be necessary.</w:t>
      </w:r>
    </w:p>
    <w:p w14:paraId="6C78F956" w14:textId="77777777" w:rsidR="00452D35" w:rsidRPr="00452D35" w:rsidRDefault="00452D35" w:rsidP="009566C7">
      <w:pPr>
        <w:spacing w:line="360" w:lineRule="auto"/>
        <w:jc w:val="both"/>
        <w:rPr>
          <w:rFonts w:ascii="Times New Roman" w:hAnsi="Times New Roman" w:cs="Times New Roman"/>
        </w:rPr>
      </w:pPr>
      <w:r w:rsidRPr="00452D35">
        <w:rPr>
          <w:rFonts w:ascii="Times New Roman" w:hAnsi="Times New Roman" w:cs="Times New Roman"/>
        </w:rPr>
        <w:lastRenderedPageBreak/>
        <w:t>This project therefore approaches the broader energy challenge from a data perspective. The Energy Consumption Analysis System is a Python-based analytical system designed to transform structured electricity-consumption records into useful information about demand, cost, customer</w:t>
      </w:r>
      <w:r>
        <w:rPr>
          <w:rFonts w:ascii="Times New Roman" w:hAnsi="Times New Roman" w:cs="Times New Roman"/>
        </w:rPr>
        <w:t xml:space="preserve"> </w:t>
      </w:r>
      <w:r w:rsidRPr="00452D35">
        <w:rPr>
          <w:rFonts w:ascii="Times New Roman" w:hAnsi="Times New Roman" w:cs="Times New Roman"/>
        </w:rPr>
        <w:t>groups, locations and consumption patterns. The project uses a simulated dataset to demonstrate how Python can be applied to an industry-related problem.</w:t>
      </w:r>
    </w:p>
    <w:p w14:paraId="0EA6D659" w14:textId="2B62BA4D" w:rsidR="00452D35" w:rsidRDefault="00452D35" w:rsidP="009566C7">
      <w:pPr>
        <w:spacing w:line="360" w:lineRule="auto"/>
        <w:jc w:val="both"/>
        <w:rPr>
          <w:rFonts w:ascii="Times New Roman" w:hAnsi="Times New Roman" w:cs="Times New Roman"/>
        </w:rPr>
      </w:pPr>
    </w:p>
    <w:p w14:paraId="467CB8B1" w14:textId="1461E9C3" w:rsidR="00452D35" w:rsidRPr="00452D35" w:rsidRDefault="00452D35" w:rsidP="009566C7">
      <w:pPr>
        <w:spacing w:line="360" w:lineRule="auto"/>
        <w:jc w:val="both"/>
        <w:rPr>
          <w:rFonts w:ascii="Times New Roman" w:hAnsi="Times New Roman" w:cs="Times New Roman"/>
          <w:b/>
          <w:bCs/>
        </w:rPr>
      </w:pPr>
      <w:r w:rsidRPr="00452D35">
        <w:rPr>
          <w:rFonts w:ascii="Times New Roman" w:hAnsi="Times New Roman" w:cs="Times New Roman"/>
          <w:b/>
          <w:bCs/>
        </w:rPr>
        <w:t>2.0 PROBLEM STATEMENT</w:t>
      </w:r>
    </w:p>
    <w:p w14:paraId="323FDF71" w14:textId="12A9A209" w:rsidR="00452D35" w:rsidRPr="00452D35" w:rsidRDefault="00452D35" w:rsidP="009566C7">
      <w:pPr>
        <w:spacing w:line="360" w:lineRule="auto"/>
        <w:jc w:val="both"/>
        <w:rPr>
          <w:rFonts w:ascii="Times New Roman" w:hAnsi="Times New Roman" w:cs="Times New Roman"/>
        </w:rPr>
      </w:pPr>
      <w:r w:rsidRPr="00452D35">
        <w:rPr>
          <w:rFonts w:ascii="Times New Roman" w:hAnsi="Times New Roman" w:cs="Times New Roman"/>
        </w:rPr>
        <w:t xml:space="preserve">Despite Africa's considerable energy resources, electricity access and electricity consumption remain major challenges, particularly in Sub-Saharan Africa. The problem is not limited to whether electricity can be generated. Electricity must also reach the people and </w:t>
      </w:r>
      <w:r w:rsidR="00656085" w:rsidRPr="00452D35">
        <w:rPr>
          <w:rFonts w:ascii="Times New Roman" w:hAnsi="Times New Roman" w:cs="Times New Roman"/>
        </w:rPr>
        <w:t>organizations</w:t>
      </w:r>
      <w:r w:rsidRPr="00452D35">
        <w:rPr>
          <w:rFonts w:ascii="Times New Roman" w:hAnsi="Times New Roman" w:cs="Times New Roman"/>
        </w:rPr>
        <w:t xml:space="preserve"> that need it, remain sufficiently reliable, and be affordable enough for households, businesses and institutions to use.</w:t>
      </w:r>
      <w:r w:rsidR="00656085">
        <w:rPr>
          <w:rFonts w:ascii="Times New Roman" w:hAnsi="Times New Roman" w:cs="Times New Roman"/>
        </w:rPr>
        <w:t xml:space="preserve"> </w:t>
      </w:r>
    </w:p>
    <w:p w14:paraId="05C40994" w14:textId="24B986BC" w:rsidR="00452D35" w:rsidRPr="00452D35" w:rsidRDefault="00452D35" w:rsidP="009566C7">
      <w:pPr>
        <w:spacing w:line="360" w:lineRule="auto"/>
        <w:jc w:val="both"/>
        <w:rPr>
          <w:rFonts w:ascii="Times New Roman" w:hAnsi="Times New Roman" w:cs="Times New Roman"/>
        </w:rPr>
      </w:pPr>
      <w:r w:rsidRPr="00452D35">
        <w:rPr>
          <w:rFonts w:ascii="Times New Roman" w:hAnsi="Times New Roman" w:cs="Times New Roman"/>
        </w:rPr>
        <w:t>Nigeria illustrates this challenge. The country has substantial electricity-generation resources, including natural gas and hydropower, yet electricity availability and consumption do not always translate into reliable access for all users. Differences in location, customer type, electricity cost, outages and other factors can influence how electricity is consumed.</w:t>
      </w:r>
    </w:p>
    <w:p w14:paraId="37FF3C28" w14:textId="32C2E810" w:rsidR="00DB6C23" w:rsidRDefault="00452D35" w:rsidP="009566C7">
      <w:pPr>
        <w:spacing w:line="360" w:lineRule="auto"/>
        <w:jc w:val="both"/>
        <w:rPr>
          <w:rFonts w:ascii="Times New Roman" w:hAnsi="Times New Roman" w:cs="Times New Roman"/>
        </w:rPr>
      </w:pPr>
      <w:r w:rsidRPr="00452D35">
        <w:rPr>
          <w:rFonts w:ascii="Times New Roman" w:hAnsi="Times New Roman" w:cs="Times New Roman"/>
        </w:rPr>
        <w:t xml:space="preserve">Without structured analysis, large amounts of consumption information can remain simply as individual records without providing a clear picture of overall demand or differences between customer groups and locations. Decision-makers may therefore find it more difficult to identify high-consuming customers, compare locations, understand customer segments, examine monthly patterns or </w:t>
      </w:r>
      <w:r w:rsidR="00656085" w:rsidRPr="00452D35">
        <w:rPr>
          <w:rFonts w:ascii="Times New Roman" w:hAnsi="Times New Roman" w:cs="Times New Roman"/>
        </w:rPr>
        <w:t>recognize</w:t>
      </w:r>
      <w:r w:rsidRPr="00452D35">
        <w:rPr>
          <w:rFonts w:ascii="Times New Roman" w:hAnsi="Times New Roman" w:cs="Times New Roman"/>
        </w:rPr>
        <w:t xml:space="preserve"> cases that deserve further investigation.</w:t>
      </w:r>
    </w:p>
    <w:p w14:paraId="41DD2BE2" w14:textId="7AE9DEDC" w:rsidR="008D29E1" w:rsidRDefault="008D29E1" w:rsidP="009566C7">
      <w:pPr>
        <w:spacing w:line="360" w:lineRule="auto"/>
        <w:jc w:val="both"/>
        <w:rPr>
          <w:rFonts w:ascii="Times New Roman" w:hAnsi="Times New Roman" w:cs="Times New Roman"/>
        </w:rPr>
      </w:pPr>
    </w:p>
    <w:p w14:paraId="17A47F9F" w14:textId="4B23BD5C" w:rsidR="008D29E1" w:rsidRPr="008D29E1" w:rsidRDefault="008D29E1" w:rsidP="009566C7">
      <w:pPr>
        <w:spacing w:line="360" w:lineRule="auto"/>
        <w:jc w:val="both"/>
        <w:rPr>
          <w:rFonts w:ascii="Times New Roman" w:hAnsi="Times New Roman" w:cs="Times New Roman"/>
          <w:b/>
          <w:bCs/>
        </w:rPr>
      </w:pPr>
      <w:r w:rsidRPr="008D29E1">
        <w:rPr>
          <w:rFonts w:ascii="Times New Roman" w:hAnsi="Times New Roman" w:cs="Times New Roman"/>
          <w:b/>
          <w:bCs/>
        </w:rPr>
        <w:t xml:space="preserve">2.1 AIM </w:t>
      </w:r>
      <w:r w:rsidR="00023DB8">
        <w:rPr>
          <w:rFonts w:ascii="Times New Roman" w:hAnsi="Times New Roman" w:cs="Times New Roman"/>
          <w:b/>
          <w:bCs/>
        </w:rPr>
        <w:t>AND OBJECTIVES</w:t>
      </w:r>
    </w:p>
    <w:p w14:paraId="05FE57C9" w14:textId="77777777" w:rsidR="00023DB8" w:rsidRDefault="008D29E1" w:rsidP="009566C7">
      <w:pPr>
        <w:spacing w:line="360" w:lineRule="auto"/>
        <w:jc w:val="both"/>
        <w:rPr>
          <w:rFonts w:ascii="Times New Roman" w:hAnsi="Times New Roman" w:cs="Times New Roman"/>
        </w:rPr>
      </w:pPr>
      <w:r w:rsidRPr="008D29E1">
        <w:rPr>
          <w:rFonts w:ascii="Times New Roman" w:hAnsi="Times New Roman" w:cs="Times New Roman"/>
        </w:rPr>
        <w:t xml:space="preserve">The </w:t>
      </w:r>
      <w:r>
        <w:rPr>
          <w:rFonts w:ascii="Times New Roman" w:hAnsi="Times New Roman" w:cs="Times New Roman"/>
        </w:rPr>
        <w:t xml:space="preserve">major </w:t>
      </w:r>
      <w:r w:rsidR="00023DB8">
        <w:rPr>
          <w:rFonts w:ascii="Times New Roman" w:hAnsi="Times New Roman" w:cs="Times New Roman"/>
        </w:rPr>
        <w:t>aim</w:t>
      </w:r>
      <w:r w:rsidRPr="008D29E1">
        <w:rPr>
          <w:rFonts w:ascii="Times New Roman" w:hAnsi="Times New Roman" w:cs="Times New Roman"/>
        </w:rPr>
        <w:t xml:space="preserve"> of this project is to develop a Python-based Energy Consumption Analysis System that can </w:t>
      </w:r>
      <w:r w:rsidRPr="008D29E1">
        <w:rPr>
          <w:rFonts w:ascii="Times New Roman" w:hAnsi="Times New Roman" w:cs="Times New Roman"/>
        </w:rPr>
        <w:t>analyze</w:t>
      </w:r>
      <w:r w:rsidRPr="008D29E1">
        <w:rPr>
          <w:rFonts w:ascii="Times New Roman" w:hAnsi="Times New Roman" w:cs="Times New Roman"/>
        </w:rPr>
        <w:t xml:space="preserve"> structured electricity-consumption records and provide useful insights into consumption, electricity cost, customer groups, locations and usage patterns.</w:t>
      </w:r>
    </w:p>
    <w:p w14:paraId="7B73E364" w14:textId="17C1E9AC" w:rsidR="008D29E1" w:rsidRPr="008D29E1" w:rsidRDefault="00023DB8" w:rsidP="009566C7">
      <w:pPr>
        <w:spacing w:line="360" w:lineRule="auto"/>
        <w:jc w:val="both"/>
        <w:rPr>
          <w:rFonts w:ascii="Times New Roman" w:hAnsi="Times New Roman" w:cs="Times New Roman"/>
        </w:rPr>
      </w:pPr>
      <w:r>
        <w:rPr>
          <w:rFonts w:ascii="Times New Roman" w:hAnsi="Times New Roman" w:cs="Times New Roman"/>
        </w:rPr>
        <w:t xml:space="preserve"> </w:t>
      </w:r>
      <w:r w:rsidR="008D29E1" w:rsidRPr="008D29E1">
        <w:rPr>
          <w:rFonts w:ascii="Times New Roman" w:hAnsi="Times New Roman" w:cs="Times New Roman"/>
        </w:rPr>
        <w:t xml:space="preserve">The </w:t>
      </w:r>
      <w:r>
        <w:rPr>
          <w:rFonts w:ascii="Times New Roman" w:hAnsi="Times New Roman" w:cs="Times New Roman"/>
        </w:rPr>
        <w:t xml:space="preserve">objectives of the </w:t>
      </w:r>
      <w:r w:rsidR="008D29E1" w:rsidRPr="008D29E1">
        <w:rPr>
          <w:rFonts w:ascii="Times New Roman" w:hAnsi="Times New Roman" w:cs="Times New Roman"/>
        </w:rPr>
        <w:t xml:space="preserve">project </w:t>
      </w:r>
      <w:r>
        <w:rPr>
          <w:rFonts w:ascii="Times New Roman" w:hAnsi="Times New Roman" w:cs="Times New Roman"/>
        </w:rPr>
        <w:t>include:</w:t>
      </w:r>
    </w:p>
    <w:p w14:paraId="7422C757" w14:textId="453D50E8" w:rsidR="008D29E1" w:rsidRPr="008D29E1" w:rsidRDefault="008D29E1"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lastRenderedPageBreak/>
        <w:t>Structure electricity-consumption records using Python data structures, particularly lists and dictionaries.</w:t>
      </w:r>
    </w:p>
    <w:p w14:paraId="4AFEA19E" w14:textId="77777777" w:rsidR="008D29E1" w:rsidRDefault="008D29E1"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Validate the dataset by checking for issues such as missing customer identifiers, invalid consumption values, invalid renewable-energy percentages, duplicate records and other inconsistent information.</w:t>
      </w:r>
    </w:p>
    <w:p w14:paraId="7EC43FB1" w14:textId="77777777" w:rsidR="008D29E1" w:rsidRDefault="008D29E1"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Calculate basic electricity-consumption metrics, including total consumption, average consumption, maximum consumption and minimum consumption.</w:t>
      </w:r>
    </w:p>
    <w:p w14:paraId="569CC428" w14:textId="5A1611AC" w:rsidR="008D29E1" w:rsidRDefault="00023DB8"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Analyze</w:t>
      </w:r>
      <w:r w:rsidR="008D29E1" w:rsidRPr="008D29E1">
        <w:rPr>
          <w:rFonts w:ascii="Times New Roman" w:hAnsi="Times New Roman" w:cs="Times New Roman"/>
        </w:rPr>
        <w:t xml:space="preserve"> electricity costs by calculating individual and overall electricity costs based on consumption and applicable tariffs.</w:t>
      </w:r>
    </w:p>
    <w:p w14:paraId="655CAD60" w14:textId="77777777" w:rsidR="008D29E1" w:rsidRDefault="008D29E1"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Identify differences among customers by determining the highest and lowest consumers and applying a consumption classification system based on agreed analytical thresholds.</w:t>
      </w:r>
    </w:p>
    <w:p w14:paraId="10172C20" w14:textId="1B3749C3" w:rsidR="008D29E1" w:rsidRDefault="00023DB8"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Analyze</w:t>
      </w:r>
      <w:r w:rsidR="008D29E1" w:rsidRPr="008D29E1">
        <w:rPr>
          <w:rFonts w:ascii="Times New Roman" w:hAnsi="Times New Roman" w:cs="Times New Roman"/>
        </w:rPr>
        <w:t xml:space="preserve"> consumption by location in order to compare electricity-use patterns across Lagos, Abuja and Ibadan.</w:t>
      </w:r>
    </w:p>
    <w:p w14:paraId="5A20A25D" w14:textId="0C697311" w:rsidR="00023DB8" w:rsidRDefault="00023DB8" w:rsidP="009566C7">
      <w:pPr>
        <w:pStyle w:val="ListParagraph"/>
        <w:numPr>
          <w:ilvl w:val="0"/>
          <w:numId w:val="2"/>
        </w:numPr>
        <w:spacing w:line="360" w:lineRule="auto"/>
        <w:jc w:val="both"/>
        <w:rPr>
          <w:rFonts w:ascii="Times New Roman" w:hAnsi="Times New Roman" w:cs="Times New Roman"/>
        </w:rPr>
      </w:pPr>
      <w:r w:rsidRPr="008D29E1">
        <w:rPr>
          <w:rFonts w:ascii="Times New Roman" w:hAnsi="Times New Roman" w:cs="Times New Roman"/>
        </w:rPr>
        <w:t>Analyze</w:t>
      </w:r>
      <w:r w:rsidR="008D29E1" w:rsidRPr="008D29E1">
        <w:rPr>
          <w:rFonts w:ascii="Times New Roman" w:hAnsi="Times New Roman" w:cs="Times New Roman"/>
        </w:rPr>
        <w:t xml:space="preserve"> consumption by customer type to examine differences among residential, SME, industrial, hospital, school and agricultural users.</w:t>
      </w:r>
    </w:p>
    <w:p w14:paraId="397FE9D3" w14:textId="77777777" w:rsidR="00023DB8" w:rsidRDefault="008D29E1" w:rsidP="009566C7">
      <w:pPr>
        <w:pStyle w:val="ListParagraph"/>
        <w:numPr>
          <w:ilvl w:val="0"/>
          <w:numId w:val="2"/>
        </w:numPr>
        <w:spacing w:line="360" w:lineRule="auto"/>
        <w:jc w:val="both"/>
        <w:rPr>
          <w:rFonts w:ascii="Times New Roman" w:hAnsi="Times New Roman" w:cs="Times New Roman"/>
        </w:rPr>
      </w:pPr>
      <w:r w:rsidRPr="00023DB8">
        <w:rPr>
          <w:rFonts w:ascii="Times New Roman" w:hAnsi="Times New Roman" w:cs="Times New Roman"/>
        </w:rPr>
        <w:t xml:space="preserve"> Examine monthly consumption patterns across the available period in order to identify changes in electricity use over time.</w:t>
      </w:r>
    </w:p>
    <w:p w14:paraId="725D5BFA" w14:textId="77777777" w:rsidR="00023DB8" w:rsidRDefault="008D29E1" w:rsidP="009566C7">
      <w:pPr>
        <w:pStyle w:val="ListParagraph"/>
        <w:numPr>
          <w:ilvl w:val="0"/>
          <w:numId w:val="2"/>
        </w:numPr>
        <w:spacing w:line="360" w:lineRule="auto"/>
        <w:jc w:val="both"/>
        <w:rPr>
          <w:rFonts w:ascii="Times New Roman" w:hAnsi="Times New Roman" w:cs="Times New Roman"/>
        </w:rPr>
      </w:pPr>
      <w:r w:rsidRPr="00023DB8">
        <w:rPr>
          <w:rFonts w:ascii="Times New Roman" w:hAnsi="Times New Roman" w:cs="Times New Roman"/>
        </w:rPr>
        <w:t>Identify high-attention customers using defined analytical criteria that may indicate unusually high consumption or other conditions requiring further investigation.</w:t>
      </w:r>
    </w:p>
    <w:p w14:paraId="4083E34C" w14:textId="77777777" w:rsidR="00023DB8" w:rsidRDefault="008D29E1" w:rsidP="009566C7">
      <w:pPr>
        <w:pStyle w:val="ListParagraph"/>
        <w:numPr>
          <w:ilvl w:val="0"/>
          <w:numId w:val="2"/>
        </w:numPr>
        <w:spacing w:line="360" w:lineRule="auto"/>
        <w:jc w:val="both"/>
        <w:rPr>
          <w:rFonts w:ascii="Times New Roman" w:hAnsi="Times New Roman" w:cs="Times New Roman"/>
        </w:rPr>
      </w:pPr>
      <w:r w:rsidRPr="00023DB8">
        <w:rPr>
          <w:rFonts w:ascii="Times New Roman" w:hAnsi="Times New Roman" w:cs="Times New Roman"/>
        </w:rPr>
        <w:t>Develop an interactive Python menu system that allows users to access the different analytical functions and return to the main menu until they choose to exit.</w:t>
      </w:r>
    </w:p>
    <w:p w14:paraId="3E424CA1" w14:textId="7082E169" w:rsidR="008D29E1" w:rsidRDefault="008D29E1" w:rsidP="009566C7">
      <w:pPr>
        <w:pStyle w:val="ListParagraph"/>
        <w:numPr>
          <w:ilvl w:val="0"/>
          <w:numId w:val="2"/>
        </w:numPr>
        <w:spacing w:line="360" w:lineRule="auto"/>
        <w:jc w:val="both"/>
        <w:rPr>
          <w:rFonts w:ascii="Times New Roman" w:hAnsi="Times New Roman" w:cs="Times New Roman"/>
        </w:rPr>
      </w:pPr>
      <w:r w:rsidRPr="00023DB8">
        <w:rPr>
          <w:rFonts w:ascii="Times New Roman" w:hAnsi="Times New Roman" w:cs="Times New Roman"/>
        </w:rPr>
        <w:t xml:space="preserve">Demonstrate how Python fundamentals can be applied to an industry problem, while creating a foundation that can later be upgraded to work with external datasets, Pandas and </w:t>
      </w:r>
      <w:r w:rsidR="00023DB8" w:rsidRPr="00023DB8">
        <w:rPr>
          <w:rFonts w:ascii="Times New Roman" w:hAnsi="Times New Roman" w:cs="Times New Roman"/>
        </w:rPr>
        <w:t>visualization</w:t>
      </w:r>
      <w:r w:rsidRPr="00023DB8">
        <w:rPr>
          <w:rFonts w:ascii="Times New Roman" w:hAnsi="Times New Roman" w:cs="Times New Roman"/>
        </w:rPr>
        <w:t xml:space="preserve"> tools.</w:t>
      </w:r>
    </w:p>
    <w:p w14:paraId="3BABB160" w14:textId="77777777" w:rsidR="00023DB8" w:rsidRDefault="00023DB8" w:rsidP="009566C7">
      <w:pPr>
        <w:pStyle w:val="ListParagraph"/>
        <w:spacing w:line="360" w:lineRule="auto"/>
        <w:jc w:val="both"/>
        <w:rPr>
          <w:rFonts w:ascii="Times New Roman" w:hAnsi="Times New Roman" w:cs="Times New Roman"/>
        </w:rPr>
      </w:pPr>
    </w:p>
    <w:p w14:paraId="2620094E" w14:textId="77777777" w:rsidR="00023DB8" w:rsidRDefault="00023DB8" w:rsidP="009566C7">
      <w:pPr>
        <w:pStyle w:val="ListParagraph"/>
        <w:spacing w:line="360" w:lineRule="auto"/>
        <w:jc w:val="both"/>
        <w:rPr>
          <w:rFonts w:ascii="Times New Roman" w:hAnsi="Times New Roman" w:cs="Times New Roman"/>
        </w:rPr>
      </w:pPr>
    </w:p>
    <w:p w14:paraId="626B785B" w14:textId="370BD326" w:rsidR="00023DB8" w:rsidRDefault="00023DB8" w:rsidP="009566C7">
      <w:pPr>
        <w:spacing w:line="360" w:lineRule="auto"/>
        <w:jc w:val="both"/>
        <w:rPr>
          <w:rFonts w:ascii="Times New Roman" w:hAnsi="Times New Roman" w:cs="Times New Roman"/>
          <w:b/>
          <w:bCs/>
        </w:rPr>
      </w:pPr>
      <w:r w:rsidRPr="00023DB8">
        <w:rPr>
          <w:rFonts w:ascii="Times New Roman" w:hAnsi="Times New Roman" w:cs="Times New Roman"/>
          <w:b/>
          <w:bCs/>
        </w:rPr>
        <w:t>3.0 INDUSTRY RELEVANCE</w:t>
      </w:r>
    </w:p>
    <w:p w14:paraId="46D09044" w14:textId="426CFEF1" w:rsidR="00023DB8" w:rsidRPr="00023DB8" w:rsidRDefault="00023DB8" w:rsidP="009566C7">
      <w:pPr>
        <w:spacing w:line="360" w:lineRule="auto"/>
        <w:jc w:val="both"/>
        <w:rPr>
          <w:rFonts w:ascii="Times New Roman" w:hAnsi="Times New Roman" w:cs="Times New Roman"/>
        </w:rPr>
      </w:pPr>
      <w:r w:rsidRPr="00023DB8">
        <w:rPr>
          <w:rFonts w:ascii="Times New Roman" w:hAnsi="Times New Roman" w:cs="Times New Roman"/>
        </w:rPr>
        <w:t>Energy is closely connected to economic and social development. Reliable electricity supports businesses, schools, hospitals, agriculture, industries and households. When electricity is</w:t>
      </w:r>
      <w:r>
        <w:rPr>
          <w:rFonts w:ascii="Times New Roman" w:hAnsi="Times New Roman" w:cs="Times New Roman"/>
        </w:rPr>
        <w:t xml:space="preserve"> </w:t>
      </w:r>
      <w:r w:rsidRPr="00023DB8">
        <w:rPr>
          <w:rFonts w:ascii="Times New Roman" w:hAnsi="Times New Roman" w:cs="Times New Roman"/>
        </w:rPr>
        <w:t xml:space="preserve">unavailable, unreliable or unaffordable, the effects can extend beyond the electricity sector itself </w:t>
      </w:r>
      <w:r w:rsidRPr="00023DB8">
        <w:rPr>
          <w:rFonts w:ascii="Times New Roman" w:hAnsi="Times New Roman" w:cs="Times New Roman"/>
        </w:rPr>
        <w:lastRenderedPageBreak/>
        <w:t>and affect productivity, education, healthcare and economic activity</w:t>
      </w:r>
      <w:r>
        <w:rPr>
          <w:rFonts w:ascii="Times New Roman" w:hAnsi="Times New Roman" w:cs="Times New Roman"/>
        </w:rPr>
        <w:t xml:space="preserve">. </w:t>
      </w:r>
      <w:r w:rsidRPr="00023DB8">
        <w:rPr>
          <w:rFonts w:ascii="Times New Roman" w:hAnsi="Times New Roman" w:cs="Times New Roman"/>
        </w:rPr>
        <w:t>For this reason, energy-sector decisions cannot depend only on the amount of electricity being generated. There is also a need to understand where electricity is being consumed, who is consuming it, how much is being consumed, what it costs and how usage changes over time.</w:t>
      </w:r>
    </w:p>
    <w:p w14:paraId="4A3B63C2" w14:textId="601C48D8" w:rsidR="00023DB8" w:rsidRDefault="00023DB8" w:rsidP="009566C7">
      <w:pPr>
        <w:spacing w:line="360" w:lineRule="auto"/>
        <w:jc w:val="both"/>
        <w:rPr>
          <w:rFonts w:ascii="Times New Roman" w:hAnsi="Times New Roman" w:cs="Times New Roman"/>
        </w:rPr>
      </w:pPr>
      <w:r w:rsidRPr="00023DB8">
        <w:rPr>
          <w:rFonts w:ascii="Times New Roman" w:hAnsi="Times New Roman" w:cs="Times New Roman"/>
        </w:rPr>
        <w:t xml:space="preserve">The Energy Consumption Analysis System demonstrates how data analysis can contribute to this type of understanding. By </w:t>
      </w:r>
      <w:r w:rsidRPr="00023DB8">
        <w:rPr>
          <w:rFonts w:ascii="Times New Roman" w:hAnsi="Times New Roman" w:cs="Times New Roman"/>
        </w:rPr>
        <w:t>organizing</w:t>
      </w:r>
      <w:r w:rsidRPr="00023DB8">
        <w:rPr>
          <w:rFonts w:ascii="Times New Roman" w:hAnsi="Times New Roman" w:cs="Times New Roman"/>
        </w:rPr>
        <w:t xml:space="preserve"> electricity records according to customer type, location and month, the system provides a simple way of examining patterns that may otherwise be difficult to see from individual records.</w:t>
      </w:r>
    </w:p>
    <w:p w14:paraId="357A7F5A" w14:textId="77777777" w:rsidR="00C018D4" w:rsidRPr="00C018D4" w:rsidRDefault="00C018D4" w:rsidP="009566C7">
      <w:pPr>
        <w:spacing w:line="360" w:lineRule="auto"/>
        <w:jc w:val="both"/>
        <w:rPr>
          <w:rFonts w:ascii="Times New Roman" w:hAnsi="Times New Roman" w:cs="Times New Roman"/>
        </w:rPr>
      </w:pPr>
      <w:r w:rsidRPr="00C018D4">
        <w:rPr>
          <w:rFonts w:ascii="Times New Roman" w:hAnsi="Times New Roman" w:cs="Times New Roman"/>
        </w:rPr>
        <w:t>The project's industry relevance can be considered in several areas.</w:t>
      </w:r>
    </w:p>
    <w:p w14:paraId="5B92B34C"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Energy Planning</w:t>
      </w:r>
      <w:r>
        <w:rPr>
          <w:rFonts w:ascii="Times New Roman" w:hAnsi="Times New Roman" w:cs="Times New Roman"/>
          <w:b/>
          <w:bCs/>
          <w:i/>
          <w:iCs/>
        </w:rPr>
        <w:t xml:space="preserve">: </w:t>
      </w:r>
      <w:r w:rsidRPr="00C018D4">
        <w:rPr>
          <w:rFonts w:ascii="Times New Roman" w:hAnsi="Times New Roman" w:cs="Times New Roman"/>
        </w:rPr>
        <w:t>Consumption data can help analysts understand patterns of electricity demand across different locations and customer groups. This type of information can support further investigation into where electricity infrastructure or additional capacity may be required.</w:t>
      </w:r>
    </w:p>
    <w:p w14:paraId="605A9F1F"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Energy Efficiency</w:t>
      </w:r>
      <w:r>
        <w:rPr>
          <w:rFonts w:ascii="Times New Roman" w:hAnsi="Times New Roman" w:cs="Times New Roman"/>
          <w:b/>
          <w:bCs/>
          <w:i/>
          <w:iCs/>
        </w:rPr>
        <w:t xml:space="preserve">: </w:t>
      </w:r>
      <w:r w:rsidRPr="00C018D4">
        <w:rPr>
          <w:rFonts w:ascii="Times New Roman" w:hAnsi="Times New Roman" w:cs="Times New Roman"/>
        </w:rPr>
        <w:t xml:space="preserve">Unusually high consumption may indicate an opportunity to investigate energy-use </w:t>
      </w:r>
      <w:proofErr w:type="spellStart"/>
      <w:r w:rsidRPr="00C018D4">
        <w:rPr>
          <w:rFonts w:ascii="Times New Roman" w:hAnsi="Times New Roman" w:cs="Times New Roman"/>
        </w:rPr>
        <w:t>behaviour</w:t>
      </w:r>
      <w:proofErr w:type="spellEnd"/>
      <w:r w:rsidRPr="00C018D4">
        <w:rPr>
          <w:rFonts w:ascii="Times New Roman" w:hAnsi="Times New Roman" w:cs="Times New Roman"/>
        </w:rPr>
        <w:t xml:space="preserve"> or efficiency. The system's consumption calculations and customer classification provide a starting point for identifying such cases.</w:t>
      </w:r>
    </w:p>
    <w:p w14:paraId="6583E17B"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Renewable Energy Planning</w:t>
      </w:r>
      <w:r>
        <w:rPr>
          <w:rFonts w:ascii="Times New Roman" w:hAnsi="Times New Roman" w:cs="Times New Roman"/>
          <w:b/>
          <w:bCs/>
          <w:i/>
          <w:iCs/>
        </w:rPr>
        <w:t xml:space="preserve">: </w:t>
      </w:r>
      <w:r w:rsidRPr="00C018D4">
        <w:rPr>
          <w:rFonts w:ascii="Times New Roman" w:hAnsi="Times New Roman" w:cs="Times New Roman"/>
        </w:rPr>
        <w:t>The dataset includes renewable-energy share as one of its variables. Examining consumption alongside renewable contribution can help analysts identify situations where high-demand customers have relatively low renewable-energy participation and may therefore be candidates for further renewable-energy assessment.</w:t>
      </w:r>
    </w:p>
    <w:p w14:paraId="361D84D9"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Infrastructure and Access Planning</w:t>
      </w:r>
      <w:r>
        <w:rPr>
          <w:rFonts w:ascii="Times New Roman" w:hAnsi="Times New Roman" w:cs="Times New Roman"/>
          <w:b/>
          <w:bCs/>
          <w:i/>
          <w:iCs/>
        </w:rPr>
        <w:t xml:space="preserve">: </w:t>
      </w:r>
      <w:r w:rsidRPr="00C018D4">
        <w:rPr>
          <w:rFonts w:ascii="Times New Roman" w:hAnsi="Times New Roman" w:cs="Times New Roman"/>
        </w:rPr>
        <w:t>Differences in consumption between locations and customer categories can provide useful information for understanding demand patterns. In the wider energy sector, this type of information can complement electricity-access initiatives by helping stakeholders understand the characteristics of the users they are trying to serve.</w:t>
      </w:r>
    </w:p>
    <w:p w14:paraId="4FC98760"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Electricity Cost and Affordability</w:t>
      </w:r>
      <w:r>
        <w:rPr>
          <w:rFonts w:ascii="Times New Roman" w:hAnsi="Times New Roman" w:cs="Times New Roman"/>
          <w:b/>
          <w:bCs/>
          <w:i/>
          <w:iCs/>
        </w:rPr>
        <w:t xml:space="preserve">: </w:t>
      </w:r>
      <w:r w:rsidRPr="00C018D4">
        <w:rPr>
          <w:rFonts w:ascii="Times New Roman" w:hAnsi="Times New Roman" w:cs="Times New Roman"/>
        </w:rPr>
        <w:t xml:space="preserve">Electricity consumption and tariff information allow the system to examine cost alongside usage. This is relevant because access to electricity does not necessarily mean that electricity services are affordable for every household or </w:t>
      </w:r>
      <w:proofErr w:type="spellStart"/>
      <w:r w:rsidRPr="00C018D4">
        <w:rPr>
          <w:rFonts w:ascii="Times New Roman" w:hAnsi="Times New Roman" w:cs="Times New Roman"/>
        </w:rPr>
        <w:t>organisation</w:t>
      </w:r>
      <w:proofErr w:type="spellEnd"/>
      <w:r w:rsidRPr="00C018D4">
        <w:rPr>
          <w:rFonts w:ascii="Times New Roman" w:hAnsi="Times New Roman" w:cs="Times New Roman"/>
        </w:rPr>
        <w:t>. Understanding consumption-cost relationships can therefore contribute to broader discussions around affordability.</w:t>
      </w:r>
    </w:p>
    <w:p w14:paraId="1C1FFE05" w14:textId="77777777"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lastRenderedPageBreak/>
        <w:t>Business Intelligence</w:t>
      </w:r>
      <w:r>
        <w:rPr>
          <w:rFonts w:ascii="Times New Roman" w:hAnsi="Times New Roman" w:cs="Times New Roman"/>
          <w:b/>
          <w:bCs/>
          <w:i/>
          <w:iCs/>
        </w:rPr>
        <w:t>:</w:t>
      </w:r>
      <w:r>
        <w:rPr>
          <w:rFonts w:ascii="Times New Roman" w:hAnsi="Times New Roman" w:cs="Times New Roman"/>
        </w:rPr>
        <w:t xml:space="preserve"> </w:t>
      </w:r>
      <w:r w:rsidRPr="00C018D4">
        <w:rPr>
          <w:rFonts w:ascii="Times New Roman" w:hAnsi="Times New Roman" w:cs="Times New Roman"/>
        </w:rPr>
        <w:t xml:space="preserve">Energy companies and other </w:t>
      </w:r>
      <w:proofErr w:type="spellStart"/>
      <w:r w:rsidRPr="00C018D4">
        <w:rPr>
          <w:rFonts w:ascii="Times New Roman" w:hAnsi="Times New Roman" w:cs="Times New Roman"/>
        </w:rPr>
        <w:t>organisations</w:t>
      </w:r>
      <w:proofErr w:type="spellEnd"/>
      <w:r w:rsidRPr="00C018D4">
        <w:rPr>
          <w:rFonts w:ascii="Times New Roman" w:hAnsi="Times New Roman" w:cs="Times New Roman"/>
        </w:rPr>
        <w:t xml:space="preserve"> that manage electricity services work with large volumes of customer and consumption information. A structured analytical approach can help turn these records into information that supports customer management, demand assessment and operational decision-making.</w:t>
      </w:r>
    </w:p>
    <w:p w14:paraId="56461855" w14:textId="3EE2C0BA" w:rsidR="00C018D4" w:rsidRPr="00C018D4" w:rsidRDefault="00C018D4" w:rsidP="009566C7">
      <w:pPr>
        <w:pStyle w:val="ListParagraph"/>
        <w:numPr>
          <w:ilvl w:val="0"/>
          <w:numId w:val="3"/>
        </w:numPr>
        <w:spacing w:line="360" w:lineRule="auto"/>
        <w:jc w:val="both"/>
        <w:rPr>
          <w:rFonts w:ascii="Times New Roman" w:hAnsi="Times New Roman" w:cs="Times New Roman"/>
          <w:b/>
          <w:bCs/>
          <w:i/>
          <w:iCs/>
        </w:rPr>
      </w:pPr>
      <w:r w:rsidRPr="00C018D4">
        <w:rPr>
          <w:rFonts w:ascii="Times New Roman" w:hAnsi="Times New Roman" w:cs="Times New Roman"/>
          <w:b/>
          <w:bCs/>
          <w:i/>
          <w:iCs/>
        </w:rPr>
        <w:t>Evidence-Based Decision-Making</w:t>
      </w:r>
      <w:r>
        <w:rPr>
          <w:rFonts w:ascii="Times New Roman" w:hAnsi="Times New Roman" w:cs="Times New Roman"/>
          <w:b/>
          <w:bCs/>
          <w:i/>
          <w:iCs/>
        </w:rPr>
        <w:t xml:space="preserve">: </w:t>
      </w:r>
      <w:r w:rsidRPr="00C018D4">
        <w:rPr>
          <w:rFonts w:ascii="Times New Roman" w:hAnsi="Times New Roman" w:cs="Times New Roman"/>
        </w:rPr>
        <w:t xml:space="preserve">The broader industry context demonstrates why data professionals are increasingly relevant to the energy sector. Energy </w:t>
      </w:r>
      <w:proofErr w:type="spellStart"/>
      <w:r w:rsidRPr="00C018D4">
        <w:rPr>
          <w:rFonts w:ascii="Times New Roman" w:hAnsi="Times New Roman" w:cs="Times New Roman"/>
        </w:rPr>
        <w:t>programmes</w:t>
      </w:r>
      <w:proofErr w:type="spellEnd"/>
      <w:r w:rsidRPr="00C018D4">
        <w:rPr>
          <w:rFonts w:ascii="Times New Roman" w:hAnsi="Times New Roman" w:cs="Times New Roman"/>
        </w:rPr>
        <w:t xml:space="preserve"> and investments require information about demand, access, customers, infrastructure and performance. Data analysis can help convert raw records into evidence that supports better questions and better decisions.</w:t>
      </w:r>
    </w:p>
    <w:p w14:paraId="25AB6B1C" w14:textId="717A97E3" w:rsidR="00DB6C23" w:rsidRDefault="00DB6C23" w:rsidP="009566C7">
      <w:pPr>
        <w:spacing w:line="360" w:lineRule="auto"/>
        <w:jc w:val="both"/>
        <w:rPr>
          <w:rFonts w:ascii="Times New Roman" w:hAnsi="Times New Roman" w:cs="Times New Roman"/>
        </w:rPr>
      </w:pPr>
    </w:p>
    <w:p w14:paraId="37D6A8BB" w14:textId="1553DC0C" w:rsidR="00C018D4" w:rsidRDefault="00C018D4" w:rsidP="009566C7">
      <w:pPr>
        <w:spacing w:line="360" w:lineRule="auto"/>
        <w:jc w:val="both"/>
        <w:rPr>
          <w:rFonts w:ascii="Times New Roman" w:hAnsi="Times New Roman" w:cs="Times New Roman"/>
          <w:b/>
          <w:bCs/>
        </w:rPr>
      </w:pPr>
      <w:r w:rsidRPr="00C018D4">
        <w:rPr>
          <w:rFonts w:ascii="Times New Roman" w:hAnsi="Times New Roman" w:cs="Times New Roman"/>
          <w:b/>
          <w:bCs/>
        </w:rPr>
        <w:t>5.0 DATASET DESCRIPTION</w:t>
      </w:r>
    </w:p>
    <w:p w14:paraId="67011E91" w14:textId="175523B0" w:rsidR="00C018D4" w:rsidRPr="00C018D4" w:rsidRDefault="00C018D4" w:rsidP="009566C7">
      <w:pPr>
        <w:spacing w:line="360" w:lineRule="auto"/>
        <w:jc w:val="both"/>
        <w:rPr>
          <w:rFonts w:ascii="Times New Roman" w:eastAsia="Aptos" w:hAnsi="Times New Roman" w:cs="Times New Roman"/>
        </w:rPr>
      </w:pPr>
      <w:r w:rsidRPr="00C018D4">
        <w:rPr>
          <w:rFonts w:ascii="Times New Roman" w:eastAsia="Aptos" w:hAnsi="Times New Roman" w:cs="Times New Roman"/>
          <w:lang w:val="en-GB"/>
        </w:rPr>
        <w:t>A</w:t>
      </w:r>
      <w:r>
        <w:rPr>
          <w:rFonts w:ascii="Times New Roman" w:eastAsia="Aptos" w:hAnsi="Times New Roman" w:cs="Times New Roman"/>
          <w:lang w:val="en-GB"/>
        </w:rPr>
        <w:t xml:space="preserve">n </w:t>
      </w:r>
      <w:r w:rsidRPr="00C018D4">
        <w:rPr>
          <w:rFonts w:ascii="Times New Roman" w:eastAsia="Aptos" w:hAnsi="Times New Roman" w:cs="Times New Roman"/>
          <w:lang w:val="en-GB"/>
        </w:rPr>
        <w:t>energy consultancy firm collected</w:t>
      </w:r>
      <w:r w:rsidRPr="00C018D4">
        <w:rPr>
          <w:rFonts w:ascii="Noto-Sans" w:eastAsia="Aptos" w:hAnsi="Noto-Sans" w:cs="Times New Roman"/>
          <w:color w:val="000000"/>
          <w:sz w:val="18"/>
          <w:szCs w:val="18"/>
          <w:lang/>
        </w:rPr>
        <w:t xml:space="preserve"> </w:t>
      </w:r>
      <w:r w:rsidRPr="00C018D4">
        <w:rPr>
          <w:rFonts w:ascii="Times New Roman" w:eastAsia="Aptos" w:hAnsi="Times New Roman" w:cs="Times New Roman"/>
          <w:lang/>
        </w:rPr>
        <w:t>electricity consumption information from different customers to support the analysis of electricity consumption pattern, electricity costs, custom</w:t>
      </w:r>
      <w:r w:rsidRPr="00C018D4">
        <w:rPr>
          <w:rFonts w:ascii="Aptos" w:eastAsia="Aptos" w:hAnsi="Aptos" w:cs="Times New Roman"/>
          <w:lang/>
        </w:rPr>
        <w:t xml:space="preserve"> </w:t>
      </w:r>
      <w:r w:rsidRPr="00C018D4">
        <w:rPr>
          <w:rFonts w:ascii="Times New Roman" w:eastAsia="Aptos" w:hAnsi="Times New Roman" w:cs="Times New Roman"/>
          <w:lang/>
        </w:rPr>
        <w:t>customer categories, locations, monthly consumption, outages, renewable energy usage, and payment status.</w:t>
      </w:r>
    </w:p>
    <w:p w14:paraId="29335C13" w14:textId="072AE52A" w:rsidR="00C018D4" w:rsidRPr="00C018D4" w:rsidRDefault="00C018D4" w:rsidP="009566C7">
      <w:pPr>
        <w:spacing w:line="360" w:lineRule="auto"/>
        <w:jc w:val="both"/>
        <w:rPr>
          <w:rFonts w:ascii="Times New Roman" w:eastAsia="Aptos" w:hAnsi="Times New Roman" w:cs="Times New Roman"/>
          <w:b/>
          <w:bCs/>
          <w:lang/>
        </w:rPr>
      </w:pPr>
      <w:r>
        <w:rPr>
          <w:rFonts w:ascii="Times New Roman" w:eastAsia="Aptos" w:hAnsi="Times New Roman" w:cs="Times New Roman"/>
          <w:b/>
          <w:bCs/>
        </w:rPr>
        <w:t xml:space="preserve">5.1 </w:t>
      </w:r>
      <w:r w:rsidRPr="00C018D4">
        <w:rPr>
          <w:rFonts w:ascii="Times New Roman" w:eastAsia="Aptos" w:hAnsi="Times New Roman" w:cs="Times New Roman"/>
          <w:b/>
          <w:bCs/>
          <w:lang/>
        </w:rPr>
        <w:t>Size of the Data</w:t>
      </w:r>
    </w:p>
    <w:p w14:paraId="2E3325AD" w14:textId="3846D07C" w:rsidR="00C018D4" w:rsidRPr="00C018D4" w:rsidRDefault="00C018D4" w:rsidP="009566C7">
      <w:pPr>
        <w:spacing w:line="360" w:lineRule="auto"/>
        <w:jc w:val="both"/>
        <w:rPr>
          <w:rFonts w:ascii="Times New Roman" w:eastAsia="Aptos" w:hAnsi="Times New Roman" w:cs="Times New Roman"/>
        </w:rPr>
      </w:pPr>
      <w:r w:rsidRPr="00C018D4">
        <w:rPr>
          <w:rFonts w:ascii="Times New Roman" w:eastAsia="Aptos" w:hAnsi="Times New Roman" w:cs="Times New Roman"/>
          <w:lang/>
        </w:rPr>
        <w:t>The dataset contains 20 sample electricity consumption records. Each record represents the monthly electricity activity of a customer.</w:t>
      </w:r>
    </w:p>
    <w:p w14:paraId="291B7824" w14:textId="3D841A7E" w:rsidR="00C018D4" w:rsidRPr="00C018D4" w:rsidRDefault="00C018D4" w:rsidP="009566C7">
      <w:pPr>
        <w:spacing w:line="360" w:lineRule="auto"/>
        <w:jc w:val="both"/>
        <w:rPr>
          <w:rFonts w:ascii="Times New Roman" w:eastAsia="Aptos" w:hAnsi="Times New Roman" w:cs="Times New Roman"/>
          <w:b/>
          <w:bCs/>
          <w:lang/>
        </w:rPr>
      </w:pPr>
      <w:r>
        <w:rPr>
          <w:rFonts w:ascii="Times New Roman" w:eastAsia="Aptos" w:hAnsi="Times New Roman" w:cs="Times New Roman"/>
          <w:b/>
          <w:bCs/>
        </w:rPr>
        <w:t xml:space="preserve">5.2 </w:t>
      </w:r>
      <w:r w:rsidRPr="00C018D4">
        <w:rPr>
          <w:rFonts w:ascii="Times New Roman" w:eastAsia="Aptos" w:hAnsi="Times New Roman" w:cs="Times New Roman"/>
          <w:b/>
          <w:bCs/>
          <w:lang/>
        </w:rPr>
        <w:t>Data Structure</w:t>
      </w:r>
    </w:p>
    <w:p w14:paraId="1DDCCD67" w14:textId="77777777" w:rsidR="00C018D4" w:rsidRPr="00C018D4" w:rsidRDefault="00C018D4" w:rsidP="009566C7">
      <w:pPr>
        <w:spacing w:line="360" w:lineRule="auto"/>
        <w:jc w:val="both"/>
        <w:rPr>
          <w:rFonts w:ascii="Times New Roman" w:eastAsia="Aptos" w:hAnsi="Times New Roman" w:cs="Times New Roman"/>
          <w:lang/>
        </w:rPr>
      </w:pPr>
      <w:r w:rsidRPr="00C018D4">
        <w:rPr>
          <w:rFonts w:ascii="Times New Roman" w:eastAsia="Aptos" w:hAnsi="Times New Roman" w:cs="Times New Roman"/>
          <w:lang/>
        </w:rPr>
        <w:t>The sample data collected is a List of dictionaries where each dictionary represents one customer record and each key represents a data field.</w:t>
      </w:r>
    </w:p>
    <w:p w14:paraId="3AC0B778" w14:textId="77777777" w:rsidR="00C018D4" w:rsidRPr="00C018D4" w:rsidRDefault="00C018D4" w:rsidP="009566C7">
      <w:pPr>
        <w:spacing w:line="360" w:lineRule="auto"/>
        <w:jc w:val="both"/>
        <w:rPr>
          <w:rFonts w:ascii="Times New Roman" w:eastAsia="Aptos" w:hAnsi="Times New Roman" w:cs="Times New Roman"/>
          <w:lang/>
        </w:rPr>
      </w:pPr>
      <w:r w:rsidRPr="00C018D4">
        <w:rPr>
          <w:rFonts w:ascii="Times New Roman" w:eastAsia="Aptos" w:hAnsi="Times New Roman" w:cs="Times New Roman"/>
          <w:lang/>
        </w:rPr>
        <w:t>The Dictionary contains:</w:t>
      </w:r>
    </w:p>
    <w:p w14:paraId="0E4B4246"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b/>
          <w:bCs/>
          <w:lang w:val="en-GB"/>
        </w:rPr>
      </w:pPr>
      <w:r w:rsidRPr="00C018D4">
        <w:rPr>
          <w:rFonts w:ascii="Times New Roman" w:eastAsia="Aptos" w:hAnsi="Times New Roman" w:cs="Times New Roman"/>
          <w:b/>
          <w:bCs/>
          <w:lang w:val="en-GB"/>
        </w:rPr>
        <w:t xml:space="preserve">Customer ID: </w:t>
      </w:r>
      <w:r w:rsidRPr="00C018D4">
        <w:rPr>
          <w:rFonts w:ascii="Times New Roman" w:eastAsia="Aptos" w:hAnsi="Times New Roman" w:cs="Times New Roman"/>
          <w:lang w:val="en-GB"/>
        </w:rPr>
        <w:t>Unique Identifier assigned to each customer e.g. C019</w:t>
      </w:r>
    </w:p>
    <w:p w14:paraId="783A3C6F"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b/>
          <w:bCs/>
          <w:lang w:val="en-GB"/>
        </w:rPr>
      </w:pPr>
      <w:r w:rsidRPr="00C018D4">
        <w:rPr>
          <w:rFonts w:ascii="Times New Roman" w:eastAsia="Aptos" w:hAnsi="Times New Roman" w:cs="Times New Roman"/>
          <w:b/>
          <w:bCs/>
          <w:lang w:val="en-GB"/>
        </w:rPr>
        <w:t xml:space="preserve">Customer Name: </w:t>
      </w:r>
      <w:r w:rsidRPr="00C018D4">
        <w:rPr>
          <w:rFonts w:ascii="Times New Roman" w:eastAsia="Aptos" w:hAnsi="Times New Roman" w:cs="Times New Roman"/>
          <w:lang w:val="en-GB"/>
        </w:rPr>
        <w:t>Name of the customer</w:t>
      </w:r>
    </w:p>
    <w:p w14:paraId="6D2D79B0"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b/>
          <w:bCs/>
          <w:lang w:val="en-GB"/>
        </w:rPr>
      </w:pPr>
      <w:r w:rsidRPr="00C018D4">
        <w:rPr>
          <w:rFonts w:ascii="Times New Roman" w:eastAsia="Aptos" w:hAnsi="Times New Roman" w:cs="Times New Roman"/>
          <w:b/>
          <w:bCs/>
          <w:lang w:val="en-GB"/>
        </w:rPr>
        <w:t xml:space="preserve">Customer Type: </w:t>
      </w:r>
      <w:r w:rsidRPr="00C018D4">
        <w:rPr>
          <w:rFonts w:ascii="Times New Roman" w:eastAsia="Aptos" w:hAnsi="Times New Roman" w:cs="Times New Roman"/>
          <w:lang w:val="en-GB"/>
        </w:rPr>
        <w:t>Category of customer e.g. Residential, SME, Industrial, Hospital, School, etc</w:t>
      </w:r>
    </w:p>
    <w:p w14:paraId="4476E504" w14:textId="77777777" w:rsidR="002707BB" w:rsidRDefault="00C018D4" w:rsidP="009566C7">
      <w:pPr>
        <w:numPr>
          <w:ilvl w:val="0"/>
          <w:numId w:val="4"/>
        </w:numPr>
        <w:spacing w:line="360" w:lineRule="auto"/>
        <w:contextualSpacing/>
        <w:jc w:val="both"/>
        <w:rPr>
          <w:rFonts w:ascii="Times New Roman" w:eastAsia="Aptos" w:hAnsi="Times New Roman" w:cs="Times New Roman"/>
          <w:b/>
          <w:bCs/>
          <w:lang w:val="en-GB"/>
        </w:rPr>
      </w:pPr>
      <w:r w:rsidRPr="00C018D4">
        <w:rPr>
          <w:rFonts w:ascii="Times New Roman" w:eastAsia="Aptos" w:hAnsi="Times New Roman" w:cs="Times New Roman"/>
          <w:b/>
          <w:bCs/>
          <w:lang w:val="en-GB"/>
        </w:rPr>
        <w:t xml:space="preserve">Location: </w:t>
      </w:r>
      <w:r w:rsidRPr="00C018D4">
        <w:rPr>
          <w:rFonts w:ascii="Times New Roman" w:eastAsia="Aptos" w:hAnsi="Times New Roman" w:cs="Times New Roman"/>
          <w:lang w:val="en-GB"/>
        </w:rPr>
        <w:t>Geographic location of the customer. The project only focused on Lagos, Ibadan and Abuja</w:t>
      </w:r>
    </w:p>
    <w:p w14:paraId="61CEA1A7" w14:textId="203CADD0" w:rsidR="00C018D4" w:rsidRPr="002707BB" w:rsidRDefault="002707BB" w:rsidP="009566C7">
      <w:pPr>
        <w:numPr>
          <w:ilvl w:val="0"/>
          <w:numId w:val="4"/>
        </w:numPr>
        <w:spacing w:line="360" w:lineRule="auto"/>
        <w:contextualSpacing/>
        <w:jc w:val="both"/>
        <w:rPr>
          <w:rFonts w:ascii="Times New Roman" w:eastAsia="Aptos" w:hAnsi="Times New Roman" w:cs="Times New Roman"/>
          <w:b/>
          <w:bCs/>
          <w:lang w:val="en-GB"/>
        </w:rPr>
      </w:pPr>
      <w:proofErr w:type="spellStart"/>
      <w:r>
        <w:rPr>
          <w:rFonts w:ascii="Times New Roman" w:eastAsia="Aptos" w:hAnsi="Times New Roman" w:cs="Times New Roman"/>
          <w:b/>
          <w:bCs/>
          <w:lang w:val="en-GB"/>
        </w:rPr>
        <w:lastRenderedPageBreak/>
        <w:t>i</w:t>
      </w:r>
      <w:r w:rsidR="00C018D4" w:rsidRPr="002707BB">
        <w:rPr>
          <w:rFonts w:ascii="Times New Roman" w:eastAsia="Aptos" w:hAnsi="Times New Roman" w:cs="Times New Roman"/>
          <w:b/>
          <w:bCs/>
          <w:lang w:val="en-GB"/>
        </w:rPr>
        <w:t>Month</w:t>
      </w:r>
      <w:proofErr w:type="spellEnd"/>
      <w:r w:rsidR="00C018D4" w:rsidRPr="002707BB">
        <w:rPr>
          <w:rFonts w:ascii="Times New Roman" w:eastAsia="Aptos" w:hAnsi="Times New Roman" w:cs="Times New Roman"/>
          <w:b/>
          <w:bCs/>
          <w:lang w:val="en-GB"/>
        </w:rPr>
        <w:t xml:space="preserve">: </w:t>
      </w:r>
      <w:r w:rsidR="00C018D4" w:rsidRPr="002707BB">
        <w:rPr>
          <w:rFonts w:ascii="Times New Roman" w:eastAsia="Aptos" w:hAnsi="Times New Roman" w:cs="Times New Roman"/>
          <w:lang w:val="en-GB"/>
        </w:rPr>
        <w:t>The month represented by the record. This spans from January through June</w:t>
      </w:r>
    </w:p>
    <w:p w14:paraId="4F1C6A52"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b/>
          <w:bCs/>
          <w:lang w:val="en-GB"/>
        </w:rPr>
      </w:pPr>
      <w:r w:rsidRPr="00C018D4">
        <w:rPr>
          <w:rFonts w:ascii="Times New Roman" w:eastAsia="Aptos" w:hAnsi="Times New Roman" w:cs="Times New Roman"/>
          <w:b/>
          <w:bCs/>
          <w:lang w:val="en-GB"/>
        </w:rPr>
        <w:t xml:space="preserve">Consumption: </w:t>
      </w:r>
      <w:r w:rsidRPr="00C018D4">
        <w:rPr>
          <w:rFonts w:ascii="Times New Roman" w:eastAsia="Aptos" w:hAnsi="Times New Roman" w:cs="Times New Roman"/>
          <w:lang w:val="en-GB"/>
        </w:rPr>
        <w:t>This represents the Electricity consumed by customers in a particular period. This is represented in Kilowatt Hour (</w:t>
      </w:r>
      <w:proofErr w:type="spellStart"/>
      <w:r w:rsidRPr="00C018D4">
        <w:rPr>
          <w:rFonts w:ascii="Times New Roman" w:eastAsia="Aptos" w:hAnsi="Times New Roman" w:cs="Times New Roman"/>
          <w:lang w:val="en-GB"/>
        </w:rPr>
        <w:t>Kwh</w:t>
      </w:r>
      <w:proofErr w:type="spellEnd"/>
      <w:r w:rsidRPr="00C018D4">
        <w:rPr>
          <w:rFonts w:ascii="Times New Roman" w:eastAsia="Aptos" w:hAnsi="Times New Roman" w:cs="Times New Roman"/>
          <w:lang w:val="en-GB"/>
        </w:rPr>
        <w:t>).</w:t>
      </w:r>
    </w:p>
    <w:p w14:paraId="10279FC9"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lang w:val="en-GB"/>
        </w:rPr>
      </w:pPr>
      <w:r w:rsidRPr="00C018D4">
        <w:rPr>
          <w:rFonts w:ascii="Times New Roman" w:eastAsia="Aptos" w:hAnsi="Times New Roman" w:cs="Times New Roman"/>
          <w:b/>
          <w:bCs/>
          <w:lang w:val="en-GB"/>
        </w:rPr>
        <w:t xml:space="preserve">Tariff: </w:t>
      </w:r>
      <w:r w:rsidRPr="00C018D4">
        <w:rPr>
          <w:rFonts w:ascii="Times New Roman" w:eastAsia="Aptos" w:hAnsi="Times New Roman" w:cs="Times New Roman"/>
          <w:lang w:val="en-GB"/>
        </w:rPr>
        <w:t>Electricity cost applied per kilowatt hour. It is usually in Monetary form per kilowatt hour</w:t>
      </w:r>
    </w:p>
    <w:p w14:paraId="5B29AD3F"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lang w:val="en-GB"/>
        </w:rPr>
      </w:pPr>
      <w:r w:rsidRPr="00C018D4">
        <w:rPr>
          <w:rFonts w:ascii="Times New Roman" w:eastAsia="Aptos" w:hAnsi="Times New Roman" w:cs="Times New Roman"/>
          <w:b/>
          <w:bCs/>
          <w:lang w:val="en-GB"/>
        </w:rPr>
        <w:t xml:space="preserve">Peak Consumption: </w:t>
      </w:r>
      <w:r w:rsidRPr="00C018D4">
        <w:rPr>
          <w:rFonts w:ascii="Times New Roman" w:eastAsia="Aptos" w:hAnsi="Times New Roman" w:cs="Times New Roman"/>
          <w:lang w:val="en-GB"/>
        </w:rPr>
        <w:t>Electricity consumed during peak periods. It is also measured in kilowatt per Hour</w:t>
      </w:r>
    </w:p>
    <w:p w14:paraId="68E831CF"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lang w:val="en-GB"/>
        </w:rPr>
      </w:pPr>
      <w:r w:rsidRPr="00C018D4">
        <w:rPr>
          <w:rFonts w:ascii="Times New Roman" w:eastAsia="Aptos" w:hAnsi="Times New Roman" w:cs="Times New Roman"/>
          <w:b/>
          <w:bCs/>
          <w:lang w:val="en-GB"/>
        </w:rPr>
        <w:t xml:space="preserve"> Renewable Share: </w:t>
      </w:r>
      <w:r w:rsidRPr="00C018D4">
        <w:rPr>
          <w:rFonts w:ascii="Times New Roman" w:eastAsia="Aptos" w:hAnsi="Times New Roman" w:cs="Times New Roman"/>
          <w:lang w:val="en-GB"/>
        </w:rPr>
        <w:t>Percentage of consumption associated with renewable energy</w:t>
      </w:r>
    </w:p>
    <w:p w14:paraId="2ECBCFEE" w14:textId="77777777" w:rsidR="00C018D4" w:rsidRPr="00C018D4" w:rsidRDefault="00C018D4" w:rsidP="009566C7">
      <w:pPr>
        <w:numPr>
          <w:ilvl w:val="0"/>
          <w:numId w:val="4"/>
        </w:numPr>
        <w:spacing w:line="360" w:lineRule="auto"/>
        <w:contextualSpacing/>
        <w:jc w:val="both"/>
        <w:rPr>
          <w:rFonts w:ascii="Times New Roman" w:eastAsia="Aptos" w:hAnsi="Times New Roman" w:cs="Times New Roman"/>
          <w:lang w:val="en-GB"/>
        </w:rPr>
      </w:pPr>
      <w:r w:rsidRPr="00C018D4">
        <w:rPr>
          <w:rFonts w:ascii="Times New Roman" w:eastAsia="Aptos" w:hAnsi="Times New Roman" w:cs="Times New Roman"/>
          <w:b/>
          <w:bCs/>
          <w:lang w:val="en-GB"/>
        </w:rPr>
        <w:t xml:space="preserve">Outage Hours: </w:t>
      </w:r>
      <w:r w:rsidRPr="00C018D4">
        <w:rPr>
          <w:rFonts w:ascii="Times New Roman" w:eastAsia="Aptos" w:hAnsi="Times New Roman" w:cs="Times New Roman"/>
          <w:lang w:val="en-GB"/>
        </w:rPr>
        <w:t xml:space="preserve"> Number of hours when there is no electricity supply</w:t>
      </w:r>
    </w:p>
    <w:p w14:paraId="5BF4AF5B" w14:textId="77777777" w:rsidR="00C018D4" w:rsidRDefault="00C018D4" w:rsidP="009566C7">
      <w:pPr>
        <w:numPr>
          <w:ilvl w:val="0"/>
          <w:numId w:val="4"/>
        </w:numPr>
        <w:spacing w:line="360" w:lineRule="auto"/>
        <w:contextualSpacing/>
        <w:jc w:val="both"/>
        <w:rPr>
          <w:rFonts w:ascii="Times New Roman" w:eastAsia="Aptos" w:hAnsi="Times New Roman" w:cs="Times New Roman"/>
          <w:lang w:val="en-GB"/>
        </w:rPr>
      </w:pPr>
      <w:r w:rsidRPr="00C018D4">
        <w:rPr>
          <w:rFonts w:ascii="Times New Roman" w:eastAsia="Aptos" w:hAnsi="Times New Roman" w:cs="Times New Roman"/>
          <w:b/>
          <w:bCs/>
          <w:lang w:val="en-GB"/>
        </w:rPr>
        <w:t xml:space="preserve">Payment Status: </w:t>
      </w:r>
      <w:r w:rsidRPr="00C018D4">
        <w:rPr>
          <w:rFonts w:ascii="Times New Roman" w:eastAsia="Aptos" w:hAnsi="Times New Roman" w:cs="Times New Roman"/>
          <w:lang w:val="en-GB"/>
        </w:rPr>
        <w:t>Customer Payment Status. It is either paid or pending.</w:t>
      </w:r>
    </w:p>
    <w:p w14:paraId="653277C2" w14:textId="77777777" w:rsidR="002707BB" w:rsidRPr="00C018D4" w:rsidRDefault="002707BB" w:rsidP="009566C7">
      <w:pPr>
        <w:spacing w:line="360" w:lineRule="auto"/>
        <w:ind w:left="360"/>
        <w:contextualSpacing/>
        <w:jc w:val="both"/>
        <w:rPr>
          <w:rFonts w:ascii="Times New Roman" w:eastAsia="Aptos" w:hAnsi="Times New Roman" w:cs="Times New Roman"/>
          <w:lang w:val="en-GB"/>
        </w:rPr>
      </w:pPr>
    </w:p>
    <w:p w14:paraId="54F8245A" w14:textId="6898A480" w:rsidR="00C018D4" w:rsidRPr="00C018D4" w:rsidRDefault="002707BB" w:rsidP="009566C7">
      <w:pPr>
        <w:spacing w:line="360" w:lineRule="auto"/>
        <w:jc w:val="both"/>
        <w:rPr>
          <w:rFonts w:ascii="Times New Roman" w:eastAsia="Aptos" w:hAnsi="Times New Roman" w:cs="Times New Roman"/>
          <w:b/>
          <w:bCs/>
          <w:lang w:val="en-GB"/>
        </w:rPr>
      </w:pPr>
      <w:r>
        <w:rPr>
          <w:rFonts w:ascii="Times New Roman" w:eastAsia="Aptos" w:hAnsi="Times New Roman" w:cs="Times New Roman"/>
          <w:b/>
          <w:bCs/>
          <w:lang w:val="en-GB"/>
        </w:rPr>
        <w:t xml:space="preserve">5.3 </w:t>
      </w:r>
      <w:r w:rsidR="00C018D4" w:rsidRPr="00C018D4">
        <w:rPr>
          <w:rFonts w:ascii="Times New Roman" w:eastAsia="Aptos" w:hAnsi="Times New Roman" w:cs="Times New Roman"/>
          <w:b/>
          <w:bCs/>
          <w:lang w:val="en-GB"/>
        </w:rPr>
        <w:t>Dataset Limitation</w:t>
      </w:r>
    </w:p>
    <w:p w14:paraId="4E9778EC" w14:textId="77777777" w:rsidR="00C018D4" w:rsidRDefault="00C018D4" w:rsidP="009566C7">
      <w:pPr>
        <w:spacing w:line="360" w:lineRule="auto"/>
        <w:jc w:val="both"/>
        <w:rPr>
          <w:rFonts w:ascii="Times New Roman" w:eastAsia="Aptos" w:hAnsi="Times New Roman" w:cs="Times New Roman"/>
        </w:rPr>
      </w:pPr>
      <w:r w:rsidRPr="00C018D4">
        <w:rPr>
          <w:rFonts w:ascii="Times New Roman" w:eastAsia="Aptos" w:hAnsi="Times New Roman" w:cs="Times New Roman"/>
          <w:lang w:val="en-GB"/>
        </w:rPr>
        <w:t>The</w:t>
      </w:r>
      <w:r w:rsidRPr="00C018D4">
        <w:rPr>
          <w:rFonts w:ascii="Aptos" w:eastAsia="Aptos" w:hAnsi="Aptos" w:cs="Times New Roman"/>
          <w:lang/>
        </w:rPr>
        <w:t xml:space="preserve"> </w:t>
      </w:r>
      <w:r w:rsidRPr="00C018D4">
        <w:rPr>
          <w:rFonts w:ascii="Times New Roman" w:eastAsia="Aptos" w:hAnsi="Times New Roman" w:cs="Times New Roman"/>
          <w:lang/>
        </w:rPr>
        <w:t>dataset is a simulated instructional dataset and should not be interpreted as official electricity consumption statistics for Nigeria. It is designed to demonstrate the application of Python programming and analytical thinking to an energy consumption problem.</w:t>
      </w:r>
    </w:p>
    <w:p w14:paraId="4D1FA30A" w14:textId="18209377" w:rsidR="002707BB" w:rsidRDefault="002707BB" w:rsidP="009566C7">
      <w:pPr>
        <w:spacing w:line="360" w:lineRule="auto"/>
        <w:jc w:val="both"/>
        <w:rPr>
          <w:rFonts w:ascii="Times New Roman" w:eastAsia="Aptos" w:hAnsi="Times New Roman" w:cs="Times New Roman"/>
        </w:rPr>
      </w:pPr>
    </w:p>
    <w:p w14:paraId="2BC2BF50" w14:textId="3E56BA3C" w:rsidR="002707BB" w:rsidRDefault="002707BB" w:rsidP="009566C7">
      <w:pPr>
        <w:spacing w:line="360" w:lineRule="auto"/>
        <w:jc w:val="both"/>
        <w:rPr>
          <w:rFonts w:ascii="Times New Roman" w:eastAsia="Aptos" w:hAnsi="Times New Roman" w:cs="Times New Roman"/>
          <w:b/>
          <w:bCs/>
        </w:rPr>
      </w:pPr>
      <w:r w:rsidRPr="002707BB">
        <w:rPr>
          <w:rFonts w:ascii="Times New Roman" w:eastAsia="Aptos" w:hAnsi="Times New Roman" w:cs="Times New Roman"/>
          <w:b/>
          <w:bCs/>
        </w:rPr>
        <w:t>6.0 METHODOLOGY</w:t>
      </w:r>
    </w:p>
    <w:p w14:paraId="4718CD47" w14:textId="4024B6CA" w:rsidR="00C80215" w:rsidRDefault="00C80215" w:rsidP="009566C7">
      <w:pPr>
        <w:spacing w:line="360" w:lineRule="auto"/>
        <w:jc w:val="both"/>
        <w:rPr>
          <w:rFonts w:ascii="Times New Roman" w:eastAsia="Aptos" w:hAnsi="Times New Roman" w:cs="Times New Roman"/>
        </w:rPr>
      </w:pPr>
      <w:r w:rsidRPr="00C80215">
        <w:rPr>
          <w:rFonts w:ascii="Times New Roman" w:eastAsia="Aptos" w:hAnsi="Times New Roman" w:cs="Times New Roman"/>
        </w:rPr>
        <w:t>This project adopted a practical Python-based approach to examine electricity consumption patterns using a structured sample dataset. The methodology was designed around the learning objectives provided in the project guide and focused on applying fundamental Python concepts to an energy-related problem.</w:t>
      </w:r>
      <w:r>
        <w:rPr>
          <w:rFonts w:ascii="Times New Roman" w:eastAsia="Aptos" w:hAnsi="Times New Roman" w:cs="Times New Roman"/>
        </w:rPr>
        <w:t xml:space="preserve"> </w:t>
      </w:r>
    </w:p>
    <w:p w14:paraId="3A78C6B1" w14:textId="37D4F04D" w:rsidR="00C80215" w:rsidRPr="00C80215" w:rsidRDefault="00C80215" w:rsidP="009566C7">
      <w:pPr>
        <w:spacing w:line="360" w:lineRule="auto"/>
        <w:jc w:val="both"/>
        <w:rPr>
          <w:rFonts w:ascii="Times New Roman" w:eastAsia="Aptos" w:hAnsi="Times New Roman" w:cs="Times New Roman"/>
          <w:b/>
          <w:bCs/>
        </w:rPr>
      </w:pPr>
      <w:r w:rsidRPr="00C80215">
        <w:rPr>
          <w:rFonts w:ascii="Times New Roman" w:eastAsia="Aptos" w:hAnsi="Times New Roman" w:cs="Times New Roman"/>
          <w:b/>
          <w:bCs/>
        </w:rPr>
        <w:t xml:space="preserve">6.1 </w:t>
      </w:r>
      <w:r w:rsidRPr="00C80215">
        <w:rPr>
          <w:rFonts w:ascii="Times New Roman" w:eastAsia="Aptos" w:hAnsi="Times New Roman" w:cs="Times New Roman"/>
          <w:b/>
          <w:bCs/>
        </w:rPr>
        <w:t>Data Source and Structure</w:t>
      </w:r>
    </w:p>
    <w:p w14:paraId="466B3FAE" w14:textId="77777777" w:rsidR="00C80215" w:rsidRPr="00C80215" w:rsidRDefault="00C80215" w:rsidP="009566C7">
      <w:pPr>
        <w:spacing w:line="360" w:lineRule="auto"/>
        <w:jc w:val="both"/>
        <w:rPr>
          <w:rFonts w:ascii="Times New Roman" w:eastAsia="Aptos" w:hAnsi="Times New Roman" w:cs="Times New Roman"/>
        </w:rPr>
      </w:pPr>
      <w:r w:rsidRPr="00C80215">
        <w:rPr>
          <w:rFonts w:ascii="Times New Roman" w:eastAsia="Aptos" w:hAnsi="Times New Roman" w:cs="Times New Roman"/>
        </w:rPr>
        <w:t>The project used a 20-record simulated instructional dataset embedded directly in the Python program. Each record was represented as a dictionary within a Python list. The dataset contains information relating to customer identification, customer type, location, month, electricity consumption, tariff, peak consumption, renewable energy share, outage hours and payment status.</w:t>
      </w:r>
    </w:p>
    <w:p w14:paraId="776EB609" w14:textId="30023143" w:rsidR="00C80215" w:rsidRDefault="00C80215" w:rsidP="009566C7">
      <w:pPr>
        <w:spacing w:line="360" w:lineRule="auto"/>
        <w:jc w:val="both"/>
        <w:rPr>
          <w:rFonts w:ascii="Times New Roman" w:eastAsia="Aptos" w:hAnsi="Times New Roman" w:cs="Times New Roman"/>
        </w:rPr>
      </w:pPr>
      <w:r w:rsidRPr="00C80215">
        <w:rPr>
          <w:rFonts w:ascii="Times New Roman" w:eastAsia="Aptos" w:hAnsi="Times New Roman" w:cs="Times New Roman"/>
        </w:rPr>
        <w:t xml:space="preserve">The dataset was treated as a sample for demonstrating analytical and programming techniques. It is therefore not presented as official electricity consumption data for Nigeria. The current version </w:t>
      </w:r>
      <w:r w:rsidRPr="00C80215">
        <w:rPr>
          <w:rFonts w:ascii="Times New Roman" w:eastAsia="Aptos" w:hAnsi="Times New Roman" w:cs="Times New Roman"/>
        </w:rPr>
        <w:lastRenderedPageBreak/>
        <w:t>of the project does not use external CSV files or advanced data-analysis libraries, in accordance with the stage of the Python</w:t>
      </w:r>
      <w:r>
        <w:rPr>
          <w:rFonts w:ascii="Times New Roman" w:eastAsia="Aptos" w:hAnsi="Times New Roman" w:cs="Times New Roman"/>
        </w:rPr>
        <w:t>.</w:t>
      </w:r>
    </w:p>
    <w:p w14:paraId="3F160DB8" w14:textId="12673B7C" w:rsidR="00C80215" w:rsidRPr="00C80215" w:rsidRDefault="00C80215" w:rsidP="009566C7">
      <w:pPr>
        <w:spacing w:line="360" w:lineRule="auto"/>
        <w:jc w:val="both"/>
        <w:rPr>
          <w:rFonts w:ascii="Times New Roman" w:eastAsia="Aptos" w:hAnsi="Times New Roman" w:cs="Times New Roman"/>
          <w:b/>
          <w:bCs/>
        </w:rPr>
      </w:pPr>
      <w:r w:rsidRPr="00C80215">
        <w:rPr>
          <w:rFonts w:ascii="Times New Roman" w:eastAsia="Aptos" w:hAnsi="Times New Roman" w:cs="Times New Roman"/>
          <w:b/>
          <w:bCs/>
        </w:rPr>
        <w:t xml:space="preserve">6.2 </w:t>
      </w:r>
      <w:r w:rsidRPr="00C80215">
        <w:rPr>
          <w:rFonts w:ascii="Times New Roman" w:eastAsia="Aptos" w:hAnsi="Times New Roman" w:cs="Times New Roman"/>
          <w:b/>
          <w:bCs/>
        </w:rPr>
        <w:t>Data Preparation and Validation</w:t>
      </w:r>
    </w:p>
    <w:p w14:paraId="4C191C17" w14:textId="77777777" w:rsidR="00C80215" w:rsidRPr="00C80215" w:rsidRDefault="00C80215" w:rsidP="009566C7">
      <w:pPr>
        <w:spacing w:line="360" w:lineRule="auto"/>
        <w:jc w:val="both"/>
        <w:rPr>
          <w:rFonts w:ascii="Times New Roman" w:eastAsia="Aptos" w:hAnsi="Times New Roman" w:cs="Times New Roman"/>
        </w:rPr>
      </w:pPr>
      <w:r w:rsidRPr="00C80215">
        <w:rPr>
          <w:rFonts w:ascii="Times New Roman" w:eastAsia="Aptos" w:hAnsi="Times New Roman" w:cs="Times New Roman"/>
        </w:rPr>
        <w:t>The dataset was first examined using basic Python operations to understand its structure and the information contained in each record. Data validation was considered as an important part of the process. Checks were designed around the uniqueness of customer IDs, positive consumption values, valid renewable-energy percentages, reasonable outage hours, valid payment statuses and consistency in customer-type classifications.</w:t>
      </w:r>
    </w:p>
    <w:p w14:paraId="16A6F354" w14:textId="480CA9E3" w:rsidR="00C80215" w:rsidRDefault="00C80215" w:rsidP="009566C7">
      <w:pPr>
        <w:spacing w:line="360" w:lineRule="auto"/>
        <w:jc w:val="both"/>
        <w:rPr>
          <w:rFonts w:ascii="Times New Roman" w:eastAsia="Aptos" w:hAnsi="Times New Roman" w:cs="Times New Roman"/>
        </w:rPr>
      </w:pPr>
      <w:r w:rsidRPr="00C80215">
        <w:rPr>
          <w:rFonts w:ascii="Times New Roman" w:eastAsia="Aptos" w:hAnsi="Times New Roman" w:cs="Times New Roman"/>
        </w:rPr>
        <w:t xml:space="preserve">These checks help ensure that the data being </w:t>
      </w:r>
      <w:r w:rsidRPr="00C80215">
        <w:rPr>
          <w:rFonts w:ascii="Times New Roman" w:eastAsia="Aptos" w:hAnsi="Times New Roman" w:cs="Times New Roman"/>
        </w:rPr>
        <w:t>analyzed</w:t>
      </w:r>
      <w:r w:rsidRPr="00C80215">
        <w:rPr>
          <w:rFonts w:ascii="Times New Roman" w:eastAsia="Aptos" w:hAnsi="Times New Roman" w:cs="Times New Roman"/>
        </w:rPr>
        <w:t xml:space="preserve"> follows the expected structure before calculations are performed. The project guide also recommends the development of a </w:t>
      </w:r>
      <w:proofErr w:type="spellStart"/>
      <w:r w:rsidRPr="00C80215">
        <w:rPr>
          <w:rFonts w:ascii="Times New Roman" w:eastAsia="Aptos" w:hAnsi="Times New Roman" w:cs="Times New Roman"/>
        </w:rPr>
        <w:t>validate_</w:t>
      </w:r>
      <w:proofErr w:type="gramStart"/>
      <w:r w:rsidRPr="00C80215">
        <w:rPr>
          <w:rFonts w:ascii="Times New Roman" w:eastAsia="Aptos" w:hAnsi="Times New Roman" w:cs="Times New Roman"/>
        </w:rPr>
        <w:t>data</w:t>
      </w:r>
      <w:proofErr w:type="spellEnd"/>
      <w:r w:rsidRPr="00C80215">
        <w:rPr>
          <w:rFonts w:ascii="Times New Roman" w:eastAsia="Aptos" w:hAnsi="Times New Roman" w:cs="Times New Roman"/>
        </w:rPr>
        <w:t>(</w:t>
      </w:r>
      <w:proofErr w:type="gramEnd"/>
      <w:r w:rsidRPr="00C80215">
        <w:rPr>
          <w:rFonts w:ascii="Times New Roman" w:eastAsia="Aptos" w:hAnsi="Times New Roman" w:cs="Times New Roman"/>
        </w:rPr>
        <w:t>) function to identify issues such as negative consumption, invalid renewable percentages and missing customer information.</w:t>
      </w:r>
    </w:p>
    <w:p w14:paraId="511F27D1" w14:textId="1FA729F9" w:rsidR="00534BCA" w:rsidRPr="00534BCA" w:rsidRDefault="00534BCA" w:rsidP="009566C7">
      <w:pPr>
        <w:spacing w:line="360" w:lineRule="auto"/>
        <w:jc w:val="both"/>
        <w:rPr>
          <w:rFonts w:ascii="Times New Roman" w:eastAsia="Aptos" w:hAnsi="Times New Roman" w:cs="Times New Roman"/>
          <w:b/>
          <w:bCs/>
        </w:rPr>
      </w:pPr>
      <w:r w:rsidRPr="00534BCA">
        <w:rPr>
          <w:rFonts w:ascii="Times New Roman" w:eastAsia="Aptos" w:hAnsi="Times New Roman" w:cs="Times New Roman"/>
          <w:b/>
          <w:bCs/>
        </w:rPr>
        <w:t xml:space="preserve">6.3 </w:t>
      </w:r>
      <w:r w:rsidRPr="00534BCA">
        <w:rPr>
          <w:rFonts w:ascii="Times New Roman" w:eastAsia="Aptos" w:hAnsi="Times New Roman" w:cs="Times New Roman"/>
          <w:b/>
          <w:bCs/>
        </w:rPr>
        <w:t>Data Processing and Programming Approach</w:t>
      </w:r>
    </w:p>
    <w:p w14:paraId="4A8026FA" w14:textId="31641D50" w:rsidR="00534BCA" w:rsidRPr="00534BCA" w:rsidRDefault="00534BCA" w:rsidP="009566C7">
      <w:pPr>
        <w:spacing w:line="360" w:lineRule="auto"/>
        <w:jc w:val="both"/>
        <w:rPr>
          <w:rFonts w:ascii="Times New Roman" w:eastAsia="Aptos" w:hAnsi="Times New Roman" w:cs="Times New Roman"/>
        </w:rPr>
      </w:pPr>
      <w:r w:rsidRPr="00534BCA">
        <w:rPr>
          <w:rFonts w:ascii="Times New Roman" w:eastAsia="Aptos" w:hAnsi="Times New Roman" w:cs="Times New Roman"/>
        </w:rPr>
        <w:t>The analysis was developed using fundamental Python concepts already covered in the training. These include variables, lists, dictionaries, indexing, conditional statements, for and while loops, nested while loops, functions, parameters and return statements.</w:t>
      </w:r>
    </w:p>
    <w:p w14:paraId="171A72AF" w14:textId="082FB156" w:rsidR="00534BCA" w:rsidRDefault="00534BCA" w:rsidP="009566C7">
      <w:pPr>
        <w:spacing w:line="360" w:lineRule="auto"/>
        <w:jc w:val="both"/>
        <w:rPr>
          <w:rFonts w:ascii="Times New Roman" w:eastAsia="Aptos" w:hAnsi="Times New Roman" w:cs="Times New Roman"/>
        </w:rPr>
      </w:pPr>
      <w:r w:rsidRPr="00534BCA">
        <w:rPr>
          <w:rFonts w:ascii="Times New Roman" w:eastAsia="Aptos" w:hAnsi="Times New Roman" w:cs="Times New Roman"/>
        </w:rPr>
        <w:t xml:space="preserve">The analytical processes were separated into individual functions rather than being written as one large block of code. Functions were developed for the major operations required by the project, including total and average consumption, highest and lowest consumers, location analysis, customer-type analysis and monthly analysis. The functions allow the same calculations to be reused when the user interacts with the system. </w:t>
      </w:r>
    </w:p>
    <w:p w14:paraId="0CD05CAA" w14:textId="3B629225" w:rsidR="00534BCA" w:rsidRPr="00534BCA" w:rsidRDefault="00534BCA" w:rsidP="009566C7">
      <w:pPr>
        <w:spacing w:line="360" w:lineRule="auto"/>
        <w:jc w:val="both"/>
        <w:rPr>
          <w:rFonts w:ascii="Times New Roman" w:eastAsia="Aptos" w:hAnsi="Times New Roman" w:cs="Times New Roman"/>
        </w:rPr>
      </w:pPr>
      <w:r w:rsidRPr="00F67BD4">
        <w:rPr>
          <w:rFonts w:ascii="Times New Roman" w:eastAsia="Aptos" w:hAnsi="Times New Roman" w:cs="Times New Roman"/>
          <w:b/>
          <w:bCs/>
          <w:i/>
          <w:iCs/>
        </w:rPr>
        <w:t xml:space="preserve">6.3.1 </w:t>
      </w:r>
      <w:r w:rsidRPr="00F67BD4">
        <w:rPr>
          <w:rFonts w:ascii="Times New Roman" w:eastAsia="Aptos" w:hAnsi="Times New Roman" w:cs="Times New Roman"/>
          <w:b/>
          <w:bCs/>
          <w:i/>
          <w:iCs/>
        </w:rPr>
        <w:t>Calculation approach:</w:t>
      </w:r>
      <w:r w:rsidRPr="00534BCA">
        <w:rPr>
          <w:rFonts w:ascii="Times New Roman" w:eastAsia="Aptos" w:hAnsi="Times New Roman" w:cs="Times New Roman"/>
        </w:rPr>
        <w:t xml:space="preserve"> Totals and averages were computed by looping through the list and accumulating values in running variables (</w:t>
      </w:r>
      <w:proofErr w:type="spellStart"/>
      <w:r w:rsidRPr="00534BCA">
        <w:rPr>
          <w:rFonts w:ascii="Times New Roman" w:eastAsia="Aptos" w:hAnsi="Times New Roman" w:cs="Times New Roman"/>
        </w:rPr>
        <w:t>total_consumption</w:t>
      </w:r>
      <w:proofErr w:type="spellEnd"/>
      <w:r w:rsidRPr="00534BCA">
        <w:rPr>
          <w:rFonts w:ascii="Times New Roman" w:eastAsia="Aptos" w:hAnsi="Times New Roman" w:cs="Times New Roman"/>
        </w:rPr>
        <w:t xml:space="preserve">, </w:t>
      </w:r>
      <w:proofErr w:type="spellStart"/>
      <w:r w:rsidRPr="00534BCA">
        <w:rPr>
          <w:rFonts w:ascii="Times New Roman" w:eastAsia="Aptos" w:hAnsi="Times New Roman" w:cs="Times New Roman"/>
        </w:rPr>
        <w:t>total_electricity_cost</w:t>
      </w:r>
      <w:proofErr w:type="spellEnd"/>
      <w:r w:rsidRPr="00534BCA">
        <w:rPr>
          <w:rFonts w:ascii="Times New Roman" w:eastAsia="Aptos" w:hAnsi="Times New Roman" w:cs="Times New Roman"/>
        </w:rPr>
        <w:t>). Extremes (highest/lowest consumer) were found by initializing a reference record and comparing each subsequent record against it using if statements.</w:t>
      </w:r>
    </w:p>
    <w:p w14:paraId="307FA2E7" w14:textId="6BE4F367" w:rsidR="00534BCA" w:rsidRPr="00534BCA" w:rsidRDefault="00534BCA" w:rsidP="009566C7">
      <w:pPr>
        <w:spacing w:line="360" w:lineRule="auto"/>
        <w:jc w:val="both"/>
        <w:rPr>
          <w:rFonts w:ascii="Times New Roman" w:eastAsia="Aptos" w:hAnsi="Times New Roman" w:cs="Times New Roman"/>
        </w:rPr>
      </w:pPr>
      <w:r w:rsidRPr="00F67BD4">
        <w:rPr>
          <w:rFonts w:ascii="Times New Roman" w:eastAsia="Aptos" w:hAnsi="Times New Roman" w:cs="Times New Roman"/>
          <w:b/>
          <w:bCs/>
          <w:i/>
          <w:iCs/>
        </w:rPr>
        <w:t xml:space="preserve">6.3.2 </w:t>
      </w:r>
      <w:r w:rsidRPr="00F67BD4">
        <w:rPr>
          <w:rFonts w:ascii="Times New Roman" w:eastAsia="Aptos" w:hAnsi="Times New Roman" w:cs="Times New Roman"/>
          <w:b/>
          <w:bCs/>
          <w:i/>
          <w:iCs/>
        </w:rPr>
        <w:t>Grouping approach:</w:t>
      </w:r>
      <w:r w:rsidRPr="00534BCA">
        <w:rPr>
          <w:rFonts w:ascii="Times New Roman" w:eastAsia="Aptos" w:hAnsi="Times New Roman" w:cs="Times New Roman"/>
        </w:rPr>
        <w:t xml:space="preserve"> For location, customer type, and month, a dictionary was pre-populated with each category as a key (e.g. {"Lagos": 0, "Abuja": 0, "Ibadan": 0}), then each customer's </w:t>
      </w:r>
      <w:r w:rsidRPr="00534BCA">
        <w:rPr>
          <w:rFonts w:ascii="Times New Roman" w:eastAsia="Aptos" w:hAnsi="Times New Roman" w:cs="Times New Roman"/>
        </w:rPr>
        <w:lastRenderedPageBreak/>
        <w:t>consumption was added to the matching key inside a loop. This is the group-accumulate-compare pattern the guide describes.</w:t>
      </w:r>
    </w:p>
    <w:p w14:paraId="10756EBB" w14:textId="2D2253FB" w:rsidR="000063F4" w:rsidRDefault="00534BCA" w:rsidP="009566C7">
      <w:pPr>
        <w:spacing w:line="360" w:lineRule="auto"/>
        <w:jc w:val="both"/>
        <w:rPr>
          <w:rFonts w:ascii="Times New Roman" w:eastAsia="Aptos" w:hAnsi="Times New Roman" w:cs="Times New Roman"/>
        </w:rPr>
      </w:pPr>
      <w:r w:rsidRPr="00F67BD4">
        <w:rPr>
          <w:rFonts w:ascii="Times New Roman" w:eastAsia="Aptos" w:hAnsi="Times New Roman" w:cs="Times New Roman"/>
          <w:b/>
          <w:bCs/>
          <w:i/>
          <w:iCs/>
        </w:rPr>
        <w:t xml:space="preserve">6.3.3 </w:t>
      </w:r>
      <w:r w:rsidRPr="00F67BD4">
        <w:rPr>
          <w:rFonts w:ascii="Times New Roman" w:eastAsia="Aptos" w:hAnsi="Times New Roman" w:cs="Times New Roman"/>
          <w:b/>
          <w:bCs/>
          <w:i/>
          <w:iCs/>
        </w:rPr>
        <w:t>Classification and flagging:</w:t>
      </w:r>
      <w:r w:rsidRPr="00534BCA">
        <w:rPr>
          <w:rFonts w:ascii="Times New Roman" w:eastAsia="Aptos" w:hAnsi="Times New Roman" w:cs="Times New Roman"/>
        </w:rPr>
        <w:t xml:space="preserve"> Consumption was classified into Low (&lt;500 kWh), Medium (500–999 kWh), and High (≥1000 kWh) using if/</w:t>
      </w:r>
      <w:proofErr w:type="spellStart"/>
      <w:r w:rsidRPr="00534BCA">
        <w:rPr>
          <w:rFonts w:ascii="Times New Roman" w:eastAsia="Aptos" w:hAnsi="Times New Roman" w:cs="Times New Roman"/>
        </w:rPr>
        <w:t>elif</w:t>
      </w:r>
      <w:proofErr w:type="spellEnd"/>
      <w:r w:rsidRPr="00534BCA">
        <w:rPr>
          <w:rFonts w:ascii="Times New Roman" w:eastAsia="Aptos" w:hAnsi="Times New Roman" w:cs="Times New Roman"/>
        </w:rPr>
        <w:t xml:space="preserve">/else. An attention flag was raised where consumption was ≥1000 kWh </w:t>
      </w:r>
      <w:r>
        <w:rPr>
          <w:rFonts w:ascii="Times New Roman" w:eastAsia="Aptos" w:hAnsi="Times New Roman" w:cs="Times New Roman"/>
        </w:rPr>
        <w:t>and</w:t>
      </w:r>
      <w:r w:rsidRPr="00534BCA">
        <w:rPr>
          <w:rFonts w:ascii="Times New Roman" w:eastAsia="Aptos" w:hAnsi="Times New Roman" w:cs="Times New Roman"/>
        </w:rPr>
        <w:t xml:space="preserve"> renewable share was below 15%, combining a comparison and a logical </w:t>
      </w:r>
      <w:r>
        <w:rPr>
          <w:rFonts w:ascii="Times New Roman" w:eastAsia="Aptos" w:hAnsi="Times New Roman" w:cs="Times New Roman"/>
        </w:rPr>
        <w:t>‘</w:t>
      </w:r>
      <w:r w:rsidRPr="00534BCA">
        <w:rPr>
          <w:rFonts w:ascii="Times New Roman" w:eastAsia="Aptos" w:hAnsi="Times New Roman" w:cs="Times New Roman"/>
        </w:rPr>
        <w:t>and</w:t>
      </w:r>
      <w:r>
        <w:rPr>
          <w:rFonts w:ascii="Times New Roman" w:eastAsia="Aptos" w:hAnsi="Times New Roman" w:cs="Times New Roman"/>
        </w:rPr>
        <w:t>’</w:t>
      </w:r>
      <w:r w:rsidRPr="00534BCA">
        <w:rPr>
          <w:rFonts w:ascii="Times New Roman" w:eastAsia="Aptos" w:hAnsi="Times New Roman" w:cs="Times New Roman"/>
        </w:rPr>
        <w:t>.</w:t>
      </w:r>
    </w:p>
    <w:p w14:paraId="6CC5537A" w14:textId="0425C0B9" w:rsidR="000063F4" w:rsidRPr="000063F4" w:rsidRDefault="000063F4" w:rsidP="009566C7">
      <w:pPr>
        <w:spacing w:line="360" w:lineRule="auto"/>
        <w:jc w:val="both"/>
        <w:rPr>
          <w:rFonts w:ascii="Times New Roman" w:eastAsia="Aptos" w:hAnsi="Times New Roman" w:cs="Times New Roman"/>
          <w:b/>
          <w:bCs/>
          <w:i/>
          <w:iCs/>
        </w:rPr>
      </w:pPr>
      <w:r w:rsidRPr="000063F4">
        <w:rPr>
          <w:rFonts w:ascii="Times New Roman" w:eastAsia="Aptos" w:hAnsi="Times New Roman" w:cs="Times New Roman"/>
          <w:b/>
          <w:bCs/>
        </w:rPr>
        <w:t>6</w:t>
      </w:r>
      <w:r w:rsidRPr="000063F4">
        <w:rPr>
          <w:rFonts w:ascii="Times New Roman" w:eastAsia="Aptos" w:hAnsi="Times New Roman" w:cs="Times New Roman"/>
          <w:b/>
          <w:bCs/>
        </w:rPr>
        <w:t>.</w:t>
      </w:r>
      <w:r w:rsidRPr="000063F4">
        <w:rPr>
          <w:rFonts w:ascii="Times New Roman" w:eastAsia="Aptos" w:hAnsi="Times New Roman" w:cs="Times New Roman"/>
          <w:b/>
          <w:bCs/>
          <w:i/>
          <w:iCs/>
        </w:rPr>
        <w:t>4 Functions and Menu Development</w:t>
      </w:r>
    </w:p>
    <w:p w14:paraId="692071EB" w14:textId="77777777" w:rsidR="000063F4" w:rsidRPr="000063F4" w:rsidRDefault="000063F4" w:rsidP="009566C7">
      <w:pPr>
        <w:spacing w:line="360" w:lineRule="auto"/>
        <w:jc w:val="both"/>
        <w:rPr>
          <w:rFonts w:ascii="Times New Roman" w:eastAsia="Aptos" w:hAnsi="Times New Roman" w:cs="Times New Roman"/>
        </w:rPr>
      </w:pPr>
      <w:r w:rsidRPr="000063F4">
        <w:rPr>
          <w:rFonts w:ascii="Times New Roman" w:eastAsia="Aptos" w:hAnsi="Times New Roman" w:cs="Times New Roman"/>
        </w:rPr>
        <w:t xml:space="preserve">To make the analysis reusable and organized, the major analytical operations were converted into Python functions. Functions were developed for tasks such as calculating total and average consumption, identifying the highest and lowest consumers, </w:t>
      </w:r>
      <w:proofErr w:type="spellStart"/>
      <w:r w:rsidRPr="000063F4">
        <w:rPr>
          <w:rFonts w:ascii="Times New Roman" w:eastAsia="Aptos" w:hAnsi="Times New Roman" w:cs="Times New Roman"/>
        </w:rPr>
        <w:t>analysing</w:t>
      </w:r>
      <w:proofErr w:type="spellEnd"/>
      <w:r w:rsidRPr="000063F4">
        <w:rPr>
          <w:rFonts w:ascii="Times New Roman" w:eastAsia="Aptos" w:hAnsi="Times New Roman" w:cs="Times New Roman"/>
        </w:rPr>
        <w:t xml:space="preserve"> locations, </w:t>
      </w:r>
      <w:proofErr w:type="spellStart"/>
      <w:r w:rsidRPr="000063F4">
        <w:rPr>
          <w:rFonts w:ascii="Times New Roman" w:eastAsia="Aptos" w:hAnsi="Times New Roman" w:cs="Times New Roman"/>
        </w:rPr>
        <w:t>analysing</w:t>
      </w:r>
      <w:proofErr w:type="spellEnd"/>
      <w:r w:rsidRPr="000063F4">
        <w:rPr>
          <w:rFonts w:ascii="Times New Roman" w:eastAsia="Aptos" w:hAnsi="Times New Roman" w:cs="Times New Roman"/>
        </w:rPr>
        <w:t xml:space="preserve"> customer types, </w:t>
      </w:r>
      <w:proofErr w:type="spellStart"/>
      <w:r w:rsidRPr="000063F4">
        <w:rPr>
          <w:rFonts w:ascii="Times New Roman" w:eastAsia="Aptos" w:hAnsi="Times New Roman" w:cs="Times New Roman"/>
        </w:rPr>
        <w:t>analysing</w:t>
      </w:r>
      <w:proofErr w:type="spellEnd"/>
      <w:r w:rsidRPr="000063F4">
        <w:rPr>
          <w:rFonts w:ascii="Times New Roman" w:eastAsia="Aptos" w:hAnsi="Times New Roman" w:cs="Times New Roman"/>
        </w:rPr>
        <w:t xml:space="preserve"> monthly consumption and identifying high-attention customers.</w:t>
      </w:r>
    </w:p>
    <w:p w14:paraId="1CBF354A" w14:textId="6A463852" w:rsidR="000063F4" w:rsidRDefault="000063F4" w:rsidP="009566C7">
      <w:pPr>
        <w:spacing w:line="360" w:lineRule="auto"/>
        <w:jc w:val="both"/>
        <w:rPr>
          <w:rFonts w:ascii="Times New Roman" w:eastAsia="Aptos" w:hAnsi="Times New Roman" w:cs="Times New Roman"/>
        </w:rPr>
      </w:pPr>
      <w:r w:rsidRPr="000063F4">
        <w:rPr>
          <w:rFonts w:ascii="Times New Roman" w:eastAsia="Aptos" w:hAnsi="Times New Roman" w:cs="Times New Roman"/>
        </w:rPr>
        <w:t xml:space="preserve">The functions were subsequently connected to an Energy Consumption Analysis Menu System. The menu provides users with numbered options for accessing the different analyses. A </w:t>
      </w:r>
      <w:r>
        <w:rPr>
          <w:rFonts w:ascii="Times New Roman" w:eastAsia="Aptos" w:hAnsi="Times New Roman" w:cs="Times New Roman"/>
        </w:rPr>
        <w:t>‘</w:t>
      </w:r>
      <w:r w:rsidRPr="000063F4">
        <w:rPr>
          <w:rFonts w:ascii="Times New Roman" w:eastAsia="Aptos" w:hAnsi="Times New Roman" w:cs="Times New Roman"/>
        </w:rPr>
        <w:t>while loop</w:t>
      </w:r>
      <w:r>
        <w:rPr>
          <w:rFonts w:ascii="Times New Roman" w:eastAsia="Aptos" w:hAnsi="Times New Roman" w:cs="Times New Roman"/>
        </w:rPr>
        <w:t>’</w:t>
      </w:r>
      <w:r w:rsidRPr="000063F4">
        <w:rPr>
          <w:rFonts w:ascii="Times New Roman" w:eastAsia="Aptos" w:hAnsi="Times New Roman" w:cs="Times New Roman"/>
        </w:rPr>
        <w:t xml:space="preserve"> was used to keep the system running until the user selects the exit option. A nested while loop was also incorporated to demonstrate how location and customer-type selections can be handled together.</w:t>
      </w:r>
    </w:p>
    <w:p w14:paraId="4EE3A497" w14:textId="77777777" w:rsidR="000063F4" w:rsidRPr="000063F4" w:rsidRDefault="000063F4" w:rsidP="009566C7">
      <w:pPr>
        <w:spacing w:line="360" w:lineRule="auto"/>
        <w:jc w:val="both"/>
        <w:rPr>
          <w:rFonts w:ascii="Times New Roman" w:hAnsi="Times New Roman" w:cs="Times New Roman"/>
          <w:b/>
          <w:bCs/>
        </w:rPr>
      </w:pPr>
      <w:r w:rsidRPr="000063F4">
        <w:rPr>
          <w:rFonts w:ascii="Times New Roman" w:hAnsi="Times New Roman" w:cs="Times New Roman"/>
          <w:b/>
          <w:bCs/>
        </w:rPr>
        <w:t>3.5 Presentation of Results</w:t>
      </w:r>
    </w:p>
    <w:p w14:paraId="0E2E0628" w14:textId="77777777" w:rsidR="000063F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outputs generated by the Python program will be presented separately in the Analysis and Results section of the report. This section will interpret the consumption patterns, customer classifications, location differences, customer-type differences and monthly patterns obtained from the dataset.</w:t>
      </w:r>
    </w:p>
    <w:p w14:paraId="16AEE315" w14:textId="77777777" w:rsid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 xml:space="preserve">The methodology therefore describes how the data was structured, validated, processed and </w:t>
      </w:r>
      <w:proofErr w:type="spellStart"/>
      <w:r w:rsidRPr="000063F4">
        <w:rPr>
          <w:rFonts w:ascii="Times New Roman" w:hAnsi="Times New Roman" w:cs="Times New Roman"/>
        </w:rPr>
        <w:t>analysed</w:t>
      </w:r>
      <w:proofErr w:type="spellEnd"/>
      <w:r w:rsidRPr="000063F4">
        <w:rPr>
          <w:rFonts w:ascii="Times New Roman" w:hAnsi="Times New Roman" w:cs="Times New Roman"/>
        </w:rPr>
        <w:t>, while the subsequent analysis section will focus on what the results show and what those results mean.</w:t>
      </w:r>
    </w:p>
    <w:p w14:paraId="57473547" w14:textId="77777777" w:rsidR="000063F4" w:rsidRDefault="000063F4" w:rsidP="009566C7">
      <w:pPr>
        <w:spacing w:line="360" w:lineRule="auto"/>
        <w:jc w:val="both"/>
        <w:rPr>
          <w:rFonts w:ascii="Times New Roman" w:hAnsi="Times New Roman" w:cs="Times New Roman"/>
        </w:rPr>
      </w:pPr>
    </w:p>
    <w:p w14:paraId="128A46EF" w14:textId="77777777" w:rsidR="000063F4" w:rsidRPr="000063F4" w:rsidRDefault="000063F4" w:rsidP="009566C7">
      <w:pPr>
        <w:spacing w:line="360" w:lineRule="auto"/>
        <w:jc w:val="both"/>
        <w:rPr>
          <w:rFonts w:ascii="Times New Roman" w:hAnsi="Times New Roman" w:cs="Times New Roman"/>
        </w:rPr>
      </w:pPr>
    </w:p>
    <w:p w14:paraId="4C861515" w14:textId="77777777" w:rsidR="000063F4" w:rsidRPr="000063F4" w:rsidRDefault="000063F4" w:rsidP="009566C7">
      <w:pPr>
        <w:spacing w:line="360" w:lineRule="auto"/>
        <w:jc w:val="both"/>
        <w:rPr>
          <w:rFonts w:ascii="Times New Roman" w:eastAsia="Aptos" w:hAnsi="Times New Roman" w:cs="Times New Roman"/>
        </w:rPr>
      </w:pPr>
    </w:p>
    <w:p w14:paraId="562AB28B" w14:textId="68572C5B" w:rsidR="00F67BD4" w:rsidRPr="0089620A" w:rsidRDefault="0089620A" w:rsidP="009566C7">
      <w:pPr>
        <w:spacing w:line="360" w:lineRule="auto"/>
        <w:jc w:val="both"/>
        <w:rPr>
          <w:rFonts w:ascii="Times New Roman" w:eastAsia="Aptos" w:hAnsi="Times New Roman" w:cs="Times New Roman"/>
          <w:b/>
          <w:bCs/>
        </w:rPr>
      </w:pPr>
      <w:r>
        <w:rPr>
          <w:rFonts w:ascii="Times New Roman" w:eastAsia="Aptos" w:hAnsi="Times New Roman" w:cs="Times New Roman"/>
          <w:b/>
          <w:bCs/>
        </w:rPr>
        <w:lastRenderedPageBreak/>
        <w:t>7.0 ANALYSIS</w:t>
      </w:r>
      <w:r w:rsidR="000063F4">
        <w:rPr>
          <w:rFonts w:ascii="Times New Roman" w:eastAsia="Aptos" w:hAnsi="Times New Roman" w:cs="Times New Roman"/>
          <w:b/>
          <w:bCs/>
        </w:rPr>
        <w:t xml:space="preserve"> AND </w:t>
      </w:r>
      <w:r w:rsidR="001C7057">
        <w:rPr>
          <w:rFonts w:ascii="Times New Roman" w:eastAsia="Aptos" w:hAnsi="Times New Roman" w:cs="Times New Roman"/>
          <w:b/>
          <w:bCs/>
        </w:rPr>
        <w:t>DISCUSSION</w:t>
      </w:r>
    </w:p>
    <w:p w14:paraId="511A9744" w14:textId="1141A1CD" w:rsidR="000063F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 xml:space="preserve">The analysis provides an overview of how electricity demand is distributed within the sample dataset. </w:t>
      </w:r>
      <w:r w:rsidR="0089620A">
        <w:rPr>
          <w:rFonts w:ascii="Times New Roman" w:hAnsi="Times New Roman" w:cs="Times New Roman"/>
        </w:rPr>
        <w:t>T</w:t>
      </w:r>
      <w:r w:rsidR="0089620A" w:rsidRPr="000063F4">
        <w:rPr>
          <w:rFonts w:ascii="Times New Roman" w:hAnsi="Times New Roman" w:cs="Times New Roman"/>
        </w:rPr>
        <w:t>h</w:t>
      </w:r>
      <w:r w:rsidR="0089620A">
        <w:rPr>
          <w:rFonts w:ascii="Times New Roman" w:hAnsi="Times New Roman" w:cs="Times New Roman"/>
        </w:rPr>
        <w:t>ese results</w:t>
      </w:r>
      <w:r w:rsidRPr="000063F4">
        <w:rPr>
          <w:rFonts w:ascii="Times New Roman" w:hAnsi="Times New Roman" w:cs="Times New Roman"/>
        </w:rPr>
        <w:t xml:space="preserve"> are intended to demonstrate the application of Python programming and basic energy-consumption analysis rather than represent official electricity statistics.</w:t>
      </w:r>
    </w:p>
    <w:p w14:paraId="57660B03" w14:textId="58DCE693"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t xml:space="preserve">7.1 </w:t>
      </w:r>
      <w:r w:rsidR="000063F4" w:rsidRPr="00F67BD4">
        <w:rPr>
          <w:rFonts w:ascii="Times New Roman" w:hAnsi="Times New Roman" w:cs="Times New Roman"/>
          <w:b/>
          <w:bCs/>
          <w:i/>
          <w:iCs/>
        </w:rPr>
        <w:t>Total and Average Electricity Consumption</w:t>
      </w:r>
    </w:p>
    <w:p w14:paraId="555BB2EC" w14:textId="3E7F770A" w:rsidR="00F67BD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total electricity consumption recorded across the 20 customer records was 24,240 kWh, while the average consumption was 1,212 kWh per customer.</w:t>
      </w:r>
      <w:r w:rsidR="00F67BD4">
        <w:rPr>
          <w:rFonts w:ascii="Times New Roman" w:hAnsi="Times New Roman" w:cs="Times New Roman"/>
        </w:rPr>
        <w:t xml:space="preserve"> </w:t>
      </w:r>
      <w:r w:rsidRPr="000063F4">
        <w:rPr>
          <w:rFonts w:ascii="Times New Roman" w:hAnsi="Times New Roman" w:cs="Times New Roman"/>
        </w:rPr>
        <w:t>The total consumption represents the combined electricity demand of all customers in the dataset, while the average provides an indication of the typical consumption level per customer.</w:t>
      </w:r>
    </w:p>
    <w:p w14:paraId="56FA2D73" w14:textId="182C6D55"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i/>
          <w:iCs/>
        </w:rPr>
        <w:t>7.2</w:t>
      </w:r>
      <w:r w:rsidR="000063F4" w:rsidRPr="00F67BD4">
        <w:rPr>
          <w:rFonts w:ascii="Times New Roman" w:hAnsi="Times New Roman" w:cs="Times New Roman"/>
          <w:b/>
          <w:bCs/>
          <w:i/>
          <w:iCs/>
        </w:rPr>
        <w:t xml:space="preserve"> Highest and Lowest Consumers</w:t>
      </w:r>
    </w:p>
    <w:p w14:paraId="71970146" w14:textId="5546FB67" w:rsidR="000063F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system compared the electricity consumption of all customers to identify the customer with the highest consumption and the customer with the lowest consumption. This comparison helps to show the variation in electricity demand among the customers in the dataset.</w:t>
      </w:r>
      <w:r w:rsidR="00F67BD4">
        <w:rPr>
          <w:rFonts w:ascii="Times New Roman" w:hAnsi="Times New Roman" w:cs="Times New Roman"/>
        </w:rPr>
        <w:t xml:space="preserve"> </w:t>
      </w:r>
      <w:r w:rsidRPr="000063F4">
        <w:rPr>
          <w:rFonts w:ascii="Times New Roman" w:hAnsi="Times New Roman" w:cs="Times New Roman"/>
        </w:rPr>
        <w:t>Identifying the highest and lowest consumers also provides a basis for further analysis, as customers with significantly higher consumption may require greater attention to energy efficiency, while customers with lower consumption may have different energy-management requirements.</w:t>
      </w:r>
      <w:r w:rsidR="001C7057">
        <w:rPr>
          <w:rFonts w:ascii="Times New Roman" w:hAnsi="Times New Roman" w:cs="Times New Roman"/>
        </w:rPr>
        <w:t xml:space="preserve"> </w:t>
      </w:r>
      <w:r w:rsidR="001C7057">
        <w:rPr>
          <w:rFonts w:ascii="Times New Roman" w:hAnsi="Times New Roman" w:cs="Times New Roman"/>
        </w:rPr>
        <w:t>The highest consumer is the</w:t>
      </w:r>
      <w:r w:rsidR="001C7057" w:rsidRPr="00CA4346">
        <w:t xml:space="preserve"> </w:t>
      </w:r>
      <w:r w:rsidR="001C7057" w:rsidRPr="00BC372A">
        <w:rPr>
          <w:rFonts w:ascii="Times New Roman" w:hAnsi="Times New Roman" w:cs="Times New Roman"/>
        </w:rPr>
        <w:t xml:space="preserve">Industrial Works Ltd, 3,600 kWh </w:t>
      </w:r>
      <w:r w:rsidR="001C7057">
        <w:rPr>
          <w:rFonts w:ascii="Times New Roman" w:hAnsi="Times New Roman" w:cs="Times New Roman"/>
        </w:rPr>
        <w:t xml:space="preserve">while the lowest consumer </w:t>
      </w:r>
      <w:proofErr w:type="gramStart"/>
      <w:r w:rsidR="001C7057">
        <w:rPr>
          <w:rFonts w:ascii="Times New Roman" w:hAnsi="Times New Roman" w:cs="Times New Roman"/>
        </w:rPr>
        <w:t xml:space="preserve">is </w:t>
      </w:r>
      <w:r w:rsidR="001C7057" w:rsidRPr="00BC372A">
        <w:rPr>
          <w:rFonts w:ascii="Times New Roman" w:hAnsi="Times New Roman" w:cs="Times New Roman"/>
        </w:rPr>
        <w:t xml:space="preserve"> Hope</w:t>
      </w:r>
      <w:proofErr w:type="gramEnd"/>
      <w:r w:rsidR="001C7057" w:rsidRPr="00BC372A">
        <w:rPr>
          <w:rFonts w:ascii="Times New Roman" w:hAnsi="Times New Roman" w:cs="Times New Roman"/>
        </w:rPr>
        <w:t xml:space="preserve"> Residence, 190 kWh</w:t>
      </w:r>
    </w:p>
    <w:p w14:paraId="55FBF377" w14:textId="2D24C8F1"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t xml:space="preserve">7.3 </w:t>
      </w:r>
      <w:r w:rsidR="000063F4" w:rsidRPr="00F67BD4">
        <w:rPr>
          <w:rFonts w:ascii="Times New Roman" w:hAnsi="Times New Roman" w:cs="Times New Roman"/>
          <w:b/>
          <w:bCs/>
          <w:i/>
          <w:iCs/>
        </w:rPr>
        <w:t>Electricity Cost Analysis</w:t>
      </w:r>
    </w:p>
    <w:p w14:paraId="7798728D" w14:textId="1F27769C" w:rsidR="000063F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electricity cost analysis examined the financial implication of electricity consumption using the consumption value and the applicable tariff per kilowatt-hour.</w:t>
      </w:r>
      <w:r w:rsidR="00F67BD4">
        <w:rPr>
          <w:rFonts w:ascii="Times New Roman" w:hAnsi="Times New Roman" w:cs="Times New Roman"/>
        </w:rPr>
        <w:t xml:space="preserve"> </w:t>
      </w:r>
      <w:r w:rsidRPr="000063F4">
        <w:rPr>
          <w:rFonts w:ascii="Times New Roman" w:hAnsi="Times New Roman" w:cs="Times New Roman"/>
        </w:rPr>
        <w:t xml:space="preserve">This analysis provides an additional perspective on energy use because electricity consumption has a direct financial implication. </w:t>
      </w:r>
      <w:r w:rsidR="00CA4346">
        <w:rPr>
          <w:rFonts w:ascii="Times New Roman" w:hAnsi="Times New Roman" w:cs="Times New Roman"/>
        </w:rPr>
        <w:t xml:space="preserve">The Total </w:t>
      </w:r>
      <w:r w:rsidR="00BC372A">
        <w:rPr>
          <w:rFonts w:ascii="Times New Roman" w:hAnsi="Times New Roman" w:cs="Times New Roman"/>
        </w:rPr>
        <w:t>E</w:t>
      </w:r>
      <w:r w:rsidR="00CA4346">
        <w:rPr>
          <w:rFonts w:ascii="Times New Roman" w:hAnsi="Times New Roman" w:cs="Times New Roman"/>
        </w:rPr>
        <w:t xml:space="preserve">lectricity </w:t>
      </w:r>
      <w:r w:rsidR="00BC372A">
        <w:rPr>
          <w:rFonts w:ascii="Times New Roman" w:hAnsi="Times New Roman" w:cs="Times New Roman"/>
        </w:rPr>
        <w:t>C</w:t>
      </w:r>
      <w:r w:rsidR="00CA4346">
        <w:rPr>
          <w:rFonts w:ascii="Times New Roman" w:hAnsi="Times New Roman" w:cs="Times New Roman"/>
        </w:rPr>
        <w:t xml:space="preserve">ost is </w:t>
      </w:r>
      <w:r w:rsidR="00CA4346" w:rsidRPr="00CA4346">
        <w:rPr>
          <w:rFonts w:ascii="Times New Roman" w:hAnsi="Times New Roman" w:cs="Times New Roman"/>
        </w:rPr>
        <w:t>₦2,920,000</w:t>
      </w:r>
    </w:p>
    <w:p w14:paraId="2E6F95EB" w14:textId="111119D5"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t>7.4</w:t>
      </w:r>
      <w:r w:rsidR="000063F4" w:rsidRPr="00F67BD4">
        <w:rPr>
          <w:rFonts w:ascii="Times New Roman" w:hAnsi="Times New Roman" w:cs="Times New Roman"/>
          <w:b/>
          <w:bCs/>
        </w:rPr>
        <w:t xml:space="preserve"> </w:t>
      </w:r>
      <w:r w:rsidR="000063F4" w:rsidRPr="00F67BD4">
        <w:rPr>
          <w:rFonts w:ascii="Times New Roman" w:hAnsi="Times New Roman" w:cs="Times New Roman"/>
          <w:b/>
          <w:bCs/>
          <w:i/>
          <w:iCs/>
        </w:rPr>
        <w:t>Customer Consumption Classification</w:t>
      </w:r>
    </w:p>
    <w:p w14:paraId="0296C3D9" w14:textId="1169303D" w:rsidR="00CA4346" w:rsidRPr="00BC372A"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customers were classified according to their electricity consumption levels. Customers consuming below 500 kWh were classified as Low, those consuming between 500 and 999 kWh were classified as Medium, while customers consuming 1,000 kWh and above were classified as High.</w:t>
      </w:r>
      <w:r w:rsidR="00F67BD4">
        <w:rPr>
          <w:rFonts w:ascii="Times New Roman" w:hAnsi="Times New Roman" w:cs="Times New Roman"/>
        </w:rPr>
        <w:t xml:space="preserve"> </w:t>
      </w:r>
      <w:r w:rsidRPr="000063F4">
        <w:rPr>
          <w:rFonts w:ascii="Times New Roman" w:hAnsi="Times New Roman" w:cs="Times New Roman"/>
        </w:rPr>
        <w:t xml:space="preserve">The classification makes it easier to group customers according to their level of electricity </w:t>
      </w:r>
      <w:r w:rsidRPr="000063F4">
        <w:rPr>
          <w:rFonts w:ascii="Times New Roman" w:hAnsi="Times New Roman" w:cs="Times New Roman"/>
        </w:rPr>
        <w:lastRenderedPageBreak/>
        <w:t>demand. It also provides a simple basis for identifying customers who may require different energy-management</w:t>
      </w:r>
      <w:r w:rsidR="00CA4346">
        <w:rPr>
          <w:rFonts w:ascii="Times New Roman" w:hAnsi="Times New Roman" w:cs="Times New Roman"/>
        </w:rPr>
        <w:t xml:space="preserve"> </w:t>
      </w:r>
      <w:r w:rsidRPr="000063F4">
        <w:rPr>
          <w:rFonts w:ascii="Times New Roman" w:hAnsi="Times New Roman" w:cs="Times New Roman"/>
        </w:rPr>
        <w:t>approaches.</w:t>
      </w:r>
      <w:r w:rsidR="00BC372A">
        <w:rPr>
          <w:rFonts w:ascii="Times New Roman" w:hAnsi="Times New Roman" w:cs="Times New Roman"/>
        </w:rPr>
        <w:t xml:space="preserve"> </w:t>
      </w:r>
    </w:p>
    <w:p w14:paraId="31B5240D" w14:textId="39F65AA7" w:rsidR="00CA4346" w:rsidRDefault="00CA4346" w:rsidP="009566C7">
      <w:pPr>
        <w:spacing w:line="360" w:lineRule="auto"/>
        <w:jc w:val="both"/>
      </w:pPr>
    </w:p>
    <w:p w14:paraId="60AB650F" w14:textId="748D6269" w:rsidR="00CA4346" w:rsidRDefault="00CA4346" w:rsidP="009566C7">
      <w:pPr>
        <w:spacing w:line="360" w:lineRule="auto"/>
        <w:jc w:val="both"/>
      </w:pPr>
      <w:r>
        <w:rPr>
          <w:noProof/>
        </w:rPr>
        <w:drawing>
          <wp:inline distT="0" distB="0" distL="0" distR="0" wp14:anchorId="6F055D76" wp14:editId="48B51474">
            <wp:extent cx="5943600" cy="3820795"/>
            <wp:effectExtent l="0" t="0" r="0" b="8255"/>
            <wp:docPr id="795425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7D4CD26C" w14:textId="77777777" w:rsidR="00CA4346" w:rsidRDefault="00CA4346" w:rsidP="009566C7">
      <w:pPr>
        <w:spacing w:line="360" w:lineRule="auto"/>
        <w:jc w:val="both"/>
      </w:pPr>
    </w:p>
    <w:p w14:paraId="1228F720" w14:textId="77777777" w:rsidR="00CA4346" w:rsidRDefault="00CA4346" w:rsidP="009566C7">
      <w:pPr>
        <w:spacing w:line="360" w:lineRule="auto"/>
        <w:jc w:val="both"/>
      </w:pPr>
    </w:p>
    <w:p w14:paraId="52A56ACC" w14:textId="77777777" w:rsidR="00CA4346" w:rsidRDefault="00CA4346" w:rsidP="009566C7">
      <w:pPr>
        <w:spacing w:line="360" w:lineRule="auto"/>
        <w:jc w:val="both"/>
      </w:pPr>
    </w:p>
    <w:p w14:paraId="07319B7A" w14:textId="77777777" w:rsidR="00CA4346" w:rsidRDefault="00CA4346" w:rsidP="009566C7">
      <w:pPr>
        <w:spacing w:line="360" w:lineRule="auto"/>
        <w:jc w:val="both"/>
      </w:pPr>
    </w:p>
    <w:p w14:paraId="7810714A" w14:textId="77777777" w:rsidR="00CA4346" w:rsidRDefault="00CA4346" w:rsidP="009566C7">
      <w:pPr>
        <w:spacing w:line="360" w:lineRule="auto"/>
        <w:jc w:val="both"/>
      </w:pPr>
    </w:p>
    <w:p w14:paraId="3AF82F8A" w14:textId="77777777" w:rsidR="00CA4346" w:rsidRDefault="00CA4346" w:rsidP="009566C7">
      <w:pPr>
        <w:spacing w:line="360" w:lineRule="auto"/>
        <w:jc w:val="both"/>
      </w:pPr>
    </w:p>
    <w:p w14:paraId="07D7C132" w14:textId="77777777" w:rsidR="00CA4346" w:rsidRDefault="00CA4346" w:rsidP="009566C7">
      <w:pPr>
        <w:spacing w:line="360" w:lineRule="auto"/>
        <w:jc w:val="both"/>
        <w:rPr>
          <w:rFonts w:ascii="Times New Roman" w:hAnsi="Times New Roman" w:cs="Times New Roman"/>
        </w:rPr>
      </w:pPr>
    </w:p>
    <w:p w14:paraId="78CB9919" w14:textId="77777777" w:rsidR="001C7057" w:rsidRDefault="001C7057" w:rsidP="009566C7">
      <w:pPr>
        <w:spacing w:line="360" w:lineRule="auto"/>
        <w:jc w:val="both"/>
        <w:rPr>
          <w:rFonts w:ascii="Times New Roman" w:hAnsi="Times New Roman" w:cs="Times New Roman"/>
        </w:rPr>
      </w:pPr>
    </w:p>
    <w:p w14:paraId="385D889D" w14:textId="77777777" w:rsidR="001C7057" w:rsidRPr="000063F4" w:rsidRDefault="001C7057" w:rsidP="009566C7">
      <w:pPr>
        <w:spacing w:line="360" w:lineRule="auto"/>
        <w:jc w:val="both"/>
        <w:rPr>
          <w:rFonts w:ascii="Times New Roman" w:hAnsi="Times New Roman" w:cs="Times New Roman"/>
        </w:rPr>
      </w:pPr>
    </w:p>
    <w:p w14:paraId="39608E6C" w14:textId="3EE733E4"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lastRenderedPageBreak/>
        <w:t>7.5</w:t>
      </w:r>
      <w:r w:rsidR="000063F4" w:rsidRPr="00F67BD4">
        <w:rPr>
          <w:rFonts w:ascii="Times New Roman" w:hAnsi="Times New Roman" w:cs="Times New Roman"/>
          <w:b/>
          <w:bCs/>
        </w:rPr>
        <w:t xml:space="preserve"> </w:t>
      </w:r>
      <w:r w:rsidR="000063F4" w:rsidRPr="00F67BD4">
        <w:rPr>
          <w:rFonts w:ascii="Times New Roman" w:hAnsi="Times New Roman" w:cs="Times New Roman"/>
          <w:b/>
          <w:bCs/>
          <w:i/>
          <w:iCs/>
        </w:rPr>
        <w:t>Location Analysis</w:t>
      </w:r>
    </w:p>
    <w:p w14:paraId="11646AE2" w14:textId="130BB547" w:rsid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location analysis examined electricity consumption across Lagos, Abuja and Ibadan.</w:t>
      </w:r>
      <w:r w:rsidR="00F67BD4">
        <w:rPr>
          <w:rFonts w:ascii="Times New Roman" w:hAnsi="Times New Roman" w:cs="Times New Roman"/>
        </w:rPr>
        <w:t xml:space="preserve"> </w:t>
      </w:r>
      <w:r w:rsidRPr="000063F4">
        <w:rPr>
          <w:rFonts w:ascii="Times New Roman" w:hAnsi="Times New Roman" w:cs="Times New Roman"/>
        </w:rPr>
        <w:t>Lagos recorded the highest total electricity consumption at 9,760 kWh, followed by Abuja with 8,090 kWh, while Ibadan recorded the lowest total consumption at 6,390 kWh.</w:t>
      </w:r>
      <w:r w:rsidR="00F67BD4">
        <w:rPr>
          <w:rFonts w:ascii="Times New Roman" w:hAnsi="Times New Roman" w:cs="Times New Roman"/>
        </w:rPr>
        <w:t xml:space="preserve"> </w:t>
      </w:r>
      <w:r w:rsidRPr="000063F4">
        <w:rPr>
          <w:rFonts w:ascii="Times New Roman" w:hAnsi="Times New Roman" w:cs="Times New Roman"/>
        </w:rPr>
        <w:t>The results show that electricity consumption was not evenly distributed across the three locations. Lagos accounted for the highest consumption in the sample, while Ibadan recorded the lowest. This demonstrates how location-based analysis can be used to compare electricity demand across different areas.</w:t>
      </w:r>
    </w:p>
    <w:p w14:paraId="21E6A89E" w14:textId="77777777" w:rsidR="00CA4346" w:rsidRDefault="00CA4346" w:rsidP="009566C7">
      <w:pPr>
        <w:spacing w:line="360" w:lineRule="auto"/>
        <w:jc w:val="both"/>
        <w:rPr>
          <w:rFonts w:ascii="Times New Roman" w:hAnsi="Times New Roman" w:cs="Times New Roman"/>
        </w:rPr>
      </w:pPr>
    </w:p>
    <w:p w14:paraId="22EBAFD1" w14:textId="77777777" w:rsidR="00CA4346" w:rsidRDefault="00CA4346" w:rsidP="009566C7">
      <w:pPr>
        <w:spacing w:line="360" w:lineRule="auto"/>
        <w:jc w:val="both"/>
        <w:rPr>
          <w:rFonts w:ascii="Times New Roman" w:hAnsi="Times New Roman" w:cs="Times New Roman"/>
        </w:rPr>
      </w:pPr>
    </w:p>
    <w:p w14:paraId="0D48AC6A" w14:textId="05A61247" w:rsidR="0089620A" w:rsidRDefault="0089620A" w:rsidP="009566C7">
      <w:pPr>
        <w:spacing w:line="360" w:lineRule="auto"/>
        <w:jc w:val="both"/>
        <w:rPr>
          <w:rFonts w:ascii="Times New Roman" w:hAnsi="Times New Roman" w:cs="Times New Roman"/>
        </w:rPr>
      </w:pPr>
      <w:r>
        <w:rPr>
          <w:noProof/>
        </w:rPr>
        <w:drawing>
          <wp:inline distT="0" distB="0" distL="0" distR="0" wp14:anchorId="576D5F3E" wp14:editId="127CABFB">
            <wp:extent cx="5943600" cy="3820795"/>
            <wp:effectExtent l="0" t="0" r="0" b="8255"/>
            <wp:docPr id="172299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15CACAF3" w14:textId="77777777" w:rsidR="0089620A" w:rsidRDefault="0089620A" w:rsidP="009566C7">
      <w:pPr>
        <w:spacing w:line="360" w:lineRule="auto"/>
        <w:jc w:val="both"/>
        <w:rPr>
          <w:rFonts w:ascii="Times New Roman" w:hAnsi="Times New Roman" w:cs="Times New Roman"/>
        </w:rPr>
      </w:pPr>
    </w:p>
    <w:p w14:paraId="03A0C4D9" w14:textId="77777777" w:rsidR="00CA4346" w:rsidRDefault="00CA4346" w:rsidP="009566C7">
      <w:pPr>
        <w:spacing w:line="360" w:lineRule="auto"/>
        <w:jc w:val="both"/>
        <w:rPr>
          <w:rFonts w:ascii="Times New Roman" w:hAnsi="Times New Roman" w:cs="Times New Roman"/>
        </w:rPr>
      </w:pPr>
    </w:p>
    <w:p w14:paraId="5386B44C" w14:textId="77777777" w:rsidR="0089620A" w:rsidRDefault="0089620A" w:rsidP="009566C7">
      <w:pPr>
        <w:spacing w:line="360" w:lineRule="auto"/>
        <w:jc w:val="both"/>
        <w:rPr>
          <w:rFonts w:ascii="Times New Roman" w:hAnsi="Times New Roman" w:cs="Times New Roman"/>
        </w:rPr>
      </w:pPr>
    </w:p>
    <w:p w14:paraId="5FD5481F" w14:textId="77777777" w:rsidR="0089620A" w:rsidRPr="000063F4" w:rsidRDefault="0089620A" w:rsidP="009566C7">
      <w:pPr>
        <w:spacing w:line="360" w:lineRule="auto"/>
        <w:jc w:val="both"/>
        <w:rPr>
          <w:rFonts w:ascii="Times New Roman" w:hAnsi="Times New Roman" w:cs="Times New Roman"/>
        </w:rPr>
      </w:pPr>
    </w:p>
    <w:p w14:paraId="4484A840" w14:textId="43362ED2" w:rsidR="000063F4" w:rsidRPr="00F67BD4" w:rsidRDefault="000063F4" w:rsidP="009566C7">
      <w:pPr>
        <w:spacing w:line="360" w:lineRule="auto"/>
        <w:jc w:val="both"/>
        <w:rPr>
          <w:rFonts w:ascii="Times New Roman" w:hAnsi="Times New Roman" w:cs="Times New Roman"/>
          <w:b/>
          <w:bCs/>
          <w:i/>
          <w:iCs/>
        </w:rPr>
      </w:pPr>
      <w:r w:rsidRPr="00F67BD4">
        <w:rPr>
          <w:rFonts w:ascii="Times New Roman" w:hAnsi="Times New Roman" w:cs="Times New Roman"/>
          <w:b/>
          <w:bCs/>
        </w:rPr>
        <w:lastRenderedPageBreak/>
        <w:t>7</w:t>
      </w:r>
      <w:r w:rsidR="00F67BD4" w:rsidRPr="00F67BD4">
        <w:rPr>
          <w:rFonts w:ascii="Times New Roman" w:hAnsi="Times New Roman" w:cs="Times New Roman"/>
          <w:b/>
          <w:bCs/>
        </w:rPr>
        <w:t>.6</w:t>
      </w:r>
      <w:r w:rsidRPr="00F67BD4">
        <w:rPr>
          <w:rFonts w:ascii="Times New Roman" w:hAnsi="Times New Roman" w:cs="Times New Roman"/>
          <w:b/>
          <w:bCs/>
        </w:rPr>
        <w:t xml:space="preserve"> </w:t>
      </w:r>
      <w:r w:rsidRPr="00F67BD4">
        <w:rPr>
          <w:rFonts w:ascii="Times New Roman" w:hAnsi="Times New Roman" w:cs="Times New Roman"/>
          <w:b/>
          <w:bCs/>
          <w:i/>
          <w:iCs/>
        </w:rPr>
        <w:t>Customer-Type Analysis</w:t>
      </w:r>
    </w:p>
    <w:p w14:paraId="26501C55" w14:textId="774EC1E7" w:rsid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customer-type analysis examined electricity consumption across the six customer categories represented in the dataset: Residential, SME, Industrial, Hospital, School and Agricultural.</w:t>
      </w:r>
      <w:r w:rsidR="00F67BD4">
        <w:rPr>
          <w:rFonts w:ascii="Times New Roman" w:hAnsi="Times New Roman" w:cs="Times New Roman"/>
        </w:rPr>
        <w:t xml:space="preserve"> </w:t>
      </w:r>
      <w:r w:rsidRPr="000063F4">
        <w:rPr>
          <w:rFonts w:ascii="Times New Roman" w:hAnsi="Times New Roman" w:cs="Times New Roman"/>
        </w:rPr>
        <w:t>Grouping the records according to customer type makes it possible to compare the electricity demand associated with different categories of users.</w:t>
      </w:r>
      <w:r w:rsidR="00BC372A">
        <w:rPr>
          <w:rFonts w:ascii="Times New Roman" w:hAnsi="Times New Roman" w:cs="Times New Roman"/>
        </w:rPr>
        <w:t xml:space="preserve"> The Industrial consumes</w:t>
      </w:r>
      <w:r w:rsidR="00BC372A" w:rsidRPr="00BC372A">
        <w:rPr>
          <w:rFonts w:ascii="Times New Roman" w:hAnsi="Times New Roman" w:cs="Times New Roman"/>
        </w:rPr>
        <w:t xml:space="preserve"> 9,600 kWh, Hospital</w:t>
      </w:r>
      <w:r w:rsidR="00BC372A">
        <w:rPr>
          <w:rFonts w:ascii="Times New Roman" w:hAnsi="Times New Roman" w:cs="Times New Roman"/>
        </w:rPr>
        <w:t xml:space="preserve"> </w:t>
      </w:r>
      <w:proofErr w:type="gramStart"/>
      <w:r w:rsidR="00BC372A">
        <w:rPr>
          <w:rFonts w:ascii="Times New Roman" w:hAnsi="Times New Roman" w:cs="Times New Roman"/>
        </w:rPr>
        <w:t xml:space="preserve">- </w:t>
      </w:r>
      <w:r w:rsidR="00BC372A" w:rsidRPr="00BC372A">
        <w:rPr>
          <w:rFonts w:ascii="Times New Roman" w:hAnsi="Times New Roman" w:cs="Times New Roman"/>
        </w:rPr>
        <w:t xml:space="preserve"> 4,150</w:t>
      </w:r>
      <w:proofErr w:type="gramEnd"/>
      <w:r w:rsidR="00BC372A" w:rsidRPr="00BC372A">
        <w:rPr>
          <w:rFonts w:ascii="Times New Roman" w:hAnsi="Times New Roman" w:cs="Times New Roman"/>
        </w:rPr>
        <w:t xml:space="preserve"> kWh, SME</w:t>
      </w:r>
      <w:r w:rsidR="00BC372A">
        <w:rPr>
          <w:rFonts w:ascii="Times New Roman" w:hAnsi="Times New Roman" w:cs="Times New Roman"/>
        </w:rPr>
        <w:t xml:space="preserve"> </w:t>
      </w:r>
      <w:proofErr w:type="gramStart"/>
      <w:r w:rsidR="00BC372A">
        <w:rPr>
          <w:rFonts w:ascii="Times New Roman" w:hAnsi="Times New Roman" w:cs="Times New Roman"/>
        </w:rPr>
        <w:t xml:space="preserve">- </w:t>
      </w:r>
      <w:r w:rsidR="00BC372A" w:rsidRPr="00BC372A">
        <w:rPr>
          <w:rFonts w:ascii="Times New Roman" w:hAnsi="Times New Roman" w:cs="Times New Roman"/>
        </w:rPr>
        <w:t xml:space="preserve"> 4,050</w:t>
      </w:r>
      <w:proofErr w:type="gramEnd"/>
      <w:r w:rsidR="00BC372A" w:rsidRPr="00BC372A">
        <w:rPr>
          <w:rFonts w:ascii="Times New Roman" w:hAnsi="Times New Roman" w:cs="Times New Roman"/>
        </w:rPr>
        <w:t xml:space="preserve"> kWh, Agricultural</w:t>
      </w:r>
      <w:r w:rsidR="00BC372A">
        <w:rPr>
          <w:rFonts w:ascii="Times New Roman" w:hAnsi="Times New Roman" w:cs="Times New Roman"/>
        </w:rPr>
        <w:t xml:space="preserve"> -</w:t>
      </w:r>
      <w:r w:rsidR="00BC372A" w:rsidRPr="00BC372A">
        <w:rPr>
          <w:rFonts w:ascii="Times New Roman" w:hAnsi="Times New Roman" w:cs="Times New Roman"/>
        </w:rPr>
        <w:t xml:space="preserve"> 3,580 kWh, School</w:t>
      </w:r>
      <w:r w:rsidR="00BC372A">
        <w:rPr>
          <w:rFonts w:ascii="Times New Roman" w:hAnsi="Times New Roman" w:cs="Times New Roman"/>
        </w:rPr>
        <w:t xml:space="preserve"> - </w:t>
      </w:r>
      <w:r w:rsidR="00BC372A" w:rsidRPr="00BC372A">
        <w:rPr>
          <w:rFonts w:ascii="Times New Roman" w:hAnsi="Times New Roman" w:cs="Times New Roman"/>
        </w:rPr>
        <w:t>1,640 kWh, Residential</w:t>
      </w:r>
      <w:r w:rsidR="00BC372A">
        <w:rPr>
          <w:rFonts w:ascii="Times New Roman" w:hAnsi="Times New Roman" w:cs="Times New Roman"/>
        </w:rPr>
        <w:t xml:space="preserve"> -</w:t>
      </w:r>
      <w:r w:rsidR="00BC372A" w:rsidRPr="00BC372A">
        <w:rPr>
          <w:rFonts w:ascii="Times New Roman" w:hAnsi="Times New Roman" w:cs="Times New Roman"/>
        </w:rPr>
        <w:t xml:space="preserve"> 1,220 kWh. Industrial is nearly 40% of total consumption despite being only 3 of the 20 records </w:t>
      </w:r>
      <w:r w:rsidR="00BC372A">
        <w:rPr>
          <w:rFonts w:ascii="Times New Roman" w:hAnsi="Times New Roman" w:cs="Times New Roman"/>
        </w:rPr>
        <w:t xml:space="preserve">indicating </w:t>
      </w:r>
      <w:r w:rsidR="00BC372A" w:rsidRPr="00BC372A">
        <w:rPr>
          <w:rFonts w:ascii="Times New Roman" w:hAnsi="Times New Roman" w:cs="Times New Roman"/>
        </w:rPr>
        <w:t xml:space="preserve">a small number of customers driving a large share of </w:t>
      </w:r>
      <w:proofErr w:type="gramStart"/>
      <w:r w:rsidR="00BC372A" w:rsidRPr="00BC372A">
        <w:rPr>
          <w:rFonts w:ascii="Times New Roman" w:hAnsi="Times New Roman" w:cs="Times New Roman"/>
        </w:rPr>
        <w:t>demand.</w:t>
      </w:r>
      <w:r w:rsidRPr="000063F4">
        <w:rPr>
          <w:rFonts w:ascii="Times New Roman" w:hAnsi="Times New Roman" w:cs="Times New Roman"/>
        </w:rPr>
        <w:t>.</w:t>
      </w:r>
      <w:proofErr w:type="gramEnd"/>
    </w:p>
    <w:p w14:paraId="74683F87" w14:textId="77777777" w:rsidR="00CA4346" w:rsidRDefault="00CA4346" w:rsidP="009566C7">
      <w:pPr>
        <w:spacing w:line="360" w:lineRule="auto"/>
        <w:jc w:val="both"/>
        <w:rPr>
          <w:rFonts w:ascii="Times New Roman" w:hAnsi="Times New Roman" w:cs="Times New Roman"/>
        </w:rPr>
      </w:pPr>
    </w:p>
    <w:p w14:paraId="3FAC46A3" w14:textId="77777777" w:rsidR="00CA4346" w:rsidRDefault="00CA4346" w:rsidP="009566C7">
      <w:pPr>
        <w:spacing w:line="360" w:lineRule="auto"/>
        <w:jc w:val="both"/>
        <w:rPr>
          <w:rFonts w:ascii="Times New Roman" w:hAnsi="Times New Roman" w:cs="Times New Roman"/>
        </w:rPr>
      </w:pPr>
    </w:p>
    <w:p w14:paraId="7633DE7E" w14:textId="78CA5A98" w:rsidR="0089620A" w:rsidRDefault="0089620A" w:rsidP="009566C7">
      <w:pPr>
        <w:spacing w:line="360" w:lineRule="auto"/>
        <w:jc w:val="both"/>
        <w:rPr>
          <w:rFonts w:ascii="Times New Roman" w:hAnsi="Times New Roman" w:cs="Times New Roman"/>
        </w:rPr>
      </w:pPr>
      <w:r>
        <w:rPr>
          <w:noProof/>
        </w:rPr>
        <w:drawing>
          <wp:inline distT="0" distB="0" distL="0" distR="0" wp14:anchorId="2B5B7B59" wp14:editId="504D81CC">
            <wp:extent cx="5943600" cy="3820795"/>
            <wp:effectExtent l="0" t="0" r="0" b="8255"/>
            <wp:docPr id="261443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4EBDB998" w14:textId="77777777" w:rsidR="0089620A" w:rsidRDefault="0089620A" w:rsidP="009566C7">
      <w:pPr>
        <w:spacing w:line="360" w:lineRule="auto"/>
        <w:jc w:val="both"/>
        <w:rPr>
          <w:rFonts w:ascii="Times New Roman" w:hAnsi="Times New Roman" w:cs="Times New Roman"/>
        </w:rPr>
      </w:pPr>
    </w:p>
    <w:p w14:paraId="71054682" w14:textId="77777777" w:rsidR="00CA4346" w:rsidRDefault="00CA4346" w:rsidP="009566C7">
      <w:pPr>
        <w:spacing w:line="360" w:lineRule="auto"/>
        <w:jc w:val="both"/>
        <w:rPr>
          <w:rFonts w:ascii="Times New Roman" w:hAnsi="Times New Roman" w:cs="Times New Roman"/>
        </w:rPr>
      </w:pPr>
    </w:p>
    <w:p w14:paraId="2C3851B6" w14:textId="77777777" w:rsidR="0089620A" w:rsidRPr="000063F4" w:rsidRDefault="0089620A" w:rsidP="009566C7">
      <w:pPr>
        <w:spacing w:line="360" w:lineRule="auto"/>
        <w:jc w:val="both"/>
        <w:rPr>
          <w:rFonts w:ascii="Times New Roman" w:hAnsi="Times New Roman" w:cs="Times New Roman"/>
        </w:rPr>
      </w:pPr>
    </w:p>
    <w:p w14:paraId="6A5BAF89" w14:textId="0F164F28"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lastRenderedPageBreak/>
        <w:t>7.7</w:t>
      </w:r>
      <w:r w:rsidR="000063F4" w:rsidRPr="00F67BD4">
        <w:rPr>
          <w:rFonts w:ascii="Times New Roman" w:hAnsi="Times New Roman" w:cs="Times New Roman"/>
          <w:b/>
          <w:bCs/>
          <w:i/>
          <w:iCs/>
        </w:rPr>
        <w:t xml:space="preserve"> Monthly Consumption Analysis</w:t>
      </w:r>
    </w:p>
    <w:p w14:paraId="359C72E6" w14:textId="2371B714" w:rsidR="0089620A"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monthly analysis examined electricity consumption across the months represented in the dataset, from January to June.</w:t>
      </w:r>
      <w:r w:rsidR="00BC372A">
        <w:rPr>
          <w:rFonts w:ascii="Times New Roman" w:hAnsi="Times New Roman" w:cs="Times New Roman"/>
        </w:rPr>
        <w:t xml:space="preserve"> The monthly totals </w:t>
      </w:r>
      <w:proofErr w:type="gramStart"/>
      <w:r w:rsidR="00BC372A">
        <w:rPr>
          <w:rFonts w:ascii="Times New Roman" w:hAnsi="Times New Roman" w:cs="Times New Roman"/>
        </w:rPr>
        <w:t xml:space="preserve">for  </w:t>
      </w:r>
      <w:r w:rsidR="00BC372A" w:rsidRPr="00BC372A">
        <w:rPr>
          <w:rFonts w:ascii="Times New Roman" w:hAnsi="Times New Roman" w:cs="Times New Roman"/>
        </w:rPr>
        <w:t>January</w:t>
      </w:r>
      <w:proofErr w:type="gramEnd"/>
      <w:r w:rsidR="00BC372A" w:rsidRPr="00BC372A">
        <w:rPr>
          <w:rFonts w:ascii="Times New Roman" w:hAnsi="Times New Roman" w:cs="Times New Roman"/>
        </w:rPr>
        <w:t xml:space="preserve"> </w:t>
      </w:r>
      <w:proofErr w:type="gramStart"/>
      <w:r w:rsidR="00BC372A">
        <w:rPr>
          <w:rFonts w:ascii="Times New Roman" w:hAnsi="Times New Roman" w:cs="Times New Roman"/>
        </w:rPr>
        <w:t xml:space="preserve">is  </w:t>
      </w:r>
      <w:r w:rsidR="00BC372A" w:rsidRPr="00BC372A">
        <w:rPr>
          <w:rFonts w:ascii="Times New Roman" w:hAnsi="Times New Roman" w:cs="Times New Roman"/>
        </w:rPr>
        <w:t>2,580</w:t>
      </w:r>
      <w:proofErr w:type="gramEnd"/>
      <w:r w:rsidR="00BC372A" w:rsidRPr="00BC372A">
        <w:rPr>
          <w:rFonts w:ascii="Times New Roman" w:hAnsi="Times New Roman" w:cs="Times New Roman"/>
        </w:rPr>
        <w:t xml:space="preserve">, February </w:t>
      </w:r>
      <w:r w:rsidR="00BC372A">
        <w:rPr>
          <w:rFonts w:ascii="Times New Roman" w:hAnsi="Times New Roman" w:cs="Times New Roman"/>
        </w:rPr>
        <w:t xml:space="preserve">- </w:t>
      </w:r>
      <w:r w:rsidR="00BC372A" w:rsidRPr="00BC372A">
        <w:rPr>
          <w:rFonts w:ascii="Times New Roman" w:hAnsi="Times New Roman" w:cs="Times New Roman"/>
        </w:rPr>
        <w:t>1,940, March</w:t>
      </w:r>
      <w:r w:rsidR="00BC372A">
        <w:rPr>
          <w:rFonts w:ascii="Times New Roman" w:hAnsi="Times New Roman" w:cs="Times New Roman"/>
        </w:rPr>
        <w:t xml:space="preserve"> </w:t>
      </w:r>
      <w:proofErr w:type="gramStart"/>
      <w:r w:rsidR="00BC372A">
        <w:rPr>
          <w:rFonts w:ascii="Times New Roman" w:hAnsi="Times New Roman" w:cs="Times New Roman"/>
        </w:rPr>
        <w:t xml:space="preserve">- </w:t>
      </w:r>
      <w:r w:rsidR="00BC372A" w:rsidRPr="00BC372A">
        <w:rPr>
          <w:rFonts w:ascii="Times New Roman" w:hAnsi="Times New Roman" w:cs="Times New Roman"/>
        </w:rPr>
        <w:t xml:space="preserve"> 6,050</w:t>
      </w:r>
      <w:proofErr w:type="gramEnd"/>
      <w:r w:rsidR="00BC372A" w:rsidRPr="00BC372A">
        <w:rPr>
          <w:rFonts w:ascii="Times New Roman" w:hAnsi="Times New Roman" w:cs="Times New Roman"/>
        </w:rPr>
        <w:t xml:space="preserve">, April </w:t>
      </w:r>
      <w:r w:rsidR="00BC372A">
        <w:rPr>
          <w:rFonts w:ascii="Times New Roman" w:hAnsi="Times New Roman" w:cs="Times New Roman"/>
        </w:rPr>
        <w:t xml:space="preserve">- </w:t>
      </w:r>
      <w:r w:rsidR="00BC372A" w:rsidRPr="00BC372A">
        <w:rPr>
          <w:rFonts w:ascii="Times New Roman" w:hAnsi="Times New Roman" w:cs="Times New Roman"/>
        </w:rPr>
        <w:t xml:space="preserve">2,200, May </w:t>
      </w:r>
      <w:r w:rsidR="00BC372A">
        <w:rPr>
          <w:rFonts w:ascii="Times New Roman" w:hAnsi="Times New Roman" w:cs="Times New Roman"/>
        </w:rPr>
        <w:t xml:space="preserve">- </w:t>
      </w:r>
      <w:r w:rsidR="00BC372A" w:rsidRPr="00BC372A">
        <w:rPr>
          <w:rFonts w:ascii="Times New Roman" w:hAnsi="Times New Roman" w:cs="Times New Roman"/>
        </w:rPr>
        <w:t>3,750, June</w:t>
      </w:r>
      <w:r w:rsidR="00BC372A">
        <w:rPr>
          <w:rFonts w:ascii="Times New Roman" w:hAnsi="Times New Roman" w:cs="Times New Roman"/>
        </w:rPr>
        <w:t xml:space="preserve"> </w:t>
      </w:r>
      <w:proofErr w:type="gramStart"/>
      <w:r w:rsidR="00BC372A">
        <w:rPr>
          <w:rFonts w:ascii="Times New Roman" w:hAnsi="Times New Roman" w:cs="Times New Roman"/>
        </w:rPr>
        <w:t xml:space="preserve">- </w:t>
      </w:r>
      <w:r w:rsidR="00BC372A" w:rsidRPr="00BC372A">
        <w:rPr>
          <w:rFonts w:ascii="Times New Roman" w:hAnsi="Times New Roman" w:cs="Times New Roman"/>
        </w:rPr>
        <w:t xml:space="preserve"> 7,720</w:t>
      </w:r>
      <w:proofErr w:type="gramEnd"/>
      <w:r w:rsidR="00BC372A" w:rsidRPr="00BC372A">
        <w:rPr>
          <w:rFonts w:ascii="Times New Roman" w:hAnsi="Times New Roman" w:cs="Times New Roman"/>
        </w:rPr>
        <w:t xml:space="preserve">. June is highest, February lowest, but there's no smooth upward trend </w:t>
      </w:r>
      <w:r w:rsidR="00BC372A">
        <w:rPr>
          <w:rFonts w:ascii="Times New Roman" w:hAnsi="Times New Roman" w:cs="Times New Roman"/>
        </w:rPr>
        <w:t xml:space="preserve">so </w:t>
      </w:r>
      <w:r w:rsidR="00BC372A" w:rsidRPr="00BC372A">
        <w:rPr>
          <w:rFonts w:ascii="Times New Roman" w:hAnsi="Times New Roman" w:cs="Times New Roman"/>
        </w:rPr>
        <w:t>it jumps around. This matters for interpretation (see limitations below).</w:t>
      </w:r>
      <w:r w:rsidR="00F67BD4">
        <w:rPr>
          <w:rFonts w:ascii="Times New Roman" w:hAnsi="Times New Roman" w:cs="Times New Roman"/>
        </w:rPr>
        <w:t xml:space="preserve"> </w:t>
      </w:r>
    </w:p>
    <w:p w14:paraId="0A47EC1D" w14:textId="77777777" w:rsidR="0089620A" w:rsidRDefault="0089620A" w:rsidP="009566C7">
      <w:pPr>
        <w:spacing w:line="360" w:lineRule="auto"/>
        <w:jc w:val="both"/>
        <w:rPr>
          <w:rFonts w:ascii="Times New Roman" w:hAnsi="Times New Roman" w:cs="Times New Roman"/>
        </w:rPr>
      </w:pPr>
    </w:p>
    <w:p w14:paraId="4FB10031" w14:textId="77777777" w:rsidR="0089620A" w:rsidRDefault="0089620A" w:rsidP="009566C7">
      <w:pPr>
        <w:spacing w:line="360" w:lineRule="auto"/>
        <w:jc w:val="both"/>
        <w:rPr>
          <w:rFonts w:ascii="Times New Roman" w:hAnsi="Times New Roman" w:cs="Times New Roman"/>
        </w:rPr>
      </w:pPr>
    </w:p>
    <w:p w14:paraId="3AAAEAC3" w14:textId="3B0526DF" w:rsidR="0089620A" w:rsidRDefault="0089620A" w:rsidP="009566C7">
      <w:pPr>
        <w:spacing w:line="360" w:lineRule="auto"/>
        <w:jc w:val="both"/>
        <w:rPr>
          <w:rFonts w:ascii="Times New Roman" w:hAnsi="Times New Roman" w:cs="Times New Roman"/>
        </w:rPr>
      </w:pPr>
      <w:r>
        <w:rPr>
          <w:noProof/>
        </w:rPr>
        <w:drawing>
          <wp:inline distT="0" distB="0" distL="0" distR="0" wp14:anchorId="1149C87F" wp14:editId="35E96EF9">
            <wp:extent cx="5943600" cy="3820795"/>
            <wp:effectExtent l="0" t="0" r="0" b="8255"/>
            <wp:docPr id="617103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35BE0BDE" w14:textId="77777777" w:rsidR="0089620A" w:rsidRDefault="0089620A" w:rsidP="009566C7">
      <w:pPr>
        <w:spacing w:line="360" w:lineRule="auto"/>
        <w:jc w:val="both"/>
        <w:rPr>
          <w:rFonts w:ascii="Times New Roman" w:hAnsi="Times New Roman" w:cs="Times New Roman"/>
        </w:rPr>
      </w:pPr>
    </w:p>
    <w:p w14:paraId="1F621AB9" w14:textId="77777777" w:rsidR="00CA4346" w:rsidRDefault="00CA4346" w:rsidP="009566C7">
      <w:pPr>
        <w:spacing w:line="360" w:lineRule="auto"/>
        <w:jc w:val="both"/>
        <w:rPr>
          <w:rFonts w:ascii="Times New Roman" w:hAnsi="Times New Roman" w:cs="Times New Roman"/>
        </w:rPr>
      </w:pPr>
    </w:p>
    <w:p w14:paraId="158FE4FE" w14:textId="77777777" w:rsidR="001C7057" w:rsidRDefault="001C7057" w:rsidP="009566C7">
      <w:pPr>
        <w:spacing w:line="360" w:lineRule="auto"/>
        <w:jc w:val="both"/>
        <w:rPr>
          <w:rFonts w:ascii="Times New Roman" w:hAnsi="Times New Roman" w:cs="Times New Roman"/>
        </w:rPr>
      </w:pPr>
    </w:p>
    <w:p w14:paraId="4B366E48" w14:textId="77777777" w:rsidR="001C7057" w:rsidRDefault="001C7057" w:rsidP="009566C7">
      <w:pPr>
        <w:spacing w:line="360" w:lineRule="auto"/>
        <w:jc w:val="both"/>
        <w:rPr>
          <w:rFonts w:ascii="Times New Roman" w:hAnsi="Times New Roman" w:cs="Times New Roman"/>
        </w:rPr>
      </w:pPr>
    </w:p>
    <w:p w14:paraId="07A761BA" w14:textId="77777777" w:rsidR="0089620A" w:rsidRPr="000063F4" w:rsidRDefault="0089620A" w:rsidP="009566C7">
      <w:pPr>
        <w:spacing w:line="360" w:lineRule="auto"/>
        <w:jc w:val="both"/>
        <w:rPr>
          <w:rFonts w:ascii="Times New Roman" w:hAnsi="Times New Roman" w:cs="Times New Roman"/>
        </w:rPr>
      </w:pPr>
    </w:p>
    <w:p w14:paraId="51D9448B" w14:textId="4C62E50E" w:rsidR="000063F4" w:rsidRPr="00F67BD4" w:rsidRDefault="00F67BD4" w:rsidP="009566C7">
      <w:pPr>
        <w:spacing w:line="360" w:lineRule="auto"/>
        <w:jc w:val="both"/>
        <w:rPr>
          <w:rFonts w:ascii="Times New Roman" w:hAnsi="Times New Roman" w:cs="Times New Roman"/>
          <w:b/>
          <w:bCs/>
          <w:i/>
          <w:iCs/>
        </w:rPr>
      </w:pPr>
      <w:r w:rsidRPr="00F67BD4">
        <w:rPr>
          <w:rFonts w:ascii="Times New Roman" w:hAnsi="Times New Roman" w:cs="Times New Roman"/>
          <w:b/>
          <w:bCs/>
        </w:rPr>
        <w:lastRenderedPageBreak/>
        <w:t>7.8</w:t>
      </w:r>
      <w:r w:rsidR="000063F4" w:rsidRPr="00F67BD4">
        <w:rPr>
          <w:rFonts w:ascii="Times New Roman" w:hAnsi="Times New Roman" w:cs="Times New Roman"/>
          <w:b/>
          <w:bCs/>
        </w:rPr>
        <w:t xml:space="preserve"> </w:t>
      </w:r>
      <w:r w:rsidR="000063F4" w:rsidRPr="00F67BD4">
        <w:rPr>
          <w:rFonts w:ascii="Times New Roman" w:hAnsi="Times New Roman" w:cs="Times New Roman"/>
          <w:b/>
          <w:bCs/>
          <w:i/>
          <w:iCs/>
        </w:rPr>
        <w:t>High-Attention Customer Analysis</w:t>
      </w:r>
    </w:p>
    <w:p w14:paraId="23460630" w14:textId="0231AF21" w:rsidR="000063F4" w:rsidRPr="000063F4" w:rsidRDefault="000063F4" w:rsidP="009566C7">
      <w:pPr>
        <w:spacing w:line="360" w:lineRule="auto"/>
        <w:jc w:val="both"/>
        <w:rPr>
          <w:rFonts w:ascii="Times New Roman" w:hAnsi="Times New Roman" w:cs="Times New Roman"/>
        </w:rPr>
      </w:pPr>
      <w:r w:rsidRPr="000063F4">
        <w:rPr>
          <w:rFonts w:ascii="Times New Roman" w:hAnsi="Times New Roman" w:cs="Times New Roman"/>
        </w:rPr>
        <w:t>The high-attention analysis identified customers who recorded electricity consumption of 1,000 kWh or more while having a renewable energy share below 15%.</w:t>
      </w:r>
      <w:r w:rsidR="00BC372A">
        <w:rPr>
          <w:rFonts w:ascii="Times New Roman" w:hAnsi="Times New Roman" w:cs="Times New Roman"/>
        </w:rPr>
        <w:t xml:space="preserve">  </w:t>
      </w:r>
      <w:r w:rsidR="00BC372A" w:rsidRPr="00BC372A">
        <w:rPr>
          <w:rFonts w:ascii="Times New Roman" w:hAnsi="Times New Roman" w:cs="Times New Roman"/>
        </w:rPr>
        <w:t>4 customers were flagged High Attention — Prime Plastics, Lakeside Hotel, Naija Foods Ltd, Industrial Works Ltd. All four are Industrial or SME accounts with high consumption and low renewable share, which is exactly the rule intended to catch.</w:t>
      </w:r>
      <w:r w:rsidR="00F67BD4">
        <w:rPr>
          <w:rFonts w:ascii="Times New Roman" w:hAnsi="Times New Roman" w:cs="Times New Roman"/>
        </w:rPr>
        <w:t xml:space="preserve"> </w:t>
      </w:r>
    </w:p>
    <w:p w14:paraId="296B2076" w14:textId="5CED3719" w:rsidR="000063F4" w:rsidRPr="000063F4" w:rsidRDefault="000063F4" w:rsidP="009566C7">
      <w:pPr>
        <w:spacing w:line="360" w:lineRule="auto"/>
        <w:jc w:val="both"/>
        <w:rPr>
          <w:rFonts w:ascii="Times New Roman" w:hAnsi="Times New Roman" w:cs="Times New Roman"/>
          <w:i/>
          <w:iCs/>
        </w:rPr>
      </w:pPr>
    </w:p>
    <w:p w14:paraId="2EA674B4" w14:textId="1A48FCEA" w:rsidR="000063F4" w:rsidRDefault="00CA4346" w:rsidP="009566C7">
      <w:pPr>
        <w:spacing w:line="360" w:lineRule="auto"/>
        <w:jc w:val="both"/>
        <w:rPr>
          <w:rFonts w:ascii="Times New Roman" w:hAnsi="Times New Roman" w:cs="Times New Roman"/>
        </w:rPr>
      </w:pPr>
      <w:r>
        <w:rPr>
          <w:noProof/>
        </w:rPr>
        <w:drawing>
          <wp:inline distT="0" distB="0" distL="0" distR="0" wp14:anchorId="477AABE0" wp14:editId="3F28AF04">
            <wp:extent cx="5943600" cy="3820795"/>
            <wp:effectExtent l="0" t="0" r="0" b="8255"/>
            <wp:docPr id="1962678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1313E4A4" w14:textId="77777777" w:rsidR="00CA4346" w:rsidRDefault="00CA4346" w:rsidP="009566C7">
      <w:pPr>
        <w:spacing w:line="360" w:lineRule="auto"/>
        <w:jc w:val="both"/>
        <w:rPr>
          <w:rFonts w:ascii="Times New Roman" w:hAnsi="Times New Roman" w:cs="Times New Roman"/>
        </w:rPr>
      </w:pPr>
    </w:p>
    <w:p w14:paraId="7EE7586E" w14:textId="77777777" w:rsidR="001C7057" w:rsidRDefault="001C7057" w:rsidP="009566C7">
      <w:pPr>
        <w:spacing w:line="360" w:lineRule="auto"/>
        <w:jc w:val="both"/>
        <w:rPr>
          <w:rFonts w:ascii="Times New Roman" w:hAnsi="Times New Roman" w:cs="Times New Roman"/>
        </w:rPr>
      </w:pPr>
    </w:p>
    <w:p w14:paraId="6B0155B2" w14:textId="77777777" w:rsidR="001C7057" w:rsidRDefault="001C7057" w:rsidP="009566C7">
      <w:pPr>
        <w:spacing w:line="360" w:lineRule="auto"/>
        <w:jc w:val="both"/>
        <w:rPr>
          <w:rFonts w:ascii="Times New Roman" w:hAnsi="Times New Roman" w:cs="Times New Roman"/>
        </w:rPr>
      </w:pPr>
    </w:p>
    <w:p w14:paraId="433A9A05" w14:textId="77777777" w:rsidR="001C7057" w:rsidRDefault="001C7057" w:rsidP="009566C7">
      <w:pPr>
        <w:spacing w:line="360" w:lineRule="auto"/>
        <w:jc w:val="both"/>
        <w:rPr>
          <w:rFonts w:ascii="Times New Roman" w:hAnsi="Times New Roman" w:cs="Times New Roman"/>
        </w:rPr>
      </w:pPr>
    </w:p>
    <w:p w14:paraId="64BE3201" w14:textId="77777777" w:rsidR="001C7057" w:rsidRDefault="001C7057" w:rsidP="009566C7">
      <w:pPr>
        <w:spacing w:line="360" w:lineRule="auto"/>
        <w:jc w:val="both"/>
        <w:rPr>
          <w:rFonts w:ascii="Times New Roman" w:hAnsi="Times New Roman" w:cs="Times New Roman"/>
        </w:rPr>
      </w:pPr>
    </w:p>
    <w:p w14:paraId="33F5060C" w14:textId="77777777" w:rsidR="001C7057" w:rsidRPr="00CA4346" w:rsidRDefault="001C7057" w:rsidP="009566C7">
      <w:pPr>
        <w:spacing w:line="360" w:lineRule="auto"/>
        <w:jc w:val="both"/>
        <w:rPr>
          <w:rFonts w:ascii="Times New Roman" w:hAnsi="Times New Roman" w:cs="Times New Roman"/>
        </w:rPr>
      </w:pPr>
    </w:p>
    <w:p w14:paraId="49B0703E" w14:textId="77777777" w:rsidR="00CA4346" w:rsidRDefault="00CA4346" w:rsidP="009566C7">
      <w:pPr>
        <w:spacing w:line="360" w:lineRule="auto"/>
        <w:jc w:val="both"/>
        <w:rPr>
          <w:rFonts w:ascii="Times New Roman" w:hAnsi="Times New Roman" w:cs="Times New Roman"/>
        </w:rPr>
      </w:pPr>
    </w:p>
    <w:p w14:paraId="723A8BFE" w14:textId="20FF8387" w:rsidR="001C7057" w:rsidRDefault="00CA4346" w:rsidP="009566C7">
      <w:pPr>
        <w:pStyle w:val="ListParagraph"/>
        <w:numPr>
          <w:ilvl w:val="0"/>
          <w:numId w:val="7"/>
        </w:numPr>
        <w:spacing w:line="360" w:lineRule="auto"/>
        <w:jc w:val="both"/>
        <w:rPr>
          <w:rFonts w:ascii="Times New Roman" w:hAnsi="Times New Roman" w:cs="Times New Roman"/>
          <w:b/>
          <w:bCs/>
        </w:rPr>
      </w:pPr>
      <w:r w:rsidRPr="001C7057">
        <w:rPr>
          <w:rFonts w:ascii="Times New Roman" w:hAnsi="Times New Roman" w:cs="Times New Roman"/>
          <w:b/>
          <w:bCs/>
        </w:rPr>
        <w:t xml:space="preserve">FINDINGS </w:t>
      </w:r>
    </w:p>
    <w:p w14:paraId="2DB5D9D0" w14:textId="6FB58DA2" w:rsidR="00881016" w:rsidRDefault="00881016" w:rsidP="009566C7">
      <w:pPr>
        <w:pStyle w:val="ListParagraph"/>
        <w:spacing w:line="360" w:lineRule="auto"/>
        <w:ind w:left="360"/>
        <w:jc w:val="both"/>
        <w:rPr>
          <w:rFonts w:ascii="Times New Roman" w:hAnsi="Times New Roman" w:cs="Times New Roman"/>
        </w:rPr>
      </w:pPr>
      <w:r>
        <w:rPr>
          <w:rFonts w:ascii="Times New Roman" w:hAnsi="Times New Roman" w:cs="Times New Roman"/>
        </w:rPr>
        <w:t>The findings show that the sample dataset contains noticeable differences bin electricity consumption across locations, individual customers, customer types and months. The following can be deduced from the analysis;</w:t>
      </w:r>
    </w:p>
    <w:p w14:paraId="6F9AC3EB" w14:textId="77777777" w:rsidR="00881016" w:rsidRPr="00881016" w:rsidRDefault="00881016" w:rsidP="009566C7">
      <w:pPr>
        <w:pStyle w:val="ListParagraph"/>
        <w:spacing w:line="360" w:lineRule="auto"/>
        <w:ind w:left="360"/>
        <w:jc w:val="both"/>
        <w:rPr>
          <w:rFonts w:ascii="Times New Roman" w:hAnsi="Times New Roman" w:cs="Times New Roman"/>
        </w:rPr>
      </w:pPr>
    </w:p>
    <w:p w14:paraId="724C2211" w14:textId="77777777" w:rsidR="001C7057" w:rsidRDefault="001C7057" w:rsidP="009566C7">
      <w:pPr>
        <w:pStyle w:val="ListParagraph"/>
        <w:numPr>
          <w:ilvl w:val="0"/>
          <w:numId w:val="6"/>
        </w:numPr>
        <w:spacing w:line="360" w:lineRule="auto"/>
        <w:jc w:val="both"/>
        <w:rPr>
          <w:rFonts w:ascii="Times New Roman" w:hAnsi="Times New Roman" w:cs="Times New Roman"/>
        </w:rPr>
      </w:pPr>
      <w:r w:rsidRPr="001C7057">
        <w:rPr>
          <w:rFonts w:ascii="Times New Roman" w:hAnsi="Times New Roman" w:cs="Times New Roman"/>
        </w:rPr>
        <w:t>Industrial customers account for the largest share of consumption — 9,600 of 24,240 kWh (about 40%) from just 3 records, confirming the guide's example finding about industrial load concentration.</w:t>
      </w:r>
    </w:p>
    <w:p w14:paraId="08272CE0" w14:textId="77777777" w:rsidR="001C7057" w:rsidRDefault="001C7057" w:rsidP="009566C7">
      <w:pPr>
        <w:pStyle w:val="ListParagraph"/>
        <w:numPr>
          <w:ilvl w:val="0"/>
          <w:numId w:val="6"/>
        </w:numPr>
        <w:spacing w:line="360" w:lineRule="auto"/>
        <w:jc w:val="both"/>
        <w:rPr>
          <w:rFonts w:ascii="Times New Roman" w:hAnsi="Times New Roman" w:cs="Times New Roman"/>
        </w:rPr>
      </w:pPr>
      <w:r w:rsidRPr="001C7057">
        <w:rPr>
          <w:rFonts w:ascii="Times New Roman" w:hAnsi="Times New Roman" w:cs="Times New Roman"/>
        </w:rPr>
        <w:t>A small group of high-volume customers drives most of the attention flags — all 4 flagged customers are Industrial or SME, none are Residential, Hospital, School, or Agricultural.</w:t>
      </w:r>
    </w:p>
    <w:p w14:paraId="7531E706" w14:textId="77777777" w:rsidR="001C7057" w:rsidRDefault="001C7057" w:rsidP="009566C7">
      <w:pPr>
        <w:pStyle w:val="ListParagraph"/>
        <w:numPr>
          <w:ilvl w:val="0"/>
          <w:numId w:val="6"/>
        </w:numPr>
        <w:spacing w:line="360" w:lineRule="auto"/>
        <w:jc w:val="both"/>
        <w:rPr>
          <w:rFonts w:ascii="Times New Roman" w:hAnsi="Times New Roman" w:cs="Times New Roman"/>
        </w:rPr>
      </w:pPr>
      <w:r w:rsidRPr="001C7057">
        <w:rPr>
          <w:rFonts w:ascii="Times New Roman" w:hAnsi="Times New Roman" w:cs="Times New Roman"/>
        </w:rPr>
        <w:t>Lagos consumes the most overall, but not by a wide margin — 9,760 kWh vs Abuja's 8,090 and Ibadan's 6,390, so demand is fairly distributed across the three locations rather than concentrated in one.</w:t>
      </w:r>
    </w:p>
    <w:p w14:paraId="77CA8AF8" w14:textId="77777777" w:rsidR="001C7057" w:rsidRDefault="001C7057" w:rsidP="009566C7">
      <w:pPr>
        <w:pStyle w:val="ListParagraph"/>
        <w:numPr>
          <w:ilvl w:val="0"/>
          <w:numId w:val="6"/>
        </w:numPr>
        <w:spacing w:line="360" w:lineRule="auto"/>
        <w:jc w:val="both"/>
        <w:rPr>
          <w:rFonts w:ascii="Times New Roman" w:hAnsi="Times New Roman" w:cs="Times New Roman"/>
        </w:rPr>
      </w:pPr>
      <w:r w:rsidRPr="001C7057">
        <w:rPr>
          <w:rFonts w:ascii="Times New Roman" w:hAnsi="Times New Roman" w:cs="Times New Roman"/>
        </w:rPr>
        <w:t>Monthly consumption does not show a clean trend — it rises and falls (Jan 2,580 → Feb 1,940 → Mar 6,050 → Apr 2,200 → May 3,750 → Jun 7,720), suggesting the swings are driven by which customers happen to fall in each month rather than a real seasonal pattern.</w:t>
      </w:r>
    </w:p>
    <w:p w14:paraId="19142994" w14:textId="05891A81" w:rsidR="001C7057" w:rsidRPr="001C7057" w:rsidRDefault="001C7057" w:rsidP="009566C7">
      <w:pPr>
        <w:pStyle w:val="ListParagraph"/>
        <w:numPr>
          <w:ilvl w:val="0"/>
          <w:numId w:val="6"/>
        </w:numPr>
        <w:spacing w:line="360" w:lineRule="auto"/>
        <w:jc w:val="both"/>
        <w:rPr>
          <w:rFonts w:ascii="Times New Roman" w:hAnsi="Times New Roman" w:cs="Times New Roman"/>
        </w:rPr>
      </w:pPr>
      <w:r w:rsidRPr="001C7057">
        <w:rPr>
          <w:rFonts w:ascii="Times New Roman" w:hAnsi="Times New Roman" w:cs="Times New Roman"/>
        </w:rPr>
        <w:t>Nearly half the customer base (9 of 20) falls into the High consumption band, but only 4 of those 9 are flagged for attention — meaning the classification (volume-based) and the attention flag (volume + renewable share) are catching different things, and that distinction is doing real analytical work.</w:t>
      </w:r>
    </w:p>
    <w:p w14:paraId="24B1E5C4" w14:textId="77777777" w:rsidR="001C7057" w:rsidRPr="001C7057" w:rsidRDefault="001C7057" w:rsidP="009566C7">
      <w:pPr>
        <w:spacing w:line="360" w:lineRule="auto"/>
        <w:jc w:val="both"/>
        <w:rPr>
          <w:rFonts w:ascii="Times New Roman" w:hAnsi="Times New Roman" w:cs="Times New Roman"/>
        </w:rPr>
      </w:pPr>
    </w:p>
    <w:p w14:paraId="5881DCBF" w14:textId="4BCC9B6D" w:rsidR="00CA4346" w:rsidRDefault="00881016" w:rsidP="009566C7">
      <w:pPr>
        <w:spacing w:line="360" w:lineRule="auto"/>
        <w:jc w:val="both"/>
        <w:rPr>
          <w:rFonts w:ascii="Times New Roman" w:hAnsi="Times New Roman" w:cs="Times New Roman"/>
          <w:b/>
          <w:bCs/>
        </w:rPr>
      </w:pPr>
      <w:r w:rsidRPr="00881016">
        <w:rPr>
          <w:rFonts w:ascii="Times New Roman" w:hAnsi="Times New Roman" w:cs="Times New Roman"/>
          <w:b/>
          <w:bCs/>
        </w:rPr>
        <w:t>9.0 RECOMMENDATIONS</w:t>
      </w:r>
    </w:p>
    <w:p w14:paraId="2F3AE28A" w14:textId="0F28D5BD" w:rsidR="00881016" w:rsidRDefault="00881016" w:rsidP="009566C7">
      <w:pPr>
        <w:spacing w:line="360" w:lineRule="auto"/>
        <w:jc w:val="both"/>
        <w:rPr>
          <w:rFonts w:ascii="Times New Roman" w:hAnsi="Times New Roman" w:cs="Times New Roman"/>
        </w:rPr>
      </w:pPr>
      <w:r w:rsidRPr="00881016">
        <w:rPr>
          <w:rFonts w:ascii="Times New Roman" w:hAnsi="Times New Roman" w:cs="Times New Roman"/>
        </w:rPr>
        <w:t>Based on the analysis and findings from the Energy Consumption Analysis System, the following recommendations are proposed:</w:t>
      </w:r>
    </w:p>
    <w:p w14:paraId="17370D5D" w14:textId="77777777" w:rsidR="00881016" w:rsidRDefault="00881016" w:rsidP="009566C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Promote energy – efficiency practices among high-consuming customers. Customers with high electricity consumption should be encouraged to adopt energy – efficient practices and equipment to reduce unnecessary electricity use and associated costs.</w:t>
      </w:r>
    </w:p>
    <w:p w14:paraId="333B0D57" w14:textId="77777777" w:rsidR="00881016" w:rsidRDefault="00881016" w:rsidP="009566C7">
      <w:pPr>
        <w:pStyle w:val="ListParagraph"/>
        <w:numPr>
          <w:ilvl w:val="0"/>
          <w:numId w:val="10"/>
        </w:numPr>
        <w:spacing w:line="360" w:lineRule="auto"/>
        <w:jc w:val="both"/>
        <w:rPr>
          <w:rFonts w:ascii="Times New Roman" w:hAnsi="Times New Roman" w:cs="Times New Roman"/>
        </w:rPr>
      </w:pPr>
      <w:r w:rsidRPr="00881016">
        <w:rPr>
          <w:rFonts w:ascii="Times New Roman" w:hAnsi="Times New Roman" w:cs="Times New Roman"/>
        </w:rPr>
        <w:lastRenderedPageBreak/>
        <w:t>Prioritize the 4 High-Attention customers (Prime Plastics, Lakeside Hotel, Naija Foods Ltd, Industrial Works Ltd) for detailed energy-efficiency or renewable-integration assessments, since they combine high consumption with low renewable share.</w:t>
      </w:r>
    </w:p>
    <w:p w14:paraId="3E8CD493" w14:textId="323F9CA5" w:rsidR="00881016" w:rsidRDefault="00881016" w:rsidP="009566C7">
      <w:pPr>
        <w:pStyle w:val="ListParagraph"/>
        <w:numPr>
          <w:ilvl w:val="0"/>
          <w:numId w:val="10"/>
        </w:numPr>
        <w:spacing w:line="360" w:lineRule="auto"/>
        <w:jc w:val="both"/>
        <w:rPr>
          <w:rFonts w:ascii="Times New Roman" w:hAnsi="Times New Roman" w:cs="Times New Roman"/>
        </w:rPr>
      </w:pPr>
      <w:r w:rsidRPr="00881016">
        <w:rPr>
          <w:rFonts w:ascii="Times New Roman" w:hAnsi="Times New Roman" w:cs="Times New Roman"/>
        </w:rPr>
        <w:t>Treat monthly figures with caution for planning purposes until the dataset includes multiple months per customer</w:t>
      </w:r>
      <w:r>
        <w:rPr>
          <w:rFonts w:ascii="Times New Roman" w:hAnsi="Times New Roman" w:cs="Times New Roman"/>
        </w:rPr>
        <w:t>.</w:t>
      </w:r>
      <w:r w:rsidRPr="00881016">
        <w:rPr>
          <w:rFonts w:ascii="Times New Roman" w:hAnsi="Times New Roman" w:cs="Times New Roman"/>
        </w:rPr>
        <w:t xml:space="preserve"> </w:t>
      </w:r>
      <w:r>
        <w:rPr>
          <w:rFonts w:ascii="Times New Roman" w:hAnsi="Times New Roman" w:cs="Times New Roman"/>
        </w:rPr>
        <w:t>M</w:t>
      </w:r>
      <w:r w:rsidRPr="00881016">
        <w:rPr>
          <w:rFonts w:ascii="Times New Roman" w:hAnsi="Times New Roman" w:cs="Times New Roman"/>
        </w:rPr>
        <w:t xml:space="preserve">onthly totals reflect </w:t>
      </w:r>
      <w:r w:rsidRPr="00881016">
        <w:rPr>
          <w:rFonts w:ascii="Times New Roman" w:hAnsi="Times New Roman" w:cs="Times New Roman"/>
          <w:i/>
          <w:iCs/>
        </w:rPr>
        <w:t>which</w:t>
      </w:r>
      <w:r w:rsidRPr="00881016">
        <w:rPr>
          <w:rFonts w:ascii="Times New Roman" w:hAnsi="Times New Roman" w:cs="Times New Roman"/>
        </w:rPr>
        <w:t xml:space="preserve"> customers appear in each month, not real seasonal demand.</w:t>
      </w:r>
    </w:p>
    <w:p w14:paraId="1C434FC3" w14:textId="77777777" w:rsidR="00EB6F8B" w:rsidRDefault="00881016" w:rsidP="009566C7">
      <w:pPr>
        <w:pStyle w:val="ListParagraph"/>
        <w:numPr>
          <w:ilvl w:val="0"/>
          <w:numId w:val="10"/>
        </w:numPr>
        <w:spacing w:line="360" w:lineRule="auto"/>
        <w:jc w:val="both"/>
        <w:rPr>
          <w:rFonts w:ascii="Times New Roman" w:hAnsi="Times New Roman" w:cs="Times New Roman"/>
        </w:rPr>
      </w:pPr>
      <w:r w:rsidRPr="00881016">
        <w:rPr>
          <w:rFonts w:ascii="Times New Roman" w:hAnsi="Times New Roman" w:cs="Times New Roman"/>
        </w:rPr>
        <w:t>Investigate why Industrial customers show such low renewable share relative to their consumption volume</w:t>
      </w:r>
      <w:r w:rsidR="00EB6F8B">
        <w:rPr>
          <w:rFonts w:ascii="Times New Roman" w:hAnsi="Times New Roman" w:cs="Times New Roman"/>
        </w:rPr>
        <w:t>.</w:t>
      </w:r>
      <w:r w:rsidRPr="00881016">
        <w:rPr>
          <w:rFonts w:ascii="Times New Roman" w:hAnsi="Times New Roman" w:cs="Times New Roman"/>
        </w:rPr>
        <w:t xml:space="preserve"> </w:t>
      </w:r>
      <w:r w:rsidR="00EB6F8B">
        <w:rPr>
          <w:rFonts w:ascii="Times New Roman" w:hAnsi="Times New Roman" w:cs="Times New Roman"/>
        </w:rPr>
        <w:t>Th</w:t>
      </w:r>
      <w:r w:rsidRPr="00881016">
        <w:rPr>
          <w:rFonts w:ascii="Times New Roman" w:hAnsi="Times New Roman" w:cs="Times New Roman"/>
        </w:rPr>
        <w:t>is is where renewable-energy or solar interventions would likely have the most impact.</w:t>
      </w:r>
    </w:p>
    <w:p w14:paraId="305F2EBE" w14:textId="77777777" w:rsidR="00EB6F8B" w:rsidRDefault="00881016" w:rsidP="009566C7">
      <w:pPr>
        <w:pStyle w:val="ListParagraph"/>
        <w:numPr>
          <w:ilvl w:val="0"/>
          <w:numId w:val="10"/>
        </w:numPr>
        <w:spacing w:line="360" w:lineRule="auto"/>
        <w:jc w:val="both"/>
        <w:rPr>
          <w:rFonts w:ascii="Times New Roman" w:hAnsi="Times New Roman" w:cs="Times New Roman"/>
        </w:rPr>
      </w:pPr>
      <w:r w:rsidRPr="00EB6F8B">
        <w:rPr>
          <w:rFonts w:ascii="Times New Roman" w:hAnsi="Times New Roman" w:cs="Times New Roman"/>
        </w:rPr>
        <w:t>Since High-classified customers (9) outnumber High-Attention flagged customers (4) by more than double, consider whether the attention rule should also catch large non-industrial consumers, such as hospitals, which are high-consumption but currently exempt because of their renewable share.</w:t>
      </w:r>
    </w:p>
    <w:p w14:paraId="715DED22" w14:textId="444395C4" w:rsidR="00881016" w:rsidRDefault="00881016" w:rsidP="009566C7">
      <w:pPr>
        <w:pStyle w:val="ListParagraph"/>
        <w:numPr>
          <w:ilvl w:val="0"/>
          <w:numId w:val="10"/>
        </w:numPr>
        <w:spacing w:line="360" w:lineRule="auto"/>
        <w:jc w:val="both"/>
        <w:rPr>
          <w:rFonts w:ascii="Times New Roman" w:hAnsi="Times New Roman" w:cs="Times New Roman"/>
        </w:rPr>
      </w:pPr>
      <w:r w:rsidRPr="00EB6F8B">
        <w:rPr>
          <w:rFonts w:ascii="Times New Roman" w:hAnsi="Times New Roman" w:cs="Times New Roman"/>
        </w:rPr>
        <w:t xml:space="preserve">Expand the location and customer-type breakdown into a cost view, not just a consumption view </w:t>
      </w:r>
      <w:r w:rsidR="00EB6F8B">
        <w:rPr>
          <w:rFonts w:ascii="Times New Roman" w:hAnsi="Times New Roman" w:cs="Times New Roman"/>
        </w:rPr>
        <w:t>because</w:t>
      </w:r>
      <w:r w:rsidRPr="00EB6F8B">
        <w:rPr>
          <w:rFonts w:ascii="Times New Roman" w:hAnsi="Times New Roman" w:cs="Times New Roman"/>
        </w:rPr>
        <w:t xml:space="preserve"> cost is only calculated per customer, not aggregated by location or type, which would show whether high-consumption groups are also the highest-cost groups.</w:t>
      </w:r>
    </w:p>
    <w:p w14:paraId="2AE5F0CA" w14:textId="6D6F9500" w:rsidR="00EB6F8B" w:rsidRDefault="00EB6F8B" w:rsidP="009566C7">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Improve the dataset for future analysis. Future versions of the system should use a larger and more representative dataset covering a longer period and more customer records. Additional variables could also improve the depth of analysis and make the results more useful for practical decision-making.</w:t>
      </w:r>
    </w:p>
    <w:p w14:paraId="67D4FF31" w14:textId="77777777" w:rsidR="00EB6F8B" w:rsidRDefault="00EB6F8B" w:rsidP="009566C7">
      <w:pPr>
        <w:pStyle w:val="ListParagraph"/>
        <w:spacing w:line="360" w:lineRule="auto"/>
        <w:jc w:val="both"/>
        <w:rPr>
          <w:rFonts w:ascii="Times New Roman" w:hAnsi="Times New Roman" w:cs="Times New Roman"/>
        </w:rPr>
      </w:pPr>
    </w:p>
    <w:p w14:paraId="79E9D61B" w14:textId="77777777" w:rsidR="00EB6F8B" w:rsidRDefault="00EB6F8B" w:rsidP="009566C7">
      <w:pPr>
        <w:pStyle w:val="ListParagraph"/>
        <w:spacing w:line="360" w:lineRule="auto"/>
        <w:jc w:val="both"/>
        <w:rPr>
          <w:rFonts w:ascii="Times New Roman" w:hAnsi="Times New Roman" w:cs="Times New Roman"/>
        </w:rPr>
      </w:pPr>
    </w:p>
    <w:p w14:paraId="713EA256" w14:textId="5BB59E4F" w:rsidR="00EB6F8B" w:rsidRDefault="00EB6F8B" w:rsidP="009566C7">
      <w:pPr>
        <w:spacing w:line="360" w:lineRule="auto"/>
        <w:jc w:val="both"/>
        <w:rPr>
          <w:rFonts w:ascii="Times New Roman" w:hAnsi="Times New Roman" w:cs="Times New Roman"/>
          <w:b/>
          <w:bCs/>
        </w:rPr>
      </w:pPr>
      <w:r w:rsidRPr="00EB6F8B">
        <w:rPr>
          <w:rFonts w:ascii="Times New Roman" w:hAnsi="Times New Roman" w:cs="Times New Roman"/>
          <w:b/>
          <w:bCs/>
        </w:rPr>
        <w:t>10.</w:t>
      </w:r>
      <w:r w:rsidR="00CB1016">
        <w:rPr>
          <w:rFonts w:ascii="Times New Roman" w:hAnsi="Times New Roman" w:cs="Times New Roman"/>
          <w:b/>
          <w:bCs/>
        </w:rPr>
        <w:t>0</w:t>
      </w:r>
      <w:r w:rsidRPr="00EB6F8B">
        <w:rPr>
          <w:rFonts w:ascii="Times New Roman" w:hAnsi="Times New Roman" w:cs="Times New Roman"/>
          <w:b/>
          <w:bCs/>
        </w:rPr>
        <w:t xml:space="preserve"> </w:t>
      </w:r>
      <w:r>
        <w:rPr>
          <w:rFonts w:ascii="Times New Roman" w:hAnsi="Times New Roman" w:cs="Times New Roman"/>
          <w:b/>
          <w:bCs/>
        </w:rPr>
        <w:t>LIMITATIONS</w:t>
      </w:r>
    </w:p>
    <w:p w14:paraId="5B95537B" w14:textId="1DA0E7F1" w:rsidR="00EB6F8B" w:rsidRDefault="00EB6F8B" w:rsidP="009566C7">
      <w:pPr>
        <w:spacing w:line="360" w:lineRule="auto"/>
        <w:jc w:val="both"/>
        <w:rPr>
          <w:rFonts w:ascii="Times New Roman" w:hAnsi="Times New Roman" w:cs="Times New Roman"/>
        </w:rPr>
      </w:pPr>
      <w:r>
        <w:rPr>
          <w:rFonts w:ascii="Times New Roman" w:hAnsi="Times New Roman" w:cs="Times New Roman"/>
        </w:rPr>
        <w:t>The following limitations were identified in the Energy Consumption Analysis System:</w:t>
      </w:r>
    </w:p>
    <w:p w14:paraId="527F950C" w14:textId="15CE43CD" w:rsidR="009566C7" w:rsidRPr="009566C7" w:rsidRDefault="009566C7" w:rsidP="009566C7">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T</w:t>
      </w:r>
      <w:r w:rsidR="00EB6F8B">
        <w:rPr>
          <w:rFonts w:ascii="Times New Roman" w:hAnsi="Times New Roman" w:cs="Times New Roman"/>
        </w:rPr>
        <w:t>he analysis was based on only 20 customer records</w:t>
      </w:r>
      <w:r>
        <w:rPr>
          <w:rFonts w:ascii="Times New Roman" w:hAnsi="Times New Roman" w:cs="Times New Roman"/>
        </w:rPr>
        <w:t xml:space="preserve"> which is a small dataset size</w:t>
      </w:r>
      <w:r w:rsidR="00EB6F8B">
        <w:rPr>
          <w:rFonts w:ascii="Times New Roman" w:hAnsi="Times New Roman" w:cs="Times New Roman"/>
        </w:rPr>
        <w:t>. This limits the extent to which the results can represent a wider population of electricity consumers.</w:t>
      </w:r>
    </w:p>
    <w:p w14:paraId="6EC13AB0" w14:textId="2CA08253" w:rsidR="009566C7" w:rsidRPr="009566C7" w:rsidRDefault="00EB6F8B" w:rsidP="009566C7">
      <w:pPr>
        <w:pStyle w:val="ListParagraph"/>
        <w:numPr>
          <w:ilvl w:val="0"/>
          <w:numId w:val="11"/>
        </w:numPr>
        <w:spacing w:line="360" w:lineRule="auto"/>
        <w:jc w:val="both"/>
        <w:rPr>
          <w:rFonts w:ascii="Times New Roman" w:hAnsi="Times New Roman" w:cs="Times New Roman"/>
        </w:rPr>
      </w:pPr>
      <w:r w:rsidRPr="00CB1016">
        <w:rPr>
          <w:rFonts w:ascii="Times New Roman" w:hAnsi="Times New Roman" w:cs="Times New Roman"/>
        </w:rPr>
        <w:t>The dataset is simulated,</w:t>
      </w:r>
      <w:r w:rsidRPr="00EB6F8B">
        <w:rPr>
          <w:rFonts w:ascii="Times New Roman" w:hAnsi="Times New Roman" w:cs="Times New Roman"/>
        </w:rPr>
        <w:t xml:space="preserve"> not sourced from an actual utility or NERC, and should not be presented as representing real Nigerian electricity consumption.</w:t>
      </w:r>
    </w:p>
    <w:p w14:paraId="2203B6A5" w14:textId="06D17EAB" w:rsidR="009566C7" w:rsidRPr="009566C7" w:rsidRDefault="00EB6F8B" w:rsidP="009566C7">
      <w:pPr>
        <w:pStyle w:val="ListParagraph"/>
        <w:numPr>
          <w:ilvl w:val="0"/>
          <w:numId w:val="11"/>
        </w:numPr>
        <w:spacing w:line="360" w:lineRule="auto"/>
        <w:jc w:val="both"/>
        <w:rPr>
          <w:rFonts w:ascii="Times New Roman" w:hAnsi="Times New Roman" w:cs="Times New Roman"/>
        </w:rPr>
      </w:pPr>
      <w:r w:rsidRPr="00CB1016">
        <w:rPr>
          <w:rFonts w:ascii="Times New Roman" w:hAnsi="Times New Roman" w:cs="Times New Roman"/>
        </w:rPr>
        <w:lastRenderedPageBreak/>
        <w:t>Only 20 records span 6 months</w:t>
      </w:r>
      <w:r w:rsidRPr="00EB6F8B">
        <w:rPr>
          <w:rFonts w:ascii="Times New Roman" w:hAnsi="Times New Roman" w:cs="Times New Roman"/>
        </w:rPr>
        <w:t>, with each customer appearing in a single month — this means monthly totals cannot show a genuine trend over time for any individual customer.</w:t>
      </w:r>
    </w:p>
    <w:p w14:paraId="457593A7" w14:textId="1199039A" w:rsidR="009566C7" w:rsidRPr="009566C7" w:rsidRDefault="00EB6F8B" w:rsidP="009566C7">
      <w:pPr>
        <w:pStyle w:val="ListParagraph"/>
        <w:numPr>
          <w:ilvl w:val="0"/>
          <w:numId w:val="11"/>
        </w:numPr>
        <w:spacing w:line="360" w:lineRule="auto"/>
        <w:jc w:val="both"/>
        <w:rPr>
          <w:rFonts w:ascii="Times New Roman" w:hAnsi="Times New Roman" w:cs="Times New Roman"/>
        </w:rPr>
      </w:pPr>
      <w:r w:rsidRPr="00CB1016">
        <w:rPr>
          <w:rFonts w:ascii="Times New Roman" w:hAnsi="Times New Roman" w:cs="Times New Roman"/>
        </w:rPr>
        <w:t>The attention-flag rule is a single fixed threshold</w:t>
      </w:r>
      <w:r w:rsidRPr="00EB6F8B">
        <w:rPr>
          <w:rFonts w:ascii="Times New Roman" w:hAnsi="Times New Roman" w:cs="Times New Roman"/>
        </w:rPr>
        <w:t xml:space="preserve"> (consumption ≥1000 kWh and renewable share &lt;15%), which is a reasonable starting rule but hasn't been validated against real utility risk criteria.</w:t>
      </w:r>
    </w:p>
    <w:p w14:paraId="015619E6" w14:textId="0028CA64" w:rsidR="00881016" w:rsidRDefault="00EB6F8B" w:rsidP="009566C7">
      <w:pPr>
        <w:pStyle w:val="ListParagraph"/>
        <w:numPr>
          <w:ilvl w:val="0"/>
          <w:numId w:val="11"/>
        </w:numPr>
        <w:spacing w:line="360" w:lineRule="auto"/>
        <w:jc w:val="both"/>
        <w:rPr>
          <w:rFonts w:ascii="Times New Roman" w:hAnsi="Times New Roman" w:cs="Times New Roman"/>
        </w:rPr>
      </w:pPr>
      <w:r w:rsidRPr="00CB1016">
        <w:rPr>
          <w:rFonts w:ascii="Times New Roman" w:hAnsi="Times New Roman" w:cs="Times New Roman"/>
        </w:rPr>
        <w:t xml:space="preserve">Cost, payment status, and outage hours were captured in the data but not yet analyzed </w:t>
      </w:r>
      <w:r w:rsidRPr="00EB6F8B">
        <w:rPr>
          <w:rFonts w:ascii="Times New Roman" w:hAnsi="Times New Roman" w:cs="Times New Roman"/>
        </w:rPr>
        <w:t>— the current system covers consumption-based questions well but leaves affordability and reliability questions unexplored.</w:t>
      </w:r>
    </w:p>
    <w:p w14:paraId="183DC47D" w14:textId="77777777" w:rsidR="00CB1016" w:rsidRDefault="00CB1016" w:rsidP="00CB1016">
      <w:pPr>
        <w:pStyle w:val="ListParagraph"/>
        <w:spacing w:line="360" w:lineRule="auto"/>
        <w:jc w:val="both"/>
        <w:rPr>
          <w:rFonts w:ascii="Times New Roman" w:hAnsi="Times New Roman" w:cs="Times New Roman"/>
        </w:rPr>
      </w:pPr>
    </w:p>
    <w:p w14:paraId="69B6D2D7" w14:textId="48BE1CB6" w:rsidR="00CB1016" w:rsidRPr="00CB1016" w:rsidRDefault="00CB1016" w:rsidP="00CB1016">
      <w:pPr>
        <w:pStyle w:val="ListParagraph"/>
        <w:numPr>
          <w:ilvl w:val="0"/>
          <w:numId w:val="13"/>
        </w:numPr>
        <w:spacing w:line="360" w:lineRule="auto"/>
        <w:jc w:val="both"/>
        <w:rPr>
          <w:rFonts w:ascii="Times New Roman" w:hAnsi="Times New Roman" w:cs="Times New Roman"/>
          <w:b/>
          <w:bCs/>
        </w:rPr>
      </w:pPr>
      <w:r w:rsidRPr="00CB1016">
        <w:rPr>
          <w:rFonts w:ascii="Times New Roman" w:hAnsi="Times New Roman" w:cs="Times New Roman"/>
          <w:b/>
          <w:bCs/>
        </w:rPr>
        <w:t>CONCLUSION</w:t>
      </w:r>
    </w:p>
    <w:p w14:paraId="5796B7F3" w14:textId="44571461" w:rsidR="00CB1016" w:rsidRPr="00CB1016" w:rsidRDefault="00CB1016" w:rsidP="00CB1016">
      <w:pPr>
        <w:pStyle w:val="NormalWeb"/>
        <w:spacing w:before="0" w:beforeAutospacing="0" w:after="0" w:afterAutospacing="0" w:line="360" w:lineRule="auto"/>
        <w:jc w:val="both"/>
      </w:pPr>
      <w:r w:rsidRPr="00CB1016">
        <w:rPr>
          <w:color w:val="000000"/>
        </w:rPr>
        <w:t xml:space="preserve">The Energy Consumption Analysis System successfully demonstrated how Python can be used to </w:t>
      </w:r>
      <w:r w:rsidRPr="00CB1016">
        <w:rPr>
          <w:color w:val="000000"/>
        </w:rPr>
        <w:t>organize</w:t>
      </w:r>
      <w:r w:rsidRPr="00CB1016">
        <w:rPr>
          <w:color w:val="000000"/>
        </w:rPr>
        <w:t xml:space="preserve">, process and </w:t>
      </w:r>
      <w:r w:rsidRPr="00CB1016">
        <w:rPr>
          <w:color w:val="000000"/>
        </w:rPr>
        <w:t>analyze</w:t>
      </w:r>
      <w:r w:rsidRPr="00CB1016">
        <w:rPr>
          <w:color w:val="000000"/>
        </w:rPr>
        <w:t xml:space="preserve"> electricity consumption data. Using a structured dataset of 20 customer records, the system was able to calculate total and average electricity consumption, identify high- and low-consuming customers, classify customers according to consumption levels, compare consumption across locations and customer types, examine monthly consumption patterns, </w:t>
      </w:r>
      <w:r w:rsidRPr="00CB1016">
        <w:rPr>
          <w:color w:val="000000"/>
        </w:rPr>
        <w:t>analyze</w:t>
      </w:r>
      <w:r w:rsidRPr="00CB1016">
        <w:rPr>
          <w:color w:val="000000"/>
        </w:rPr>
        <w:t xml:space="preserve"> electricity cost and identify customers requiring higher attention.</w:t>
      </w:r>
      <w:r>
        <w:t xml:space="preserve"> </w:t>
      </w:r>
      <w:r w:rsidRPr="00CB1016">
        <w:rPr>
          <w:color w:val="000000"/>
        </w:rPr>
        <w:t>The analysis recorded a total electricity consumption of 24,240 kWh, with an average of 1,212 kWh per customer. The location analysis also showed differences in consumption, with Lagos recording the highest total consumption, followed by Abuja and Ibadan.</w:t>
      </w:r>
      <w:r>
        <w:t xml:space="preserve"> </w:t>
      </w:r>
      <w:r w:rsidRPr="00CB1016">
        <w:rPr>
          <w:color w:val="000000"/>
        </w:rPr>
        <w:t>Although the project was developed using a small simulated dataset and basic Python programming concepts, it demonstrates the value of data analysis in understanding energy-consumption patterns. The system provides a foundation that can be expanded with larger and more representative datasets, additional variables and more advanced analytical techniques.</w:t>
      </w:r>
    </w:p>
    <w:p w14:paraId="31BCB600" w14:textId="77777777" w:rsidR="00CB1016" w:rsidRPr="00CB1016" w:rsidRDefault="00CB1016" w:rsidP="00CB1016">
      <w:pPr>
        <w:pStyle w:val="ListParagraph"/>
        <w:spacing w:line="360" w:lineRule="auto"/>
        <w:ind w:left="1080"/>
        <w:jc w:val="both"/>
        <w:rPr>
          <w:rFonts w:ascii="Times New Roman" w:hAnsi="Times New Roman" w:cs="Times New Roman"/>
          <w:b/>
          <w:bCs/>
        </w:rPr>
      </w:pPr>
    </w:p>
    <w:sectPr w:rsidR="00CB1016" w:rsidRPr="00CB1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F04"/>
    <w:multiLevelType w:val="hybridMultilevel"/>
    <w:tmpl w:val="CC4AC9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871D1"/>
    <w:multiLevelType w:val="hybridMultilevel"/>
    <w:tmpl w:val="649418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50F05"/>
    <w:multiLevelType w:val="multilevel"/>
    <w:tmpl w:val="DCA2BB26"/>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26A4B08"/>
    <w:multiLevelType w:val="hybridMultilevel"/>
    <w:tmpl w:val="7D08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F679BC"/>
    <w:multiLevelType w:val="hybridMultilevel"/>
    <w:tmpl w:val="3D8ED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A7A0B"/>
    <w:multiLevelType w:val="hybridMultilevel"/>
    <w:tmpl w:val="C6BA5006"/>
    <w:lvl w:ilvl="0" w:tplc="55725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5023D6"/>
    <w:multiLevelType w:val="hybridMultilevel"/>
    <w:tmpl w:val="F59A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672E1"/>
    <w:multiLevelType w:val="multilevel"/>
    <w:tmpl w:val="F4946CB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13D71A2"/>
    <w:multiLevelType w:val="multilevel"/>
    <w:tmpl w:val="65F0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7C79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F1178C7"/>
    <w:multiLevelType w:val="multilevel"/>
    <w:tmpl w:val="67860D3E"/>
    <w:lvl w:ilvl="0">
      <w:start w:val="1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2252B1E"/>
    <w:multiLevelType w:val="hybridMultilevel"/>
    <w:tmpl w:val="7876BD60"/>
    <w:lvl w:ilvl="0" w:tplc="FFB8CB08">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64F34"/>
    <w:multiLevelType w:val="hybridMultilevel"/>
    <w:tmpl w:val="869CB52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7F1D5050"/>
    <w:multiLevelType w:val="multilevel"/>
    <w:tmpl w:val="7E6A468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625617">
    <w:abstractNumId w:val="7"/>
  </w:num>
  <w:num w:numId="2" w16cid:durableId="862519880">
    <w:abstractNumId w:val="4"/>
  </w:num>
  <w:num w:numId="3" w16cid:durableId="1350529301">
    <w:abstractNumId w:val="1"/>
  </w:num>
  <w:num w:numId="4" w16cid:durableId="1738548274">
    <w:abstractNumId w:val="12"/>
  </w:num>
  <w:num w:numId="5" w16cid:durableId="1400252754">
    <w:abstractNumId w:val="9"/>
  </w:num>
  <w:num w:numId="6" w16cid:durableId="1278561388">
    <w:abstractNumId w:val="0"/>
  </w:num>
  <w:num w:numId="7" w16cid:durableId="489100881">
    <w:abstractNumId w:val="2"/>
  </w:num>
  <w:num w:numId="8" w16cid:durableId="1298534939">
    <w:abstractNumId w:val="8"/>
  </w:num>
  <w:num w:numId="9" w16cid:durableId="24988177">
    <w:abstractNumId w:val="3"/>
  </w:num>
  <w:num w:numId="10" w16cid:durableId="644816662">
    <w:abstractNumId w:val="6"/>
  </w:num>
  <w:num w:numId="11" w16cid:durableId="943078151">
    <w:abstractNumId w:val="13"/>
  </w:num>
  <w:num w:numId="12" w16cid:durableId="1976056631">
    <w:abstractNumId w:val="11"/>
  </w:num>
  <w:num w:numId="13" w16cid:durableId="736512811">
    <w:abstractNumId w:val="10"/>
  </w:num>
  <w:num w:numId="14" w16cid:durableId="1030648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CE"/>
    <w:rsid w:val="000063F4"/>
    <w:rsid w:val="00023DB8"/>
    <w:rsid w:val="001C7057"/>
    <w:rsid w:val="002707BB"/>
    <w:rsid w:val="00423EBE"/>
    <w:rsid w:val="00452D35"/>
    <w:rsid w:val="00502A28"/>
    <w:rsid w:val="00534BCA"/>
    <w:rsid w:val="006328CE"/>
    <w:rsid w:val="00656085"/>
    <w:rsid w:val="00670ADC"/>
    <w:rsid w:val="00714BCB"/>
    <w:rsid w:val="00881016"/>
    <w:rsid w:val="0089620A"/>
    <w:rsid w:val="008D29E1"/>
    <w:rsid w:val="009566C7"/>
    <w:rsid w:val="00BC372A"/>
    <w:rsid w:val="00C018D4"/>
    <w:rsid w:val="00C80215"/>
    <w:rsid w:val="00CA4346"/>
    <w:rsid w:val="00CB1016"/>
    <w:rsid w:val="00DB6C23"/>
    <w:rsid w:val="00EB6F8B"/>
    <w:rsid w:val="00ED165D"/>
    <w:rsid w:val="00F67BD4"/>
    <w:rsid w:val="00FF7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CF04"/>
  <w15:chartTrackingRefBased/>
  <w15:docId w15:val="{9BC565AB-F016-4608-A665-FF175310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8CE"/>
    <w:rPr>
      <w:rFonts w:eastAsiaTheme="majorEastAsia" w:cstheme="majorBidi"/>
      <w:color w:val="272727" w:themeColor="text1" w:themeTint="D8"/>
    </w:rPr>
  </w:style>
  <w:style w:type="paragraph" w:styleId="Title">
    <w:name w:val="Title"/>
    <w:basedOn w:val="Normal"/>
    <w:next w:val="Normal"/>
    <w:link w:val="TitleChar"/>
    <w:uiPriority w:val="10"/>
    <w:qFormat/>
    <w:rsid w:val="00632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8CE"/>
    <w:pPr>
      <w:spacing w:before="160"/>
      <w:jc w:val="center"/>
    </w:pPr>
    <w:rPr>
      <w:i/>
      <w:iCs/>
      <w:color w:val="404040" w:themeColor="text1" w:themeTint="BF"/>
    </w:rPr>
  </w:style>
  <w:style w:type="character" w:customStyle="1" w:styleId="QuoteChar">
    <w:name w:val="Quote Char"/>
    <w:basedOn w:val="DefaultParagraphFont"/>
    <w:link w:val="Quote"/>
    <w:uiPriority w:val="29"/>
    <w:rsid w:val="006328CE"/>
    <w:rPr>
      <w:i/>
      <w:iCs/>
      <w:color w:val="404040" w:themeColor="text1" w:themeTint="BF"/>
    </w:rPr>
  </w:style>
  <w:style w:type="paragraph" w:styleId="ListParagraph">
    <w:name w:val="List Paragraph"/>
    <w:basedOn w:val="Normal"/>
    <w:uiPriority w:val="34"/>
    <w:qFormat/>
    <w:rsid w:val="006328CE"/>
    <w:pPr>
      <w:ind w:left="720"/>
      <w:contextualSpacing/>
    </w:pPr>
  </w:style>
  <w:style w:type="character" w:styleId="IntenseEmphasis">
    <w:name w:val="Intense Emphasis"/>
    <w:basedOn w:val="DefaultParagraphFont"/>
    <w:uiPriority w:val="21"/>
    <w:qFormat/>
    <w:rsid w:val="006328CE"/>
    <w:rPr>
      <w:i/>
      <w:iCs/>
      <w:color w:val="0F4761" w:themeColor="accent1" w:themeShade="BF"/>
    </w:rPr>
  </w:style>
  <w:style w:type="paragraph" w:styleId="IntenseQuote">
    <w:name w:val="Intense Quote"/>
    <w:basedOn w:val="Normal"/>
    <w:next w:val="Normal"/>
    <w:link w:val="IntenseQuoteChar"/>
    <w:uiPriority w:val="30"/>
    <w:qFormat/>
    <w:rsid w:val="00632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8CE"/>
    <w:rPr>
      <w:i/>
      <w:iCs/>
      <w:color w:val="0F4761" w:themeColor="accent1" w:themeShade="BF"/>
    </w:rPr>
  </w:style>
  <w:style w:type="character" w:styleId="IntenseReference">
    <w:name w:val="Intense Reference"/>
    <w:basedOn w:val="DefaultParagraphFont"/>
    <w:uiPriority w:val="32"/>
    <w:qFormat/>
    <w:rsid w:val="006328CE"/>
    <w:rPr>
      <w:b/>
      <w:bCs/>
      <w:smallCaps/>
      <w:color w:val="0F4761" w:themeColor="accent1" w:themeShade="BF"/>
      <w:spacing w:val="5"/>
    </w:rPr>
  </w:style>
  <w:style w:type="paragraph" w:styleId="NormalWeb">
    <w:name w:val="Normal (Web)"/>
    <w:basedOn w:val="Normal"/>
    <w:uiPriority w:val="99"/>
    <w:semiHidden/>
    <w:unhideWhenUsed/>
    <w:rsid w:val="00CB10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18</Pages>
  <Words>3915</Words>
  <Characters>22318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2026-09-15T10:11:00Z</dcterms:created>
  <dcterms:modified xsi:type="dcterms:W3CDTF">2026-09-15T13:57:00Z</dcterms:modified>
</cp:coreProperties>
</file>