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67E3" w14:textId="044DA008" w:rsidR="003929BC" w:rsidRPr="003929BC" w:rsidRDefault="003929BC" w:rsidP="006D54A8">
      <w:pPr>
        <w:rPr>
          <w:b/>
          <w:bCs/>
          <w:u w:val="single"/>
        </w:rPr>
      </w:pPr>
      <w:bookmarkStart w:id="0" w:name="_Hlk81332714"/>
      <w:proofErr w:type="spellStart"/>
      <w:r w:rsidRPr="003929BC">
        <w:rPr>
          <w:b/>
          <w:bCs/>
          <w:u w:val="single"/>
        </w:rPr>
        <w:t>Akropolis</w:t>
      </w:r>
      <w:proofErr w:type="spellEnd"/>
      <w:r w:rsidRPr="003929BC">
        <w:rPr>
          <w:b/>
          <w:bCs/>
          <w:u w:val="single"/>
        </w:rPr>
        <w:t xml:space="preserve"> </w:t>
      </w:r>
      <w:r w:rsidRPr="003929BC">
        <w:rPr>
          <w:b/>
          <w:bCs/>
          <w:u w:val="single"/>
        </w:rPr>
        <w:t>Protocol</w:t>
      </w:r>
    </w:p>
    <w:bookmarkEnd w:id="0"/>
    <w:p w14:paraId="5D6B1AED" w14:textId="2F3EC5EF" w:rsidR="003929BC" w:rsidRDefault="003929BC" w:rsidP="003E62B6">
      <w:r>
        <w:t xml:space="preserve">The </w:t>
      </w:r>
      <w:proofErr w:type="spellStart"/>
      <w:r w:rsidRPr="003929BC">
        <w:t>Akropolis</w:t>
      </w:r>
      <w:proofErr w:type="spellEnd"/>
      <w:r w:rsidRPr="003929BC">
        <w:t xml:space="preserve"> Protocol</w:t>
      </w:r>
      <w:r>
        <w:t xml:space="preserve"> is another contract that users can deposit funds and earn interest. </w:t>
      </w:r>
      <w:r w:rsidR="003E62B6">
        <w:t xml:space="preserve">The protocol deposit function was vulnerable to </w:t>
      </w:r>
      <w:r w:rsidR="006D54A8">
        <w:t xml:space="preserve">a </w:t>
      </w:r>
      <w:r w:rsidR="003E62B6">
        <w:t>reentrancy</w:t>
      </w:r>
      <w:r w:rsidR="006D54A8">
        <w:t xml:space="preserve"> attack</w:t>
      </w:r>
      <w:r w:rsidR="003E62B6">
        <w:t>.</w:t>
      </w:r>
    </w:p>
    <w:p w14:paraId="7A9D03B8" w14:textId="32A10DAD" w:rsidR="006D54A8" w:rsidRDefault="006D54A8" w:rsidP="006D54A8">
      <w:r>
        <w:t xml:space="preserve">The </w:t>
      </w:r>
      <w:proofErr w:type="spellStart"/>
      <w:r w:rsidRPr="003929BC">
        <w:t>Akropolis</w:t>
      </w:r>
      <w:proofErr w:type="spellEnd"/>
      <w:r w:rsidRPr="006D54A8">
        <w:t xml:space="preserve"> </w:t>
      </w:r>
      <w:r w:rsidRPr="003929BC">
        <w:t>Protocol</w:t>
      </w:r>
      <w:r>
        <w:t xml:space="preserve"> deposit method gets as arguments the tokens types to deposit and the amounts, and performs as follows:</w:t>
      </w:r>
    </w:p>
    <w:p w14:paraId="679674E5" w14:textId="74BC27AB" w:rsidR="006D54A8" w:rsidRDefault="006D54A8" w:rsidP="006D54A8">
      <w:pPr>
        <w:pStyle w:val="ListParagraph"/>
        <w:numPr>
          <w:ilvl w:val="0"/>
          <w:numId w:val="3"/>
        </w:numPr>
      </w:pPr>
      <w:r>
        <w:t>Record total balance worth at the beginning of the transaction.</w:t>
      </w:r>
    </w:p>
    <w:p w14:paraId="714AB092" w14:textId="36B26E62" w:rsidR="006D54A8" w:rsidRDefault="006D54A8" w:rsidP="006D54A8">
      <w:pPr>
        <w:pStyle w:val="ListParagraph"/>
        <w:numPr>
          <w:ilvl w:val="0"/>
          <w:numId w:val="3"/>
        </w:numPr>
      </w:pPr>
      <w:r>
        <w:t>Transfer the funds safely – if the user doesn’t have the funds then reverts.</w:t>
      </w:r>
    </w:p>
    <w:p w14:paraId="182B7FFE" w14:textId="6B20E9EB" w:rsidR="006D54A8" w:rsidRDefault="00AC4398" w:rsidP="006D54A8">
      <w:pPr>
        <w:pStyle w:val="ListParagraph"/>
        <w:numPr>
          <w:ilvl w:val="0"/>
          <w:numId w:val="3"/>
        </w:numPr>
      </w:pPr>
      <w:r>
        <w:t>Calculate total balance worth and the difference from step 1.</w:t>
      </w:r>
    </w:p>
    <w:p w14:paraId="6801B866" w14:textId="17B4CFCC" w:rsidR="00485667" w:rsidRDefault="00AC4398" w:rsidP="00485667">
      <w:pPr>
        <w:pStyle w:val="ListParagraph"/>
        <w:numPr>
          <w:ilvl w:val="0"/>
          <w:numId w:val="3"/>
        </w:numPr>
      </w:pPr>
      <w:r>
        <w:t>Mint tokens corresponding to the added tokens worth calculated at step 3.</w:t>
      </w:r>
    </w:p>
    <w:p w14:paraId="17B216DF" w14:textId="403F0103" w:rsidR="00485667" w:rsidRDefault="00485667" w:rsidP="00A06AB9">
      <w:r>
        <w:t xml:space="preserve">The attack is </w:t>
      </w:r>
      <w:r w:rsidR="00A06AB9">
        <w:t>d</w:t>
      </w:r>
      <w:r w:rsidR="00126D7F">
        <w:t>eposit</w:t>
      </w:r>
      <w:r w:rsidR="00B028E1">
        <w:t>(</w:t>
      </w:r>
      <w:r>
        <w:t>[FAKE]</w:t>
      </w:r>
      <w:r w:rsidR="00B028E1">
        <w:t>, [</w:t>
      </w:r>
      <w:r>
        <w:t>1]</w:t>
      </w:r>
      <w:r w:rsidR="00B028E1">
        <w:t>)</w:t>
      </w:r>
      <w:r>
        <w:t>.</w:t>
      </w:r>
    </w:p>
    <w:p w14:paraId="67E5819C" w14:textId="6B3B3039" w:rsidR="00485667" w:rsidRDefault="00485667" w:rsidP="00485667">
      <w:pPr>
        <w:pStyle w:val="ListParagraph"/>
        <w:numPr>
          <w:ilvl w:val="0"/>
          <w:numId w:val="5"/>
        </w:numPr>
      </w:pPr>
      <w:r>
        <w:t xml:space="preserve">FAKE token is implemented such that </w:t>
      </w:r>
      <w:proofErr w:type="spellStart"/>
      <w:r>
        <w:t>transferFrom</w:t>
      </w:r>
      <w:proofErr w:type="spellEnd"/>
      <w:r>
        <w:t xml:space="preserve">(user1, user2, amount) call deposit with 1M </w:t>
      </w:r>
      <w:r w:rsidR="004C214E">
        <w:t>DAI tokens.</w:t>
      </w:r>
    </w:p>
    <w:p w14:paraId="58B5DFA2" w14:textId="735C07DE" w:rsidR="00F63C27" w:rsidRPr="00091B62" w:rsidRDefault="00F63C27" w:rsidP="00F63C27">
      <w:pPr>
        <w:pStyle w:val="ListParagraph"/>
        <w:numPr>
          <w:ilvl w:val="0"/>
          <w:numId w:val="5"/>
        </w:numPr>
      </w:pPr>
      <w:r>
        <w:t xml:space="preserve">What happens is that step 1 records value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Then in step 2 after applying </w:t>
      </w:r>
      <w:proofErr w:type="spellStart"/>
      <w:r>
        <w:t>transferFrom</w:t>
      </w:r>
      <w:proofErr w:type="spellEnd"/>
      <w:r>
        <w:t xml:space="preserve"> of FAKE the value increased by </w:t>
      </w:r>
      <m:oMath>
        <m:r>
          <w:rPr>
            <w:rFonts w:ascii="Cambria Math" w:hAnsi="Cambria Math"/>
          </w:rPr>
          <m:t>1M</m:t>
        </m:r>
      </m:oMath>
      <w:r>
        <w:rPr>
          <w:rFonts w:eastAsiaTheme="minorEastAsia"/>
        </w:rPr>
        <w:t xml:space="preserve"> and the attacker </w:t>
      </w:r>
      <w:r w:rsidR="00091B62">
        <w:rPr>
          <w:rFonts w:eastAsiaTheme="minorEastAsia"/>
        </w:rPr>
        <w:t>gets</w:t>
      </w:r>
      <w:r>
        <w:rPr>
          <w:rFonts w:eastAsiaTheme="minorEastAsia"/>
        </w:rPr>
        <w:t xml:space="preserve"> 1M</w:t>
      </w:r>
      <w:r w:rsidR="00091B62">
        <w:rPr>
          <w:rFonts w:eastAsiaTheme="minorEastAsia"/>
        </w:rPr>
        <w:t xml:space="preserve"> minted</w:t>
      </w:r>
      <w:r>
        <w:rPr>
          <w:rFonts w:eastAsiaTheme="minorEastAsia"/>
        </w:rPr>
        <w:t xml:space="preserve"> </w:t>
      </w:r>
      <w:proofErr w:type="spellStart"/>
      <w:r w:rsidRPr="00F63C27">
        <w:rPr>
          <w:rFonts w:eastAsiaTheme="minorEastAsia"/>
        </w:rPr>
        <w:t>Akropolis</w:t>
      </w:r>
      <w:proofErr w:type="spellEnd"/>
      <w:r w:rsidRPr="00F63C27">
        <w:rPr>
          <w:rFonts w:eastAsiaTheme="minorEastAsia"/>
        </w:rPr>
        <w:t xml:space="preserve"> </w:t>
      </w:r>
      <w:r>
        <w:rPr>
          <w:rFonts w:eastAsiaTheme="minorEastAsia"/>
        </w:rPr>
        <w:t>tokens due to the deposit.</w:t>
      </w:r>
      <w:r w:rsidR="008B2267">
        <w:rPr>
          <w:rFonts w:eastAsiaTheme="minorEastAsia"/>
        </w:rPr>
        <w:br/>
      </w:r>
      <w:r w:rsidR="008B2267">
        <w:t xml:space="preserve">Then </w:t>
      </w:r>
      <w:r w:rsidR="00091B62">
        <w:t xml:space="preserve">at step 3 the calculated difference is also 1M, therefore another 1M </w:t>
      </w:r>
      <w:r w:rsidR="00091B62">
        <w:rPr>
          <w:rFonts w:eastAsiaTheme="minorEastAsia"/>
        </w:rPr>
        <w:t xml:space="preserve">minted </w:t>
      </w:r>
      <w:proofErr w:type="spellStart"/>
      <w:r w:rsidR="00091B62" w:rsidRPr="00F63C27">
        <w:rPr>
          <w:rFonts w:eastAsiaTheme="minorEastAsia"/>
        </w:rPr>
        <w:t>Akropolis</w:t>
      </w:r>
      <w:proofErr w:type="spellEnd"/>
      <w:r w:rsidR="00091B62" w:rsidRPr="00F63C27">
        <w:rPr>
          <w:rFonts w:eastAsiaTheme="minorEastAsia"/>
        </w:rPr>
        <w:t xml:space="preserve"> </w:t>
      </w:r>
      <w:r w:rsidR="00091B62">
        <w:rPr>
          <w:rFonts w:eastAsiaTheme="minorEastAsia"/>
        </w:rPr>
        <w:t>tokens</w:t>
      </w:r>
      <w:r w:rsidR="00091B62">
        <w:rPr>
          <w:rFonts w:eastAsiaTheme="minorEastAsia"/>
        </w:rPr>
        <w:t xml:space="preserve"> are transferred to the </w:t>
      </w:r>
      <w:proofErr w:type="spellStart"/>
      <w:r w:rsidR="00091B62">
        <w:rPr>
          <w:rFonts w:eastAsiaTheme="minorEastAsia"/>
        </w:rPr>
        <w:t>attaker</w:t>
      </w:r>
      <w:proofErr w:type="spellEnd"/>
      <w:r w:rsidR="00091B62">
        <w:rPr>
          <w:rFonts w:eastAsiaTheme="minorEastAsia"/>
        </w:rPr>
        <w:t>.</w:t>
      </w:r>
    </w:p>
    <w:p w14:paraId="2CA6D64C" w14:textId="50F957EA" w:rsidR="00091B62" w:rsidRPr="003929BC" w:rsidRDefault="00091B62" w:rsidP="00F63C27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The attacker ends with 2M tokens which worth 2M DAI while transferred only 1M DAI.</w:t>
      </w:r>
      <w:r>
        <w:rPr>
          <w:rFonts w:eastAsiaTheme="minorEastAsia"/>
        </w:rPr>
        <w:br/>
      </w:r>
      <w:r>
        <w:t xml:space="preserve">Then the attacker can withdraw its tokens and get the </w:t>
      </w:r>
      <m:oMath>
        <m:r>
          <w:rPr>
            <w:rFonts w:ascii="Cambria Math" w:hAnsi="Cambria Math"/>
          </w:rPr>
          <m:t>~2M</m:t>
        </m:r>
      </m:oMath>
      <w:r>
        <w:rPr>
          <w:rFonts w:eastAsiaTheme="minorEastAsia"/>
        </w:rPr>
        <w:t xml:space="preserve"> DAI.</w:t>
      </w:r>
    </w:p>
    <w:p w14:paraId="7A452DA9" w14:textId="1093FB37" w:rsidR="009A1B31" w:rsidRPr="003929BC" w:rsidRDefault="00D85868" w:rsidP="00D354F8">
      <w:r>
        <w:t xml:space="preserve">Here the reentrancy isn’t with the fallback function but with the </w:t>
      </w:r>
      <w:proofErr w:type="spellStart"/>
      <w:r>
        <w:t>transferFrom</w:t>
      </w:r>
      <w:proofErr w:type="spellEnd"/>
      <w:r>
        <w:t xml:space="preserve"> function.</w:t>
      </w:r>
      <w:r w:rsidR="009A1B31">
        <w:t xml:space="preserve"> To fix that, the </w:t>
      </w:r>
      <w:proofErr w:type="spellStart"/>
      <w:r w:rsidR="009A1B31" w:rsidRPr="003929BC">
        <w:t>Akropolis</w:t>
      </w:r>
      <w:proofErr w:type="spellEnd"/>
      <w:r w:rsidR="009A1B31" w:rsidRPr="009A1B31">
        <w:t xml:space="preserve"> </w:t>
      </w:r>
      <w:r w:rsidR="009A1B31" w:rsidRPr="003929BC">
        <w:t>Protocol</w:t>
      </w:r>
      <w:r w:rsidR="009A1B31">
        <w:t xml:space="preserve"> should support deposit of trusted tokens only</w:t>
      </w:r>
      <w:r w:rsidR="00D354F8">
        <w:t xml:space="preserve">, which their </w:t>
      </w:r>
      <w:proofErr w:type="spellStart"/>
      <w:r w:rsidR="00D354F8">
        <w:t>transferFrom</w:t>
      </w:r>
      <w:proofErr w:type="spellEnd"/>
      <w:r w:rsidR="00D354F8">
        <w:t xml:space="preserve"> function is implemented safely. </w:t>
      </w:r>
    </w:p>
    <w:p w14:paraId="163C276F" w14:textId="4AF59D29" w:rsidR="006D54A8" w:rsidRDefault="006D54A8" w:rsidP="003E62B6"/>
    <w:p w14:paraId="3436F66D" w14:textId="77777777" w:rsidR="008B39F9" w:rsidRDefault="008B39F9" w:rsidP="003E62B6"/>
    <w:p w14:paraId="6334E546" w14:textId="77777777" w:rsidR="006D54A8" w:rsidRDefault="006D54A8" w:rsidP="003E62B6"/>
    <w:sectPr w:rsidR="006D54A8" w:rsidSect="004F6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4A5"/>
    <w:multiLevelType w:val="hybridMultilevel"/>
    <w:tmpl w:val="8444A490"/>
    <w:lvl w:ilvl="0" w:tplc="525AC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4C18"/>
    <w:multiLevelType w:val="hybridMultilevel"/>
    <w:tmpl w:val="EA4A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014"/>
    <w:multiLevelType w:val="hybridMultilevel"/>
    <w:tmpl w:val="CE40247C"/>
    <w:lvl w:ilvl="0" w:tplc="237CCE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F6C07"/>
    <w:multiLevelType w:val="hybridMultilevel"/>
    <w:tmpl w:val="C6AE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67A63"/>
    <w:multiLevelType w:val="hybridMultilevel"/>
    <w:tmpl w:val="CBC8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BC"/>
    <w:rsid w:val="0007655D"/>
    <w:rsid w:val="000833B8"/>
    <w:rsid w:val="00091B62"/>
    <w:rsid w:val="00126D7F"/>
    <w:rsid w:val="003929BC"/>
    <w:rsid w:val="003E62B6"/>
    <w:rsid w:val="00485667"/>
    <w:rsid w:val="004C214E"/>
    <w:rsid w:val="004F6CE9"/>
    <w:rsid w:val="006A0D00"/>
    <w:rsid w:val="006D54A8"/>
    <w:rsid w:val="00843D2C"/>
    <w:rsid w:val="00862BE5"/>
    <w:rsid w:val="008B2267"/>
    <w:rsid w:val="008B39F9"/>
    <w:rsid w:val="009A1B31"/>
    <w:rsid w:val="009D1B04"/>
    <w:rsid w:val="00A06AB9"/>
    <w:rsid w:val="00AC4398"/>
    <w:rsid w:val="00AD0622"/>
    <w:rsid w:val="00B028E1"/>
    <w:rsid w:val="00D354F8"/>
    <w:rsid w:val="00D85868"/>
    <w:rsid w:val="00F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431F"/>
  <w15:chartTrackingRefBased/>
  <w15:docId w15:val="{2B38222E-DA14-48BF-8E4B-6885836B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3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Peretz</dc:creator>
  <cp:keywords/>
  <dc:description/>
  <cp:lastModifiedBy>Eldad Peretz</cp:lastModifiedBy>
  <cp:revision>17</cp:revision>
  <dcterms:created xsi:type="dcterms:W3CDTF">2021-08-31T17:01:00Z</dcterms:created>
  <dcterms:modified xsi:type="dcterms:W3CDTF">2021-08-31T17:20:00Z</dcterms:modified>
</cp:coreProperties>
</file>