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Consecutive-Integrity.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Consecutive NFT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nft_consecutive_transfer_decreases_balance_from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decreases balance from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nft_consecutive_transfer_increases_balance_to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increases balance to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nft_consecutive_transfer_sets_owner_simplified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sets owner in storage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nft_consecutive_transfer_from_decreases_balance_from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updates balance of from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nft_consecutive_transfer_from_increases_balance_to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increases balance of to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nft_consecutive_transfer_from_removes_approval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removes approval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7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nft_consecutive_transfer_from_sets_owner_simplified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transfer_from the token owner is set to to address in storage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8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nft_consecutive_approve_sets_approval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approve the token owner is approved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9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nft_batch_mint_increases_balance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batch_mint changes balance correctly the owner_of the first_token id is "to"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20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33158/cbbe33a98d264b0fbd4ac7ec19cffd9b/?anonymousKey=640c621ba3f966dc5de7d1bc15016e9b474d5687" TargetMode="External"/><Relationship Id="rId14" Type="http://schemas.openxmlformats.org/wordprocessingml/2006/relationships/hyperlink" Target="https://prover.certora.com/output/33158/08b3797b32494c0291626077382c405d" TargetMode="External"/><Relationship Id="rId15" Type="http://schemas.openxmlformats.org/wordprocessingml/2006/relationships/hyperlink" Target="https://prover.certora.com/output/33158/176c79a419624672a0fadb5d4023106a" TargetMode="External"/><Relationship Id="rId16" Type="http://schemas.openxmlformats.org/wordprocessingml/2006/relationships/hyperlink" Target="https://prover.certora.com/output/33158/fecc4e01acdc4ef69510a81fa7f9d748" TargetMode="External"/><Relationship Id="rId17" Type="http://schemas.openxmlformats.org/wordprocessingml/2006/relationships/hyperlink" Target="https://prover.certora.com/output/33158/0cc2e71922e94a90987fa09bd5afa9b0" TargetMode="External"/><Relationship Id="rId18" Type="http://schemas.openxmlformats.org/wordprocessingml/2006/relationships/hyperlink" Target="https://prover.certora.com/output/33158/be586547df9a40fa92ee93dd56dee3ea" TargetMode="External"/><Relationship Id="rId19" Type="http://schemas.openxmlformats.org/wordprocessingml/2006/relationships/hyperlink" Target="https://prover.certora.com/output/5771024/2e320ac86b2345af9657e4e6f6017b36/?anonymousKey=84e32c234532b4998bf209cd7e9e507590f9eb7b" TargetMode="External"/><Relationship Id="rId20" Type="http://schemas.openxmlformats.org/wordprocessingml/2006/relationships/hyperlink" Target="https://prover.certora.com/output/5771024/6113335efa884403b8fcf3f7cd989216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