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DMSans-bold.ttf" ContentType="application/x-font-ttf"/>
  <Override PartName="/word/fonts/DMSans-boldItalic.ttf" ContentType="application/x-font-ttf"/>
  <Override PartName="/word/fonts/DMSans-italic.ttf" ContentType="application/x-font-ttf"/>
  <Override PartName="/word/fonts/DMSans-regular.ttf" ContentType="application/x-font-ttf"/>
  <Override PartName="/word/fonts/DMSansMedium-bold.ttf" ContentType="application/x-font-ttf"/>
  <Override PartName="/word/fonts/DMSansMedium-boldItalic.ttf" ContentType="application/x-font-ttf"/>
  <Override PartName="/word/fonts/DMSansMedium-italic.ttf" ContentType="application/x-font-ttf"/>
  <Override PartName="/word/fonts/DMSansMedium-regular.ttf" ContentType="application/x-font-ttf"/>
  <Override PartName="/word/fonts/RobotoMedium-bold.ttf" ContentType="application/x-font-ttf"/>
  <Override PartName="/word/fonts/RobotoMedium-boldItalic.ttf" ContentType="application/x-font-ttf"/>
  <Override PartName="/word/fonts/RobotoMedium-italic.ttf" ContentType="application/x-font-ttf"/>
  <Override PartName="/word/fonts/RobotoMedium-regular.ttf" ContentType="application/x-font-ttf"/>
  <Override PartName="/word/fonts/Sora-bold.ttf" ContentType="application/x-font-ttf"/>
  <Override PartName="/word/fonts/Sora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edium" w:cs="Roboto Medium" w:eastAsia="Roboto Medium" w:hAnsi="Roboto Mediu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40"/>
        <w:gridCol w:w="6840"/>
        <w:tblGridChange w:id="0">
          <w:tblGrid>
            <w:gridCol w:w="3840"/>
            <w:gridCol w:w="6840"/>
          </w:tblGrid>
        </w:tblGridChange>
      </w:tblGrid>
      <w:tr>
        <w:trPr>
          <w:cantSplit w:val="0"/>
          <w:trHeight w:val="867.48" w:hRule="atLeast"/>
          <w:tblHeader w:val="0"/>
        </w:trPr>
        <w:tc>
          <w:tcPr>
            <w:gridSpan w:val="2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2">
            <w:pPr>
              <w:spacing w:before="120" w:line="240" w:lineRule="auto"/>
              <w:rPr>
                <w:rFonts w:ascii="DM Sans" w:cs="DM Sans" w:eastAsia="DM Sans" w:hAnsi="DM Sans"/>
                <w:color w:val="0d0d0d"/>
                <w:sz w:val="24"/>
                <w:szCs w:val="24"/>
              </w:rPr>
            </w:pPr>
            <w:r>
              <w:rPr>
                <w:rFonts w:ascii="DM Sans" w:hAnsi="DM Sans"/>
                <w:b/>
                <w:sz w:val="24"/>
              </w:rPr>
              <w:t>P-05. AccessControl-Integrity.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DM Sans" w:cs="DM Sans" w:eastAsia="DM Sans" w:hAnsi="DM Sans"/>
                <w:b w:val="1"/>
                <w:bCs w:val="1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sz w:val="20"/>
              </w:rPr>
              <w:t>Status: Verified</w:t>
            </w:r>
          </w:p>
        </w:tc>
        <w:tc>
          <w:tcPr>
            <w:vAlign w:val="center"/>
            <w:shd w:val="clear" w:color="auto" w:fill="a9f2c4"/>
            <w:tcBorders>
              <w:top w:val="single" w:sz="18" w:color="d9d9d9"/>
              <w:left w:val="single" w:sz="18" w:color="d9d9d9"/>
              <w:bottom w:val="single" w:sz="8" w:color="d9d9d9"/>
              <w:right w:val="single" w:sz="8" w:color="d9d9d9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DM Sans" w:cs="DM Sans" w:eastAsia="DM Sans" w:hAnsi="DM Sans"/>
                <w:color w:val="0d0d0d"/>
                <w:sz w:val="20"/>
                <w:szCs w:val="20"/>
              </w:rPr>
            </w:pPr>
            <w:r>
              <w:rPr>
                <w:rFonts w:ascii="DM Sans" w:hAnsi="DM Sans"/>
                <w:b/>
                <w:sz w:val="20"/>
              </w:rPr>
              <w:t>AccessControl functions change state as expected.</w:t>
            </w:r>
          </w:p>
        </w:tc>
      </w:tr>
    </w:tbl>
    <w:p w:rsidR="00000000" w:rsidDel="00000000" w:rsidP="00000000" w:rsidRDefault="00000000" w:rsidRPr="00000000" w14:paraId="00000006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14.399999999999999" w:lineRule="auto"/>
        <w:rPr>
          <w:rFonts w:ascii="DM Sans" w:cs="DM Sans" w:eastAsia="DM Sans" w:hAnsi="DM Sans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106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950"/>
        <w:gridCol w:w="1920"/>
        <w:gridCol w:w="4620"/>
        <w:gridCol w:w="2205"/>
        <w:tblGridChange w:id="0">
          <w:tblGrid>
            <w:gridCol w:w="1950"/>
            <w:gridCol w:w="1920"/>
            <w:gridCol w:w="2340"/>
            <w:gridCol w:w="2280"/>
            <w:gridCol w:w="2205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Rule Name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0"/>
                <w:szCs w:val="20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Status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DM Sans Medium" w:cs="DM Sans Medium" w:eastAsia="DM Sans Medium" w:hAnsi="DM Sans Medium"/>
                <w:color w:val="999999"/>
                <w:sz w:val="24"/>
                <w:szCs w:val="24"/>
              </w:rPr>
            </w:pPr>
            <w:r>
              <w:rPr>
                <w:rFonts w:ascii="DM Sans Medium" w:hAnsi="DM Sans Medium"/>
                <w:sz w:val="20"/>
                <w:color w:val="999999"/>
              </w:rPr>
              <w:t>Description</w:t>
            </w:r>
          </w:p>
        </w:tc>
        <w:tc>
          <w:tcPr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 Medium" w:hAnsi="DM Sans Medium"/>
                <w:sz w:val="20"/>
                <w:color w:val="999999"/>
              </w:rPr>
              <w:t>Link to rule report</w:t>
            </w:r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access_control_constructor_integrity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constructor the admin is set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grant_role_integrity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grant_role the account has the 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revoke_role_integrity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revoke_role the account does not have the 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renounce_role_integrity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renounce_role the account does not have the 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transfer_admin_role_integrity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transfer_admin_role with live_until_ledger &gt; current_ledger the pending admin is set to the new admin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remove_transfer_admin_role_integrity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accept_admin_transfer with live_until_ledger = 0 the pending admin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accept_admin_transfer_integrity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accept_admin_transfer the admin is set to the previous pending admin, which is not none, and the pending admin is set to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set_role_admin_integrity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set_role_admin the role admin of the given role is the given admin_role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  <w:tr>
        <w:tc>
          <w:tcPr>
            <w:tcW w:type="dxa" w:w="195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renounce_admin_integrity</w:t>
            </w:r>
          </w:p>
        </w:tc>
        <w:tc>
          <w:tcPr>
            <w:tcW w:type="dxa" w:w="1920"/>
            <w:shd w:val="clear" w:color="auto" w:fill="a9f2c4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DM Sans" w:hAnsi="DM Sans"/>
                <w:sz w:val="18"/>
              </w:rPr>
              <w:t>Verified</w:t>
            </w:r>
          </w:p>
        </w:tc>
        <w:tc>
          <w:tcPr>
            <w:tcW w:type="dxa" w:w="4620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24" w:color="ffffff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r>
              <w:rPr>
                <w:rFonts w:ascii="Sora" w:hAnsi="Sora"/>
                <w:i/>
                <w:sz w:val="16"/>
              </w:rPr>
              <w:t>after call to renounce_admin the admin is none</w:t>
            </w:r>
          </w:p>
        </w:tc>
        <w:tc>
          <w:tcPr>
            <w:tcW w:type="dxa" w:w="2205"/>
            <w:shd w:val="clear" w:color="auto" w:fill="f3f3f3"/>
            <w:tcBorders>
              <w:top w:val="single" w:sz="24" w:color="ffffff"/>
              <w:left w:val="single" w:sz="18" w:color="d9d9d9"/>
              <w:bottom w:val="single" w:sz="24" w:color="ffffff"/>
              <w:right w:val="single" w:sz="18" w:color="cccccc"/>
            </w:tcBorders>
            <w:tcMar>
              <w:top w:w="173" w:type="dxa"/>
              <w:left w:w="173" w:type="dxa"/>
              <w:bottom w:w="173" w:type="dxa"/>
              <w:right w:w="173" w:type="dxa"/>
            </w:tcMar>
          </w:tcPr>
          <w:p>
            <w:hyperlink r:id="rId13">
              <w:r>
                <w:rPr>
                  <w:u w:val="single"/>
                  <w:color w:val="1155cc"/>
                  <w:rFonts w:ascii="Sora" w:hAnsi="Sora"/>
                  <w:sz w:val="16"/>
                  <w:szCs w:val="16"/>
                  <w:i/>
                </w:rPr>
                <w:t>rule report</w:t>
              </w:r>
            </w:hyperlink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ora">
    <w:embedRegular w:fontKey="{00000000-0000-0000-0000-000000000000}" r:id="rId9" w:subsetted="0"/>
    <w:embedBold w:fontKey="{00000000-0000-0000-0000-000000000000}" r:id="rId10" w:subsetted="0"/>
  </w:font>
  <w:font w:name="DM Sans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prover.certora.com/output/40748/e9359957e70440219848777039fac90d/?anonymousKey=0f575c24b69229247269a06a9497c6f649dc70d5" TargetMode="External"/><Relationship Id="rId10" Type="http://schemas.openxmlformats.org/officeDocument/2006/relationships/hyperlink" Target="https://prover.certora.com/output/40748/e9359957e70440219848777039fac90d/?anonymousKey=0f575c24b69229247269a06a9497c6f649dc70d5" TargetMode="Externa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rover.certora.com/output/40748/e9359957e70440219848777039fac90d/?anonymousKey=0f575c24b69229247269a06a9497c6f649dc70d5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prover.certora.com/output/40748/e9359957e70440219848777039fac90d/?anonymousKey=0f575c24b69229247269a06a9497c6f649dc70d5" TargetMode="External"/><Relationship Id="rId8" Type="http://schemas.openxmlformats.org/officeDocument/2006/relationships/hyperlink" Target="https://prover.certora.com/output/40748/e9359957e70440219848777039fac90d/?anonymousKey=0f575c24b69229247269a06a9497c6f649dc70d5" TargetMode="External"/><Relationship Id="rId13" Type="http://schemas.openxmlformats.org/wordprocessingml/2006/relationships/hyperlink" Target="https://prover.certora.com/output/40748/efa6d2fce6eb4cc8ad201a3e3e971205/?anonymousKey=090346eda207bdf9685962ede0a87bb348d4257c" TargetMode="External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DMSans-regular.ttf"/><Relationship Id="rId10" Type="http://schemas.openxmlformats.org/officeDocument/2006/relationships/font" Target="fonts/Sora-bold.ttf"/><Relationship Id="rId13" Type="http://schemas.openxmlformats.org/officeDocument/2006/relationships/font" Target="fonts/DMSans-italic.ttf"/><Relationship Id="rId12" Type="http://schemas.openxmlformats.org/officeDocument/2006/relationships/font" Target="fonts/DMSans-bold.ttf"/><Relationship Id="rId1" Type="http://schemas.openxmlformats.org/officeDocument/2006/relationships/font" Target="fonts/DMSansMedium-regular.ttf"/><Relationship Id="rId2" Type="http://schemas.openxmlformats.org/officeDocument/2006/relationships/font" Target="fonts/DMSansMedium-bold.ttf"/><Relationship Id="rId3" Type="http://schemas.openxmlformats.org/officeDocument/2006/relationships/font" Target="fonts/DMSansMedium-italic.ttf"/><Relationship Id="rId4" Type="http://schemas.openxmlformats.org/officeDocument/2006/relationships/font" Target="fonts/DMSansMedium-boldItalic.ttf"/><Relationship Id="rId9" Type="http://schemas.openxmlformats.org/officeDocument/2006/relationships/font" Target="fonts/Sora-regular.ttf"/><Relationship Id="rId14" Type="http://schemas.openxmlformats.org/officeDocument/2006/relationships/font" Target="fonts/DMSans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T0uHgKHbFlpzBt83oYIFpzr4wA==">CgMxLjA4AHIhMTZoYzlpYWpfWldTQXoyWnNJdVBsMklxUUhuUHZEb1N1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