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465" w:rsidRPr="00962E45" w:rsidRDefault="00E07465" w:rsidP="00E07465">
      <w:pPr>
        <w:rPr>
          <w:rFonts w:ascii="宋体" w:hAnsi="宋体"/>
          <w:b/>
          <w:szCs w:val="21"/>
        </w:rPr>
      </w:pPr>
      <w:r w:rsidRPr="00E07465">
        <w:rPr>
          <w:rFonts w:ascii="宋体" w:hAnsi="宋体" w:hint="eastAsia"/>
          <w:b/>
          <w:sz w:val="32"/>
          <w:szCs w:val="32"/>
        </w:rPr>
        <w:t>实验题目</w:t>
      </w:r>
      <w:r w:rsidRPr="00962E45">
        <w:rPr>
          <w:rFonts w:ascii="宋体" w:hAnsi="宋体" w:hint="eastAsia"/>
          <w:b/>
          <w:sz w:val="24"/>
        </w:rPr>
        <w:t>：</w:t>
      </w:r>
      <w:r w:rsidRPr="00962E45">
        <w:rPr>
          <w:rFonts w:ascii="宋体" w:hAnsi="宋体" w:hint="eastAsia"/>
          <w:b/>
          <w:szCs w:val="21"/>
        </w:rPr>
        <w:t>半导体温度计的设计与制作</w:t>
      </w:r>
      <w:r>
        <w:rPr>
          <w:rFonts w:ascii="宋体" w:hAnsi="宋体" w:hint="eastAsia"/>
          <w:b/>
          <w:szCs w:val="21"/>
        </w:rPr>
        <w:t xml:space="preserve">    </w:t>
      </w:r>
    </w:p>
    <w:p w:rsidR="00E07465" w:rsidRDefault="00E07465" w:rsidP="00E07465">
      <w:pPr>
        <w:spacing w:line="360" w:lineRule="auto"/>
        <w:rPr>
          <w:rFonts w:ascii="宋体" w:hAnsi="宋体"/>
          <w:b/>
          <w:szCs w:val="21"/>
        </w:rPr>
      </w:pPr>
    </w:p>
    <w:p w:rsidR="00E07465" w:rsidRPr="00962E45" w:rsidRDefault="00E07465" w:rsidP="00E07465">
      <w:pPr>
        <w:spacing w:line="360" w:lineRule="auto"/>
        <w:ind w:left="1574" w:hangingChars="490" w:hanging="1574"/>
        <w:rPr>
          <w:rFonts w:ascii="宋体" w:hAnsi="宋体"/>
          <w:b/>
          <w:szCs w:val="21"/>
        </w:rPr>
      </w:pPr>
      <w:r w:rsidRPr="00E07465">
        <w:rPr>
          <w:rFonts w:ascii="宋体" w:hAnsi="宋体" w:hint="eastAsia"/>
          <w:b/>
          <w:sz w:val="32"/>
          <w:szCs w:val="32"/>
        </w:rPr>
        <w:t>实验目的</w:t>
      </w:r>
      <w:r w:rsidRPr="00962E45">
        <w:rPr>
          <w:rFonts w:ascii="宋体" w:hAnsi="宋体" w:hint="eastAsia"/>
          <w:b/>
          <w:sz w:val="24"/>
        </w:rPr>
        <w:t>：</w:t>
      </w:r>
      <w:r w:rsidRPr="00962E45">
        <w:rPr>
          <w:rFonts w:ascii="宋体" w:hAnsi="宋体" w:hint="eastAsia"/>
          <w:b/>
          <w:szCs w:val="21"/>
        </w:rPr>
        <w:t>测试温度在20~</w:t>
      </w:r>
      <w:smartTag w:uri="urn:schemas-microsoft-com:office:smarttags" w:element="chmetcnv">
        <w:smartTagPr>
          <w:attr w:name="UnitName" w:val="℃"/>
          <w:attr w:name="SourceValue" w:val="70"/>
          <w:attr w:name="HasSpace" w:val="True"/>
          <w:attr w:name="Negative" w:val="False"/>
          <w:attr w:name="NumberType" w:val="1"/>
          <w:attr w:name="TCSC" w:val="0"/>
        </w:smartTagPr>
        <w:r w:rsidRPr="00962E45">
          <w:rPr>
            <w:rFonts w:ascii="宋体" w:hAnsi="宋体" w:hint="eastAsia"/>
            <w:b/>
            <w:szCs w:val="21"/>
          </w:rPr>
          <w:t>70 ℃</w:t>
        </w:r>
      </w:smartTag>
      <w:r w:rsidRPr="00962E45">
        <w:rPr>
          <w:rFonts w:ascii="宋体" w:hAnsi="宋体" w:hint="eastAsia"/>
          <w:b/>
          <w:szCs w:val="21"/>
        </w:rPr>
        <w:t>的范围内，选用合适的热敏电阻和非平衡电桥线路来设计一半导体温度计。</w:t>
      </w:r>
    </w:p>
    <w:p w:rsidR="00E07465" w:rsidRPr="00D46A3A" w:rsidRDefault="00E07465" w:rsidP="00E07465">
      <w:pPr>
        <w:spacing w:line="360" w:lineRule="auto"/>
        <w:rPr>
          <w:rFonts w:ascii="宋体" w:hAnsi="宋体"/>
          <w:b/>
          <w:szCs w:val="21"/>
        </w:rPr>
      </w:pPr>
    </w:p>
    <w:p w:rsidR="00E07465" w:rsidRPr="00962E45" w:rsidRDefault="00E07465" w:rsidP="00E07465">
      <w:pPr>
        <w:spacing w:line="360" w:lineRule="auto"/>
        <w:ind w:left="1178" w:hangingChars="489" w:hanging="1178"/>
        <w:rPr>
          <w:rFonts w:ascii="宋体" w:hAnsi="宋体"/>
          <w:b/>
          <w:szCs w:val="21"/>
        </w:rPr>
      </w:pPr>
      <w:r w:rsidRPr="00CB4A95">
        <w:rPr>
          <w:rFonts w:ascii="宋体" w:hAnsi="宋体" w:hint="eastAsia"/>
          <w:b/>
          <w:sz w:val="24"/>
        </w:rPr>
        <w:t>实验原理：</w:t>
      </w:r>
      <w:r w:rsidRPr="00CB4A95">
        <w:rPr>
          <w:rFonts w:ascii="宋体" w:hAnsi="宋体" w:hint="eastAsia"/>
          <w:b/>
          <w:szCs w:val="21"/>
        </w:rPr>
        <w:t>（1）</w:t>
      </w:r>
      <w:r w:rsidRPr="00962E45">
        <w:rPr>
          <w:rFonts w:ascii="宋体" w:hAnsi="宋体" w:hint="eastAsia"/>
          <w:b/>
          <w:szCs w:val="21"/>
        </w:rPr>
        <w:t>半导体温度计就是利用半导体的电阻值随温度急剧变化的特性而制作的，以半导体热敏电阻为传感器，通过测量其电阻值来确定温度的仪器。这种测量方法为非电量的电测法。</w:t>
      </w:r>
    </w:p>
    <w:p w:rsidR="00E07465" w:rsidRPr="00962E45" w:rsidRDefault="00E07465" w:rsidP="00E07465">
      <w:pPr>
        <w:spacing w:line="360" w:lineRule="auto"/>
        <w:ind w:leftChars="533" w:left="1224" w:hangingChars="50" w:hanging="105"/>
        <w:rPr>
          <w:rFonts w:ascii="宋体" w:hAnsi="宋体"/>
          <w:b/>
          <w:szCs w:val="21"/>
        </w:rPr>
      </w:pPr>
      <w:r>
        <w:rPr>
          <w:noProof/>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434975</wp:posOffset>
            </wp:positionV>
            <wp:extent cx="1751330" cy="1768475"/>
            <wp:effectExtent l="1905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751330" cy="1768475"/>
                    </a:xfrm>
                    <a:prstGeom prst="rect">
                      <a:avLst/>
                    </a:prstGeom>
                    <a:noFill/>
                    <a:ln w="9525">
                      <a:noFill/>
                      <a:miter lim="800000"/>
                      <a:headEnd/>
                      <a:tailEnd/>
                    </a:ln>
                  </pic:spPr>
                </pic:pic>
              </a:graphicData>
            </a:graphic>
          </wp:anchor>
        </w:drawing>
      </w:r>
      <w:r>
        <w:rPr>
          <w:rFonts w:ascii="宋体" w:hAnsi="宋体" w:hint="eastAsia"/>
          <w:b/>
          <w:szCs w:val="21"/>
        </w:rPr>
        <w:t>（2）</w:t>
      </w:r>
      <w:r w:rsidRPr="00962E45">
        <w:rPr>
          <w:rFonts w:ascii="宋体" w:hAnsi="宋体" w:hint="eastAsia"/>
          <w:b/>
          <w:szCs w:val="21"/>
        </w:rPr>
        <w:t>由于金属氧化物半导体的电阻值对温度的反应很灵敏</w:t>
      </w:r>
      <w:r>
        <w:rPr>
          <w:rFonts w:ascii="宋体" w:hAnsi="宋体" w:hint="eastAsia"/>
          <w:b/>
          <w:szCs w:val="21"/>
        </w:rPr>
        <w:t>，因此可以作为温</w:t>
      </w:r>
      <w:r w:rsidRPr="00962E45">
        <w:rPr>
          <w:rFonts w:ascii="宋体" w:hAnsi="宋体" w:hint="eastAsia"/>
          <w:b/>
          <w:szCs w:val="21"/>
        </w:rPr>
        <w:t>传感器。</w:t>
      </w:r>
    </w:p>
    <w:p w:rsidR="00E07465" w:rsidRPr="00962E45" w:rsidRDefault="00E07465" w:rsidP="00E07465">
      <w:pPr>
        <w:spacing w:line="360" w:lineRule="auto"/>
        <w:ind w:leftChars="583" w:left="1224"/>
        <w:rPr>
          <w:rFonts w:ascii="宋体" w:hAnsi="宋体"/>
          <w:b/>
          <w:szCs w:val="21"/>
        </w:rPr>
      </w:pPr>
      <w:r w:rsidRPr="00962E45">
        <w:rPr>
          <w:rFonts w:ascii="宋体" w:hAnsi="宋体" w:hint="eastAsia"/>
          <w:b/>
          <w:szCs w:val="21"/>
        </w:rPr>
        <w:t>为实现非电量的电测法，采用电学仪器来测量热敏电阻的阻值，还需要了解热敏电阻的伏安特性。由图1可知，在V-I曲线的起始部分，曲线接近线性，此时，热敏电阻的阻值主要与外界温度有关，电流的影响可以忽略不计。</w:t>
      </w:r>
    </w:p>
    <w:p w:rsidR="00E07465" w:rsidRPr="00962E45" w:rsidRDefault="00E07465" w:rsidP="00E07465">
      <w:pPr>
        <w:spacing w:line="360" w:lineRule="auto"/>
        <w:ind w:leftChars="500" w:left="1155" w:hangingChars="50" w:hanging="105"/>
        <w:rPr>
          <w:rFonts w:ascii="宋体" w:hAnsi="宋体"/>
          <w:b/>
          <w:szCs w:val="21"/>
        </w:rPr>
      </w:pPr>
      <w:r>
        <w:rPr>
          <w:noProof/>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434975</wp:posOffset>
            </wp:positionV>
            <wp:extent cx="1898015" cy="2458720"/>
            <wp:effectExtent l="1905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898015" cy="2458720"/>
                    </a:xfrm>
                    <a:prstGeom prst="rect">
                      <a:avLst/>
                    </a:prstGeom>
                    <a:noFill/>
                    <a:ln w="9525">
                      <a:noFill/>
                      <a:miter lim="800000"/>
                      <a:headEnd/>
                      <a:tailEnd/>
                    </a:ln>
                  </pic:spPr>
                </pic:pic>
              </a:graphicData>
            </a:graphic>
          </wp:anchor>
        </w:drawing>
      </w:r>
      <w:r>
        <w:rPr>
          <w:rFonts w:ascii="宋体" w:hAnsi="宋体" w:hint="eastAsia"/>
          <w:b/>
          <w:szCs w:val="21"/>
        </w:rPr>
        <w:t>（3）</w:t>
      </w:r>
      <w:r w:rsidRPr="00962E45">
        <w:rPr>
          <w:rFonts w:ascii="宋体" w:hAnsi="宋体" w:hint="eastAsia"/>
          <w:b/>
          <w:szCs w:val="21"/>
        </w:rPr>
        <w:t>半导体温度计测温电路的原理图如图2所示，当电桥平衡时，</w:t>
      </w:r>
      <w:r>
        <w:rPr>
          <w:rFonts w:ascii="宋体" w:hAnsi="宋体" w:hint="eastAsia"/>
          <w:b/>
          <w:szCs w:val="21"/>
        </w:rPr>
        <w:t xml:space="preserve">                        </w:t>
      </w:r>
      <w:r w:rsidRPr="00962E45">
        <w:rPr>
          <w:rFonts w:ascii="宋体" w:hAnsi="宋体" w:hint="eastAsia"/>
          <w:b/>
          <w:szCs w:val="21"/>
        </w:rPr>
        <w:t>表的指示必为零，此时应满足条件</w:t>
      </w:r>
      <w:r w:rsidRPr="00962E45">
        <w:rPr>
          <w:rFonts w:ascii="宋体" w:hAnsi="宋体"/>
          <w:b/>
          <w:position w:val="-30"/>
          <w:szCs w:val="21"/>
        </w:rPr>
        <w:object w:dxaOrig="9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35.3pt" o:ole="">
            <v:imagedata r:id="rId9" o:title=""/>
          </v:shape>
          <o:OLEObject Type="Embed" ProgID="Equation.3" ShapeID="_x0000_i1025" DrawAspect="Content" ObjectID="_1363072405" r:id="rId10"/>
        </w:object>
      </w:r>
      <w:r w:rsidRPr="00962E45">
        <w:rPr>
          <w:rFonts w:ascii="宋体" w:hAnsi="宋体" w:hint="eastAsia"/>
          <w:b/>
          <w:szCs w:val="21"/>
        </w:rPr>
        <w:t>，若取R</w:t>
      </w:r>
      <w:r w:rsidRPr="00962E45">
        <w:rPr>
          <w:rFonts w:ascii="宋体" w:hAnsi="宋体" w:hint="eastAsia"/>
          <w:b/>
          <w:szCs w:val="21"/>
          <w:vertAlign w:val="subscript"/>
        </w:rPr>
        <w:t>1</w:t>
      </w:r>
      <w:r w:rsidRPr="00962E45">
        <w:rPr>
          <w:rFonts w:ascii="宋体" w:hAnsi="宋体" w:hint="eastAsia"/>
          <w:b/>
          <w:szCs w:val="21"/>
        </w:rPr>
        <w:t>=R</w:t>
      </w:r>
      <w:r w:rsidRPr="00962E45">
        <w:rPr>
          <w:rFonts w:ascii="宋体" w:hAnsi="宋体" w:hint="eastAsia"/>
          <w:b/>
          <w:szCs w:val="21"/>
          <w:vertAlign w:val="subscript"/>
        </w:rPr>
        <w:t>2</w:t>
      </w:r>
      <w:r w:rsidRPr="00962E45">
        <w:rPr>
          <w:rFonts w:ascii="宋体" w:hAnsi="宋体" w:hint="eastAsia"/>
          <w:b/>
          <w:szCs w:val="21"/>
        </w:rPr>
        <w:t>，则R</w:t>
      </w:r>
      <w:r w:rsidRPr="00962E45">
        <w:rPr>
          <w:rFonts w:ascii="宋体" w:hAnsi="宋体" w:hint="eastAsia"/>
          <w:b/>
          <w:szCs w:val="21"/>
          <w:vertAlign w:val="subscript"/>
        </w:rPr>
        <w:t>3</w:t>
      </w:r>
      <w:r w:rsidRPr="00962E45">
        <w:rPr>
          <w:rFonts w:ascii="宋体" w:hAnsi="宋体" w:hint="eastAsia"/>
          <w:b/>
          <w:szCs w:val="21"/>
        </w:rPr>
        <w:t>的数值即为R</w:t>
      </w:r>
      <w:r w:rsidRPr="00962E45">
        <w:rPr>
          <w:rFonts w:ascii="宋体" w:hAnsi="宋体" w:hint="eastAsia"/>
          <w:b/>
          <w:szCs w:val="21"/>
          <w:vertAlign w:val="subscript"/>
        </w:rPr>
        <w:t>T</w:t>
      </w:r>
      <w:r w:rsidRPr="00962E45">
        <w:rPr>
          <w:rFonts w:ascii="宋体" w:hAnsi="宋体" w:hint="eastAsia"/>
          <w:b/>
          <w:szCs w:val="21"/>
        </w:rPr>
        <w:t>的数值。平衡后，若电桥某一臂的电阻又发生改变（如R</w:t>
      </w:r>
      <w:r w:rsidRPr="00962E45">
        <w:rPr>
          <w:rFonts w:ascii="宋体" w:hAnsi="宋体" w:hint="eastAsia"/>
          <w:b/>
          <w:szCs w:val="21"/>
          <w:vertAlign w:val="subscript"/>
        </w:rPr>
        <w:t>T</w:t>
      </w:r>
      <w:r w:rsidRPr="00962E45">
        <w:rPr>
          <w:rFonts w:ascii="宋体" w:hAnsi="宋体" w:hint="eastAsia"/>
          <w:b/>
          <w:szCs w:val="21"/>
        </w:rPr>
        <w:t>），则平衡将受到破坏，微安计中将有电流流过，微安计中的电流的大小直接反映了热敏电阻的阻值的大小。</w:t>
      </w:r>
    </w:p>
    <w:p w:rsidR="00E07465" w:rsidRPr="00962E45" w:rsidRDefault="00E07465" w:rsidP="00E07465">
      <w:pPr>
        <w:spacing w:line="360" w:lineRule="auto"/>
        <w:ind w:leftChars="536" w:left="1229" w:hangingChars="49" w:hanging="103"/>
        <w:rPr>
          <w:rFonts w:ascii="宋体" w:hAnsi="宋体"/>
          <w:b/>
          <w:szCs w:val="21"/>
        </w:rPr>
      </w:pPr>
      <w:r>
        <w:rPr>
          <w:rFonts w:ascii="宋体" w:hAnsi="宋体" w:hint="eastAsia"/>
          <w:b/>
          <w:szCs w:val="21"/>
        </w:rPr>
        <w:t>（4）</w:t>
      </w:r>
      <w:r w:rsidRPr="00962E45">
        <w:rPr>
          <w:rFonts w:ascii="宋体" w:hAnsi="宋体" w:hint="eastAsia"/>
          <w:b/>
          <w:szCs w:val="21"/>
        </w:rPr>
        <w:t>当热敏电阻的阻值在测温量程的下限R</w:t>
      </w:r>
      <w:r w:rsidRPr="00962E45">
        <w:rPr>
          <w:rFonts w:ascii="宋体" w:hAnsi="宋体" w:hint="eastAsia"/>
          <w:b/>
          <w:szCs w:val="21"/>
          <w:vertAlign w:val="subscript"/>
        </w:rPr>
        <w:t>T1</w:t>
      </w:r>
      <w:r w:rsidRPr="00962E45">
        <w:rPr>
          <w:rFonts w:ascii="宋体" w:hAnsi="宋体" w:hint="eastAsia"/>
          <w:b/>
          <w:szCs w:val="21"/>
        </w:rPr>
        <w:t>时，要求微安计的读数为零（即I</w:t>
      </w:r>
      <w:r w:rsidRPr="00962E45">
        <w:rPr>
          <w:rFonts w:ascii="宋体" w:hAnsi="宋体" w:hint="eastAsia"/>
          <w:b/>
          <w:szCs w:val="21"/>
          <w:vertAlign w:val="subscript"/>
        </w:rPr>
        <w:t>G</w:t>
      </w:r>
      <w:r w:rsidRPr="00962E45">
        <w:rPr>
          <w:rFonts w:ascii="宋体" w:hAnsi="宋体" w:hint="eastAsia"/>
          <w:b/>
          <w:szCs w:val="21"/>
        </w:rPr>
        <w:t>=0），此时电桥处于平衡状态，满足平衡条件。若取R</w:t>
      </w:r>
      <w:r w:rsidRPr="00962E45">
        <w:rPr>
          <w:rFonts w:ascii="宋体" w:hAnsi="宋体" w:hint="eastAsia"/>
          <w:b/>
          <w:szCs w:val="21"/>
          <w:vertAlign w:val="subscript"/>
        </w:rPr>
        <w:t>1</w:t>
      </w:r>
      <w:r w:rsidRPr="00962E45">
        <w:rPr>
          <w:rFonts w:ascii="宋体" w:hAnsi="宋体" w:hint="eastAsia"/>
          <w:b/>
          <w:szCs w:val="21"/>
        </w:rPr>
        <w:t>=R</w:t>
      </w:r>
      <w:r w:rsidRPr="00962E45">
        <w:rPr>
          <w:rFonts w:ascii="宋体" w:hAnsi="宋体" w:hint="eastAsia"/>
          <w:b/>
          <w:szCs w:val="21"/>
          <w:vertAlign w:val="subscript"/>
        </w:rPr>
        <w:t>2</w:t>
      </w:r>
      <w:r w:rsidRPr="00962E45">
        <w:rPr>
          <w:rFonts w:ascii="宋体" w:hAnsi="宋体" w:hint="eastAsia"/>
          <w:b/>
          <w:szCs w:val="21"/>
        </w:rPr>
        <w:t>，则R</w:t>
      </w:r>
      <w:r w:rsidRPr="00962E45">
        <w:rPr>
          <w:rFonts w:ascii="宋体" w:hAnsi="宋体" w:hint="eastAsia"/>
          <w:b/>
          <w:szCs w:val="21"/>
          <w:vertAlign w:val="subscript"/>
        </w:rPr>
        <w:t>3</w:t>
      </w:r>
      <w:r w:rsidRPr="00962E45">
        <w:rPr>
          <w:rFonts w:ascii="宋体" w:hAnsi="宋体" w:hint="eastAsia"/>
          <w:b/>
          <w:szCs w:val="21"/>
        </w:rPr>
        <w:t>=R</w:t>
      </w:r>
      <w:r w:rsidRPr="00962E45">
        <w:rPr>
          <w:rFonts w:ascii="宋体" w:hAnsi="宋体" w:hint="eastAsia"/>
          <w:b/>
          <w:szCs w:val="21"/>
          <w:vertAlign w:val="subscript"/>
        </w:rPr>
        <w:t>T1</w:t>
      </w:r>
      <w:r w:rsidRPr="00962E45">
        <w:rPr>
          <w:rFonts w:ascii="宋体" w:hAnsi="宋体" w:hint="eastAsia"/>
          <w:b/>
          <w:szCs w:val="21"/>
        </w:rPr>
        <w:t>，即R</w:t>
      </w:r>
      <w:r w:rsidRPr="00962E45">
        <w:rPr>
          <w:rFonts w:ascii="宋体" w:hAnsi="宋体" w:hint="eastAsia"/>
          <w:b/>
          <w:szCs w:val="21"/>
          <w:vertAlign w:val="subscript"/>
        </w:rPr>
        <w:t>3</w:t>
      </w:r>
      <w:r w:rsidRPr="00962E45">
        <w:rPr>
          <w:rFonts w:ascii="宋体" w:hAnsi="宋体" w:hint="eastAsia"/>
          <w:b/>
          <w:szCs w:val="21"/>
        </w:rPr>
        <w:t>就是热敏电阻处在测温量程的下限温度时的电阻值，由此也就决定了R</w:t>
      </w:r>
      <w:r w:rsidRPr="00962E45">
        <w:rPr>
          <w:rFonts w:ascii="宋体" w:hAnsi="宋体" w:hint="eastAsia"/>
          <w:b/>
          <w:szCs w:val="21"/>
          <w:vertAlign w:val="subscript"/>
        </w:rPr>
        <w:t>3</w:t>
      </w:r>
      <w:r w:rsidRPr="00962E45">
        <w:rPr>
          <w:rFonts w:ascii="宋体" w:hAnsi="宋体" w:hint="eastAsia"/>
          <w:b/>
          <w:szCs w:val="21"/>
        </w:rPr>
        <w:t>的电阻值。</w:t>
      </w:r>
    </w:p>
    <w:p w:rsidR="00E07465" w:rsidRDefault="00E07465" w:rsidP="00E07465">
      <w:pPr>
        <w:spacing w:line="360" w:lineRule="auto"/>
        <w:ind w:leftChars="536" w:left="1229" w:hangingChars="49" w:hanging="103"/>
        <w:rPr>
          <w:rFonts w:ascii="宋体" w:hAnsi="宋体"/>
          <w:b/>
          <w:szCs w:val="21"/>
        </w:rPr>
      </w:pPr>
      <w:r>
        <w:rPr>
          <w:rFonts w:ascii="宋体" w:hAnsi="宋体" w:hint="eastAsia"/>
          <w:b/>
          <w:szCs w:val="21"/>
        </w:rPr>
        <w:t>（5）</w:t>
      </w:r>
      <w:r w:rsidRPr="00962E45">
        <w:rPr>
          <w:rFonts w:ascii="宋体" w:hAnsi="宋体" w:hint="eastAsia"/>
          <w:b/>
          <w:szCs w:val="21"/>
        </w:rPr>
        <w:t>当温度增加时，热敏电阻的电阻值就会减小，电桥出现不平衡，在微安计中就有电流流过。当热敏电阻处在测温量程的上限温度电阻值R</w:t>
      </w:r>
      <w:r w:rsidRPr="00962E45">
        <w:rPr>
          <w:rFonts w:ascii="宋体" w:hAnsi="宋体" w:hint="eastAsia"/>
          <w:b/>
          <w:szCs w:val="21"/>
          <w:vertAlign w:val="subscript"/>
        </w:rPr>
        <w:t>T2</w:t>
      </w:r>
      <w:r w:rsidRPr="00962E45">
        <w:rPr>
          <w:rFonts w:ascii="宋体" w:hAnsi="宋体" w:hint="eastAsia"/>
          <w:b/>
          <w:szCs w:val="21"/>
        </w:rPr>
        <w:t>时，要求微安计的读数为满刻度。由于</w:t>
      </w:r>
      <w:r w:rsidRPr="00962E45">
        <w:rPr>
          <w:rFonts w:ascii="宋体" w:hAnsi="宋体"/>
          <w:b/>
          <w:position w:val="-12"/>
          <w:szCs w:val="21"/>
        </w:rPr>
        <w:object w:dxaOrig="920" w:dyaOrig="360">
          <v:shape id="_x0000_i1026" type="#_x0000_t75" style="width:46.2pt;height:18.35pt" o:ole="">
            <v:imagedata r:id="rId11" o:title=""/>
          </v:shape>
          <o:OLEObject Type="Embed" ProgID="Equation.3" ShapeID="_x0000_i1026" DrawAspect="Content" ObjectID="_1363072406" r:id="rId12"/>
        </w:object>
      </w:r>
      <w:r w:rsidRPr="00962E45">
        <w:rPr>
          <w:rFonts w:ascii="宋体" w:hAnsi="宋体" w:hint="eastAsia"/>
          <w:b/>
          <w:szCs w:val="21"/>
        </w:rPr>
        <w:t>，则加在电桥两端上的电压V</w:t>
      </w:r>
      <w:r w:rsidRPr="00962E45">
        <w:rPr>
          <w:rFonts w:ascii="宋体" w:hAnsi="宋体" w:hint="eastAsia"/>
          <w:b/>
          <w:szCs w:val="21"/>
          <w:vertAlign w:val="subscript"/>
        </w:rPr>
        <w:t>CD</w:t>
      </w:r>
      <w:r w:rsidRPr="00962E45">
        <w:rPr>
          <w:rFonts w:ascii="宋体" w:hAnsi="宋体" w:hint="eastAsia"/>
          <w:b/>
          <w:szCs w:val="21"/>
        </w:rPr>
        <w:t>近似有</w:t>
      </w:r>
      <w:r>
        <w:rPr>
          <w:rFonts w:ascii="宋体" w:hAnsi="宋体" w:hint="eastAsia"/>
          <w:b/>
          <w:szCs w:val="21"/>
        </w:rPr>
        <w:t>：</w:t>
      </w:r>
      <w:r w:rsidRPr="00962E45">
        <w:rPr>
          <w:rFonts w:ascii="宋体" w:hAnsi="宋体"/>
          <w:b/>
          <w:position w:val="-12"/>
          <w:szCs w:val="21"/>
        </w:rPr>
        <w:object w:dxaOrig="1740" w:dyaOrig="360">
          <v:shape id="_x0000_i1027" type="#_x0000_t75" style="width:86.95pt;height:18.35pt" o:ole="">
            <v:imagedata r:id="rId13" o:title=""/>
          </v:shape>
          <o:OLEObject Type="Embed" ProgID="Equation.3" ShapeID="_x0000_i1027" DrawAspect="Content" ObjectID="_1363072407" r:id="rId14"/>
        </w:object>
      </w:r>
      <w:r w:rsidRPr="00962E45">
        <w:rPr>
          <w:rFonts w:ascii="宋体" w:hAnsi="宋体" w:hint="eastAsia"/>
          <w:b/>
          <w:szCs w:val="21"/>
        </w:rPr>
        <w:t xml:space="preserve">    </w:t>
      </w:r>
      <w:r>
        <w:rPr>
          <w:rFonts w:ascii="宋体" w:hAnsi="宋体" w:hint="eastAsia"/>
          <w:b/>
          <w:szCs w:val="21"/>
        </w:rPr>
        <w:t xml:space="preserve">           </w:t>
      </w:r>
      <w:r w:rsidRPr="00962E45">
        <w:rPr>
          <w:rFonts w:ascii="宋体" w:hAnsi="宋体" w:hint="eastAsia"/>
          <w:b/>
          <w:szCs w:val="21"/>
        </w:rPr>
        <w:t xml:space="preserve"> （1）</w:t>
      </w:r>
    </w:p>
    <w:p w:rsidR="00E07465" w:rsidRDefault="00E07465" w:rsidP="00E07465">
      <w:pPr>
        <w:spacing w:line="360" w:lineRule="auto"/>
        <w:ind w:leftChars="536" w:left="1229" w:hangingChars="49" w:hanging="103"/>
        <w:rPr>
          <w:rFonts w:ascii="宋体" w:hAnsi="宋体"/>
          <w:b/>
          <w:szCs w:val="21"/>
        </w:rPr>
      </w:pPr>
      <w:r w:rsidRPr="00962E45">
        <w:rPr>
          <w:rFonts w:ascii="宋体" w:hAnsi="宋体" w:hint="eastAsia"/>
          <w:b/>
          <w:szCs w:val="21"/>
        </w:rPr>
        <w:t>根据图2的电桥电路，由基尔霍夫方程组可以求出</w:t>
      </w:r>
    </w:p>
    <w:p w:rsidR="00E07465" w:rsidRDefault="00E07465" w:rsidP="00E07465">
      <w:pPr>
        <w:spacing w:line="360" w:lineRule="auto"/>
        <w:jc w:val="center"/>
        <w:rPr>
          <w:rFonts w:ascii="宋体" w:hAnsi="宋体"/>
          <w:b/>
          <w:szCs w:val="21"/>
        </w:rPr>
      </w:pPr>
      <w:r w:rsidRPr="00962E45">
        <w:rPr>
          <w:rFonts w:ascii="宋体" w:hAnsi="宋体"/>
          <w:b/>
          <w:position w:val="-62"/>
          <w:szCs w:val="21"/>
        </w:rPr>
        <w:object w:dxaOrig="3379" w:dyaOrig="1359">
          <v:shape id="_x0000_i1028" type="#_x0000_t75" style="width:169.15pt;height:67.9pt" o:ole="">
            <v:imagedata r:id="rId15" o:title=""/>
          </v:shape>
          <o:OLEObject Type="Embed" ProgID="Equation.3" ShapeID="_x0000_i1028" DrawAspect="Content" ObjectID="_1363072408" r:id="rId16"/>
        </w:object>
      </w:r>
      <w:r>
        <w:rPr>
          <w:rFonts w:ascii="宋体" w:hAnsi="宋体" w:hint="eastAsia"/>
          <w:b/>
          <w:szCs w:val="21"/>
        </w:rPr>
        <w:t xml:space="preserve">     </w:t>
      </w:r>
      <w:r w:rsidRPr="00962E45">
        <w:rPr>
          <w:rFonts w:ascii="宋体" w:hAnsi="宋体" w:hint="eastAsia"/>
          <w:b/>
          <w:szCs w:val="21"/>
        </w:rPr>
        <w:t>（2）</w:t>
      </w:r>
    </w:p>
    <w:p w:rsidR="00E07465" w:rsidRDefault="00E07465" w:rsidP="00E07465">
      <w:pPr>
        <w:spacing w:line="360" w:lineRule="auto"/>
        <w:jc w:val="center"/>
        <w:rPr>
          <w:rFonts w:ascii="宋体" w:hAnsi="宋体"/>
          <w:b/>
          <w:szCs w:val="21"/>
        </w:rPr>
      </w:pPr>
      <w:r w:rsidRPr="00962E45">
        <w:rPr>
          <w:rFonts w:ascii="宋体" w:hAnsi="宋体" w:hint="eastAsia"/>
          <w:b/>
          <w:szCs w:val="21"/>
        </w:rPr>
        <w:t>由于R</w:t>
      </w:r>
      <w:r w:rsidRPr="00962E45">
        <w:rPr>
          <w:rFonts w:ascii="宋体" w:hAnsi="宋体" w:hint="eastAsia"/>
          <w:b/>
          <w:szCs w:val="21"/>
          <w:vertAlign w:val="subscript"/>
        </w:rPr>
        <w:t>1</w:t>
      </w:r>
      <w:r w:rsidRPr="00962E45">
        <w:rPr>
          <w:rFonts w:ascii="宋体" w:hAnsi="宋体" w:hint="eastAsia"/>
          <w:b/>
          <w:szCs w:val="21"/>
        </w:rPr>
        <w:t>=R</w:t>
      </w:r>
      <w:r w:rsidRPr="00962E45">
        <w:rPr>
          <w:rFonts w:ascii="宋体" w:hAnsi="宋体" w:hint="eastAsia"/>
          <w:b/>
          <w:szCs w:val="21"/>
          <w:vertAlign w:val="subscript"/>
        </w:rPr>
        <w:t>2</w:t>
      </w:r>
      <w:r w:rsidRPr="00962E45">
        <w:rPr>
          <w:rFonts w:ascii="宋体" w:hAnsi="宋体" w:hint="eastAsia"/>
          <w:b/>
          <w:szCs w:val="21"/>
        </w:rPr>
        <w:t>、R</w:t>
      </w:r>
      <w:r w:rsidRPr="00962E45">
        <w:rPr>
          <w:rFonts w:ascii="宋体" w:hAnsi="宋体" w:hint="eastAsia"/>
          <w:b/>
          <w:szCs w:val="21"/>
          <w:vertAlign w:val="subscript"/>
        </w:rPr>
        <w:t>3</w:t>
      </w:r>
      <w:r w:rsidRPr="00962E45">
        <w:rPr>
          <w:rFonts w:ascii="宋体" w:hAnsi="宋体" w:hint="eastAsia"/>
          <w:b/>
          <w:szCs w:val="21"/>
        </w:rPr>
        <w:t>=R</w:t>
      </w:r>
      <w:r w:rsidRPr="00962E45">
        <w:rPr>
          <w:rFonts w:ascii="宋体" w:hAnsi="宋体" w:hint="eastAsia"/>
          <w:b/>
          <w:szCs w:val="21"/>
          <w:vertAlign w:val="subscript"/>
        </w:rPr>
        <w:t>T1</w:t>
      </w:r>
      <w:r w:rsidRPr="00962E45">
        <w:rPr>
          <w:rFonts w:ascii="宋体" w:hAnsi="宋体" w:hint="eastAsia"/>
          <w:b/>
          <w:szCs w:val="21"/>
        </w:rPr>
        <w:t xml:space="preserve">，整理后有        </w:t>
      </w:r>
    </w:p>
    <w:p w:rsidR="00E07465" w:rsidRPr="00962E45" w:rsidRDefault="00E07465" w:rsidP="00E07465">
      <w:pPr>
        <w:spacing w:line="360" w:lineRule="auto"/>
        <w:jc w:val="center"/>
        <w:rPr>
          <w:rFonts w:ascii="宋体" w:hAnsi="宋体"/>
          <w:b/>
          <w:szCs w:val="21"/>
        </w:rPr>
      </w:pPr>
      <w:r w:rsidRPr="00962E45">
        <w:rPr>
          <w:rFonts w:ascii="宋体" w:hAnsi="宋体" w:hint="eastAsia"/>
          <w:b/>
          <w:szCs w:val="21"/>
        </w:rPr>
        <w:t xml:space="preserve">   </w:t>
      </w:r>
      <w:r w:rsidRPr="00962E45">
        <w:rPr>
          <w:rFonts w:ascii="宋体" w:hAnsi="宋体"/>
          <w:b/>
          <w:position w:val="-30"/>
          <w:szCs w:val="21"/>
        </w:rPr>
        <w:object w:dxaOrig="4620" w:dyaOrig="700">
          <v:shape id="_x0000_i1029" type="#_x0000_t75" style="width:230.95pt;height:35.3pt" o:ole="">
            <v:imagedata r:id="rId17" o:title=""/>
          </v:shape>
          <o:OLEObject Type="Embed" ProgID="Equation.3" ShapeID="_x0000_i1029" DrawAspect="Content" ObjectID="_1363072409" r:id="rId18"/>
        </w:object>
      </w:r>
      <w:r>
        <w:rPr>
          <w:rFonts w:ascii="宋体" w:hAnsi="宋体" w:hint="eastAsia"/>
          <w:b/>
          <w:szCs w:val="21"/>
        </w:rPr>
        <w:t xml:space="preserve">         </w:t>
      </w:r>
      <w:r w:rsidRPr="00962E45">
        <w:rPr>
          <w:rFonts w:ascii="宋体" w:hAnsi="宋体" w:hint="eastAsia"/>
          <w:b/>
          <w:szCs w:val="21"/>
        </w:rPr>
        <w:t>（3）</w:t>
      </w:r>
    </w:p>
    <w:p w:rsidR="001F72BF" w:rsidRDefault="00E07465" w:rsidP="001E3A78">
      <w:pPr>
        <w:spacing w:line="360" w:lineRule="auto"/>
        <w:rPr>
          <w:rFonts w:ascii="宋体" w:hAnsi="宋体"/>
          <w:b/>
          <w:szCs w:val="21"/>
        </w:rPr>
      </w:pPr>
      <w:r>
        <w:rPr>
          <w:rFonts w:ascii="宋体" w:hAnsi="宋体" w:hint="eastAsia"/>
          <w:b/>
          <w:szCs w:val="21"/>
        </w:rPr>
        <w:t>（6）</w:t>
      </w:r>
      <w:r w:rsidRPr="00962E45">
        <w:rPr>
          <w:rFonts w:ascii="宋体" w:hAnsi="宋体" w:hint="eastAsia"/>
          <w:b/>
          <w:szCs w:val="21"/>
        </w:rPr>
        <w:t>一般加在电桥两端的电压V</w:t>
      </w:r>
      <w:r w:rsidRPr="00962E45">
        <w:rPr>
          <w:rFonts w:ascii="宋体" w:hAnsi="宋体" w:hint="eastAsia"/>
          <w:b/>
          <w:szCs w:val="21"/>
          <w:vertAlign w:val="subscript"/>
        </w:rPr>
        <w:t>CD</w:t>
      </w:r>
      <w:r w:rsidRPr="00962E45">
        <w:rPr>
          <w:rFonts w:ascii="宋体" w:hAnsi="宋体" w:hint="eastAsia"/>
          <w:b/>
          <w:szCs w:val="21"/>
        </w:rPr>
        <w:t>比所选定的电池的电动势要低些，为了保证电桥两端所需的电压，通常在电源电路中串联一个可变电阻器R，它的电阻值应根据电桥电路中的总电流来选择。</w:t>
      </w:r>
    </w:p>
    <w:p w:rsidR="001E3A78" w:rsidRPr="00962E45" w:rsidRDefault="001E3A78" w:rsidP="001E3A78">
      <w:pPr>
        <w:ind w:left="1606" w:hangingChars="500" w:hanging="1606"/>
        <w:rPr>
          <w:rFonts w:ascii="宋体" w:hAnsi="宋体"/>
          <w:b/>
          <w:szCs w:val="21"/>
        </w:rPr>
      </w:pPr>
      <w:r w:rsidRPr="001E3A78">
        <w:rPr>
          <w:rFonts w:ascii="宋体" w:hAnsi="宋体" w:hint="eastAsia"/>
          <w:b/>
          <w:sz w:val="32"/>
          <w:szCs w:val="32"/>
        </w:rPr>
        <w:t>实验器材：</w:t>
      </w:r>
      <w:r w:rsidRPr="00962E45">
        <w:rPr>
          <w:rFonts w:ascii="宋体" w:hAnsi="宋体" w:hint="eastAsia"/>
          <w:b/>
          <w:szCs w:val="21"/>
        </w:rPr>
        <w:t>热敏电阻、待焊接的电路板、微安表、电阻器、电烙铁、电阻箱、电池、导线、万用表、恒温水浴</w:t>
      </w:r>
    </w:p>
    <w:p w:rsidR="001E3A78" w:rsidRDefault="001E3A78" w:rsidP="001E3A78">
      <w:pPr>
        <w:spacing w:line="360" w:lineRule="auto"/>
        <w:rPr>
          <w:rFonts w:ascii="宋体" w:hAnsi="宋体"/>
          <w:b/>
          <w:sz w:val="32"/>
          <w:szCs w:val="32"/>
        </w:rPr>
      </w:pPr>
      <w:r w:rsidRPr="001E3A78">
        <w:rPr>
          <w:rFonts w:ascii="宋体" w:hAnsi="宋体" w:hint="eastAsia"/>
          <w:b/>
          <w:sz w:val="32"/>
          <w:szCs w:val="32"/>
        </w:rPr>
        <w:t>实验内容</w:t>
      </w:r>
      <w:r>
        <w:rPr>
          <w:rFonts w:ascii="宋体" w:hAnsi="宋体" w:hint="eastAsia"/>
          <w:b/>
          <w:sz w:val="32"/>
          <w:szCs w:val="32"/>
        </w:rPr>
        <w:t>：</w:t>
      </w:r>
    </w:p>
    <w:p w:rsidR="001E3A78" w:rsidRPr="001E3A78" w:rsidRDefault="001E3A78" w:rsidP="00416034">
      <w:pPr>
        <w:spacing w:line="360" w:lineRule="auto"/>
        <w:rPr>
          <w:rFonts w:ascii="宋体" w:hAnsi="宋体"/>
          <w:b/>
          <w:szCs w:val="21"/>
        </w:rPr>
      </w:pPr>
      <w:r>
        <w:rPr>
          <w:rFonts w:ascii="宋体" w:hAnsi="宋体" w:hint="eastAsia"/>
          <w:b/>
          <w:szCs w:val="21"/>
        </w:rPr>
        <w:t>1、</w:t>
      </w:r>
      <w:r w:rsidRPr="00962E45">
        <w:rPr>
          <w:rFonts w:ascii="宋体" w:hAnsi="宋体" w:hint="eastAsia"/>
          <w:b/>
          <w:szCs w:val="21"/>
        </w:rPr>
        <w:t>在坐标纸上绘出热敏电阻的电阻-温度曲线，确定所设计的半导体温度计的下限温度（</w:t>
      </w:r>
      <w:smartTag w:uri="urn:schemas-microsoft-com:office:smarttags" w:element="chmetcnv">
        <w:smartTagPr>
          <w:attr w:name="UnitName" w:val="℃"/>
          <w:attr w:name="SourceValue" w:val="20"/>
          <w:attr w:name="HasSpace" w:val="False"/>
          <w:attr w:name="Negative" w:val="False"/>
          <w:attr w:name="NumberType" w:val="1"/>
          <w:attr w:name="TCSC" w:val="0"/>
        </w:smartTagPr>
        <w:r w:rsidRPr="00962E45">
          <w:rPr>
            <w:rFonts w:ascii="宋体" w:hAnsi="宋体" w:hint="eastAsia"/>
            <w:b/>
            <w:szCs w:val="21"/>
          </w:rPr>
          <w:t>20℃</w:t>
        </w:r>
      </w:smartTag>
      <w:r w:rsidRPr="00962E45">
        <w:rPr>
          <w:rFonts w:ascii="宋体" w:hAnsi="宋体" w:hint="eastAsia"/>
          <w:b/>
          <w:szCs w:val="21"/>
        </w:rPr>
        <w:t>）所对应的电阻值R</w:t>
      </w:r>
      <w:r w:rsidRPr="00962E45">
        <w:rPr>
          <w:rFonts w:ascii="宋体" w:hAnsi="宋体" w:hint="eastAsia"/>
          <w:b/>
          <w:szCs w:val="21"/>
          <w:vertAlign w:val="subscript"/>
        </w:rPr>
        <w:t>T1</w:t>
      </w:r>
      <w:r w:rsidRPr="00962E45">
        <w:rPr>
          <w:rFonts w:ascii="宋体" w:hAnsi="宋体" w:hint="eastAsia"/>
          <w:b/>
          <w:szCs w:val="21"/>
        </w:rPr>
        <w:t>和上限温度（</w:t>
      </w:r>
      <w:smartTag w:uri="urn:schemas-microsoft-com:office:smarttags" w:element="chmetcnv">
        <w:smartTagPr>
          <w:attr w:name="UnitName" w:val="℃"/>
          <w:attr w:name="SourceValue" w:val="70"/>
          <w:attr w:name="HasSpace" w:val="False"/>
          <w:attr w:name="Negative" w:val="False"/>
          <w:attr w:name="NumberType" w:val="1"/>
          <w:attr w:name="TCSC" w:val="0"/>
        </w:smartTagPr>
        <w:r w:rsidRPr="00962E45">
          <w:rPr>
            <w:rFonts w:ascii="宋体" w:hAnsi="宋体" w:hint="eastAsia"/>
            <w:b/>
            <w:szCs w:val="21"/>
          </w:rPr>
          <w:t>70℃</w:t>
        </w:r>
      </w:smartTag>
      <w:r w:rsidRPr="00962E45">
        <w:rPr>
          <w:rFonts w:ascii="宋体" w:hAnsi="宋体" w:hint="eastAsia"/>
          <w:b/>
          <w:szCs w:val="21"/>
        </w:rPr>
        <w:t>）所对应的电阻值R</w:t>
      </w:r>
      <w:r w:rsidRPr="00962E45">
        <w:rPr>
          <w:rFonts w:ascii="宋体" w:hAnsi="宋体" w:hint="eastAsia"/>
          <w:b/>
          <w:szCs w:val="21"/>
          <w:vertAlign w:val="subscript"/>
        </w:rPr>
        <w:t>T2</w:t>
      </w:r>
      <w:r w:rsidRPr="00962E45">
        <w:rPr>
          <w:rFonts w:ascii="宋体" w:hAnsi="宋体" w:hint="eastAsia"/>
          <w:b/>
          <w:szCs w:val="21"/>
        </w:rPr>
        <w:t>。再由热敏电阻的伏安特性曲线确定最大工作电流I</w:t>
      </w:r>
      <w:r w:rsidRPr="00962E45">
        <w:rPr>
          <w:rFonts w:ascii="宋体" w:hAnsi="宋体" w:hint="eastAsia"/>
          <w:b/>
          <w:szCs w:val="21"/>
          <w:vertAlign w:val="subscript"/>
        </w:rPr>
        <w:t>T</w:t>
      </w:r>
      <w:r w:rsidRPr="00962E45">
        <w:rPr>
          <w:rFonts w:ascii="宋体" w:hAnsi="宋体" w:hint="eastAsia"/>
          <w:b/>
          <w:szCs w:val="21"/>
        </w:rPr>
        <w:t>。根据实验中采用的热敏电阻的实际情况，选取</w:t>
      </w:r>
      <w:r>
        <w:rPr>
          <w:rFonts w:ascii="宋体" w:hAnsi="宋体" w:hint="eastAsia"/>
          <w:b/>
          <w:szCs w:val="21"/>
        </w:rPr>
        <w:t>U</w:t>
      </w:r>
      <w:r w:rsidRPr="00962E45">
        <w:rPr>
          <w:rFonts w:ascii="宋体" w:hAnsi="宋体" w:hint="eastAsia"/>
          <w:b/>
          <w:szCs w:val="21"/>
          <w:vertAlign w:val="subscript"/>
        </w:rPr>
        <w:t>CD</w:t>
      </w:r>
      <w:r w:rsidRPr="00962E45">
        <w:rPr>
          <w:rFonts w:ascii="宋体" w:hAnsi="宋体" w:hint="eastAsia"/>
          <w:b/>
          <w:szCs w:val="21"/>
        </w:rPr>
        <w:t>=1V，它可以保证热敏电阻工作在它的伏安特性曲线的直线部分。</w:t>
      </w:r>
      <w:r>
        <w:rPr>
          <w:rFonts w:ascii="宋体" w:hAnsi="宋体" w:hint="eastAsia"/>
          <w:b/>
          <w:szCs w:val="21"/>
        </w:rPr>
        <w:t>根据书上公式（3），</w:t>
      </w:r>
      <w:r w:rsidR="00A73575">
        <w:rPr>
          <w:rFonts w:ascii="宋体" w:hAnsi="宋体" w:hint="eastAsia"/>
          <w:b/>
          <w:szCs w:val="21"/>
        </w:rPr>
        <w:t>以及</w:t>
      </w:r>
      <w:r>
        <w:rPr>
          <w:rFonts w:ascii="宋体" w:hAnsi="宋体" w:hint="eastAsia"/>
          <w:b/>
          <w:szCs w:val="21"/>
        </w:rPr>
        <w:t>I</w:t>
      </w:r>
      <w:r w:rsidRPr="001E3A78">
        <w:rPr>
          <w:rFonts w:ascii="宋体" w:hAnsi="宋体" w:hint="eastAsia"/>
          <w:b/>
          <w:szCs w:val="21"/>
          <w:vertAlign w:val="subscript"/>
        </w:rPr>
        <w:t>G</w:t>
      </w:r>
      <w:r>
        <w:rPr>
          <w:rFonts w:ascii="宋体" w:hAnsi="宋体" w:hint="eastAsia"/>
          <w:b/>
          <w:szCs w:val="21"/>
        </w:rPr>
        <w:t>=50uA，U</w:t>
      </w:r>
      <w:r w:rsidRPr="001E3A78">
        <w:rPr>
          <w:rFonts w:ascii="宋体" w:hAnsi="宋体" w:hint="eastAsia"/>
          <w:b/>
          <w:szCs w:val="21"/>
          <w:vertAlign w:val="subscript"/>
        </w:rPr>
        <w:t>cd</w:t>
      </w:r>
      <w:r>
        <w:rPr>
          <w:rFonts w:ascii="宋体" w:hAnsi="宋体" w:hint="eastAsia"/>
          <w:b/>
          <w:szCs w:val="21"/>
        </w:rPr>
        <w:t>=1V,R</w:t>
      </w:r>
      <w:r w:rsidRPr="001E3A78">
        <w:rPr>
          <w:rFonts w:ascii="宋体" w:hAnsi="宋体" w:hint="eastAsia"/>
          <w:b/>
          <w:szCs w:val="21"/>
          <w:vertAlign w:val="subscript"/>
        </w:rPr>
        <w:t>G</w:t>
      </w:r>
      <w:r>
        <w:rPr>
          <w:rFonts w:ascii="宋体" w:hAnsi="宋体" w:hint="eastAsia"/>
          <w:b/>
          <w:szCs w:val="21"/>
        </w:rPr>
        <w:t>=3999</w:t>
      </w:r>
      <w:r w:rsidR="00416034">
        <w:rPr>
          <w:rFonts w:ascii="宋体" w:hAnsi="宋体" w:hint="eastAsia"/>
          <w:b/>
          <w:szCs w:val="21"/>
        </w:rPr>
        <w:t>Ω,</w:t>
      </w:r>
      <w:r>
        <w:rPr>
          <w:rFonts w:ascii="宋体" w:hAnsi="宋体" w:hint="eastAsia"/>
          <w:b/>
          <w:szCs w:val="21"/>
        </w:rPr>
        <w:t>计算R</w:t>
      </w:r>
      <w:r w:rsidRPr="001E3A78">
        <w:rPr>
          <w:rFonts w:ascii="宋体" w:hAnsi="宋体" w:hint="eastAsia"/>
          <w:b/>
          <w:szCs w:val="21"/>
          <w:vertAlign w:val="subscript"/>
        </w:rPr>
        <w:t>1</w:t>
      </w:r>
      <w:r>
        <w:rPr>
          <w:rFonts w:ascii="宋体" w:hAnsi="宋体" w:hint="eastAsia"/>
          <w:b/>
          <w:szCs w:val="21"/>
        </w:rPr>
        <w:t>=R</w:t>
      </w:r>
      <w:r w:rsidRPr="001E3A78">
        <w:rPr>
          <w:rFonts w:ascii="宋体" w:hAnsi="宋体" w:hint="eastAsia"/>
          <w:b/>
          <w:szCs w:val="21"/>
          <w:vertAlign w:val="subscript"/>
        </w:rPr>
        <w:t>2</w:t>
      </w:r>
      <w:r>
        <w:rPr>
          <w:rFonts w:ascii="宋体" w:hAnsi="宋体" w:hint="eastAsia"/>
          <w:b/>
          <w:szCs w:val="21"/>
        </w:rPr>
        <w:t>的值。</w:t>
      </w:r>
    </w:p>
    <w:p w:rsidR="00416034" w:rsidRDefault="00416034">
      <w:pPr>
        <w:spacing w:line="360" w:lineRule="auto"/>
        <w:rPr>
          <w:rFonts w:ascii="宋体" w:hAnsi="宋体"/>
          <w:b/>
          <w:szCs w:val="21"/>
        </w:rPr>
      </w:pPr>
      <w:r>
        <w:rPr>
          <w:rFonts w:ascii="宋体" w:hAnsi="宋体" w:hint="eastAsia"/>
          <w:b/>
          <w:szCs w:val="21"/>
        </w:rPr>
        <w:t>2、在焊接之前，利用万用表，调节R</w:t>
      </w:r>
      <w:r w:rsidRPr="001E3A78">
        <w:rPr>
          <w:rFonts w:ascii="宋体" w:hAnsi="宋体" w:hint="eastAsia"/>
          <w:b/>
          <w:szCs w:val="21"/>
          <w:vertAlign w:val="subscript"/>
        </w:rPr>
        <w:t>1</w:t>
      </w:r>
      <w:r w:rsidRPr="00416034">
        <w:rPr>
          <w:rFonts w:ascii="宋体" w:hAnsi="宋体" w:hint="eastAsia"/>
          <w:b/>
          <w:szCs w:val="21"/>
        </w:rPr>
        <w:t xml:space="preserve"> </w:t>
      </w:r>
      <w:r>
        <w:rPr>
          <w:rFonts w:ascii="宋体" w:hAnsi="宋体" w:hint="eastAsia"/>
          <w:b/>
          <w:szCs w:val="21"/>
        </w:rPr>
        <w:t>，R</w:t>
      </w:r>
      <w:r w:rsidRPr="001E3A78">
        <w:rPr>
          <w:rFonts w:ascii="宋体" w:hAnsi="宋体" w:hint="eastAsia"/>
          <w:b/>
          <w:szCs w:val="21"/>
          <w:vertAlign w:val="subscript"/>
        </w:rPr>
        <w:t>2</w:t>
      </w:r>
      <w:r>
        <w:rPr>
          <w:rFonts w:ascii="宋体" w:hAnsi="宋体" w:hint="eastAsia"/>
          <w:b/>
          <w:szCs w:val="21"/>
        </w:rPr>
        <w:t>的值</w:t>
      </w:r>
      <w:r w:rsidR="005B0D90">
        <w:rPr>
          <w:rFonts w:ascii="宋体" w:hAnsi="宋体" w:hint="eastAsia"/>
          <w:b/>
          <w:szCs w:val="21"/>
        </w:rPr>
        <w:t>，</w:t>
      </w:r>
      <w:r w:rsidR="005B0D90" w:rsidRPr="005B0D90">
        <w:rPr>
          <w:rFonts w:ascii="宋体" w:hAnsi="宋体" w:hint="eastAsia"/>
          <w:b/>
          <w:szCs w:val="21"/>
        </w:rPr>
        <w:t>可以取比计算值略小的整数</w:t>
      </w:r>
      <w:r>
        <w:rPr>
          <w:rFonts w:ascii="宋体" w:hAnsi="宋体" w:hint="eastAsia"/>
          <w:b/>
          <w:szCs w:val="21"/>
        </w:rPr>
        <w:t>。</w:t>
      </w:r>
      <w:r w:rsidR="00D46A3A">
        <w:rPr>
          <w:rFonts w:ascii="宋体" w:hAnsi="宋体" w:hint="eastAsia"/>
          <w:noProof/>
          <w:szCs w:val="21"/>
        </w:rPr>
        <w:drawing>
          <wp:inline distT="0" distB="0" distL="0" distR="0">
            <wp:extent cx="1535430" cy="2286000"/>
            <wp:effectExtent l="19050" t="0" r="7620"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19"/>
                    <a:srcRect/>
                    <a:stretch>
                      <a:fillRect/>
                    </a:stretch>
                  </pic:blipFill>
                  <pic:spPr bwMode="auto">
                    <a:xfrm>
                      <a:off x="0" y="0"/>
                      <a:ext cx="1535430" cy="2286000"/>
                    </a:xfrm>
                    <a:prstGeom prst="rect">
                      <a:avLst/>
                    </a:prstGeom>
                    <a:noFill/>
                    <a:ln w="9525">
                      <a:noFill/>
                      <a:miter lim="800000"/>
                      <a:headEnd/>
                      <a:tailEnd/>
                    </a:ln>
                  </pic:spPr>
                </pic:pic>
              </a:graphicData>
            </a:graphic>
          </wp:inline>
        </w:drawing>
      </w:r>
    </w:p>
    <w:p w:rsidR="00416034" w:rsidRDefault="00416034">
      <w:pPr>
        <w:spacing w:line="360" w:lineRule="auto"/>
        <w:rPr>
          <w:rFonts w:ascii="宋体" w:hAnsi="宋体"/>
          <w:b/>
          <w:szCs w:val="21"/>
        </w:rPr>
      </w:pPr>
      <w:r>
        <w:rPr>
          <w:rFonts w:ascii="宋体" w:hAnsi="宋体" w:hint="eastAsia"/>
          <w:b/>
          <w:szCs w:val="21"/>
        </w:rPr>
        <w:lastRenderedPageBreak/>
        <w:t>3、按照书上3.5.2-4的图焊接底盘，最后焊接“+”与“E”，</w:t>
      </w:r>
      <w:r w:rsidR="005B0D90">
        <w:rPr>
          <w:rFonts w:ascii="宋体" w:hAnsi="宋体" w:hint="eastAsia"/>
          <w:b/>
          <w:szCs w:val="21"/>
        </w:rPr>
        <w:t>以免毫安表损毁。</w:t>
      </w:r>
    </w:p>
    <w:p w:rsidR="005B0D90" w:rsidRDefault="005B0D90">
      <w:pPr>
        <w:spacing w:line="360" w:lineRule="auto"/>
        <w:rPr>
          <w:rFonts w:ascii="宋体" w:hAnsi="宋体"/>
          <w:b/>
          <w:szCs w:val="21"/>
        </w:rPr>
      </w:pPr>
      <w:r>
        <w:rPr>
          <w:rFonts w:ascii="宋体" w:hAnsi="宋体" w:hint="eastAsia"/>
          <w:b/>
          <w:szCs w:val="21"/>
        </w:rPr>
        <w:t>4、标定温度计</w:t>
      </w:r>
    </w:p>
    <w:p w:rsidR="005B0D90" w:rsidRPr="00962E45" w:rsidRDefault="005B0D90" w:rsidP="005B0D90">
      <w:pPr>
        <w:ind w:firstLineChars="147" w:firstLine="310"/>
        <w:rPr>
          <w:rFonts w:ascii="宋体" w:hAnsi="宋体"/>
          <w:b/>
          <w:szCs w:val="21"/>
        </w:rPr>
      </w:pPr>
      <w:r>
        <w:rPr>
          <w:rFonts w:ascii="宋体" w:hAnsi="宋体" w:hint="eastAsia"/>
          <w:b/>
          <w:szCs w:val="21"/>
        </w:rPr>
        <w:t>（1）</w:t>
      </w:r>
      <w:r w:rsidRPr="00962E45">
        <w:rPr>
          <w:rFonts w:ascii="宋体" w:hAnsi="宋体" w:hint="eastAsia"/>
          <w:b/>
          <w:szCs w:val="21"/>
        </w:rPr>
        <w:t>将电阻箱接入接线柱A和B，用它代替热敏电阻，开关置</w:t>
      </w:r>
      <w:r>
        <w:rPr>
          <w:rFonts w:ascii="宋体" w:hAnsi="宋体" w:hint="eastAsia"/>
          <w:b/>
          <w:szCs w:val="21"/>
        </w:rPr>
        <w:t xml:space="preserve">                               </w:t>
      </w:r>
      <w:r w:rsidRPr="00962E45">
        <w:rPr>
          <w:rFonts w:ascii="宋体" w:hAnsi="宋体" w:hint="eastAsia"/>
          <w:b/>
          <w:szCs w:val="21"/>
        </w:rPr>
        <w:t>于3位置，令电阻箱的阻值为测量下限温度（</w:t>
      </w:r>
      <w:smartTag w:uri="urn:schemas-microsoft-com:office:smarttags" w:element="chmetcnv">
        <w:smartTagPr>
          <w:attr w:name="UnitName" w:val="℃"/>
          <w:attr w:name="SourceValue" w:val="20"/>
          <w:attr w:name="HasSpace" w:val="False"/>
          <w:attr w:name="Negative" w:val="False"/>
          <w:attr w:name="NumberType" w:val="1"/>
          <w:attr w:name="TCSC" w:val="0"/>
        </w:smartTagPr>
        <w:r w:rsidRPr="00962E45">
          <w:rPr>
            <w:rFonts w:ascii="宋体" w:hAnsi="宋体" w:hint="eastAsia"/>
            <w:b/>
            <w:szCs w:val="21"/>
          </w:rPr>
          <w:t>20℃</w:t>
        </w:r>
      </w:smartTag>
      <w:r w:rsidRPr="00962E45">
        <w:rPr>
          <w:rFonts w:ascii="宋体" w:hAnsi="宋体" w:hint="eastAsia"/>
          <w:b/>
          <w:szCs w:val="21"/>
        </w:rPr>
        <w:t>）所对应的R</w:t>
      </w:r>
      <w:r w:rsidRPr="00962E45">
        <w:rPr>
          <w:rFonts w:ascii="宋体" w:hAnsi="宋体" w:hint="eastAsia"/>
          <w:b/>
          <w:szCs w:val="21"/>
          <w:vertAlign w:val="subscript"/>
        </w:rPr>
        <w:t>T1</w:t>
      </w:r>
      <w:r w:rsidRPr="00962E45">
        <w:rPr>
          <w:rFonts w:ascii="宋体" w:hAnsi="宋体" w:hint="eastAsia"/>
          <w:b/>
          <w:szCs w:val="21"/>
        </w:rPr>
        <w:t>，调节电位器R</w:t>
      </w:r>
      <w:r w:rsidRPr="00962E45">
        <w:rPr>
          <w:rFonts w:ascii="宋体" w:hAnsi="宋体" w:hint="eastAsia"/>
          <w:b/>
          <w:szCs w:val="21"/>
          <w:vertAlign w:val="subscript"/>
        </w:rPr>
        <w:t>3</w:t>
      </w:r>
      <w:r w:rsidRPr="00962E45">
        <w:rPr>
          <w:rFonts w:ascii="宋体" w:hAnsi="宋体" w:hint="eastAsia"/>
          <w:b/>
          <w:szCs w:val="21"/>
        </w:rPr>
        <w:t>，使电表指示为零（注意，在以后调节过程中，R</w:t>
      </w:r>
      <w:r w:rsidRPr="00962E45">
        <w:rPr>
          <w:rFonts w:ascii="宋体" w:hAnsi="宋体" w:hint="eastAsia"/>
          <w:b/>
          <w:szCs w:val="21"/>
          <w:vertAlign w:val="subscript"/>
        </w:rPr>
        <w:t>3</w:t>
      </w:r>
      <w:r w:rsidRPr="00962E45">
        <w:rPr>
          <w:rFonts w:ascii="宋体" w:hAnsi="宋体" w:hint="eastAsia"/>
          <w:b/>
          <w:szCs w:val="21"/>
        </w:rPr>
        <w:t>保持不变）。然后，使电阻箱的阻值为上限温度（</w:t>
      </w:r>
      <w:smartTag w:uri="urn:schemas-microsoft-com:office:smarttags" w:element="chmetcnv">
        <w:smartTagPr>
          <w:attr w:name="UnitName" w:val="℃"/>
          <w:attr w:name="SourceValue" w:val="70"/>
          <w:attr w:name="HasSpace" w:val="False"/>
          <w:attr w:name="Negative" w:val="False"/>
          <w:attr w:name="NumberType" w:val="1"/>
          <w:attr w:name="TCSC" w:val="0"/>
        </w:smartTagPr>
        <w:r w:rsidRPr="00962E45">
          <w:rPr>
            <w:rFonts w:ascii="宋体" w:hAnsi="宋体" w:hint="eastAsia"/>
            <w:b/>
            <w:szCs w:val="21"/>
          </w:rPr>
          <w:t>70℃</w:t>
        </w:r>
      </w:smartTag>
      <w:r w:rsidRPr="00962E45">
        <w:rPr>
          <w:rFonts w:ascii="宋体" w:hAnsi="宋体" w:hint="eastAsia"/>
          <w:b/>
          <w:szCs w:val="21"/>
        </w:rPr>
        <w:t>）所对应的R</w:t>
      </w:r>
      <w:r w:rsidRPr="00962E45">
        <w:rPr>
          <w:rFonts w:ascii="宋体" w:hAnsi="宋体" w:hint="eastAsia"/>
          <w:b/>
          <w:szCs w:val="21"/>
          <w:vertAlign w:val="subscript"/>
        </w:rPr>
        <w:t>T2</w:t>
      </w:r>
      <w:r w:rsidRPr="00962E45">
        <w:rPr>
          <w:rFonts w:ascii="宋体" w:hAnsi="宋体" w:hint="eastAsia"/>
          <w:b/>
          <w:szCs w:val="21"/>
        </w:rPr>
        <w:t>，调节电位器R，使微安计满量程。</w:t>
      </w:r>
    </w:p>
    <w:p w:rsidR="005B0D90" w:rsidRDefault="005B0D90" w:rsidP="005B0D90">
      <w:pPr>
        <w:ind w:firstLineChars="200" w:firstLine="420"/>
        <w:rPr>
          <w:rFonts w:ascii="宋体" w:hAnsi="宋体"/>
          <w:b/>
          <w:szCs w:val="21"/>
        </w:rPr>
      </w:pPr>
      <w:r>
        <w:rPr>
          <w:noProof/>
        </w:rPr>
        <w:drawing>
          <wp:anchor distT="0" distB="0" distL="114300" distR="114300" simplePos="0" relativeHeight="251663360" behindDoc="0" locked="0" layoutInCell="1" allowOverlap="1">
            <wp:simplePos x="0" y="0"/>
            <wp:positionH relativeFrom="column">
              <wp:posOffset>4114800</wp:posOffset>
            </wp:positionH>
            <wp:positionV relativeFrom="paragraph">
              <wp:posOffset>335915</wp:posOffset>
            </wp:positionV>
            <wp:extent cx="2171700" cy="1107440"/>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171700" cy="1107440"/>
                    </a:xfrm>
                    <a:prstGeom prst="rect">
                      <a:avLst/>
                    </a:prstGeom>
                    <a:noFill/>
                    <a:ln w="9525">
                      <a:noFill/>
                      <a:miter lim="800000"/>
                      <a:headEnd/>
                      <a:tailEnd/>
                    </a:ln>
                  </pic:spPr>
                </pic:pic>
              </a:graphicData>
            </a:graphic>
          </wp:anchor>
        </w:drawing>
      </w:r>
      <w:r>
        <w:rPr>
          <w:rFonts w:ascii="宋体" w:hAnsi="宋体" w:hint="eastAsia"/>
          <w:b/>
          <w:szCs w:val="21"/>
        </w:rPr>
        <w:t xml:space="preserve">（2） </w:t>
      </w:r>
      <w:r w:rsidRPr="00962E45">
        <w:rPr>
          <w:rFonts w:ascii="宋体" w:hAnsi="宋体" w:hint="eastAsia"/>
          <w:b/>
          <w:szCs w:val="21"/>
        </w:rPr>
        <w:t>开关置于2挡，调节电位器，R</w:t>
      </w:r>
      <w:r w:rsidRPr="00962E45">
        <w:rPr>
          <w:rFonts w:ascii="宋体" w:hAnsi="宋体" w:hint="eastAsia"/>
          <w:b/>
          <w:szCs w:val="21"/>
          <w:vertAlign w:val="subscript"/>
        </w:rPr>
        <w:t>4</w:t>
      </w:r>
      <w:r w:rsidRPr="00962E45">
        <w:rPr>
          <w:rFonts w:ascii="宋体" w:hAnsi="宋体" w:hint="eastAsia"/>
          <w:b/>
          <w:szCs w:val="21"/>
        </w:rPr>
        <w:t>，使微安计满量程，这时，</w:t>
      </w:r>
      <w:r>
        <w:rPr>
          <w:rFonts w:ascii="宋体" w:hAnsi="宋体" w:hint="eastAsia"/>
          <w:b/>
          <w:szCs w:val="21"/>
        </w:rPr>
        <w:t xml:space="preserve">                         </w:t>
      </w:r>
      <w:r w:rsidRPr="00962E45">
        <w:rPr>
          <w:rFonts w:ascii="宋体" w:hAnsi="宋体" w:hint="eastAsia"/>
          <w:b/>
          <w:szCs w:val="21"/>
        </w:rPr>
        <w:t>R</w:t>
      </w:r>
      <w:r w:rsidRPr="00962E45">
        <w:rPr>
          <w:rFonts w:ascii="宋体" w:hAnsi="宋体" w:hint="eastAsia"/>
          <w:b/>
          <w:szCs w:val="21"/>
          <w:vertAlign w:val="subscript"/>
        </w:rPr>
        <w:t>4</w:t>
      </w:r>
      <w:r w:rsidRPr="00962E45">
        <w:rPr>
          <w:rFonts w:ascii="宋体" w:hAnsi="宋体" w:hint="eastAsia"/>
          <w:b/>
          <w:szCs w:val="21"/>
        </w:rPr>
        <w:t>=R</w:t>
      </w:r>
      <w:r w:rsidRPr="00962E45">
        <w:rPr>
          <w:rFonts w:ascii="宋体" w:hAnsi="宋体" w:hint="eastAsia"/>
          <w:b/>
          <w:szCs w:val="21"/>
          <w:vertAlign w:val="subscript"/>
        </w:rPr>
        <w:t>T2</w:t>
      </w:r>
      <w:r w:rsidRPr="00962E45">
        <w:rPr>
          <w:rFonts w:ascii="宋体" w:hAnsi="宋体" w:hint="eastAsia"/>
          <w:b/>
          <w:szCs w:val="21"/>
        </w:rPr>
        <w:t>。</w:t>
      </w:r>
    </w:p>
    <w:p w:rsidR="005B0D90" w:rsidRDefault="005B0D90" w:rsidP="005B0D90">
      <w:pPr>
        <w:ind w:firstLineChars="245" w:firstLine="517"/>
        <w:rPr>
          <w:rFonts w:ascii="宋体" w:hAnsi="宋体"/>
          <w:b/>
          <w:szCs w:val="21"/>
        </w:rPr>
      </w:pPr>
      <w:r>
        <w:rPr>
          <w:rFonts w:ascii="宋体" w:hAnsi="宋体" w:hint="eastAsia"/>
          <w:b/>
          <w:szCs w:val="21"/>
        </w:rPr>
        <w:t xml:space="preserve">（3） </w:t>
      </w:r>
      <w:r w:rsidRPr="00962E45">
        <w:rPr>
          <w:rFonts w:ascii="宋体" w:hAnsi="宋体" w:hint="eastAsia"/>
          <w:b/>
          <w:szCs w:val="21"/>
        </w:rPr>
        <w:t>开关置于3挡，从热敏电阻的电阻-温度特性曲线上</w:t>
      </w:r>
      <w:r>
        <w:rPr>
          <w:rFonts w:ascii="宋体" w:hAnsi="宋体" w:hint="eastAsia"/>
          <w:b/>
          <w:szCs w:val="21"/>
        </w:rPr>
        <w:t xml:space="preserve">                                 </w:t>
      </w:r>
      <w:r w:rsidRPr="00962E45">
        <w:rPr>
          <w:rFonts w:ascii="宋体" w:hAnsi="宋体" w:hint="eastAsia"/>
          <w:b/>
          <w:szCs w:val="21"/>
        </w:rPr>
        <w:t>读出温度</w:t>
      </w:r>
      <w:smartTag w:uri="urn:schemas-microsoft-com:office:smarttags" w:element="chmetcnv">
        <w:smartTagPr>
          <w:attr w:name="UnitName" w:val="℃"/>
          <w:attr w:name="SourceValue" w:val="20"/>
          <w:attr w:name="HasSpace" w:val="False"/>
          <w:attr w:name="Negative" w:val="False"/>
          <w:attr w:name="NumberType" w:val="1"/>
          <w:attr w:name="TCSC" w:val="0"/>
        </w:smartTagPr>
        <w:r w:rsidRPr="00962E45">
          <w:rPr>
            <w:rFonts w:ascii="宋体" w:hAnsi="宋体" w:hint="eastAsia"/>
            <w:b/>
            <w:szCs w:val="21"/>
          </w:rPr>
          <w:t>20℃</w:t>
        </w:r>
      </w:smartTag>
      <w:r w:rsidRPr="00962E45">
        <w:rPr>
          <w:rFonts w:ascii="宋体" w:hAnsi="宋体" w:hint="eastAsia"/>
          <w:b/>
          <w:szCs w:val="21"/>
        </w:rPr>
        <w:t>～</w:t>
      </w:r>
      <w:smartTag w:uri="urn:schemas-microsoft-com:office:smarttags" w:element="chmetcnv">
        <w:smartTagPr>
          <w:attr w:name="UnitName" w:val="℃"/>
          <w:attr w:name="SourceValue" w:val="70"/>
          <w:attr w:name="HasSpace" w:val="False"/>
          <w:attr w:name="Negative" w:val="False"/>
          <w:attr w:name="NumberType" w:val="1"/>
          <w:attr w:name="TCSC" w:val="0"/>
        </w:smartTagPr>
        <w:r w:rsidRPr="00962E45">
          <w:rPr>
            <w:rFonts w:ascii="宋体" w:hAnsi="宋体" w:hint="eastAsia"/>
            <w:b/>
            <w:szCs w:val="21"/>
          </w:rPr>
          <w:t>70℃</w:t>
        </w:r>
      </w:smartTag>
      <w:r w:rsidRPr="00962E45">
        <w:rPr>
          <w:rFonts w:ascii="宋体" w:hAnsi="宋体" w:hint="eastAsia"/>
          <w:b/>
          <w:szCs w:val="21"/>
        </w:rPr>
        <w:t>，每隔</w:t>
      </w:r>
      <w:smartTag w:uri="urn:schemas-microsoft-com:office:smarttags" w:element="chmetcnv">
        <w:smartTagPr>
          <w:attr w:name="UnitName" w:val="℃"/>
          <w:attr w:name="SourceValue" w:val="5"/>
          <w:attr w:name="HasSpace" w:val="False"/>
          <w:attr w:name="Negative" w:val="False"/>
          <w:attr w:name="NumberType" w:val="1"/>
          <w:attr w:name="TCSC" w:val="0"/>
        </w:smartTagPr>
        <w:r w:rsidRPr="00962E45">
          <w:rPr>
            <w:rFonts w:ascii="宋体" w:hAnsi="宋体" w:hint="eastAsia"/>
            <w:b/>
            <w:szCs w:val="21"/>
          </w:rPr>
          <w:t>5℃</w:t>
        </w:r>
      </w:smartTag>
      <w:r w:rsidRPr="00962E45">
        <w:rPr>
          <w:rFonts w:ascii="宋体" w:hAnsi="宋体" w:hint="eastAsia"/>
          <w:b/>
          <w:szCs w:val="21"/>
        </w:rPr>
        <w:t>读一个电阻值。电阻箱逐次选择前面</w:t>
      </w:r>
      <w:r>
        <w:rPr>
          <w:rFonts w:ascii="宋体" w:hAnsi="宋体" w:hint="eastAsia"/>
          <w:b/>
          <w:szCs w:val="21"/>
        </w:rPr>
        <w:t>温度值</w:t>
      </w:r>
      <w:r w:rsidRPr="00962E45">
        <w:rPr>
          <w:rFonts w:ascii="宋体" w:hAnsi="宋体" w:hint="eastAsia"/>
          <w:b/>
          <w:szCs w:val="21"/>
        </w:rPr>
        <w:t>所</w:t>
      </w:r>
      <w:r>
        <w:rPr>
          <w:rFonts w:ascii="宋体" w:hAnsi="宋体" w:hint="eastAsia"/>
          <w:b/>
          <w:szCs w:val="21"/>
        </w:rPr>
        <w:t>对应</w:t>
      </w:r>
      <w:r w:rsidRPr="00962E45">
        <w:rPr>
          <w:rFonts w:ascii="宋体" w:hAnsi="宋体" w:hint="eastAsia"/>
          <w:b/>
          <w:szCs w:val="21"/>
        </w:rPr>
        <w:t>的电阻值，读出微安计的电流读数I。将图4的表盘刻度改成温度的刻度。另外，作出对应的I-T曲线并与表盘刻度比较。</w:t>
      </w:r>
    </w:p>
    <w:p w:rsidR="001E5903" w:rsidRDefault="001E5903" w:rsidP="005B0D90">
      <w:pPr>
        <w:rPr>
          <w:rFonts w:ascii="宋体" w:hAnsi="宋体"/>
          <w:b/>
          <w:szCs w:val="21"/>
        </w:rPr>
      </w:pPr>
    </w:p>
    <w:p w:rsidR="005B0D90" w:rsidRPr="00962E45" w:rsidRDefault="005B0D90" w:rsidP="005B0D90">
      <w:pPr>
        <w:rPr>
          <w:rFonts w:ascii="宋体" w:hAnsi="宋体"/>
          <w:b/>
          <w:szCs w:val="21"/>
        </w:rPr>
      </w:pPr>
      <w:r>
        <w:rPr>
          <w:rFonts w:ascii="宋体" w:hAnsi="宋体" w:hint="eastAsia"/>
          <w:b/>
          <w:szCs w:val="21"/>
        </w:rPr>
        <w:t>5、</w:t>
      </w:r>
      <w:r w:rsidRPr="00962E45">
        <w:rPr>
          <w:rFonts w:ascii="宋体" w:hAnsi="宋体" w:hint="eastAsia"/>
          <w:b/>
          <w:szCs w:val="21"/>
        </w:rPr>
        <w:t>用实际热敏电阻代替电阻箱，整个部分就是经过定标的半导体温度计。用此温度计测量两个恒温状态的温度35</w:t>
      </w:r>
      <w:r>
        <w:rPr>
          <w:rFonts w:ascii="宋体" w:hAnsi="宋体" w:hint="eastAsia"/>
          <w:b/>
          <w:szCs w:val="21"/>
        </w:rPr>
        <w:t>.6</w:t>
      </w:r>
      <w:r w:rsidRPr="00962E45">
        <w:rPr>
          <w:rFonts w:ascii="宋体" w:hAnsi="宋体" w:hint="eastAsia"/>
          <w:b/>
          <w:szCs w:val="21"/>
        </w:rPr>
        <w:t>℃、</w:t>
      </w:r>
      <w:r>
        <w:rPr>
          <w:rFonts w:ascii="宋体" w:hAnsi="宋体" w:hint="eastAsia"/>
          <w:b/>
          <w:szCs w:val="21"/>
        </w:rPr>
        <w:t>50.2</w:t>
      </w:r>
      <w:r w:rsidRPr="00962E45">
        <w:rPr>
          <w:rFonts w:ascii="宋体" w:hAnsi="宋体" w:hint="eastAsia"/>
          <w:b/>
          <w:szCs w:val="21"/>
        </w:rPr>
        <w:t>℃。读出半导体温度计和恒温水浴自身的温度，比较其结果。</w:t>
      </w:r>
    </w:p>
    <w:p w:rsidR="005B0D90" w:rsidRPr="005B0D90" w:rsidRDefault="005B0D90" w:rsidP="005B0D90">
      <w:pPr>
        <w:rPr>
          <w:rFonts w:ascii="宋体" w:hAnsi="宋体"/>
          <w:b/>
          <w:szCs w:val="21"/>
        </w:rPr>
      </w:pPr>
    </w:p>
    <w:p w:rsidR="00D46A3A" w:rsidRDefault="005B0D90" w:rsidP="005B0D90">
      <w:pPr>
        <w:rPr>
          <w:rFonts w:ascii="宋体" w:hAnsi="宋体"/>
          <w:b/>
          <w:sz w:val="32"/>
          <w:szCs w:val="32"/>
        </w:rPr>
      </w:pPr>
      <w:r w:rsidRPr="005B0D90">
        <w:rPr>
          <w:rFonts w:ascii="宋体" w:hAnsi="宋体" w:hint="eastAsia"/>
          <w:b/>
          <w:sz w:val="32"/>
          <w:szCs w:val="32"/>
        </w:rPr>
        <w:t>实验数据与数据处理</w:t>
      </w:r>
      <w:r>
        <w:rPr>
          <w:rFonts w:ascii="宋体" w:hAnsi="宋体" w:hint="eastAsia"/>
          <w:b/>
          <w:sz w:val="32"/>
          <w:szCs w:val="32"/>
        </w:rPr>
        <w:t>:</w:t>
      </w:r>
    </w:p>
    <w:p w:rsidR="00D46A3A" w:rsidRPr="00D46A3A" w:rsidRDefault="00D46A3A" w:rsidP="005B0D90">
      <w:pPr>
        <w:rPr>
          <w:rFonts w:ascii="宋体" w:hAnsi="宋体"/>
          <w:b/>
          <w:szCs w:val="21"/>
        </w:rPr>
      </w:pPr>
      <w:r w:rsidRPr="00D46A3A">
        <w:rPr>
          <w:rFonts w:ascii="宋体" w:hAnsi="宋体" w:hint="eastAsia"/>
          <w:b/>
          <w:szCs w:val="21"/>
        </w:rPr>
        <w:t>1、</w:t>
      </w:r>
    </w:p>
    <w:tbl>
      <w:tblPr>
        <w:tblW w:w="7687"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07"/>
        <w:gridCol w:w="1080"/>
        <w:gridCol w:w="1080"/>
        <w:gridCol w:w="1080"/>
        <w:gridCol w:w="1080"/>
        <w:gridCol w:w="1080"/>
        <w:gridCol w:w="1080"/>
      </w:tblGrid>
      <w:tr w:rsidR="00D46A3A" w:rsidRPr="005B0D90" w:rsidTr="00D46A3A">
        <w:trPr>
          <w:trHeight w:val="285"/>
        </w:trPr>
        <w:tc>
          <w:tcPr>
            <w:tcW w:w="1207"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T\℃</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20</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25</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30</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35</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40</w:t>
            </w:r>
          </w:p>
        </w:tc>
        <w:tc>
          <w:tcPr>
            <w:tcW w:w="0" w:type="auto"/>
            <w:vAlign w:val="center"/>
            <w:hideMark/>
          </w:tcPr>
          <w:p w:rsidR="00D46A3A" w:rsidRPr="005B0D90" w:rsidRDefault="00D46A3A" w:rsidP="0015456F">
            <w:pPr>
              <w:widowControl/>
              <w:jc w:val="left"/>
              <w:rPr>
                <w:rFonts w:ascii="宋体" w:hAnsi="宋体" w:cs="宋体"/>
                <w:color w:val="000000"/>
                <w:kern w:val="0"/>
                <w:sz w:val="24"/>
              </w:rPr>
            </w:pPr>
          </w:p>
        </w:tc>
      </w:tr>
      <w:tr w:rsidR="00D46A3A" w:rsidRPr="005B0D90" w:rsidTr="00D46A3A">
        <w:trPr>
          <w:trHeight w:val="285"/>
        </w:trPr>
        <w:tc>
          <w:tcPr>
            <w:tcW w:w="1207"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R\Ω</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2597</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2135</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1826</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1512</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1281</w:t>
            </w:r>
          </w:p>
        </w:tc>
        <w:tc>
          <w:tcPr>
            <w:tcW w:w="0" w:type="auto"/>
            <w:vAlign w:val="center"/>
            <w:hideMark/>
          </w:tcPr>
          <w:p w:rsidR="00D46A3A" w:rsidRPr="005B0D90" w:rsidRDefault="00D46A3A" w:rsidP="0015456F">
            <w:pPr>
              <w:widowControl/>
              <w:jc w:val="left"/>
              <w:rPr>
                <w:rFonts w:ascii="宋体" w:hAnsi="宋体" w:cs="宋体"/>
                <w:color w:val="000000"/>
                <w:kern w:val="0"/>
                <w:sz w:val="24"/>
              </w:rPr>
            </w:pPr>
          </w:p>
        </w:tc>
      </w:tr>
      <w:tr w:rsidR="00D46A3A" w:rsidRPr="005B0D90" w:rsidTr="00D46A3A">
        <w:trPr>
          <w:trHeight w:val="285"/>
        </w:trPr>
        <w:tc>
          <w:tcPr>
            <w:tcW w:w="1207"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T\℃</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45</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50</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55</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60</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65</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70</w:t>
            </w:r>
          </w:p>
        </w:tc>
      </w:tr>
      <w:tr w:rsidR="00D46A3A" w:rsidRPr="005B0D90" w:rsidTr="00D46A3A">
        <w:trPr>
          <w:trHeight w:val="285"/>
        </w:trPr>
        <w:tc>
          <w:tcPr>
            <w:tcW w:w="1207"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R\Ω</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1077</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918</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776</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662</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568</w:t>
            </w: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r w:rsidRPr="005B0D90">
              <w:rPr>
                <w:rFonts w:ascii="宋体" w:hAnsi="宋体" w:cs="宋体" w:hint="eastAsia"/>
                <w:color w:val="000000"/>
                <w:kern w:val="0"/>
                <w:sz w:val="24"/>
              </w:rPr>
              <w:t>488</w:t>
            </w:r>
          </w:p>
        </w:tc>
      </w:tr>
      <w:tr w:rsidR="00D46A3A" w:rsidRPr="005B0D90" w:rsidTr="00D46A3A">
        <w:trPr>
          <w:trHeight w:val="285"/>
        </w:trPr>
        <w:tc>
          <w:tcPr>
            <w:tcW w:w="1207" w:type="dxa"/>
            <w:vAlign w:val="center"/>
            <w:hideMark/>
          </w:tcPr>
          <w:p w:rsidR="00D46A3A" w:rsidRPr="005B0D90" w:rsidRDefault="00D46A3A" w:rsidP="0015456F">
            <w:pPr>
              <w:widowControl/>
              <w:jc w:val="left"/>
              <w:rPr>
                <w:rFonts w:ascii="宋体" w:hAnsi="宋体" w:cs="宋体"/>
                <w:color w:val="000000"/>
                <w:kern w:val="0"/>
                <w:sz w:val="24"/>
              </w:rPr>
            </w:pP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p>
        </w:tc>
        <w:tc>
          <w:tcPr>
            <w:tcW w:w="1080" w:type="dxa"/>
            <w:vAlign w:val="center"/>
            <w:hideMark/>
          </w:tcPr>
          <w:p w:rsidR="00D46A3A" w:rsidRPr="005B0D90" w:rsidRDefault="00D46A3A" w:rsidP="0015456F">
            <w:pPr>
              <w:widowControl/>
              <w:jc w:val="left"/>
              <w:rPr>
                <w:rFonts w:ascii="宋体" w:hAnsi="宋体" w:cs="宋体"/>
                <w:color w:val="000000"/>
                <w:kern w:val="0"/>
                <w:sz w:val="24"/>
              </w:rPr>
            </w:pPr>
          </w:p>
        </w:tc>
      </w:tr>
    </w:tbl>
    <w:p w:rsidR="005B0D90" w:rsidRDefault="005B0D90" w:rsidP="005B0D90">
      <w:pPr>
        <w:rPr>
          <w:rFonts w:ascii="宋体" w:hAnsi="宋体"/>
          <w:b/>
          <w:sz w:val="32"/>
          <w:szCs w:val="32"/>
        </w:rPr>
      </w:pPr>
      <w:r>
        <w:rPr>
          <w:rFonts w:ascii="宋体" w:hAnsi="宋体" w:hint="eastAsia"/>
          <w:b/>
          <w:noProof/>
          <w:sz w:val="32"/>
          <w:szCs w:val="32"/>
        </w:rPr>
        <w:drawing>
          <wp:inline distT="0" distB="0" distL="0" distR="0">
            <wp:extent cx="3530213" cy="287259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533894" cy="2875591"/>
                    </a:xfrm>
                    <a:prstGeom prst="rect">
                      <a:avLst/>
                    </a:prstGeom>
                    <a:noFill/>
                    <a:ln w="9525">
                      <a:noFill/>
                      <a:miter lim="800000"/>
                      <a:headEnd/>
                      <a:tailEnd/>
                    </a:ln>
                  </pic:spPr>
                </pic:pic>
              </a:graphicData>
            </a:graphic>
          </wp:inline>
        </w:drawing>
      </w:r>
    </w:p>
    <w:p w:rsidR="00D46A3A" w:rsidRDefault="005B0D90" w:rsidP="00D46A3A">
      <w:pPr>
        <w:ind w:firstLineChars="645" w:firstLine="1813"/>
        <w:rPr>
          <w:rFonts w:ascii="宋体" w:hAnsi="宋体"/>
          <w:b/>
          <w:sz w:val="28"/>
          <w:szCs w:val="28"/>
        </w:rPr>
      </w:pPr>
      <w:r w:rsidRPr="005B0D90">
        <w:rPr>
          <w:rFonts w:ascii="宋体" w:hAnsi="宋体" w:hint="eastAsia"/>
          <w:b/>
          <w:sz w:val="28"/>
          <w:szCs w:val="28"/>
        </w:rPr>
        <w:t xml:space="preserve"> R-T关系曲线</w:t>
      </w:r>
    </w:p>
    <w:p w:rsidR="00D46A3A" w:rsidRDefault="00D46A3A" w:rsidP="00D46A3A">
      <w:pPr>
        <w:rPr>
          <w:rFonts w:ascii="宋体" w:hAnsi="宋体" w:cs="宋体"/>
          <w:color w:val="000000"/>
          <w:kern w:val="0"/>
          <w:sz w:val="24"/>
        </w:rPr>
      </w:pPr>
      <w:r>
        <w:rPr>
          <w:rFonts w:ascii="宋体" w:hAnsi="宋体" w:hint="eastAsia"/>
          <w:b/>
          <w:szCs w:val="21"/>
        </w:rPr>
        <w:lastRenderedPageBreak/>
        <w:t>根据公式（3），计算得R</w:t>
      </w:r>
      <w:r w:rsidRPr="001E3A78">
        <w:rPr>
          <w:rFonts w:ascii="宋体" w:hAnsi="宋体" w:hint="eastAsia"/>
          <w:b/>
          <w:szCs w:val="21"/>
          <w:vertAlign w:val="subscript"/>
        </w:rPr>
        <w:t>1</w:t>
      </w:r>
      <w:r>
        <w:rPr>
          <w:rFonts w:ascii="宋体" w:hAnsi="宋体" w:hint="eastAsia"/>
          <w:b/>
          <w:szCs w:val="21"/>
        </w:rPr>
        <w:t>=R</w:t>
      </w:r>
      <w:r w:rsidRPr="001E3A78">
        <w:rPr>
          <w:rFonts w:ascii="宋体" w:hAnsi="宋体" w:hint="eastAsia"/>
          <w:b/>
          <w:szCs w:val="21"/>
          <w:vertAlign w:val="subscript"/>
        </w:rPr>
        <w:t>2</w:t>
      </w:r>
      <w:r>
        <w:rPr>
          <w:rFonts w:ascii="宋体" w:hAnsi="宋体" w:hint="eastAsia"/>
          <w:b/>
          <w:szCs w:val="21"/>
        </w:rPr>
        <w:t>=</w:t>
      </w:r>
      <w:r w:rsidR="00DF15D8">
        <w:rPr>
          <w:rFonts w:ascii="宋体" w:hAnsi="宋体" w:hint="eastAsia"/>
          <w:b/>
          <w:szCs w:val="21"/>
        </w:rPr>
        <w:t>4852</w:t>
      </w:r>
      <w:r w:rsidR="00DF15D8" w:rsidRPr="005B0D90">
        <w:rPr>
          <w:rFonts w:ascii="宋体" w:hAnsi="宋体" w:cs="宋体" w:hint="eastAsia"/>
          <w:color w:val="000000"/>
          <w:kern w:val="0"/>
          <w:sz w:val="24"/>
        </w:rPr>
        <w:t>Ω</w:t>
      </w:r>
      <w:r w:rsidR="00DF15D8">
        <w:rPr>
          <w:rFonts w:ascii="宋体" w:hAnsi="宋体" w:cs="宋体" w:hint="eastAsia"/>
          <w:color w:val="000000"/>
          <w:kern w:val="0"/>
          <w:sz w:val="24"/>
        </w:rPr>
        <w:t>。</w:t>
      </w:r>
    </w:p>
    <w:p w:rsidR="00DF15D8" w:rsidRPr="00D46A3A" w:rsidRDefault="00DF15D8" w:rsidP="00D46A3A">
      <w:pPr>
        <w:rPr>
          <w:rFonts w:ascii="宋体" w:hAnsi="宋体"/>
          <w:b/>
          <w:szCs w:val="21"/>
        </w:rPr>
      </w:pPr>
      <w:r>
        <w:rPr>
          <w:rFonts w:ascii="宋体" w:hAnsi="宋体" w:cs="宋体" w:hint="eastAsia"/>
          <w:color w:val="000000"/>
          <w:kern w:val="0"/>
          <w:sz w:val="24"/>
        </w:rPr>
        <w:t>2、</w:t>
      </w:r>
    </w:p>
    <w:tbl>
      <w:tblPr>
        <w:tblStyle w:val="a7"/>
        <w:tblW w:w="0" w:type="auto"/>
        <w:tblLook w:val="04A0"/>
      </w:tblPr>
      <w:tblGrid>
        <w:gridCol w:w="1217"/>
        <w:gridCol w:w="1217"/>
        <w:gridCol w:w="1217"/>
        <w:gridCol w:w="1217"/>
        <w:gridCol w:w="1218"/>
        <w:gridCol w:w="1218"/>
        <w:gridCol w:w="1218"/>
      </w:tblGrid>
      <w:tr w:rsidR="00DF15D8" w:rsidTr="00DF15D8">
        <w:tc>
          <w:tcPr>
            <w:tcW w:w="1217" w:type="dxa"/>
          </w:tcPr>
          <w:p w:rsidR="00DF15D8" w:rsidRDefault="00DF15D8" w:rsidP="00D46A3A">
            <w:pPr>
              <w:rPr>
                <w:rFonts w:ascii="宋体" w:hAnsi="宋体"/>
                <w:b/>
                <w:szCs w:val="21"/>
              </w:rPr>
            </w:pPr>
            <w:r>
              <w:rPr>
                <w:rFonts w:ascii="宋体" w:hAnsi="宋体" w:hint="eastAsia"/>
                <w:b/>
                <w:szCs w:val="21"/>
              </w:rPr>
              <w:t>T\℃</w:t>
            </w:r>
          </w:p>
        </w:tc>
        <w:tc>
          <w:tcPr>
            <w:tcW w:w="1217" w:type="dxa"/>
          </w:tcPr>
          <w:p w:rsidR="00DF15D8" w:rsidRDefault="00DF15D8" w:rsidP="00D46A3A">
            <w:pPr>
              <w:rPr>
                <w:rFonts w:ascii="宋体" w:hAnsi="宋体"/>
                <w:b/>
                <w:szCs w:val="21"/>
              </w:rPr>
            </w:pPr>
            <w:r>
              <w:rPr>
                <w:rFonts w:ascii="宋体" w:hAnsi="宋体" w:hint="eastAsia"/>
                <w:b/>
                <w:szCs w:val="21"/>
              </w:rPr>
              <w:t>20</w:t>
            </w:r>
          </w:p>
        </w:tc>
        <w:tc>
          <w:tcPr>
            <w:tcW w:w="1217" w:type="dxa"/>
          </w:tcPr>
          <w:p w:rsidR="00DF15D8" w:rsidRDefault="00DF15D8" w:rsidP="00D46A3A">
            <w:pPr>
              <w:rPr>
                <w:rFonts w:ascii="宋体" w:hAnsi="宋体"/>
                <w:b/>
                <w:szCs w:val="21"/>
              </w:rPr>
            </w:pPr>
            <w:r>
              <w:rPr>
                <w:rFonts w:ascii="宋体" w:hAnsi="宋体" w:hint="eastAsia"/>
                <w:b/>
                <w:szCs w:val="21"/>
              </w:rPr>
              <w:t>25</w:t>
            </w:r>
          </w:p>
        </w:tc>
        <w:tc>
          <w:tcPr>
            <w:tcW w:w="1217" w:type="dxa"/>
          </w:tcPr>
          <w:p w:rsidR="00DF15D8" w:rsidRDefault="00DF15D8" w:rsidP="00D46A3A">
            <w:pPr>
              <w:rPr>
                <w:rFonts w:ascii="宋体" w:hAnsi="宋体"/>
                <w:b/>
                <w:szCs w:val="21"/>
              </w:rPr>
            </w:pPr>
            <w:r>
              <w:rPr>
                <w:rFonts w:ascii="宋体" w:hAnsi="宋体" w:hint="eastAsia"/>
                <w:b/>
                <w:szCs w:val="21"/>
              </w:rPr>
              <w:t>30</w:t>
            </w:r>
          </w:p>
        </w:tc>
        <w:tc>
          <w:tcPr>
            <w:tcW w:w="1218" w:type="dxa"/>
          </w:tcPr>
          <w:p w:rsidR="00DF15D8" w:rsidRDefault="00DF15D8" w:rsidP="00D46A3A">
            <w:pPr>
              <w:rPr>
                <w:rFonts w:ascii="宋体" w:hAnsi="宋体"/>
                <w:b/>
                <w:szCs w:val="21"/>
              </w:rPr>
            </w:pPr>
            <w:r>
              <w:rPr>
                <w:rFonts w:ascii="宋体" w:hAnsi="宋体" w:hint="eastAsia"/>
                <w:b/>
                <w:szCs w:val="21"/>
              </w:rPr>
              <w:t>35</w:t>
            </w:r>
          </w:p>
        </w:tc>
        <w:tc>
          <w:tcPr>
            <w:tcW w:w="1218" w:type="dxa"/>
          </w:tcPr>
          <w:p w:rsidR="00DF15D8" w:rsidRDefault="00DF15D8" w:rsidP="00D46A3A">
            <w:pPr>
              <w:rPr>
                <w:rFonts w:ascii="宋体" w:hAnsi="宋体"/>
                <w:b/>
                <w:szCs w:val="21"/>
              </w:rPr>
            </w:pPr>
            <w:r>
              <w:rPr>
                <w:rFonts w:ascii="宋体" w:hAnsi="宋体" w:hint="eastAsia"/>
                <w:b/>
                <w:szCs w:val="21"/>
              </w:rPr>
              <w:t>40</w:t>
            </w:r>
          </w:p>
        </w:tc>
        <w:tc>
          <w:tcPr>
            <w:tcW w:w="1218" w:type="dxa"/>
          </w:tcPr>
          <w:p w:rsidR="00DF15D8" w:rsidRDefault="00DF15D8" w:rsidP="00D46A3A">
            <w:pPr>
              <w:rPr>
                <w:rFonts w:ascii="宋体" w:hAnsi="宋体"/>
                <w:b/>
                <w:szCs w:val="21"/>
              </w:rPr>
            </w:pPr>
            <w:r>
              <w:rPr>
                <w:rFonts w:ascii="宋体" w:hAnsi="宋体" w:hint="eastAsia"/>
                <w:b/>
                <w:szCs w:val="21"/>
              </w:rPr>
              <w:t>45</w:t>
            </w:r>
          </w:p>
        </w:tc>
      </w:tr>
      <w:tr w:rsidR="00DF15D8" w:rsidTr="00DF15D8">
        <w:tc>
          <w:tcPr>
            <w:tcW w:w="1217" w:type="dxa"/>
          </w:tcPr>
          <w:p w:rsidR="00DF15D8" w:rsidRDefault="00DF15D8" w:rsidP="00D46A3A">
            <w:pPr>
              <w:rPr>
                <w:rFonts w:ascii="宋体" w:hAnsi="宋体"/>
                <w:b/>
                <w:szCs w:val="21"/>
              </w:rPr>
            </w:pPr>
            <w:r>
              <w:rPr>
                <w:rFonts w:ascii="宋体" w:hAnsi="宋体" w:hint="eastAsia"/>
                <w:b/>
                <w:szCs w:val="21"/>
              </w:rPr>
              <w:t>R\Ω</w:t>
            </w:r>
          </w:p>
        </w:tc>
        <w:tc>
          <w:tcPr>
            <w:tcW w:w="1217" w:type="dxa"/>
          </w:tcPr>
          <w:p w:rsidR="00DF15D8" w:rsidRDefault="00DF15D8" w:rsidP="00D46A3A">
            <w:pPr>
              <w:rPr>
                <w:rFonts w:ascii="宋体" w:hAnsi="宋体"/>
                <w:b/>
                <w:szCs w:val="21"/>
              </w:rPr>
            </w:pPr>
            <w:r>
              <w:rPr>
                <w:rFonts w:ascii="宋体" w:hAnsi="宋体" w:hint="eastAsia"/>
                <w:b/>
                <w:szCs w:val="21"/>
              </w:rPr>
              <w:t>2597</w:t>
            </w:r>
          </w:p>
        </w:tc>
        <w:tc>
          <w:tcPr>
            <w:tcW w:w="1217" w:type="dxa"/>
          </w:tcPr>
          <w:p w:rsidR="00DF15D8" w:rsidRDefault="00DF15D8" w:rsidP="00D46A3A">
            <w:pPr>
              <w:rPr>
                <w:rFonts w:ascii="宋体" w:hAnsi="宋体"/>
                <w:b/>
                <w:szCs w:val="21"/>
              </w:rPr>
            </w:pPr>
            <w:r>
              <w:rPr>
                <w:rFonts w:ascii="宋体" w:hAnsi="宋体" w:hint="eastAsia"/>
                <w:b/>
                <w:szCs w:val="21"/>
              </w:rPr>
              <w:t>2135</w:t>
            </w:r>
          </w:p>
        </w:tc>
        <w:tc>
          <w:tcPr>
            <w:tcW w:w="1217" w:type="dxa"/>
          </w:tcPr>
          <w:p w:rsidR="00DF15D8" w:rsidRDefault="00DF15D8" w:rsidP="00D46A3A">
            <w:pPr>
              <w:rPr>
                <w:rFonts w:ascii="宋体" w:hAnsi="宋体"/>
                <w:b/>
                <w:szCs w:val="21"/>
              </w:rPr>
            </w:pPr>
            <w:r>
              <w:rPr>
                <w:rFonts w:ascii="宋体" w:hAnsi="宋体" w:hint="eastAsia"/>
                <w:b/>
                <w:szCs w:val="21"/>
              </w:rPr>
              <w:t>1826</w:t>
            </w:r>
          </w:p>
        </w:tc>
        <w:tc>
          <w:tcPr>
            <w:tcW w:w="1218" w:type="dxa"/>
          </w:tcPr>
          <w:p w:rsidR="00DF15D8" w:rsidRDefault="00DF15D8" w:rsidP="00264D45">
            <w:pPr>
              <w:rPr>
                <w:rFonts w:ascii="宋体" w:hAnsi="宋体"/>
                <w:b/>
                <w:szCs w:val="21"/>
              </w:rPr>
            </w:pPr>
            <w:r>
              <w:rPr>
                <w:rFonts w:ascii="宋体" w:hAnsi="宋体" w:hint="eastAsia"/>
                <w:b/>
                <w:szCs w:val="21"/>
              </w:rPr>
              <w:t>1512</w:t>
            </w:r>
          </w:p>
        </w:tc>
        <w:tc>
          <w:tcPr>
            <w:tcW w:w="1218" w:type="dxa"/>
          </w:tcPr>
          <w:p w:rsidR="00DF15D8" w:rsidRDefault="00DF15D8" w:rsidP="00D46A3A">
            <w:pPr>
              <w:rPr>
                <w:rFonts w:ascii="宋体" w:hAnsi="宋体"/>
                <w:b/>
                <w:szCs w:val="21"/>
              </w:rPr>
            </w:pPr>
            <w:r>
              <w:rPr>
                <w:rFonts w:ascii="宋体" w:hAnsi="宋体" w:hint="eastAsia"/>
                <w:b/>
                <w:szCs w:val="21"/>
              </w:rPr>
              <w:t>1281</w:t>
            </w:r>
          </w:p>
        </w:tc>
        <w:tc>
          <w:tcPr>
            <w:tcW w:w="1218" w:type="dxa"/>
          </w:tcPr>
          <w:p w:rsidR="00DF15D8" w:rsidRDefault="00DF15D8" w:rsidP="00D46A3A">
            <w:pPr>
              <w:rPr>
                <w:rFonts w:ascii="宋体" w:hAnsi="宋体"/>
                <w:b/>
                <w:szCs w:val="21"/>
              </w:rPr>
            </w:pPr>
            <w:r>
              <w:rPr>
                <w:rFonts w:ascii="宋体" w:hAnsi="宋体" w:hint="eastAsia"/>
                <w:b/>
                <w:szCs w:val="21"/>
              </w:rPr>
              <w:t>1077</w:t>
            </w:r>
          </w:p>
        </w:tc>
      </w:tr>
      <w:tr w:rsidR="00DF15D8" w:rsidTr="00DF15D8">
        <w:tc>
          <w:tcPr>
            <w:tcW w:w="1217" w:type="dxa"/>
          </w:tcPr>
          <w:p w:rsidR="00DF15D8" w:rsidRDefault="00DF15D8" w:rsidP="00D46A3A">
            <w:pPr>
              <w:rPr>
                <w:rFonts w:ascii="宋体" w:hAnsi="宋体"/>
                <w:b/>
                <w:szCs w:val="21"/>
              </w:rPr>
            </w:pPr>
            <w:r>
              <w:rPr>
                <w:rFonts w:ascii="宋体" w:hAnsi="宋体" w:hint="eastAsia"/>
                <w:b/>
                <w:szCs w:val="21"/>
              </w:rPr>
              <w:t>I\</w:t>
            </w:r>
            <w:r>
              <w:rPr>
                <w:rFonts w:ascii="宋体" w:hAnsi="宋体"/>
                <w:b/>
                <w:szCs w:val="21"/>
              </w:rPr>
              <w:t>Ua</w:t>
            </w:r>
          </w:p>
        </w:tc>
        <w:tc>
          <w:tcPr>
            <w:tcW w:w="1217" w:type="dxa"/>
          </w:tcPr>
          <w:p w:rsidR="00DF15D8" w:rsidRDefault="00DF15D8" w:rsidP="00D46A3A">
            <w:pPr>
              <w:rPr>
                <w:rFonts w:ascii="宋体" w:hAnsi="宋体"/>
                <w:b/>
                <w:szCs w:val="21"/>
              </w:rPr>
            </w:pPr>
            <w:r>
              <w:rPr>
                <w:rFonts w:ascii="宋体" w:hAnsi="宋体" w:hint="eastAsia"/>
                <w:b/>
                <w:szCs w:val="21"/>
              </w:rPr>
              <w:t>0.0</w:t>
            </w:r>
          </w:p>
        </w:tc>
        <w:tc>
          <w:tcPr>
            <w:tcW w:w="1217" w:type="dxa"/>
          </w:tcPr>
          <w:p w:rsidR="00DF15D8" w:rsidRDefault="00DF15D8" w:rsidP="00D46A3A">
            <w:pPr>
              <w:rPr>
                <w:rFonts w:ascii="宋体" w:hAnsi="宋体"/>
                <w:b/>
                <w:szCs w:val="21"/>
              </w:rPr>
            </w:pPr>
            <w:r>
              <w:rPr>
                <w:rFonts w:ascii="宋体" w:hAnsi="宋体" w:hint="eastAsia"/>
                <w:b/>
                <w:szCs w:val="21"/>
              </w:rPr>
              <w:t>7.4</w:t>
            </w:r>
          </w:p>
        </w:tc>
        <w:tc>
          <w:tcPr>
            <w:tcW w:w="1217" w:type="dxa"/>
          </w:tcPr>
          <w:p w:rsidR="00DF15D8" w:rsidRDefault="00DF15D8" w:rsidP="00D46A3A">
            <w:pPr>
              <w:rPr>
                <w:rFonts w:ascii="宋体" w:hAnsi="宋体"/>
                <w:b/>
                <w:szCs w:val="21"/>
              </w:rPr>
            </w:pPr>
            <w:r>
              <w:rPr>
                <w:rFonts w:ascii="宋体" w:hAnsi="宋体" w:hint="eastAsia"/>
                <w:b/>
                <w:szCs w:val="21"/>
              </w:rPr>
              <w:t>12.6</w:t>
            </w:r>
          </w:p>
        </w:tc>
        <w:tc>
          <w:tcPr>
            <w:tcW w:w="1218" w:type="dxa"/>
          </w:tcPr>
          <w:p w:rsidR="00DF15D8" w:rsidRDefault="00DF15D8" w:rsidP="00264D45">
            <w:pPr>
              <w:rPr>
                <w:rFonts w:ascii="宋体" w:hAnsi="宋体"/>
                <w:b/>
                <w:szCs w:val="21"/>
              </w:rPr>
            </w:pPr>
            <w:r>
              <w:rPr>
                <w:rFonts w:ascii="宋体" w:hAnsi="宋体" w:hint="eastAsia"/>
                <w:b/>
                <w:szCs w:val="21"/>
              </w:rPr>
              <w:t>20.0</w:t>
            </w:r>
          </w:p>
        </w:tc>
        <w:tc>
          <w:tcPr>
            <w:tcW w:w="1218" w:type="dxa"/>
          </w:tcPr>
          <w:p w:rsidR="00DF15D8" w:rsidRDefault="00DF15D8" w:rsidP="00D46A3A">
            <w:pPr>
              <w:rPr>
                <w:rFonts w:ascii="宋体" w:hAnsi="宋体"/>
                <w:b/>
                <w:szCs w:val="21"/>
              </w:rPr>
            </w:pPr>
            <w:r>
              <w:rPr>
                <w:rFonts w:ascii="宋体" w:hAnsi="宋体" w:hint="eastAsia"/>
                <w:b/>
                <w:szCs w:val="21"/>
              </w:rPr>
              <w:t>25.2</w:t>
            </w:r>
          </w:p>
        </w:tc>
        <w:tc>
          <w:tcPr>
            <w:tcW w:w="1218" w:type="dxa"/>
          </w:tcPr>
          <w:p w:rsidR="00DF15D8" w:rsidRDefault="00DF15D8" w:rsidP="00D46A3A">
            <w:pPr>
              <w:rPr>
                <w:rFonts w:ascii="宋体" w:hAnsi="宋体"/>
                <w:b/>
                <w:szCs w:val="21"/>
              </w:rPr>
            </w:pPr>
            <w:r>
              <w:rPr>
                <w:rFonts w:ascii="宋体" w:hAnsi="宋体" w:hint="eastAsia"/>
                <w:b/>
                <w:szCs w:val="21"/>
              </w:rPr>
              <w:t>30.0</w:t>
            </w:r>
          </w:p>
        </w:tc>
      </w:tr>
      <w:tr w:rsidR="00DF15D8" w:rsidTr="00DF15D8">
        <w:tc>
          <w:tcPr>
            <w:tcW w:w="1217" w:type="dxa"/>
          </w:tcPr>
          <w:p w:rsidR="00DF15D8" w:rsidRDefault="00DF15D8" w:rsidP="0015456F">
            <w:pPr>
              <w:rPr>
                <w:rFonts w:ascii="宋体" w:hAnsi="宋体"/>
                <w:b/>
                <w:szCs w:val="21"/>
              </w:rPr>
            </w:pPr>
            <w:r>
              <w:rPr>
                <w:rFonts w:ascii="宋体" w:hAnsi="宋体" w:hint="eastAsia"/>
                <w:b/>
                <w:szCs w:val="21"/>
              </w:rPr>
              <w:t>T\℃</w:t>
            </w:r>
          </w:p>
        </w:tc>
        <w:tc>
          <w:tcPr>
            <w:tcW w:w="1217" w:type="dxa"/>
          </w:tcPr>
          <w:p w:rsidR="00DF15D8" w:rsidRDefault="00DF15D8" w:rsidP="00D46A3A">
            <w:pPr>
              <w:rPr>
                <w:rFonts w:ascii="宋体" w:hAnsi="宋体"/>
                <w:b/>
                <w:szCs w:val="21"/>
              </w:rPr>
            </w:pPr>
            <w:r>
              <w:rPr>
                <w:rFonts w:ascii="宋体" w:hAnsi="宋体" w:hint="eastAsia"/>
                <w:b/>
                <w:szCs w:val="21"/>
              </w:rPr>
              <w:t>50</w:t>
            </w:r>
          </w:p>
        </w:tc>
        <w:tc>
          <w:tcPr>
            <w:tcW w:w="1217" w:type="dxa"/>
          </w:tcPr>
          <w:p w:rsidR="00DF15D8" w:rsidRDefault="00DF15D8" w:rsidP="00D46A3A">
            <w:pPr>
              <w:rPr>
                <w:rFonts w:ascii="宋体" w:hAnsi="宋体"/>
                <w:b/>
                <w:szCs w:val="21"/>
              </w:rPr>
            </w:pPr>
            <w:r>
              <w:rPr>
                <w:rFonts w:ascii="宋体" w:hAnsi="宋体" w:hint="eastAsia"/>
                <w:b/>
                <w:szCs w:val="21"/>
              </w:rPr>
              <w:t>55</w:t>
            </w:r>
          </w:p>
        </w:tc>
        <w:tc>
          <w:tcPr>
            <w:tcW w:w="1217" w:type="dxa"/>
          </w:tcPr>
          <w:p w:rsidR="00DF15D8" w:rsidRDefault="00DF15D8" w:rsidP="00D46A3A">
            <w:pPr>
              <w:rPr>
                <w:rFonts w:ascii="宋体" w:hAnsi="宋体"/>
                <w:b/>
                <w:szCs w:val="21"/>
              </w:rPr>
            </w:pPr>
            <w:r>
              <w:rPr>
                <w:rFonts w:ascii="宋体" w:hAnsi="宋体" w:hint="eastAsia"/>
                <w:b/>
                <w:szCs w:val="21"/>
              </w:rPr>
              <w:t>60</w:t>
            </w:r>
          </w:p>
        </w:tc>
        <w:tc>
          <w:tcPr>
            <w:tcW w:w="1218" w:type="dxa"/>
          </w:tcPr>
          <w:p w:rsidR="00DF15D8" w:rsidRDefault="00DF15D8" w:rsidP="00D46A3A">
            <w:pPr>
              <w:rPr>
                <w:rFonts w:ascii="宋体" w:hAnsi="宋体"/>
                <w:b/>
                <w:szCs w:val="21"/>
              </w:rPr>
            </w:pPr>
            <w:r>
              <w:rPr>
                <w:rFonts w:ascii="宋体" w:hAnsi="宋体" w:hint="eastAsia"/>
                <w:b/>
                <w:szCs w:val="21"/>
              </w:rPr>
              <w:t>65</w:t>
            </w:r>
          </w:p>
        </w:tc>
        <w:tc>
          <w:tcPr>
            <w:tcW w:w="1218" w:type="dxa"/>
          </w:tcPr>
          <w:p w:rsidR="00DF15D8" w:rsidRDefault="00DF15D8" w:rsidP="00D46A3A">
            <w:pPr>
              <w:rPr>
                <w:rFonts w:ascii="宋体" w:hAnsi="宋体"/>
                <w:b/>
                <w:szCs w:val="21"/>
              </w:rPr>
            </w:pPr>
            <w:r>
              <w:rPr>
                <w:rFonts w:ascii="宋体" w:hAnsi="宋体" w:hint="eastAsia"/>
                <w:b/>
                <w:szCs w:val="21"/>
              </w:rPr>
              <w:t>70</w:t>
            </w:r>
          </w:p>
        </w:tc>
        <w:tc>
          <w:tcPr>
            <w:tcW w:w="1218" w:type="dxa"/>
          </w:tcPr>
          <w:p w:rsidR="00DF15D8" w:rsidRDefault="00DF15D8" w:rsidP="00D46A3A">
            <w:pPr>
              <w:rPr>
                <w:rFonts w:ascii="宋体" w:hAnsi="宋体"/>
                <w:b/>
                <w:szCs w:val="21"/>
              </w:rPr>
            </w:pPr>
          </w:p>
        </w:tc>
      </w:tr>
      <w:tr w:rsidR="00DF15D8" w:rsidTr="00DF15D8">
        <w:tc>
          <w:tcPr>
            <w:tcW w:w="1217" w:type="dxa"/>
          </w:tcPr>
          <w:p w:rsidR="00DF15D8" w:rsidRDefault="00DF15D8" w:rsidP="0015456F">
            <w:pPr>
              <w:rPr>
                <w:rFonts w:ascii="宋体" w:hAnsi="宋体"/>
                <w:b/>
                <w:szCs w:val="21"/>
              </w:rPr>
            </w:pPr>
            <w:r>
              <w:rPr>
                <w:rFonts w:ascii="宋体" w:hAnsi="宋体" w:hint="eastAsia"/>
                <w:b/>
                <w:szCs w:val="21"/>
              </w:rPr>
              <w:t>R\Ω</w:t>
            </w:r>
          </w:p>
        </w:tc>
        <w:tc>
          <w:tcPr>
            <w:tcW w:w="1217" w:type="dxa"/>
          </w:tcPr>
          <w:p w:rsidR="00DF15D8" w:rsidRDefault="00DF15D8" w:rsidP="00D46A3A">
            <w:pPr>
              <w:rPr>
                <w:rFonts w:ascii="宋体" w:hAnsi="宋体"/>
                <w:b/>
                <w:szCs w:val="21"/>
              </w:rPr>
            </w:pPr>
            <w:r>
              <w:rPr>
                <w:rFonts w:ascii="宋体" w:hAnsi="宋体" w:hint="eastAsia"/>
                <w:b/>
                <w:szCs w:val="21"/>
              </w:rPr>
              <w:t>918</w:t>
            </w:r>
          </w:p>
        </w:tc>
        <w:tc>
          <w:tcPr>
            <w:tcW w:w="1217" w:type="dxa"/>
          </w:tcPr>
          <w:p w:rsidR="00DF15D8" w:rsidRDefault="002063CC" w:rsidP="00D46A3A">
            <w:pPr>
              <w:rPr>
                <w:rFonts w:ascii="宋体" w:hAnsi="宋体"/>
                <w:b/>
                <w:szCs w:val="21"/>
              </w:rPr>
            </w:pPr>
            <w:r>
              <w:rPr>
                <w:rFonts w:ascii="宋体" w:hAnsi="宋体" w:hint="eastAsia"/>
                <w:b/>
                <w:szCs w:val="21"/>
              </w:rPr>
              <w:t>776</w:t>
            </w:r>
          </w:p>
        </w:tc>
        <w:tc>
          <w:tcPr>
            <w:tcW w:w="1217" w:type="dxa"/>
          </w:tcPr>
          <w:p w:rsidR="00DF15D8" w:rsidRDefault="002063CC" w:rsidP="00D46A3A">
            <w:pPr>
              <w:rPr>
                <w:rFonts w:ascii="宋体" w:hAnsi="宋体"/>
                <w:b/>
                <w:szCs w:val="21"/>
              </w:rPr>
            </w:pPr>
            <w:r>
              <w:rPr>
                <w:rFonts w:ascii="宋体" w:hAnsi="宋体" w:hint="eastAsia"/>
                <w:b/>
                <w:szCs w:val="21"/>
              </w:rPr>
              <w:t>662</w:t>
            </w:r>
          </w:p>
        </w:tc>
        <w:tc>
          <w:tcPr>
            <w:tcW w:w="1218" w:type="dxa"/>
          </w:tcPr>
          <w:p w:rsidR="00DF15D8" w:rsidRDefault="002063CC" w:rsidP="00D46A3A">
            <w:pPr>
              <w:rPr>
                <w:rFonts w:ascii="宋体" w:hAnsi="宋体"/>
                <w:b/>
                <w:szCs w:val="21"/>
              </w:rPr>
            </w:pPr>
            <w:r>
              <w:rPr>
                <w:rFonts w:ascii="宋体" w:hAnsi="宋体" w:hint="eastAsia"/>
                <w:b/>
                <w:szCs w:val="21"/>
              </w:rPr>
              <w:t>568</w:t>
            </w:r>
          </w:p>
        </w:tc>
        <w:tc>
          <w:tcPr>
            <w:tcW w:w="1218" w:type="dxa"/>
          </w:tcPr>
          <w:p w:rsidR="00DF15D8" w:rsidRDefault="002063CC" w:rsidP="00D46A3A">
            <w:pPr>
              <w:rPr>
                <w:rFonts w:ascii="宋体" w:hAnsi="宋体"/>
                <w:b/>
                <w:szCs w:val="21"/>
              </w:rPr>
            </w:pPr>
            <w:r>
              <w:rPr>
                <w:rFonts w:ascii="宋体" w:hAnsi="宋体" w:hint="eastAsia"/>
                <w:b/>
                <w:szCs w:val="21"/>
              </w:rPr>
              <w:t>448</w:t>
            </w:r>
          </w:p>
        </w:tc>
        <w:tc>
          <w:tcPr>
            <w:tcW w:w="1218" w:type="dxa"/>
          </w:tcPr>
          <w:p w:rsidR="00DF15D8" w:rsidRDefault="00DF15D8" w:rsidP="00D46A3A">
            <w:pPr>
              <w:rPr>
                <w:rFonts w:ascii="宋体" w:hAnsi="宋体"/>
                <w:b/>
                <w:szCs w:val="21"/>
              </w:rPr>
            </w:pPr>
          </w:p>
        </w:tc>
      </w:tr>
      <w:tr w:rsidR="00DF15D8" w:rsidTr="00DF15D8">
        <w:tc>
          <w:tcPr>
            <w:tcW w:w="1217" w:type="dxa"/>
          </w:tcPr>
          <w:p w:rsidR="00DF15D8" w:rsidRDefault="00DF15D8" w:rsidP="0015456F">
            <w:pPr>
              <w:rPr>
                <w:rFonts w:ascii="宋体" w:hAnsi="宋体"/>
                <w:b/>
                <w:szCs w:val="21"/>
              </w:rPr>
            </w:pPr>
            <w:r>
              <w:rPr>
                <w:rFonts w:ascii="宋体" w:hAnsi="宋体" w:hint="eastAsia"/>
                <w:b/>
                <w:szCs w:val="21"/>
              </w:rPr>
              <w:t>I\uA</w:t>
            </w:r>
          </w:p>
        </w:tc>
        <w:tc>
          <w:tcPr>
            <w:tcW w:w="1217" w:type="dxa"/>
          </w:tcPr>
          <w:p w:rsidR="00DF15D8" w:rsidRDefault="00DF15D8" w:rsidP="00D46A3A">
            <w:pPr>
              <w:rPr>
                <w:rFonts w:ascii="宋体" w:hAnsi="宋体"/>
                <w:b/>
                <w:szCs w:val="21"/>
              </w:rPr>
            </w:pPr>
            <w:r>
              <w:rPr>
                <w:rFonts w:ascii="宋体" w:hAnsi="宋体" w:hint="eastAsia"/>
                <w:b/>
                <w:szCs w:val="21"/>
              </w:rPr>
              <w:t>33.8</w:t>
            </w:r>
          </w:p>
        </w:tc>
        <w:tc>
          <w:tcPr>
            <w:tcW w:w="1217" w:type="dxa"/>
          </w:tcPr>
          <w:p w:rsidR="00DF15D8" w:rsidRDefault="002063CC" w:rsidP="00D46A3A">
            <w:pPr>
              <w:rPr>
                <w:rFonts w:ascii="宋体" w:hAnsi="宋体"/>
                <w:b/>
                <w:szCs w:val="21"/>
              </w:rPr>
            </w:pPr>
            <w:r>
              <w:rPr>
                <w:rFonts w:ascii="宋体" w:hAnsi="宋体" w:hint="eastAsia"/>
                <w:b/>
                <w:szCs w:val="21"/>
              </w:rPr>
              <w:t>40.0</w:t>
            </w:r>
          </w:p>
        </w:tc>
        <w:tc>
          <w:tcPr>
            <w:tcW w:w="1217" w:type="dxa"/>
          </w:tcPr>
          <w:p w:rsidR="00DF15D8" w:rsidRDefault="002063CC" w:rsidP="00D46A3A">
            <w:pPr>
              <w:rPr>
                <w:rFonts w:ascii="宋体" w:hAnsi="宋体"/>
                <w:b/>
                <w:szCs w:val="21"/>
              </w:rPr>
            </w:pPr>
            <w:r>
              <w:rPr>
                <w:rFonts w:ascii="宋体" w:hAnsi="宋体" w:hint="eastAsia"/>
                <w:b/>
                <w:szCs w:val="21"/>
              </w:rPr>
              <w:t>44.0</w:t>
            </w:r>
          </w:p>
        </w:tc>
        <w:tc>
          <w:tcPr>
            <w:tcW w:w="1218" w:type="dxa"/>
          </w:tcPr>
          <w:p w:rsidR="00DF15D8" w:rsidRDefault="002063CC" w:rsidP="00D46A3A">
            <w:pPr>
              <w:rPr>
                <w:rFonts w:ascii="宋体" w:hAnsi="宋体"/>
                <w:b/>
                <w:szCs w:val="21"/>
              </w:rPr>
            </w:pPr>
            <w:r>
              <w:rPr>
                <w:rFonts w:ascii="宋体" w:hAnsi="宋体" w:hint="eastAsia"/>
                <w:b/>
                <w:szCs w:val="21"/>
              </w:rPr>
              <w:t>47.6</w:t>
            </w:r>
          </w:p>
        </w:tc>
        <w:tc>
          <w:tcPr>
            <w:tcW w:w="1218" w:type="dxa"/>
          </w:tcPr>
          <w:p w:rsidR="00DF15D8" w:rsidRDefault="002063CC" w:rsidP="00D46A3A">
            <w:pPr>
              <w:rPr>
                <w:rFonts w:ascii="宋体" w:hAnsi="宋体"/>
                <w:b/>
                <w:szCs w:val="21"/>
              </w:rPr>
            </w:pPr>
            <w:r>
              <w:rPr>
                <w:rFonts w:ascii="宋体" w:hAnsi="宋体" w:hint="eastAsia"/>
                <w:b/>
                <w:szCs w:val="21"/>
              </w:rPr>
              <w:t>50.0</w:t>
            </w:r>
          </w:p>
        </w:tc>
        <w:tc>
          <w:tcPr>
            <w:tcW w:w="1218" w:type="dxa"/>
          </w:tcPr>
          <w:p w:rsidR="00DF15D8" w:rsidRDefault="00DF15D8" w:rsidP="00D46A3A">
            <w:pPr>
              <w:rPr>
                <w:rFonts w:ascii="宋体" w:hAnsi="宋体"/>
                <w:b/>
                <w:szCs w:val="21"/>
              </w:rPr>
            </w:pPr>
          </w:p>
        </w:tc>
      </w:tr>
    </w:tbl>
    <w:p w:rsidR="00DF15D8" w:rsidRPr="00D46A3A" w:rsidRDefault="001E5903" w:rsidP="00D46A3A">
      <w:pPr>
        <w:rPr>
          <w:rFonts w:ascii="宋体" w:hAnsi="宋体"/>
          <w:b/>
          <w:szCs w:val="21"/>
        </w:rPr>
      </w:pPr>
      <w:r>
        <w:rPr>
          <w:rFonts w:ascii="宋体" w:hAnsi="宋体" w:hint="eastAsia"/>
          <w:b/>
          <w:szCs w:val="21"/>
        </w:rPr>
        <w:t>做出I-T曲线图，</w:t>
      </w:r>
    </w:p>
    <w:p w:rsidR="001E5903" w:rsidRDefault="005B0D90" w:rsidP="001E5903">
      <w:pPr>
        <w:ind w:left="315" w:hangingChars="98" w:hanging="315"/>
        <w:rPr>
          <w:rFonts w:ascii="宋体" w:hAnsi="宋体"/>
          <w:b/>
          <w:sz w:val="32"/>
          <w:szCs w:val="32"/>
        </w:rPr>
      </w:pPr>
      <w:r>
        <w:rPr>
          <w:rFonts w:ascii="宋体" w:hAnsi="宋体" w:hint="eastAsia"/>
          <w:b/>
          <w:sz w:val="32"/>
          <w:szCs w:val="32"/>
        </w:rPr>
        <w:t xml:space="preserve"> </w:t>
      </w:r>
      <w:r w:rsidR="002063CC">
        <w:object w:dxaOrig="6336" w:dyaOrig="4896">
          <v:shape id="_x0000_i1030" type="#_x0000_t75" style="width:316.55pt;height:244.55pt" o:ole="">
            <v:imagedata r:id="rId22" o:title=""/>
          </v:shape>
          <o:OLEObject Type="Embed" ProgID="Origin50.Graph" ShapeID="_x0000_i1030" DrawAspect="Content" ObjectID="_1363072410" r:id="rId23"/>
        </w:object>
      </w:r>
      <w:r>
        <w:rPr>
          <w:rFonts w:ascii="宋体" w:hAnsi="宋体" w:hint="eastAsia"/>
          <w:b/>
          <w:sz w:val="32"/>
          <w:szCs w:val="32"/>
        </w:rPr>
        <w:t xml:space="preserve">         </w:t>
      </w:r>
    </w:p>
    <w:p w:rsidR="005B0D90" w:rsidRPr="005B0D90" w:rsidRDefault="00103B8C" w:rsidP="001E5903">
      <w:pPr>
        <w:ind w:leftChars="150" w:left="315" w:firstLineChars="147" w:firstLine="310"/>
        <w:rPr>
          <w:rFonts w:ascii="宋体" w:hAnsi="宋体"/>
          <w:b/>
          <w:sz w:val="32"/>
          <w:szCs w:val="32"/>
        </w:rPr>
      </w:pPr>
      <w:r w:rsidRPr="00962E45">
        <w:rPr>
          <w:rFonts w:ascii="宋体" w:hAnsi="宋体" w:hint="eastAsia"/>
          <w:b/>
          <w:szCs w:val="21"/>
        </w:rPr>
        <w:t>根据上图可以读出，在35.</w:t>
      </w:r>
      <w:r>
        <w:rPr>
          <w:rFonts w:ascii="宋体" w:hAnsi="宋体" w:hint="eastAsia"/>
          <w:b/>
          <w:szCs w:val="21"/>
        </w:rPr>
        <w:t>6</w:t>
      </w:r>
      <w:r w:rsidRPr="00962E45">
        <w:rPr>
          <w:rFonts w:ascii="宋体" w:hAnsi="宋体" w:hint="eastAsia"/>
          <w:b/>
          <w:szCs w:val="21"/>
        </w:rPr>
        <w:t>℃时，对应的电流大约是18.</w:t>
      </w:r>
      <w:r>
        <w:rPr>
          <w:rFonts w:ascii="宋体" w:hAnsi="宋体" w:hint="eastAsia"/>
          <w:b/>
          <w:szCs w:val="21"/>
        </w:rPr>
        <w:t>6</w:t>
      </w:r>
      <w:r w:rsidRPr="00962E45">
        <w:rPr>
          <w:rFonts w:ascii="宋体" w:hAnsi="宋体" w:hint="eastAsia"/>
          <w:b/>
          <w:szCs w:val="21"/>
        </w:rPr>
        <w:t>μA；在</w:t>
      </w:r>
      <w:r>
        <w:rPr>
          <w:rFonts w:ascii="宋体" w:hAnsi="宋体" w:hint="eastAsia"/>
          <w:b/>
          <w:szCs w:val="21"/>
        </w:rPr>
        <w:t>50.2</w:t>
      </w:r>
      <w:r w:rsidRPr="00962E45">
        <w:rPr>
          <w:rFonts w:ascii="宋体" w:hAnsi="宋体" w:hint="eastAsia"/>
          <w:b/>
          <w:szCs w:val="21"/>
        </w:rPr>
        <w:t>℃时，对应的电流大约是3</w:t>
      </w:r>
      <w:r w:rsidR="001E5903">
        <w:rPr>
          <w:rFonts w:ascii="宋体" w:hAnsi="宋体" w:hint="eastAsia"/>
          <w:b/>
          <w:szCs w:val="21"/>
        </w:rPr>
        <w:t>4</w:t>
      </w:r>
      <w:r w:rsidRPr="00962E45">
        <w:rPr>
          <w:rFonts w:ascii="宋体" w:hAnsi="宋体" w:hint="eastAsia"/>
          <w:b/>
          <w:szCs w:val="21"/>
        </w:rPr>
        <w:t>.</w:t>
      </w:r>
      <w:r w:rsidR="001E5903">
        <w:rPr>
          <w:rFonts w:ascii="宋体" w:hAnsi="宋体" w:hint="eastAsia"/>
          <w:b/>
          <w:szCs w:val="21"/>
        </w:rPr>
        <w:t>8</w:t>
      </w:r>
      <w:r w:rsidRPr="00962E45">
        <w:rPr>
          <w:rFonts w:ascii="宋体" w:hAnsi="宋体" w:hint="eastAsia"/>
          <w:b/>
          <w:szCs w:val="21"/>
        </w:rPr>
        <w:t>μA，这两个数据和实际测量所得到的值吻合得比较好，可以认为实验中的温度标定是成功的。</w:t>
      </w:r>
      <w:r w:rsidR="005B0D90">
        <w:rPr>
          <w:rFonts w:ascii="宋体" w:hAnsi="宋体" w:hint="eastAsia"/>
          <w:b/>
          <w:sz w:val="32"/>
          <w:szCs w:val="32"/>
        </w:rPr>
        <w:t xml:space="preserve"> </w:t>
      </w:r>
    </w:p>
    <w:p w:rsidR="005B0D90" w:rsidRDefault="00103B8C" w:rsidP="002063CC">
      <w:pPr>
        <w:rPr>
          <w:rFonts w:ascii="宋体" w:hAnsi="宋体"/>
          <w:b/>
          <w:szCs w:val="21"/>
        </w:rPr>
      </w:pPr>
      <w:r>
        <w:rPr>
          <w:rFonts w:ascii="宋体" w:hAnsi="宋体" w:hint="eastAsia"/>
          <w:b/>
          <w:szCs w:val="21"/>
        </w:rPr>
        <w:t>3、恒温水浴实际温度T</w:t>
      </w:r>
      <w:r>
        <w:rPr>
          <w:rFonts w:ascii="宋体" w:hAnsi="宋体" w:hint="eastAsia"/>
          <w:b/>
          <w:szCs w:val="21"/>
          <w:vertAlign w:val="subscript"/>
        </w:rPr>
        <w:t>1</w:t>
      </w:r>
      <w:r>
        <w:rPr>
          <w:rFonts w:ascii="宋体" w:hAnsi="宋体" w:hint="eastAsia"/>
          <w:b/>
          <w:szCs w:val="21"/>
        </w:rPr>
        <w:t>和半导体温度计测量温度T</w:t>
      </w:r>
      <w:r>
        <w:rPr>
          <w:rFonts w:ascii="宋体" w:hAnsi="宋体" w:hint="eastAsia"/>
          <w:b/>
          <w:szCs w:val="21"/>
          <w:vertAlign w:val="subscript"/>
        </w:rPr>
        <w:t>2</w:t>
      </w:r>
      <w:r>
        <w:rPr>
          <w:rFonts w:ascii="宋体" w:hAnsi="宋体" w:hint="eastAsia"/>
          <w:b/>
          <w:szCs w:val="21"/>
        </w:rPr>
        <w:t>的比较</w:t>
      </w:r>
    </w:p>
    <w:tbl>
      <w:tblPr>
        <w:tblStyle w:val="a7"/>
        <w:tblW w:w="0" w:type="auto"/>
        <w:tblLook w:val="04A0"/>
      </w:tblPr>
      <w:tblGrid>
        <w:gridCol w:w="2175"/>
        <w:gridCol w:w="2159"/>
        <w:gridCol w:w="2159"/>
      </w:tblGrid>
      <w:tr w:rsidR="00103B8C" w:rsidTr="00103B8C">
        <w:tc>
          <w:tcPr>
            <w:tcW w:w="2175" w:type="dxa"/>
          </w:tcPr>
          <w:p w:rsidR="00103B8C" w:rsidRDefault="00103B8C" w:rsidP="002063CC">
            <w:pPr>
              <w:rPr>
                <w:rFonts w:ascii="宋体" w:hAnsi="宋体"/>
                <w:b/>
                <w:szCs w:val="21"/>
              </w:rPr>
            </w:pPr>
            <w:r>
              <w:rPr>
                <w:rFonts w:ascii="宋体" w:hAnsi="宋体" w:hint="eastAsia"/>
                <w:b/>
                <w:szCs w:val="21"/>
              </w:rPr>
              <w:t>温度</w:t>
            </w:r>
          </w:p>
        </w:tc>
        <w:tc>
          <w:tcPr>
            <w:tcW w:w="2159" w:type="dxa"/>
          </w:tcPr>
          <w:p w:rsidR="00103B8C" w:rsidRDefault="00103B8C" w:rsidP="002063CC">
            <w:pPr>
              <w:rPr>
                <w:rFonts w:ascii="宋体" w:hAnsi="宋体"/>
                <w:b/>
                <w:szCs w:val="21"/>
              </w:rPr>
            </w:pPr>
            <w:r>
              <w:rPr>
                <w:rFonts w:ascii="宋体" w:hAnsi="宋体" w:hint="eastAsia"/>
                <w:b/>
                <w:szCs w:val="21"/>
              </w:rPr>
              <w:t>水浴1</w:t>
            </w:r>
          </w:p>
        </w:tc>
        <w:tc>
          <w:tcPr>
            <w:tcW w:w="2159" w:type="dxa"/>
          </w:tcPr>
          <w:p w:rsidR="00103B8C" w:rsidRDefault="00103B8C" w:rsidP="002063CC">
            <w:pPr>
              <w:rPr>
                <w:rFonts w:ascii="宋体" w:hAnsi="宋体"/>
                <w:b/>
                <w:szCs w:val="21"/>
              </w:rPr>
            </w:pPr>
            <w:r>
              <w:rPr>
                <w:rFonts w:ascii="宋体" w:hAnsi="宋体" w:hint="eastAsia"/>
                <w:b/>
                <w:szCs w:val="21"/>
              </w:rPr>
              <w:t>水浴2</w:t>
            </w:r>
          </w:p>
        </w:tc>
      </w:tr>
      <w:tr w:rsidR="00103B8C" w:rsidTr="00103B8C">
        <w:tc>
          <w:tcPr>
            <w:tcW w:w="2175" w:type="dxa"/>
          </w:tcPr>
          <w:p w:rsidR="00103B8C" w:rsidRPr="00103B8C" w:rsidRDefault="00103B8C" w:rsidP="002063CC">
            <w:pPr>
              <w:rPr>
                <w:rFonts w:ascii="宋体" w:hAnsi="宋体"/>
                <w:b/>
                <w:szCs w:val="21"/>
              </w:rPr>
            </w:pPr>
            <w:r>
              <w:rPr>
                <w:rFonts w:ascii="宋体" w:hAnsi="宋体" w:hint="eastAsia"/>
                <w:b/>
                <w:szCs w:val="21"/>
              </w:rPr>
              <w:t>T</w:t>
            </w:r>
            <w:r>
              <w:rPr>
                <w:rFonts w:ascii="宋体" w:hAnsi="宋体" w:hint="eastAsia"/>
                <w:b/>
                <w:szCs w:val="21"/>
                <w:vertAlign w:val="subscript"/>
              </w:rPr>
              <w:t>1</w:t>
            </w:r>
            <w:r>
              <w:rPr>
                <w:rFonts w:ascii="宋体" w:hAnsi="宋体" w:hint="eastAsia"/>
                <w:b/>
                <w:szCs w:val="21"/>
              </w:rPr>
              <w:t>\℃</w:t>
            </w:r>
          </w:p>
        </w:tc>
        <w:tc>
          <w:tcPr>
            <w:tcW w:w="2159" w:type="dxa"/>
          </w:tcPr>
          <w:p w:rsidR="00103B8C" w:rsidRDefault="00103B8C" w:rsidP="002063CC">
            <w:pPr>
              <w:rPr>
                <w:rFonts w:ascii="宋体" w:hAnsi="宋体"/>
                <w:b/>
                <w:szCs w:val="21"/>
              </w:rPr>
            </w:pPr>
            <w:r>
              <w:rPr>
                <w:rFonts w:ascii="宋体" w:hAnsi="宋体" w:hint="eastAsia"/>
                <w:b/>
                <w:szCs w:val="21"/>
              </w:rPr>
              <w:t>35.6</w:t>
            </w:r>
          </w:p>
        </w:tc>
        <w:tc>
          <w:tcPr>
            <w:tcW w:w="2159" w:type="dxa"/>
          </w:tcPr>
          <w:p w:rsidR="00103B8C" w:rsidRDefault="00103B8C" w:rsidP="002063CC">
            <w:pPr>
              <w:rPr>
                <w:rFonts w:ascii="宋体" w:hAnsi="宋体"/>
                <w:b/>
                <w:szCs w:val="21"/>
              </w:rPr>
            </w:pPr>
            <w:r>
              <w:rPr>
                <w:rFonts w:ascii="宋体" w:hAnsi="宋体" w:hint="eastAsia"/>
                <w:b/>
                <w:szCs w:val="21"/>
              </w:rPr>
              <w:t>50.2</w:t>
            </w:r>
          </w:p>
        </w:tc>
      </w:tr>
      <w:tr w:rsidR="00103B8C" w:rsidTr="00103B8C">
        <w:tc>
          <w:tcPr>
            <w:tcW w:w="2175" w:type="dxa"/>
          </w:tcPr>
          <w:p w:rsidR="00103B8C" w:rsidRPr="00103B8C" w:rsidRDefault="00103B8C" w:rsidP="002063CC">
            <w:pPr>
              <w:rPr>
                <w:rFonts w:ascii="宋体" w:hAnsi="宋体"/>
                <w:b/>
                <w:szCs w:val="21"/>
              </w:rPr>
            </w:pPr>
            <w:r>
              <w:rPr>
                <w:rFonts w:ascii="宋体" w:hAnsi="宋体" w:hint="eastAsia"/>
                <w:b/>
                <w:szCs w:val="21"/>
              </w:rPr>
              <w:t>T</w:t>
            </w:r>
            <w:r>
              <w:rPr>
                <w:rFonts w:ascii="宋体" w:hAnsi="宋体" w:hint="eastAsia"/>
                <w:b/>
                <w:szCs w:val="21"/>
                <w:vertAlign w:val="subscript"/>
              </w:rPr>
              <w:t>2</w:t>
            </w:r>
            <w:r>
              <w:rPr>
                <w:rFonts w:ascii="宋体" w:hAnsi="宋体" w:hint="eastAsia"/>
                <w:b/>
                <w:szCs w:val="21"/>
              </w:rPr>
              <w:t>\℃</w:t>
            </w:r>
          </w:p>
        </w:tc>
        <w:tc>
          <w:tcPr>
            <w:tcW w:w="2159" w:type="dxa"/>
          </w:tcPr>
          <w:p w:rsidR="00103B8C" w:rsidRDefault="00103B8C" w:rsidP="002063CC">
            <w:pPr>
              <w:rPr>
                <w:rFonts w:ascii="宋体" w:hAnsi="宋体"/>
                <w:b/>
                <w:szCs w:val="21"/>
              </w:rPr>
            </w:pPr>
            <w:r>
              <w:rPr>
                <w:rFonts w:ascii="宋体" w:hAnsi="宋体" w:hint="eastAsia"/>
                <w:b/>
                <w:szCs w:val="21"/>
              </w:rPr>
              <w:t>35.8</w:t>
            </w:r>
          </w:p>
        </w:tc>
        <w:tc>
          <w:tcPr>
            <w:tcW w:w="2159" w:type="dxa"/>
          </w:tcPr>
          <w:p w:rsidR="00103B8C" w:rsidRDefault="00103B8C" w:rsidP="002063CC">
            <w:pPr>
              <w:rPr>
                <w:rFonts w:ascii="宋体" w:hAnsi="宋体"/>
                <w:b/>
                <w:szCs w:val="21"/>
              </w:rPr>
            </w:pPr>
            <w:r>
              <w:rPr>
                <w:rFonts w:ascii="宋体" w:hAnsi="宋体" w:hint="eastAsia"/>
                <w:b/>
                <w:szCs w:val="21"/>
              </w:rPr>
              <w:t>50.7</w:t>
            </w:r>
          </w:p>
        </w:tc>
      </w:tr>
      <w:tr w:rsidR="00103B8C" w:rsidTr="00103B8C">
        <w:tc>
          <w:tcPr>
            <w:tcW w:w="2175" w:type="dxa"/>
          </w:tcPr>
          <w:p w:rsidR="00103B8C" w:rsidRDefault="00103B8C" w:rsidP="002063CC">
            <w:pPr>
              <w:rPr>
                <w:rFonts w:ascii="宋体" w:hAnsi="宋体"/>
                <w:b/>
                <w:szCs w:val="21"/>
              </w:rPr>
            </w:pPr>
            <w:r>
              <w:rPr>
                <w:rFonts w:ascii="宋体" w:hAnsi="宋体" w:hint="eastAsia"/>
                <w:b/>
                <w:szCs w:val="21"/>
              </w:rPr>
              <w:t>相对误差\%</w:t>
            </w:r>
          </w:p>
        </w:tc>
        <w:tc>
          <w:tcPr>
            <w:tcW w:w="2159" w:type="dxa"/>
          </w:tcPr>
          <w:p w:rsidR="00103B8C" w:rsidRDefault="00103B8C" w:rsidP="00103B8C">
            <w:pPr>
              <w:rPr>
                <w:rFonts w:ascii="宋体" w:hAnsi="宋体"/>
                <w:b/>
                <w:szCs w:val="21"/>
              </w:rPr>
            </w:pPr>
            <w:r>
              <w:rPr>
                <w:rFonts w:ascii="宋体" w:hAnsi="宋体" w:hint="eastAsia"/>
                <w:b/>
                <w:szCs w:val="21"/>
              </w:rPr>
              <w:t>0.56</w:t>
            </w:r>
          </w:p>
        </w:tc>
        <w:tc>
          <w:tcPr>
            <w:tcW w:w="2159" w:type="dxa"/>
          </w:tcPr>
          <w:p w:rsidR="00103B8C" w:rsidRDefault="00103B8C" w:rsidP="002063CC">
            <w:pPr>
              <w:rPr>
                <w:rFonts w:ascii="宋体" w:hAnsi="宋体"/>
                <w:b/>
                <w:szCs w:val="21"/>
              </w:rPr>
            </w:pPr>
            <w:r>
              <w:rPr>
                <w:rFonts w:ascii="宋体" w:hAnsi="宋体" w:hint="eastAsia"/>
                <w:b/>
                <w:szCs w:val="21"/>
              </w:rPr>
              <w:t>1.00</w:t>
            </w:r>
          </w:p>
        </w:tc>
      </w:tr>
    </w:tbl>
    <w:p w:rsidR="001E5903" w:rsidRDefault="001E5903" w:rsidP="001E5903">
      <w:pPr>
        <w:rPr>
          <w:rFonts w:ascii="宋体" w:hAnsi="宋体"/>
          <w:b/>
          <w:szCs w:val="21"/>
        </w:rPr>
      </w:pPr>
    </w:p>
    <w:p w:rsidR="001E5903" w:rsidRPr="001E5903" w:rsidRDefault="001E5903" w:rsidP="001E5903">
      <w:pPr>
        <w:rPr>
          <w:rFonts w:ascii="宋体" w:hAnsi="宋体"/>
          <w:b/>
          <w:sz w:val="44"/>
          <w:szCs w:val="44"/>
        </w:rPr>
      </w:pPr>
      <w:r w:rsidRPr="001E5903">
        <w:rPr>
          <w:rFonts w:ascii="宋体" w:hAnsi="宋体" w:hint="eastAsia"/>
          <w:b/>
          <w:sz w:val="44"/>
          <w:szCs w:val="44"/>
        </w:rPr>
        <w:t>误差分析</w:t>
      </w:r>
      <w:r>
        <w:rPr>
          <w:rFonts w:ascii="宋体" w:hAnsi="宋体" w:hint="eastAsia"/>
          <w:b/>
          <w:sz w:val="44"/>
          <w:szCs w:val="44"/>
        </w:rPr>
        <w:t>：</w:t>
      </w:r>
    </w:p>
    <w:p w:rsidR="001E5903" w:rsidRPr="00962E45" w:rsidRDefault="001E5903" w:rsidP="001E5903">
      <w:pPr>
        <w:ind w:firstLine="435"/>
        <w:rPr>
          <w:rFonts w:ascii="宋体" w:hAnsi="宋体"/>
          <w:b/>
          <w:szCs w:val="21"/>
        </w:rPr>
      </w:pPr>
      <w:r w:rsidRPr="00962E45">
        <w:rPr>
          <w:rFonts w:ascii="宋体" w:hAnsi="宋体" w:hint="eastAsia"/>
          <w:b/>
          <w:szCs w:val="21"/>
        </w:rPr>
        <w:t>实验中误差的来源主要是电桥中对R</w:t>
      </w:r>
      <w:r w:rsidRPr="00962E45">
        <w:rPr>
          <w:rFonts w:ascii="宋体" w:hAnsi="宋体" w:hint="eastAsia"/>
          <w:b/>
          <w:szCs w:val="21"/>
          <w:vertAlign w:val="subscript"/>
        </w:rPr>
        <w:t>1</w:t>
      </w:r>
      <w:r w:rsidRPr="00962E45">
        <w:rPr>
          <w:rFonts w:ascii="宋体" w:hAnsi="宋体" w:hint="eastAsia"/>
          <w:b/>
          <w:szCs w:val="21"/>
        </w:rPr>
        <w:t>和R</w:t>
      </w:r>
      <w:r w:rsidRPr="00962E45">
        <w:rPr>
          <w:rFonts w:ascii="宋体" w:hAnsi="宋体" w:hint="eastAsia"/>
          <w:b/>
          <w:szCs w:val="21"/>
          <w:vertAlign w:val="subscript"/>
        </w:rPr>
        <w:t>2</w:t>
      </w:r>
      <w:r w:rsidRPr="00962E45">
        <w:rPr>
          <w:rFonts w:ascii="宋体" w:hAnsi="宋体" w:hint="eastAsia"/>
          <w:b/>
          <w:szCs w:val="21"/>
        </w:rPr>
        <w:t>电阻标定，和对微安表的读数，而且实验所给的R，T关系中存在一定误差。用万用表测35.</w:t>
      </w:r>
      <w:r>
        <w:rPr>
          <w:rFonts w:ascii="宋体" w:hAnsi="宋体" w:hint="eastAsia"/>
          <w:b/>
          <w:szCs w:val="21"/>
        </w:rPr>
        <w:t>6</w:t>
      </w:r>
      <w:r w:rsidRPr="00962E45">
        <w:rPr>
          <w:rFonts w:ascii="宋体" w:hAnsi="宋体" w:hint="eastAsia"/>
          <w:b/>
          <w:szCs w:val="21"/>
        </w:rPr>
        <w:t>℃水中的热敏电阻的阻值比所给的阻值大。最大的误差来源于对热敏电阻实际的温度-电阻关系的测定。</w:t>
      </w:r>
    </w:p>
    <w:p w:rsidR="00B06E11" w:rsidRPr="00B06E11" w:rsidRDefault="00B06E11" w:rsidP="00B06E11">
      <w:pPr>
        <w:rPr>
          <w:rFonts w:ascii="宋体" w:hAnsi="宋体"/>
          <w:b/>
          <w:sz w:val="44"/>
          <w:szCs w:val="44"/>
        </w:rPr>
      </w:pPr>
      <w:r w:rsidRPr="00B06E11">
        <w:rPr>
          <w:rFonts w:ascii="宋体" w:hAnsi="宋体" w:hint="eastAsia"/>
          <w:b/>
          <w:sz w:val="44"/>
          <w:szCs w:val="44"/>
        </w:rPr>
        <w:t>思考题：</w:t>
      </w:r>
    </w:p>
    <w:p w:rsidR="00B06E11" w:rsidRPr="00962E45" w:rsidRDefault="00B06E11" w:rsidP="00B06E11">
      <w:pPr>
        <w:ind w:firstLineChars="392" w:firstLine="826"/>
        <w:rPr>
          <w:rFonts w:ascii="宋体" w:hAnsi="宋体"/>
          <w:b/>
          <w:szCs w:val="21"/>
        </w:rPr>
      </w:pPr>
      <w:r w:rsidRPr="00962E45">
        <w:rPr>
          <w:rFonts w:ascii="宋体" w:hAnsi="宋体" w:hint="eastAsia"/>
          <w:b/>
          <w:szCs w:val="21"/>
        </w:rPr>
        <w:t>为什么在测R</w:t>
      </w:r>
      <w:r w:rsidRPr="00962E45">
        <w:rPr>
          <w:rFonts w:ascii="宋体" w:hAnsi="宋体" w:hint="eastAsia"/>
          <w:b/>
          <w:szCs w:val="21"/>
          <w:vertAlign w:val="subscript"/>
        </w:rPr>
        <w:t>1</w:t>
      </w:r>
      <w:r w:rsidRPr="00962E45">
        <w:rPr>
          <w:rFonts w:ascii="宋体" w:hAnsi="宋体" w:hint="eastAsia"/>
          <w:b/>
          <w:szCs w:val="21"/>
        </w:rPr>
        <w:t>和R</w:t>
      </w:r>
      <w:r w:rsidRPr="00962E45">
        <w:rPr>
          <w:rFonts w:ascii="宋体" w:hAnsi="宋体" w:hint="eastAsia"/>
          <w:b/>
          <w:szCs w:val="21"/>
          <w:vertAlign w:val="subscript"/>
        </w:rPr>
        <w:t>2</w:t>
      </w:r>
      <w:r w:rsidRPr="00962E45">
        <w:rPr>
          <w:rFonts w:ascii="宋体" w:hAnsi="宋体" w:hint="eastAsia"/>
          <w:b/>
          <w:szCs w:val="21"/>
        </w:rPr>
        <w:t>时，需将开关置于1档，拔下E处接线，断开微安表？</w:t>
      </w:r>
    </w:p>
    <w:p w:rsidR="00B06E11" w:rsidRPr="00962E45" w:rsidRDefault="00B06E11" w:rsidP="00B06E11">
      <w:pPr>
        <w:ind w:leftChars="388" w:left="815"/>
        <w:rPr>
          <w:rFonts w:ascii="宋体" w:hAnsi="宋体"/>
          <w:b/>
          <w:szCs w:val="21"/>
        </w:rPr>
      </w:pPr>
      <w:r w:rsidRPr="00962E45">
        <w:rPr>
          <w:rFonts w:ascii="宋体" w:hAnsi="宋体" w:hint="eastAsia"/>
          <w:b/>
          <w:szCs w:val="21"/>
        </w:rPr>
        <w:lastRenderedPageBreak/>
        <w:t>答：这样做的目的是使两个电阻从电路中断开，从而能够准确得到两个电阻的阻值，如果没有这样做，那么测量时会并联上别的电阻或测的是别的电阻阻值。</w:t>
      </w:r>
    </w:p>
    <w:p w:rsidR="00103B8C" w:rsidRPr="00B06E11" w:rsidRDefault="00103B8C" w:rsidP="002063CC">
      <w:pPr>
        <w:rPr>
          <w:rFonts w:ascii="宋体" w:hAnsi="宋体"/>
          <w:b/>
          <w:szCs w:val="21"/>
        </w:rPr>
      </w:pPr>
    </w:p>
    <w:p w:rsidR="005B0D90" w:rsidRPr="00103B8C" w:rsidRDefault="005B0D90">
      <w:pPr>
        <w:spacing w:line="360" w:lineRule="auto"/>
        <w:rPr>
          <w:rFonts w:ascii="宋体" w:hAnsi="宋体"/>
          <w:b/>
          <w:szCs w:val="21"/>
        </w:rPr>
      </w:pPr>
    </w:p>
    <w:sectPr w:rsidR="005B0D90" w:rsidRPr="00103B8C" w:rsidSect="00D46A3A">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191" w:rsidRDefault="009D6191" w:rsidP="00121F70">
      <w:r>
        <w:separator/>
      </w:r>
    </w:p>
  </w:endnote>
  <w:endnote w:type="continuationSeparator" w:id="1">
    <w:p w:rsidR="009D6191" w:rsidRDefault="009D6191" w:rsidP="00121F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191" w:rsidRDefault="009D6191" w:rsidP="00121F70">
      <w:r>
        <w:separator/>
      </w:r>
    </w:p>
  </w:footnote>
  <w:footnote w:type="continuationSeparator" w:id="1">
    <w:p w:rsidR="009D6191" w:rsidRDefault="009D6191" w:rsidP="00121F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70" w:rsidRDefault="00121F70" w:rsidP="007F3583">
    <w:pPr>
      <w:pStyle w:val="a3"/>
      <w:pBdr>
        <w:bottom w:val="single" w:sz="6" w:space="4" w:color="auto"/>
      </w:pBdr>
    </w:pPr>
    <w:r>
      <w:rPr>
        <w:rFonts w:hint="eastAsia"/>
        <w:b/>
        <w:sz w:val="36"/>
        <w:szCs w:val="36"/>
        <w:u w:val="double"/>
      </w:rPr>
      <w:t>实</w:t>
    </w:r>
    <w:r>
      <w:rPr>
        <w:rFonts w:hint="eastAsia"/>
        <w:b/>
        <w:sz w:val="36"/>
        <w:szCs w:val="36"/>
        <w:u w:val="double"/>
      </w:rPr>
      <w:t xml:space="preserve">   </w:t>
    </w:r>
    <w:r>
      <w:rPr>
        <w:rFonts w:hint="eastAsia"/>
        <w:b/>
        <w:sz w:val="36"/>
        <w:szCs w:val="36"/>
        <w:u w:val="double"/>
      </w:rPr>
      <w:t>验</w:t>
    </w:r>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sz w:val="32"/>
        <w:szCs w:val="32"/>
        <w:u w:val="double"/>
      </w:rPr>
      <w:t xml:space="preserve"> </w:t>
    </w:r>
    <w:r>
      <w:rPr>
        <w:rFonts w:hint="eastAsia"/>
        <w:sz w:val="32"/>
        <w:szCs w:val="32"/>
      </w:rPr>
      <w:t xml:space="preserve">    </w:t>
    </w:r>
    <w:r>
      <w:rPr>
        <w:rFonts w:hint="eastAsia"/>
      </w:rPr>
      <w:t>评分：</w:t>
    </w:r>
  </w:p>
  <w:p w:rsidR="00121F70" w:rsidRDefault="00121F70" w:rsidP="00121F70">
    <w:pPr>
      <w:pStyle w:val="a3"/>
      <w:jc w:val="both"/>
    </w:pPr>
    <w:r>
      <w:rPr>
        <w:rFonts w:hint="eastAsia"/>
        <w:u w:val="single"/>
      </w:rPr>
      <w:t>信息学院</w:t>
    </w:r>
    <w:r>
      <w:rPr>
        <w:rFonts w:hint="eastAsia"/>
        <w:u w:val="single"/>
      </w:rPr>
      <w:t xml:space="preserve">   </w:t>
    </w:r>
    <w:r>
      <w:rPr>
        <w:rFonts w:hint="eastAsia"/>
      </w:rPr>
      <w:t>系</w:t>
    </w:r>
    <w:r>
      <w:rPr>
        <w:rFonts w:hint="eastAsia"/>
        <w:u w:val="single"/>
      </w:rPr>
      <w:t xml:space="preserve">   10 </w:t>
    </w:r>
    <w:r>
      <w:rPr>
        <w:rFonts w:hint="eastAsia"/>
      </w:rPr>
      <w:t>级</w:t>
    </w:r>
    <w:r>
      <w:rPr>
        <w:rFonts w:hint="eastAsia"/>
      </w:rPr>
      <w:t xml:space="preserve">      </w:t>
    </w:r>
    <w:r>
      <w:rPr>
        <w:rFonts w:hint="eastAsia"/>
      </w:rPr>
      <w:t>学号</w:t>
    </w:r>
    <w:r w:rsidRPr="00072BD0">
      <w:rPr>
        <w:rFonts w:hint="eastAsia"/>
      </w:rPr>
      <w:t xml:space="preserve"> PB10210159 </w:t>
    </w:r>
    <w:r>
      <w:rPr>
        <w:rFonts w:hint="eastAsia"/>
      </w:rPr>
      <w:t xml:space="preserve">     </w:t>
    </w:r>
    <w:r>
      <w:rPr>
        <w:rFonts w:hint="eastAsia"/>
      </w:rPr>
      <w:t>姓名</w:t>
    </w:r>
    <w:r w:rsidRPr="00072BD0">
      <w:rPr>
        <w:rFonts w:hint="eastAsia"/>
      </w:rPr>
      <w:t xml:space="preserve">   </w:t>
    </w:r>
    <w:r w:rsidRPr="00072BD0">
      <w:rPr>
        <w:rFonts w:hint="eastAsia"/>
      </w:rPr>
      <w:t>王云龙</w:t>
    </w:r>
    <w:r w:rsidRPr="00072BD0">
      <w:rPr>
        <w:rFonts w:hint="eastAsia"/>
      </w:rPr>
      <w:t xml:space="preserve">   </w:t>
    </w:r>
    <w:r>
      <w:rPr>
        <w:rFonts w:hint="eastAsia"/>
      </w:rPr>
      <w:t xml:space="preserve">  </w:t>
    </w:r>
    <w:r>
      <w:rPr>
        <w:rFonts w:hint="eastAsia"/>
      </w:rPr>
      <w:t>日期</w:t>
    </w:r>
    <w:r>
      <w:rPr>
        <w:rFonts w:hint="eastAsia"/>
        <w:u w:val="single"/>
      </w:rPr>
      <w:t xml:space="preserve">2011-3-29    </w:t>
    </w:r>
  </w:p>
  <w:p w:rsidR="00121F70" w:rsidRDefault="00121F70" w:rsidP="007F3583">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86582"/>
    <w:multiLevelType w:val="hybridMultilevel"/>
    <w:tmpl w:val="85743C74"/>
    <w:lvl w:ilvl="0" w:tplc="3A6CCB4A">
      <w:start w:val="1"/>
      <w:numFmt w:val="decimal"/>
      <w:lvlText w:val="（%1）"/>
      <w:lvlJc w:val="left"/>
      <w:pPr>
        <w:tabs>
          <w:tab w:val="num" w:pos="862"/>
        </w:tabs>
        <w:ind w:left="862" w:hanging="720"/>
      </w:pPr>
      <w:rPr>
        <w:rFonts w:hint="default"/>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1F70"/>
    <w:rsid w:val="00103B8C"/>
    <w:rsid w:val="00121F70"/>
    <w:rsid w:val="001E3A78"/>
    <w:rsid w:val="001E5903"/>
    <w:rsid w:val="001F72BF"/>
    <w:rsid w:val="002063CC"/>
    <w:rsid w:val="003F2CB5"/>
    <w:rsid w:val="00416034"/>
    <w:rsid w:val="005B0D90"/>
    <w:rsid w:val="005E4C47"/>
    <w:rsid w:val="007F3583"/>
    <w:rsid w:val="009D6191"/>
    <w:rsid w:val="00A73575"/>
    <w:rsid w:val="00AD56F6"/>
    <w:rsid w:val="00B06E11"/>
    <w:rsid w:val="00D10643"/>
    <w:rsid w:val="00D12A14"/>
    <w:rsid w:val="00D46A3A"/>
    <w:rsid w:val="00DF15D8"/>
    <w:rsid w:val="00E07465"/>
    <w:rsid w:val="00F428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F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F70"/>
    <w:rPr>
      <w:sz w:val="18"/>
      <w:szCs w:val="18"/>
    </w:rPr>
  </w:style>
  <w:style w:type="paragraph" w:styleId="a4">
    <w:name w:val="footer"/>
    <w:basedOn w:val="a"/>
    <w:link w:val="Char0"/>
    <w:uiPriority w:val="99"/>
    <w:semiHidden/>
    <w:unhideWhenUsed/>
    <w:rsid w:val="00121F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F70"/>
    <w:rPr>
      <w:sz w:val="18"/>
      <w:szCs w:val="18"/>
    </w:rPr>
  </w:style>
  <w:style w:type="paragraph" w:styleId="a5">
    <w:name w:val="Balloon Text"/>
    <w:basedOn w:val="a"/>
    <w:link w:val="Char1"/>
    <w:uiPriority w:val="99"/>
    <w:semiHidden/>
    <w:unhideWhenUsed/>
    <w:rsid w:val="00121F70"/>
    <w:rPr>
      <w:sz w:val="18"/>
      <w:szCs w:val="18"/>
    </w:rPr>
  </w:style>
  <w:style w:type="character" w:customStyle="1" w:styleId="Char1">
    <w:name w:val="批注框文本 Char"/>
    <w:basedOn w:val="a0"/>
    <w:link w:val="a5"/>
    <w:uiPriority w:val="99"/>
    <w:semiHidden/>
    <w:rsid w:val="00121F70"/>
    <w:rPr>
      <w:sz w:val="18"/>
      <w:szCs w:val="18"/>
    </w:rPr>
  </w:style>
  <w:style w:type="character" w:styleId="a6">
    <w:name w:val="Placeholder Text"/>
    <w:basedOn w:val="a0"/>
    <w:uiPriority w:val="99"/>
    <w:semiHidden/>
    <w:rsid w:val="00E07465"/>
    <w:rPr>
      <w:color w:val="808080"/>
    </w:rPr>
  </w:style>
  <w:style w:type="table" w:styleId="a7">
    <w:name w:val="Table Grid"/>
    <w:basedOn w:val="a1"/>
    <w:uiPriority w:val="59"/>
    <w:rsid w:val="00DF15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40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SkyUN.Org</cp:lastModifiedBy>
  <cp:revision>6</cp:revision>
  <dcterms:created xsi:type="dcterms:W3CDTF">2011-03-29T10:32:00Z</dcterms:created>
  <dcterms:modified xsi:type="dcterms:W3CDTF">2011-03-31T02:27:00Z</dcterms:modified>
</cp:coreProperties>
</file>