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151" w:rsidRPr="004054DC" w:rsidRDefault="001E6151" w:rsidP="001E6151">
      <w:pPr>
        <w:rPr>
          <w:rFonts w:hint="eastAsia"/>
          <w:b/>
        </w:rPr>
      </w:pPr>
      <w:r w:rsidRPr="004054DC">
        <w:rPr>
          <w:rFonts w:hint="eastAsia"/>
          <w:b/>
        </w:rPr>
        <w:t>实验题目：时间测量中的随机误差分布规律</w:t>
      </w:r>
    </w:p>
    <w:p w:rsidR="001E6151" w:rsidRPr="004054DC" w:rsidRDefault="001E6151" w:rsidP="001E6151">
      <w:pPr>
        <w:rPr>
          <w:rFonts w:hint="eastAsia"/>
          <w:b/>
        </w:rPr>
      </w:pPr>
    </w:p>
    <w:p w:rsidR="001E6151" w:rsidRPr="004054DC" w:rsidRDefault="001E6151" w:rsidP="001E6151">
      <w:pPr>
        <w:ind w:left="1054" w:hangingChars="500" w:hanging="1054"/>
        <w:rPr>
          <w:rFonts w:hint="eastAsia"/>
          <w:b/>
        </w:rPr>
      </w:pPr>
      <w:r w:rsidRPr="004054DC">
        <w:rPr>
          <w:rFonts w:hint="eastAsia"/>
          <w:b/>
        </w:rPr>
        <w:t>实验目的：同常规仪器测量时间间隔，通过对时间和频率测量的随机误差分布，学习用统计方法研究物理现象的过程和研究随机误差分布的规律。</w:t>
      </w:r>
    </w:p>
    <w:p w:rsidR="001E6151" w:rsidRPr="004054DC" w:rsidRDefault="001E6151" w:rsidP="001E6151">
      <w:pPr>
        <w:rPr>
          <w:rFonts w:hint="eastAsia"/>
          <w:b/>
        </w:rPr>
      </w:pPr>
      <w:r w:rsidRPr="004054DC">
        <w:rPr>
          <w:rFonts w:hint="eastAsia"/>
          <w:b/>
        </w:rPr>
        <w:t>实验仪器：电子秒表、机械节拍器</w:t>
      </w:r>
      <w:r>
        <w:rPr>
          <w:rFonts w:hint="eastAsia"/>
          <w:b/>
        </w:rPr>
        <w:t>(</w:t>
      </w:r>
      <w:r>
        <w:rPr>
          <w:rFonts w:hint="eastAsia"/>
          <w:b/>
        </w:rPr>
        <w:t>或电子节拍器</w:t>
      </w:r>
      <w:r>
        <w:rPr>
          <w:rFonts w:hint="eastAsia"/>
          <w:b/>
        </w:rPr>
        <w:t>)</w:t>
      </w:r>
    </w:p>
    <w:p w:rsidR="00C717B2" w:rsidRPr="00C717B2" w:rsidRDefault="00C717B2" w:rsidP="001E6151">
      <w:pPr>
        <w:rPr>
          <w:rFonts w:hint="eastAsia"/>
          <w:b/>
        </w:rPr>
      </w:pPr>
      <w:r w:rsidRPr="00C717B2">
        <w:rPr>
          <w:rFonts w:hint="eastAsia"/>
          <w:b/>
        </w:rPr>
        <w:t>实验原理：</w:t>
      </w:r>
    </w:p>
    <w:p w:rsidR="001E6151" w:rsidRPr="00C717B2" w:rsidRDefault="001E6151" w:rsidP="001E6151">
      <w:pPr>
        <w:rPr>
          <w:rFonts w:hint="eastAsia"/>
          <w:b/>
        </w:rPr>
      </w:pPr>
      <w:r w:rsidRPr="00C717B2">
        <w:rPr>
          <w:rFonts w:hint="eastAsia"/>
          <w:b/>
        </w:rPr>
        <w:t xml:space="preserve">1 </w:t>
      </w:r>
      <w:r w:rsidR="00D8440D">
        <w:rPr>
          <w:rFonts w:hint="eastAsia"/>
          <w:b/>
        </w:rPr>
        <w:t>、</w:t>
      </w:r>
      <w:r w:rsidRPr="00C717B2">
        <w:rPr>
          <w:rFonts w:hint="eastAsia"/>
          <w:b/>
        </w:rPr>
        <w:t>实验仪器简要原理：</w:t>
      </w:r>
    </w:p>
    <w:p w:rsidR="001E6151" w:rsidRPr="00C717B2" w:rsidRDefault="001E6151" w:rsidP="001E6151">
      <w:pPr>
        <w:rPr>
          <w:rFonts w:hint="eastAsia"/>
          <w:b/>
        </w:rPr>
      </w:pPr>
      <w:r w:rsidRPr="00C717B2">
        <w:rPr>
          <w:rFonts w:hint="eastAsia"/>
          <w:b/>
        </w:rPr>
        <w:t>机械节拍器：由齿轮带动摆做周期性运动，摆动周期可以通过改变摆锤的位置来连续调节。</w:t>
      </w:r>
    </w:p>
    <w:p w:rsidR="001E6151" w:rsidRPr="00C717B2" w:rsidRDefault="001E6151" w:rsidP="00C717B2">
      <w:pPr>
        <w:ind w:left="1265" w:hangingChars="600" w:hanging="1265"/>
        <w:rPr>
          <w:rFonts w:hint="eastAsia"/>
          <w:b/>
        </w:rPr>
      </w:pPr>
      <w:r w:rsidRPr="00C717B2">
        <w:rPr>
          <w:rFonts w:hint="eastAsia"/>
          <w:b/>
        </w:rPr>
        <w:t>电子节拍器：由石英晶体震荡器，计数器，译码器，电源，分档控制及显示部分组成。按一定频率发出有规律的声音和闪光。</w:t>
      </w:r>
    </w:p>
    <w:p w:rsidR="001E6151" w:rsidRPr="00C717B2" w:rsidRDefault="001E6151" w:rsidP="00C717B2">
      <w:pPr>
        <w:ind w:left="1054" w:hangingChars="500" w:hanging="1054"/>
        <w:rPr>
          <w:rFonts w:hint="eastAsia"/>
          <w:b/>
        </w:rPr>
      </w:pPr>
      <w:r w:rsidRPr="00C717B2">
        <w:rPr>
          <w:rFonts w:hint="eastAsia"/>
          <w:b/>
        </w:rPr>
        <w:t>电子秒表：机心由</w:t>
      </w:r>
      <w:r w:rsidRPr="00C717B2">
        <w:rPr>
          <w:rFonts w:hint="eastAsia"/>
          <w:b/>
        </w:rPr>
        <w:t>CMOS</w:t>
      </w:r>
      <w:r w:rsidRPr="00C717B2">
        <w:rPr>
          <w:rFonts w:hint="eastAsia"/>
          <w:b/>
        </w:rPr>
        <w:t>集成电路组成，石英晶体震荡器做时标，分辨频率为</w:t>
      </w:r>
      <w:r w:rsidRPr="00C717B2">
        <w:rPr>
          <w:rFonts w:hint="eastAsia"/>
          <w:b/>
        </w:rPr>
        <w:t>0.01s</w:t>
      </w:r>
      <w:r w:rsidRPr="00C717B2">
        <w:rPr>
          <w:rFonts w:hint="eastAsia"/>
          <w:b/>
        </w:rPr>
        <w:t>。</w:t>
      </w:r>
    </w:p>
    <w:p w:rsidR="001E6151" w:rsidRPr="004054DC" w:rsidRDefault="001E6151" w:rsidP="001E6151">
      <w:pPr>
        <w:ind w:left="1370" w:hangingChars="650" w:hanging="1370"/>
        <w:rPr>
          <w:rFonts w:hint="eastAsia"/>
          <w:b/>
        </w:rPr>
      </w:pPr>
      <w:r w:rsidRPr="004054DC">
        <w:rPr>
          <w:rFonts w:hint="eastAsia"/>
          <w:b/>
        </w:rPr>
        <w:t>2</w:t>
      </w:r>
      <w:r w:rsidRPr="004054DC">
        <w:rPr>
          <w:rFonts w:hint="eastAsia"/>
          <w:b/>
        </w:rPr>
        <w:t>、统计分布规律原理</w:t>
      </w:r>
    </w:p>
    <w:p w:rsidR="00CF6E68" w:rsidRDefault="00CF6E68" w:rsidP="00C717B2">
      <w:pPr>
        <w:ind w:left="1370" w:hangingChars="650" w:hanging="1370"/>
        <w:jc w:val="left"/>
        <w:rPr>
          <w:rFonts w:hint="eastAsia"/>
          <w:b/>
        </w:rPr>
      </w:pPr>
      <w:r>
        <w:rPr>
          <w:rFonts w:hint="eastAsia"/>
          <w:b/>
        </w:rPr>
        <w:t>1)</w:t>
      </w:r>
      <w:r>
        <w:rPr>
          <w:rFonts w:hint="eastAsia"/>
          <w:b/>
        </w:rPr>
        <w:t>函数公式</w:t>
      </w:r>
    </w:p>
    <w:p w:rsidR="001E6151" w:rsidRPr="004054DC" w:rsidRDefault="001E6151" w:rsidP="00C717B2">
      <w:pPr>
        <w:ind w:left="1370" w:hangingChars="650" w:hanging="1370"/>
        <w:jc w:val="left"/>
        <w:rPr>
          <w:rFonts w:hint="eastAsia"/>
          <w:b/>
        </w:rPr>
      </w:pPr>
      <w:r w:rsidRPr="004054DC">
        <w:rPr>
          <w:rFonts w:hint="eastAsia"/>
          <w:b/>
        </w:rPr>
        <w:t>在近似消除了系统误差的前提下，对时间</w:t>
      </w:r>
      <w:r w:rsidRPr="004054DC">
        <w:rPr>
          <w:rFonts w:hint="eastAsia"/>
          <w:b/>
        </w:rPr>
        <w:t>t</w:t>
      </w:r>
      <w:r w:rsidRPr="004054DC">
        <w:rPr>
          <w:rFonts w:hint="eastAsia"/>
          <w:b/>
        </w:rPr>
        <w:t>进行</w:t>
      </w:r>
      <w:r w:rsidRPr="004054DC">
        <w:rPr>
          <w:rFonts w:hint="eastAsia"/>
          <w:b/>
        </w:rPr>
        <w:t>N</w:t>
      </w:r>
      <w:r w:rsidRPr="004054DC">
        <w:rPr>
          <w:rFonts w:hint="eastAsia"/>
          <w:b/>
        </w:rPr>
        <w:t>次等精度测量，当</w:t>
      </w:r>
      <w:r w:rsidRPr="004054DC">
        <w:rPr>
          <w:rFonts w:hint="eastAsia"/>
          <w:b/>
        </w:rPr>
        <w:t>N</w:t>
      </w:r>
      <w:r w:rsidRPr="004054DC">
        <w:rPr>
          <w:rFonts w:hint="eastAsia"/>
          <w:b/>
        </w:rPr>
        <w:t>趋于无穷大时，各测量值出现的概率密度分布可用正态分布的概率密度函数表示：</w:t>
      </w:r>
    </w:p>
    <w:p w:rsidR="001E6151" w:rsidRPr="004054DC" w:rsidRDefault="00C717B2" w:rsidP="00C717B2">
      <w:pPr>
        <w:ind w:left="1370" w:hangingChars="650" w:hanging="1370"/>
        <w:jc w:val="left"/>
        <w:rPr>
          <w:rFonts w:hint="eastAsia"/>
          <w:b/>
          <w:szCs w:val="21"/>
        </w:rPr>
      </w:pPr>
      <w:r>
        <w:rPr>
          <w:rFonts w:hint="eastAsia"/>
          <w:b/>
          <w:szCs w:val="21"/>
        </w:rPr>
        <w:t>（</w:t>
      </w:r>
      <w:r>
        <w:rPr>
          <w:rFonts w:hint="eastAsia"/>
          <w:b/>
          <w:szCs w:val="21"/>
        </w:rPr>
        <w:t>1</w:t>
      </w:r>
      <w:r>
        <w:rPr>
          <w:rFonts w:hint="eastAsia"/>
          <w:b/>
          <w:szCs w:val="21"/>
        </w:rPr>
        <w:t>）</w:t>
      </w:r>
      <w:r w:rsidR="001E6151" w:rsidRPr="004054DC">
        <w:rPr>
          <w:b/>
          <w:position w:val="-28"/>
          <w:szCs w:val="21"/>
        </w:rPr>
        <w:object w:dxaOrig="21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6pt;height:44.15pt" o:ole="">
            <v:imagedata r:id="rId6" o:title=""/>
          </v:shape>
          <o:OLEObject Type="Embed" ProgID="Equation.3" ShapeID="_x0000_i1025" DrawAspect="Content" ObjectID="_1424961237" r:id="rId7"/>
        </w:object>
      </w:r>
      <w:r>
        <w:rPr>
          <w:rFonts w:hint="eastAsia"/>
          <w:b/>
          <w:szCs w:val="21"/>
        </w:rPr>
        <w:t xml:space="preserve">                                          </w:t>
      </w:r>
      <w:r>
        <w:rPr>
          <w:rFonts w:hint="eastAsia"/>
          <w:b/>
          <w:szCs w:val="21"/>
        </w:rPr>
        <w:t>（</w:t>
      </w:r>
      <w:r>
        <w:rPr>
          <w:rFonts w:hint="eastAsia"/>
          <w:b/>
          <w:szCs w:val="21"/>
        </w:rPr>
        <w:t>2</w:t>
      </w:r>
      <w:r>
        <w:rPr>
          <w:rFonts w:hint="eastAsia"/>
          <w:b/>
          <w:szCs w:val="21"/>
        </w:rPr>
        <w:t>）</w:t>
      </w:r>
      <w:r w:rsidRPr="004054DC">
        <w:rPr>
          <w:b/>
          <w:position w:val="-20"/>
          <w:sz w:val="28"/>
        </w:rPr>
        <w:object w:dxaOrig="2040" w:dyaOrig="580">
          <v:shape id="_x0000_i1029" type="#_x0000_t75" style="width:100.55pt;height:27.15pt" o:ole="">
            <v:imagedata r:id="rId8" o:title=""/>
          </v:shape>
          <o:OLEObject Type="Embed" ProgID="Equation.3" ShapeID="_x0000_i1029" DrawAspect="Content" ObjectID="_1424961238" r:id="rId9"/>
        </w:object>
      </w:r>
    </w:p>
    <w:p w:rsidR="001E6151" w:rsidRPr="00CF6E68" w:rsidRDefault="00C717B2" w:rsidP="00C717B2">
      <w:pPr>
        <w:rPr>
          <w:rFonts w:asciiTheme="minorEastAsia" w:eastAsiaTheme="minorEastAsia" w:hAnsiTheme="minorEastAsia" w:hint="eastAsia"/>
          <w:b/>
          <w:szCs w:val="21"/>
        </w:rPr>
      </w:pPr>
      <w:r w:rsidRPr="00CF6E68">
        <w:rPr>
          <w:rFonts w:asciiTheme="minorEastAsia" w:eastAsiaTheme="minorEastAsia" w:hAnsiTheme="minorEastAsia" w:hint="eastAsia"/>
          <w:b/>
          <w:szCs w:val="21"/>
        </w:rPr>
        <w:t>(1)</w:t>
      </w:r>
      <w:r w:rsidR="001E6151" w:rsidRPr="00CF6E68">
        <w:rPr>
          <w:rFonts w:asciiTheme="minorEastAsia" w:eastAsiaTheme="minorEastAsia" w:hAnsiTheme="minorEastAsia" w:hint="eastAsia"/>
          <w:b/>
          <w:szCs w:val="21"/>
        </w:rPr>
        <w:t xml:space="preserve">式中x为测量的算术平均值 </w:t>
      </w:r>
      <w:r w:rsidR="001E6151" w:rsidRPr="00CF6E68">
        <w:rPr>
          <w:rFonts w:asciiTheme="minorEastAsia" w:eastAsiaTheme="minorEastAsia" w:hAnsiTheme="minorEastAsia"/>
          <w:b/>
          <w:position w:val="-28"/>
          <w:szCs w:val="21"/>
        </w:rPr>
        <w:object w:dxaOrig="1100" w:dyaOrig="1140">
          <v:shape id="_x0000_i1027" type="#_x0000_t75" style="width:49.6pt;height:51.6pt" o:ole="">
            <v:imagedata r:id="rId10" o:title=""/>
          </v:shape>
          <o:OLEObject Type="Embed" ProgID="Equation.3" ShapeID="_x0000_i1027" DrawAspect="Content" ObjectID="_1424961239" r:id="rId11"/>
        </w:object>
      </w:r>
      <w:r w:rsidRPr="00CF6E68">
        <w:rPr>
          <w:rFonts w:asciiTheme="minorEastAsia" w:eastAsiaTheme="minorEastAsia" w:hAnsiTheme="minorEastAsia" w:hint="eastAsia"/>
          <w:b/>
          <w:szCs w:val="21"/>
        </w:rPr>
        <w:t>,</w:t>
      </w:r>
      <w:r w:rsidR="001E6151" w:rsidRPr="00CF6E68">
        <w:rPr>
          <w:rFonts w:asciiTheme="minorEastAsia" w:eastAsiaTheme="minorEastAsia" w:hAnsiTheme="minorEastAsia" w:hint="eastAsia"/>
          <w:b/>
          <w:szCs w:val="21"/>
        </w:rPr>
        <w:t xml:space="preserve">sigma为测量列的标准差 </w:t>
      </w:r>
      <w:r w:rsidR="001E6151" w:rsidRPr="00CF6E68">
        <w:rPr>
          <w:rFonts w:asciiTheme="minorEastAsia" w:eastAsiaTheme="minorEastAsia" w:hAnsiTheme="minorEastAsia"/>
          <w:b/>
          <w:position w:val="-26"/>
          <w:szCs w:val="21"/>
        </w:rPr>
        <w:object w:dxaOrig="1840" w:dyaOrig="1040">
          <v:shape id="_x0000_i1028" type="#_x0000_t75" style="width:91pt;height:50.95pt" o:ole="">
            <v:imagedata r:id="rId12" o:title=""/>
          </v:shape>
          <o:OLEObject Type="Embed" ProgID="Equation.3" ShapeID="_x0000_i1028" DrawAspect="Content" ObjectID="_1424961240" r:id="rId13"/>
        </w:object>
      </w:r>
    </w:p>
    <w:p w:rsidR="001E6151" w:rsidRPr="00CF6E68" w:rsidRDefault="00C717B2" w:rsidP="00C717B2">
      <w:pPr>
        <w:rPr>
          <w:rFonts w:asciiTheme="minorEastAsia" w:eastAsiaTheme="minorEastAsia" w:hAnsiTheme="minorEastAsia" w:hint="eastAsia"/>
          <w:b/>
          <w:szCs w:val="21"/>
        </w:rPr>
      </w:pPr>
      <w:r w:rsidRPr="00CF6E68">
        <w:rPr>
          <w:rFonts w:asciiTheme="minorEastAsia" w:eastAsiaTheme="minorEastAsia" w:hAnsiTheme="minorEastAsia" w:hint="eastAsia"/>
          <w:b/>
          <w:szCs w:val="21"/>
        </w:rPr>
        <w:t>(2)</w:t>
      </w:r>
      <w:r w:rsidR="001E6151" w:rsidRPr="00CF6E68">
        <w:rPr>
          <w:rFonts w:asciiTheme="minorEastAsia" w:eastAsiaTheme="minorEastAsia" w:hAnsiTheme="minorEastAsia" w:hint="eastAsia"/>
          <w:b/>
          <w:szCs w:val="21"/>
        </w:rPr>
        <w:t>式中</w:t>
      </w:r>
      <w:r w:rsidR="001E6151" w:rsidRPr="00CF6E68">
        <w:rPr>
          <w:rFonts w:asciiTheme="minorEastAsia" w:eastAsiaTheme="minorEastAsia" w:hAnsiTheme="minorEastAsia"/>
          <w:b/>
          <w:position w:val="-10"/>
          <w:szCs w:val="21"/>
        </w:rPr>
        <w:object w:dxaOrig="1500" w:dyaOrig="340">
          <v:shape id="_x0000_i1026" type="#_x0000_t75" style="width:69.95pt;height:15.6pt" o:ole="">
            <v:imagedata r:id="rId14" o:title=""/>
          </v:shape>
          <o:OLEObject Type="Embed" ProgID="Equation.3" ShapeID="_x0000_i1026" DrawAspect="Content" ObjectID="_1424961241" r:id="rId15"/>
        </w:object>
      </w:r>
      <w:r w:rsidR="001E6151" w:rsidRPr="00CF6E68">
        <w:rPr>
          <w:rFonts w:asciiTheme="minorEastAsia" w:eastAsiaTheme="minorEastAsia" w:hAnsiTheme="minorEastAsia" w:hint="eastAsia"/>
          <w:b/>
          <w:szCs w:val="21"/>
        </w:rPr>
        <w:t>分别对应不同的置信概率</w:t>
      </w:r>
    </w:p>
    <w:p w:rsidR="00CF6E68" w:rsidRDefault="00CF6E68" w:rsidP="00C717B2">
      <w:pPr>
        <w:rPr>
          <w:rFonts w:hint="eastAsia"/>
          <w:b/>
        </w:rPr>
      </w:pPr>
    </w:p>
    <w:p w:rsidR="00C717B2" w:rsidRPr="00CF6E68" w:rsidRDefault="00CF6E68" w:rsidP="00C717B2">
      <w:pPr>
        <w:rPr>
          <w:rFonts w:hint="eastAsia"/>
          <w:b/>
        </w:rPr>
      </w:pPr>
      <w:r>
        <w:rPr>
          <w:rFonts w:hint="eastAsia"/>
          <w:b/>
        </w:rPr>
        <w:t>2  )</w:t>
      </w:r>
      <w:r w:rsidR="00C717B2" w:rsidRPr="00CF6E68">
        <w:rPr>
          <w:rFonts w:hint="eastAsia"/>
          <w:b/>
        </w:rPr>
        <w:t>统计直方图方法</w:t>
      </w:r>
      <w:r w:rsidRPr="00CF6E68">
        <w:rPr>
          <w:rFonts w:hint="eastAsia"/>
          <w:b/>
        </w:rPr>
        <w:t>与概率密度分布曲线</w:t>
      </w:r>
    </w:p>
    <w:p w:rsidR="00CF6E68" w:rsidRPr="00CF6E68" w:rsidRDefault="00CF6E68" w:rsidP="00CF6E68">
      <w:pPr>
        <w:ind w:left="1170" w:hangingChars="650" w:hanging="1170"/>
        <w:rPr>
          <w:rFonts w:hint="eastAsia"/>
          <w:sz w:val="18"/>
          <w:szCs w:val="18"/>
        </w:rPr>
      </w:pPr>
      <w:r w:rsidRPr="00CF6E68">
        <w:rPr>
          <w:rFonts w:hint="eastAsia"/>
          <w:sz w:val="18"/>
          <w:szCs w:val="18"/>
        </w:rPr>
        <w:t>统计直方图是用实验研究的某一物理现象统计分布规律的一种简便易行，直观清晰的方法。</w:t>
      </w:r>
    </w:p>
    <w:p w:rsidR="00CF6E68" w:rsidRDefault="00CF6E68" w:rsidP="00CF6E68">
      <w:pPr>
        <w:rPr>
          <w:rFonts w:hint="eastAsia"/>
          <w:sz w:val="18"/>
          <w:szCs w:val="18"/>
        </w:rPr>
      </w:pPr>
      <w:r w:rsidRPr="00CF6E68">
        <w:rPr>
          <w:rFonts w:hint="eastAsia"/>
          <w:sz w:val="18"/>
          <w:szCs w:val="18"/>
        </w:rPr>
        <w:t>本实验中利用式（</w:t>
      </w:r>
      <w:r w:rsidRPr="00CF6E68">
        <w:rPr>
          <w:rFonts w:hint="eastAsia"/>
          <w:sz w:val="18"/>
          <w:szCs w:val="18"/>
        </w:rPr>
        <w:t>1</w:t>
      </w:r>
      <w:r w:rsidRPr="00CF6E68">
        <w:rPr>
          <w:rFonts w:hint="eastAsia"/>
          <w:sz w:val="18"/>
          <w:szCs w:val="18"/>
        </w:rPr>
        <w:t>）得到概率密度分布曲线</w:t>
      </w:r>
      <w:r>
        <w:rPr>
          <w:rFonts w:hint="eastAsia"/>
          <w:sz w:val="18"/>
          <w:szCs w:val="18"/>
        </w:rPr>
        <w:t>f(x)-x</w:t>
      </w:r>
      <w:r>
        <w:rPr>
          <w:rFonts w:hint="eastAsia"/>
          <w:sz w:val="18"/>
          <w:szCs w:val="18"/>
        </w:rPr>
        <w:t>图像</w:t>
      </w:r>
      <w:r w:rsidRPr="00CF6E68">
        <w:rPr>
          <w:rFonts w:hint="eastAsia"/>
          <w:sz w:val="18"/>
          <w:szCs w:val="18"/>
        </w:rPr>
        <w:t>，并将其与统计直方图进行比较，在一定误差（由测试者的心理因素、外界环境、仪器系统误差、测量次数非无穷大等决定）范围内认为是拟合的，可认为概率密度分布基本符合正态分布。</w:t>
      </w:r>
    </w:p>
    <w:p w:rsidR="00CF6E68" w:rsidRDefault="00CF6E68" w:rsidP="00A648E3">
      <w:pPr>
        <w:rPr>
          <w:rFonts w:hint="eastAsia"/>
          <w:b/>
          <w:szCs w:val="21"/>
        </w:rPr>
      </w:pPr>
      <w:r w:rsidRPr="004054DC">
        <w:rPr>
          <w:rFonts w:hint="eastAsia"/>
          <w:b/>
          <w:szCs w:val="21"/>
        </w:rPr>
        <w:t>实验步骤：</w:t>
      </w:r>
    </w:p>
    <w:p w:rsidR="00CF6E68" w:rsidRPr="004054DC" w:rsidRDefault="00CF6E68" w:rsidP="00CF6E68">
      <w:pPr>
        <w:ind w:left="1476" w:hangingChars="700" w:hanging="1476"/>
        <w:rPr>
          <w:rFonts w:hint="eastAsia"/>
          <w:b/>
          <w:szCs w:val="21"/>
        </w:rPr>
      </w:pPr>
      <w:r w:rsidRPr="004054DC">
        <w:rPr>
          <w:rFonts w:hint="eastAsia"/>
          <w:b/>
          <w:szCs w:val="21"/>
        </w:rPr>
        <w:t>1</w:t>
      </w:r>
      <w:r w:rsidRPr="004054DC">
        <w:rPr>
          <w:rFonts w:hint="eastAsia"/>
          <w:b/>
          <w:szCs w:val="21"/>
        </w:rPr>
        <w:t>、</w:t>
      </w:r>
      <w:r w:rsidR="00D8440D">
        <w:rPr>
          <w:rFonts w:hint="eastAsia"/>
          <w:b/>
          <w:szCs w:val="21"/>
        </w:rPr>
        <w:t>实验准备：</w:t>
      </w:r>
      <w:r w:rsidRPr="004054DC">
        <w:rPr>
          <w:rFonts w:hint="eastAsia"/>
          <w:b/>
          <w:szCs w:val="21"/>
        </w:rPr>
        <w:t>检查实验仪器是否能正常工作，秒表归零；</w:t>
      </w:r>
    </w:p>
    <w:p w:rsidR="00CF6E68" w:rsidRPr="004054DC" w:rsidRDefault="00CF6E68" w:rsidP="00CF6E68">
      <w:pPr>
        <w:rPr>
          <w:rFonts w:hint="eastAsia"/>
          <w:b/>
          <w:szCs w:val="21"/>
        </w:rPr>
      </w:pPr>
      <w:r w:rsidRPr="004054DC">
        <w:rPr>
          <w:rFonts w:hint="eastAsia"/>
          <w:b/>
          <w:szCs w:val="21"/>
        </w:rPr>
        <w:t>2</w:t>
      </w:r>
      <w:r w:rsidRPr="004054DC">
        <w:rPr>
          <w:rFonts w:hint="eastAsia"/>
          <w:b/>
          <w:szCs w:val="21"/>
        </w:rPr>
        <w:t>、</w:t>
      </w:r>
      <w:r w:rsidR="00D8440D">
        <w:rPr>
          <w:rFonts w:hint="eastAsia"/>
          <w:b/>
          <w:szCs w:val="21"/>
        </w:rPr>
        <w:t>进行实验：</w:t>
      </w:r>
      <w:r w:rsidRPr="004054DC">
        <w:rPr>
          <w:rFonts w:hint="eastAsia"/>
          <w:b/>
          <w:szCs w:val="21"/>
        </w:rPr>
        <w:t>将机械节拍器上好发条使其摆动</w:t>
      </w:r>
      <w:r w:rsidR="003C7869">
        <w:rPr>
          <w:rFonts w:hint="eastAsia"/>
          <w:b/>
          <w:szCs w:val="21"/>
        </w:rPr>
        <w:t>（或调节电子节拍器以光的形式显示）</w:t>
      </w:r>
      <w:r w:rsidRPr="004054DC">
        <w:rPr>
          <w:rFonts w:hint="eastAsia"/>
          <w:b/>
          <w:szCs w:val="21"/>
        </w:rPr>
        <w:t>，用秒表测量节拍器四个周期所用时间，在等精度条件下重复测量</w:t>
      </w:r>
      <w:r w:rsidRPr="004054DC">
        <w:rPr>
          <w:rFonts w:hint="eastAsia"/>
          <w:b/>
          <w:szCs w:val="21"/>
        </w:rPr>
        <w:t>150-200</w:t>
      </w:r>
      <w:r w:rsidRPr="004054DC">
        <w:rPr>
          <w:rFonts w:hint="eastAsia"/>
          <w:b/>
          <w:szCs w:val="21"/>
        </w:rPr>
        <w:t>次（本实验中测量</w:t>
      </w:r>
      <w:r>
        <w:rPr>
          <w:rFonts w:hint="eastAsia"/>
          <w:b/>
          <w:szCs w:val="21"/>
        </w:rPr>
        <w:t>200</w:t>
      </w:r>
      <w:r w:rsidRPr="004054DC">
        <w:rPr>
          <w:rFonts w:hint="eastAsia"/>
          <w:b/>
          <w:szCs w:val="21"/>
        </w:rPr>
        <w:t>次），记录每次的测量结果；</w:t>
      </w:r>
    </w:p>
    <w:p w:rsidR="00CF6E68" w:rsidRPr="004054DC" w:rsidRDefault="00CF6E68" w:rsidP="00D8440D">
      <w:pPr>
        <w:rPr>
          <w:rFonts w:hint="eastAsia"/>
          <w:b/>
          <w:szCs w:val="21"/>
        </w:rPr>
      </w:pPr>
      <w:r w:rsidRPr="004054DC">
        <w:rPr>
          <w:rFonts w:hint="eastAsia"/>
          <w:b/>
          <w:szCs w:val="21"/>
        </w:rPr>
        <w:t>3</w:t>
      </w:r>
      <w:r w:rsidR="002D5723">
        <w:rPr>
          <w:rFonts w:hint="eastAsia"/>
          <w:b/>
          <w:szCs w:val="21"/>
        </w:rPr>
        <w:t>、数据处理</w:t>
      </w:r>
      <w:r w:rsidR="00D8440D">
        <w:rPr>
          <w:rFonts w:hint="eastAsia"/>
          <w:b/>
          <w:szCs w:val="21"/>
        </w:rPr>
        <w:t>:</w:t>
      </w:r>
      <w:r w:rsidRPr="004054DC">
        <w:rPr>
          <w:rFonts w:hint="eastAsia"/>
          <w:b/>
          <w:szCs w:val="21"/>
        </w:rPr>
        <w:t>计算平均值</w:t>
      </w:r>
      <w:r w:rsidR="002D5723">
        <w:rPr>
          <w:rFonts w:hint="eastAsia"/>
          <w:b/>
          <w:szCs w:val="21"/>
        </w:rPr>
        <w:t>x</w:t>
      </w:r>
      <w:r w:rsidRPr="004054DC">
        <w:rPr>
          <w:rFonts w:hint="eastAsia"/>
          <w:b/>
          <w:szCs w:val="21"/>
        </w:rPr>
        <w:t>、标准差</w:t>
      </w:r>
      <w:r w:rsidR="002D5723">
        <w:rPr>
          <w:rFonts w:hint="eastAsia"/>
          <w:b/>
          <w:szCs w:val="21"/>
        </w:rPr>
        <w:t>sigma</w:t>
      </w:r>
      <w:r w:rsidRPr="004054DC">
        <w:rPr>
          <w:rFonts w:hint="eastAsia"/>
          <w:b/>
          <w:szCs w:val="21"/>
        </w:rPr>
        <w:t>、作出相应</w:t>
      </w:r>
      <w:r w:rsidR="002D5723" w:rsidRPr="00CF6E68">
        <w:rPr>
          <w:rFonts w:hint="eastAsia"/>
          <w:b/>
        </w:rPr>
        <w:t>统计直方图</w:t>
      </w:r>
      <w:r w:rsidR="003C7869">
        <w:rPr>
          <w:rFonts w:hint="eastAsia"/>
          <w:b/>
        </w:rPr>
        <w:t>和</w:t>
      </w:r>
      <w:r w:rsidR="002D5723" w:rsidRPr="00CF6E68">
        <w:rPr>
          <w:rFonts w:hint="eastAsia"/>
          <w:b/>
        </w:rPr>
        <w:t>概率密度分布曲线</w:t>
      </w:r>
      <w:r w:rsidR="002D5723">
        <w:rPr>
          <w:rFonts w:hint="eastAsia"/>
          <w:b/>
          <w:szCs w:val="21"/>
        </w:rPr>
        <w:t>并进行</w:t>
      </w:r>
      <w:r w:rsidRPr="004054DC">
        <w:rPr>
          <w:rFonts w:hint="eastAsia"/>
          <w:b/>
          <w:szCs w:val="21"/>
        </w:rPr>
        <w:t>误差分析</w:t>
      </w:r>
      <w:r w:rsidR="002D5723">
        <w:rPr>
          <w:rFonts w:hint="eastAsia"/>
          <w:b/>
          <w:szCs w:val="21"/>
        </w:rPr>
        <w:t>等</w:t>
      </w:r>
    </w:p>
    <w:p w:rsidR="001E6151" w:rsidRPr="00CF6E68" w:rsidRDefault="001E6151" w:rsidP="00CF6E68">
      <w:pPr>
        <w:ind w:left="900" w:hangingChars="500" w:hanging="900"/>
        <w:rPr>
          <w:rFonts w:hint="eastAsia"/>
          <w:sz w:val="18"/>
          <w:szCs w:val="18"/>
        </w:rPr>
      </w:pPr>
    </w:p>
    <w:p w:rsidR="004358AB" w:rsidRDefault="001E6151" w:rsidP="001E6151">
      <w:pPr>
        <w:tabs>
          <w:tab w:val="left" w:pos="2025"/>
        </w:tabs>
        <w:spacing w:line="220" w:lineRule="atLeast"/>
      </w:pPr>
      <w:r>
        <w:tab/>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E86" w:rsidRDefault="00C95E86" w:rsidP="001E6151">
      <w:r>
        <w:separator/>
      </w:r>
    </w:p>
  </w:endnote>
  <w:endnote w:type="continuationSeparator" w:id="0">
    <w:p w:rsidR="00C95E86" w:rsidRDefault="00C95E86" w:rsidP="001E61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E86" w:rsidRDefault="00C95E86" w:rsidP="001E6151">
      <w:r>
        <w:separator/>
      </w:r>
    </w:p>
  </w:footnote>
  <w:footnote w:type="continuationSeparator" w:id="0">
    <w:p w:rsidR="00C95E86" w:rsidRDefault="00C95E86" w:rsidP="001E61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E6151"/>
    <w:rsid w:val="002D5723"/>
    <w:rsid w:val="00323B43"/>
    <w:rsid w:val="003404BE"/>
    <w:rsid w:val="003C7869"/>
    <w:rsid w:val="003D37D8"/>
    <w:rsid w:val="00426133"/>
    <w:rsid w:val="004358AB"/>
    <w:rsid w:val="008B7726"/>
    <w:rsid w:val="00A648E3"/>
    <w:rsid w:val="00C717B2"/>
    <w:rsid w:val="00C86F72"/>
    <w:rsid w:val="00C95E86"/>
    <w:rsid w:val="00CF6E68"/>
    <w:rsid w:val="00D31D50"/>
    <w:rsid w:val="00D844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151"/>
    <w:pPr>
      <w:widowControl w:val="0"/>
      <w:spacing w:after="0" w:line="240" w:lineRule="auto"/>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6151"/>
    <w:pPr>
      <w:widowControl/>
      <w:pBdr>
        <w:bottom w:val="single" w:sz="6" w:space="1" w:color="auto"/>
      </w:pBdr>
      <w:tabs>
        <w:tab w:val="center" w:pos="4153"/>
        <w:tab w:val="right" w:pos="8306"/>
      </w:tabs>
      <w:adjustRightInd w:val="0"/>
      <w:snapToGrid w:val="0"/>
      <w:spacing w:after="200"/>
      <w:jc w:val="center"/>
    </w:pPr>
    <w:rPr>
      <w:rFonts w:ascii="Tahoma" w:eastAsia="微软雅黑" w:hAnsi="Tahoma" w:cstheme="minorBidi"/>
      <w:kern w:val="0"/>
      <w:sz w:val="18"/>
      <w:szCs w:val="18"/>
    </w:rPr>
  </w:style>
  <w:style w:type="character" w:customStyle="1" w:styleId="Char">
    <w:name w:val="页眉 Char"/>
    <w:basedOn w:val="a0"/>
    <w:link w:val="a3"/>
    <w:uiPriority w:val="99"/>
    <w:semiHidden/>
    <w:rsid w:val="001E6151"/>
    <w:rPr>
      <w:rFonts w:ascii="Tahoma" w:hAnsi="Tahoma"/>
      <w:sz w:val="18"/>
      <w:szCs w:val="18"/>
    </w:rPr>
  </w:style>
  <w:style w:type="paragraph" w:styleId="a4">
    <w:name w:val="footer"/>
    <w:basedOn w:val="a"/>
    <w:link w:val="Char0"/>
    <w:uiPriority w:val="99"/>
    <w:semiHidden/>
    <w:unhideWhenUsed/>
    <w:rsid w:val="001E6151"/>
    <w:pPr>
      <w:widowControl/>
      <w:tabs>
        <w:tab w:val="center" w:pos="4153"/>
        <w:tab w:val="right" w:pos="8306"/>
      </w:tabs>
      <w:adjustRightInd w:val="0"/>
      <w:snapToGrid w:val="0"/>
      <w:spacing w:after="200"/>
      <w:jc w:val="left"/>
    </w:pPr>
    <w:rPr>
      <w:rFonts w:ascii="Tahoma" w:eastAsia="微软雅黑" w:hAnsi="Tahoma" w:cstheme="minorBidi"/>
      <w:kern w:val="0"/>
      <w:sz w:val="18"/>
      <w:szCs w:val="18"/>
    </w:rPr>
  </w:style>
  <w:style w:type="character" w:customStyle="1" w:styleId="Char0">
    <w:name w:val="页脚 Char"/>
    <w:basedOn w:val="a0"/>
    <w:link w:val="a4"/>
    <w:uiPriority w:val="99"/>
    <w:semiHidden/>
    <w:rsid w:val="001E615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5</cp:revision>
  <dcterms:created xsi:type="dcterms:W3CDTF">2008-09-11T17:20:00Z</dcterms:created>
  <dcterms:modified xsi:type="dcterms:W3CDTF">2013-03-16T09:47:00Z</dcterms:modified>
</cp:coreProperties>
</file>