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DAC" w:rsidRPr="0060715C" w:rsidRDefault="00A46DAC" w:rsidP="00A46DAC"/>
    <w:p w:rsidR="00A46DAC" w:rsidRPr="0060715C" w:rsidRDefault="00A46DAC" w:rsidP="00A46DAC">
      <w:r w:rsidRPr="0060715C">
        <w:t>实验题目：数字万用表设计实验</w:t>
      </w:r>
    </w:p>
    <w:p w:rsidR="00A46DAC" w:rsidRPr="0060715C" w:rsidRDefault="00A46DAC" w:rsidP="00A46DAC"/>
    <w:p w:rsidR="00A46DAC" w:rsidRPr="0060715C" w:rsidRDefault="00A46DAC" w:rsidP="00A46DAC">
      <w:pPr>
        <w:ind w:left="1050" w:hangingChars="500" w:hanging="1050"/>
      </w:pPr>
      <w:r w:rsidRPr="0060715C">
        <w:t>实验目的：掌握数字万用表的工作原理、组成和特性，掌握数字万用表的校准方法和使用方法，掌握分压及分流电路的连接和计算，了解整流滤波电路和过压过流保护电路的功用</w:t>
      </w:r>
    </w:p>
    <w:p w:rsidR="00A46DAC" w:rsidRPr="0060715C" w:rsidRDefault="00A46DAC" w:rsidP="00A46DAC">
      <w:pPr>
        <w:ind w:left="1050" w:hangingChars="500" w:hanging="1050"/>
      </w:pPr>
    </w:p>
    <w:p w:rsidR="00A46DAC" w:rsidRPr="0060715C" w:rsidRDefault="00A46DAC" w:rsidP="00A46DAC">
      <w:pPr>
        <w:ind w:left="1365" w:hangingChars="650" w:hanging="1365"/>
      </w:pPr>
      <w:r w:rsidRPr="0060715C">
        <w:t>实验原理：</w:t>
      </w:r>
      <w:r w:rsidRPr="0060715C">
        <w:t>1</w:t>
      </w:r>
      <w:r w:rsidRPr="0060715C">
        <w:t>、数字万用表具有高准确度和高分辨力，高输入阻抗，测速快，自动判别极性，数字式直读，自动调零，抗过载能力强等特性；</w:t>
      </w:r>
    </w:p>
    <w:p w:rsidR="00A46DAC" w:rsidRPr="0060715C" w:rsidRDefault="00A46DAC" w:rsidP="00A46DAC">
      <w:pPr>
        <w:ind w:left="1365" w:hangingChars="650" w:hanging="1365"/>
      </w:pPr>
      <w:r w:rsidRPr="0060715C">
        <w:t xml:space="preserve">          2</w:t>
      </w:r>
      <w:r w:rsidRPr="0060715C">
        <w:t>、数字测量仪表的核心是模</w:t>
      </w:r>
      <w:r w:rsidRPr="0060715C">
        <w:t>/</w:t>
      </w:r>
      <w:r w:rsidRPr="0060715C">
        <w:t>数（</w:t>
      </w:r>
      <w:r w:rsidRPr="0060715C">
        <w:t>A/D</w:t>
      </w:r>
      <w:r w:rsidRPr="0060715C">
        <w:t>）转换、译码显示电路。其中</w:t>
      </w:r>
      <w:r w:rsidRPr="0060715C">
        <w:t>A/D</w:t>
      </w:r>
      <w:r w:rsidRPr="0060715C">
        <w:t>转换又可分为量化、编码两个步骤；</w:t>
      </w:r>
    </w:p>
    <w:p w:rsidR="00A46DAC" w:rsidRPr="0060715C" w:rsidRDefault="00A46DAC" w:rsidP="00A46DAC">
      <w:pPr>
        <w:ind w:left="1365" w:hangingChars="650" w:hanging="1365"/>
      </w:pPr>
      <w:r w:rsidRPr="0060715C">
        <w:rPr>
          <w:noProof/>
        </w:rPr>
        <w:pict>
          <v:group id="_x0000_s2050" style="position:absolute;left:0;text-align:left;margin-left:333pt;margin-top:10.85pt;width:171pt;height:280.8pt;z-index:251660288" coordorigin="7883,4098" coordsize="3763,5069">
            <v:group id="_x0000_s2051" style="position:absolute;left:7883;top:4098;width:3763;height:5069" coordorigin="6464,9432" coordsize="3763,506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2" type="#_x0000_t202" style="position:absolute;left:7471;top:13021;width:1007;height:468" filled="f" stroked="f">
                <v:textbox style="mso-next-textbox:#_x0000_s2052">
                  <w:txbxContent>
                    <w:p w:rsidR="00A46DAC" w:rsidRDefault="00A46DAC" w:rsidP="00A46DAC">
                      <w:r>
                        <w:rPr>
                          <w:rFonts w:hint="eastAsia"/>
                        </w:rPr>
                        <w:t>2000V</w:t>
                      </w:r>
                    </w:p>
                  </w:txbxContent>
                </v:textbox>
              </v:shape>
              <v:rect id="_x0000_s2053" style="position:absolute;left:6983;top:10194;width:555;height:216;rotation:90"/>
              <v:rect id="_x0000_s2054" style="position:absolute;left:6983;top:11082;width:555;height:216;rotation:90"/>
              <v:rect id="_x0000_s2055" style="position:absolute;left:6983;top:11970;width:555;height:216;rotation:90"/>
              <v:rect id="_x0000_s2056" style="position:absolute;left:6983;top:12858;width:555;height:216;rotation:90"/>
              <v:rect id="_x0000_s2057" style="position:absolute;left:6983;top:13783;width:555;height:216;rotation:90"/>
              <v:shape id="_x0000_s2058" type="#_x0000_t202" style="position:absolute;left:8902;top:11393;width:1060;height:740">
                <v:textbox style="mso-next-textbox:#_x0000_s2058">
                  <w:txbxContent>
                    <w:p w:rsidR="00A46DAC" w:rsidRDefault="00A46DAC" w:rsidP="00A46DA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字</w:t>
                      </w:r>
                    </w:p>
                    <w:p w:rsidR="00A46DAC" w:rsidRDefault="00A46DAC" w:rsidP="00A46DA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电压表</w:t>
                      </w:r>
                    </w:p>
                  </w:txbxContent>
                </v:textbox>
              </v:shape>
              <v:line id="_x0000_s2059" style="position:absolute" from="9485,12133" to="9485,12445"/>
              <v:line id="_x0000_s2060" style="position:absolute" from="9380,12429" to="9590,12429" strokeweight="1.5pt"/>
              <v:line id="_x0000_s2061" style="position:absolute" from="7259,14168" to="7259,14480"/>
              <v:line id="_x0000_s2062" style="position:absolute" from="7153,14501" to="7363,14501" strokeweight="1.5pt"/>
              <v:line id="_x0000_s2063" style="position:absolute;flip:y" from="7259,13243" to="7259,13613"/>
              <v:line id="_x0000_s2064" style="position:absolute;flip:y" from="7259,12355" to="7259,12688"/>
              <v:line id="_x0000_s2065" style="position:absolute;flip:y" from="7259,11467" to="7259,11800"/>
              <v:line id="_x0000_s2066" style="position:absolute;flip:y" from="7259,10579" to="7259,10912"/>
              <v:line id="_x0000_s2067" style="position:absolute" from="6782,9839" to="7948,9839"/>
              <v:line id="_x0000_s2068" style="position:absolute;flip:y" from="7259,9839" to="7259,10024"/>
              <v:line id="_x0000_s2069" style="position:absolute" from="7259,10727" to="7948,10727"/>
              <v:line id="_x0000_s2070" style="position:absolute" from="7259,11615" to="7948,11615"/>
              <v:line id="_x0000_s2071" style="position:absolute" from="7259,12503" to="7948,12503"/>
              <v:line id="_x0000_s2072" style="position:absolute" from="7259,13428" to="7948,13428"/>
              <v:oval id="_x0000_s2073" style="position:absolute;left:7948;top:13391;width:74;height:74"/>
              <v:oval id="_x0000_s2074" style="position:absolute;left:7948;top:12466;width:74;height:74"/>
              <v:oval id="_x0000_s2075" style="position:absolute;left:7948;top:11578;width:74;height:74"/>
              <v:oval id="_x0000_s2076" style="position:absolute;left:7948;top:10690;width:74;height:74"/>
              <v:oval id="_x0000_s2077" style="position:absolute;left:7948;top:9802;width:74;height:74"/>
              <v:rect id="_x0000_s2078" style="position:absolute;left:8425;top:9654;width:159;height:4033"/>
              <v:line id="_x0000_s2079" style="position:absolute" from="8001,13428" to="8425,13428">
                <v:stroke startarrow="block" endarrow="block"/>
              </v:line>
              <v:line id="_x0000_s2080" style="position:absolute;flip:x" from="8584,10838" to="9432,10838"/>
              <v:shape id="_x0000_s2081" type="#_x0000_t202" style="position:absolute;left:7312;top:13724;width:525;height:468" filled="f" stroked="f">
                <v:textbox style="mso-next-textbox:#_x0000_s2081">
                  <w:txbxContent>
                    <w:p w:rsidR="00A46DAC" w:rsidRDefault="00A46DAC" w:rsidP="00A46DAC">
                      <w:r>
                        <w:rPr>
                          <w:rFonts w:hint="eastAsia"/>
                        </w:rPr>
                        <w:t>1k</w:t>
                      </w:r>
                    </w:p>
                  </w:txbxContent>
                </v:textbox>
              </v:shape>
              <v:shape id="_x0000_s2082" type="#_x0000_t202" style="position:absolute;left:7312;top:12725;width:525;height:468" filled="f" stroked="f">
                <v:textbox style="mso-next-textbox:#_x0000_s2082">
                  <w:txbxContent>
                    <w:p w:rsidR="00A46DAC" w:rsidRDefault="00A46DAC" w:rsidP="00A46DAC">
                      <w:r>
                        <w:rPr>
                          <w:rFonts w:hint="eastAsia"/>
                        </w:rPr>
                        <w:t>9k</w:t>
                      </w:r>
                    </w:p>
                  </w:txbxContent>
                </v:textbox>
              </v:shape>
              <v:shape id="_x0000_s2083" type="#_x0000_t202" style="position:absolute;left:7312;top:11837;width:848;height:468" filled="f" stroked="f">
                <v:textbox style="mso-next-textbox:#_x0000_s2083">
                  <w:txbxContent>
                    <w:p w:rsidR="00A46DAC" w:rsidRDefault="00A46DAC" w:rsidP="00A46DAC">
                      <w:r>
                        <w:rPr>
                          <w:rFonts w:hint="eastAsia"/>
                        </w:rPr>
                        <w:t>90k</w:t>
                      </w:r>
                    </w:p>
                  </w:txbxContent>
                </v:textbox>
              </v:shape>
              <v:shape id="_x0000_s2084" type="#_x0000_t202" style="position:absolute;left:7312;top:10949;width:848;height:468" filled="f" stroked="f">
                <v:textbox style="mso-next-textbox:#_x0000_s2084">
                  <w:txbxContent>
                    <w:p w:rsidR="00A46DAC" w:rsidRDefault="00A46DAC" w:rsidP="00A46DAC">
                      <w:r>
                        <w:rPr>
                          <w:rFonts w:hint="eastAsia"/>
                        </w:rPr>
                        <w:t>900k</w:t>
                      </w:r>
                    </w:p>
                  </w:txbxContent>
                </v:textbox>
              </v:shape>
              <v:shape id="_x0000_s2085" type="#_x0000_t202" style="position:absolute;left:7312;top:10061;width:689;height:468" filled="f" stroked="f">
                <v:textbox style="mso-next-textbox:#_x0000_s2085">
                  <w:txbxContent>
                    <w:p w:rsidR="00A46DAC" w:rsidRDefault="00A46DAC" w:rsidP="00A46DAC">
                      <w:smartTag w:uri="urn:schemas-microsoft-com:office:smarttags" w:element="chmetcnv">
                        <w:smartTagPr>
                          <w:attr w:name="UnitName" w:val="m"/>
                          <w:attr w:name="SourceValue" w:val="9"/>
                          <w:attr w:name="HasSpace" w:val="False"/>
                          <w:attr w:name="Negative" w:val="False"/>
                          <w:attr w:name="NumberType" w:val="1"/>
                          <w:attr w:name="TCSC" w:val="0"/>
                        </w:smartTagPr>
                        <w:r>
                          <w:rPr>
                            <w:rFonts w:hint="eastAsia"/>
                          </w:rPr>
                          <w:t>9M</w:t>
                        </w:r>
                      </w:smartTag>
                    </w:p>
                  </w:txbxContent>
                </v:textbox>
              </v:shape>
              <v:shape id="_x0000_s2086" type="#_x0000_t202" style="position:absolute;left:6623;top:13687;width:689;height:468" filled="f" stroked="f">
                <v:textbox style="mso-next-textbox:#_x0000_s2086">
                  <w:txbxContent>
                    <w:p w:rsidR="00A46DAC" w:rsidRDefault="00A46DAC" w:rsidP="00A46DAC">
                      <w:r>
                        <w:rPr>
                          <w:rFonts w:hint="eastAsia"/>
                          <w:i/>
                          <w:iCs/>
                        </w:rPr>
                        <w:t>R</w:t>
                      </w:r>
                      <w:r>
                        <w:rPr>
                          <w:rFonts w:hint="eastAsia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  <v:shape id="_x0000_s2087" type="#_x0000_t202" style="position:absolute;left:6623;top:12725;width:689;height:468" filled="f" stroked="f">
                <v:textbox style="mso-next-textbox:#_x0000_s2087">
                  <w:txbxContent>
                    <w:p w:rsidR="00A46DAC" w:rsidRDefault="00A46DAC" w:rsidP="00A46DAC">
                      <w:r>
                        <w:rPr>
                          <w:rFonts w:hint="eastAsia"/>
                          <w:i/>
                          <w:iCs/>
                        </w:rPr>
                        <w:t>R</w:t>
                      </w:r>
                      <w:r>
                        <w:rPr>
                          <w:rFonts w:hint="eastAsia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2088" type="#_x0000_t202" style="position:absolute;left:6623;top:11837;width:689;height:468" filled="f" stroked="f">
                <v:textbox style="mso-next-textbox:#_x0000_s2088">
                  <w:txbxContent>
                    <w:p w:rsidR="00A46DAC" w:rsidRDefault="00A46DAC" w:rsidP="00A46DAC">
                      <w:r>
                        <w:rPr>
                          <w:rFonts w:hint="eastAsia"/>
                          <w:i/>
                          <w:iCs/>
                        </w:rPr>
                        <w:t>R</w:t>
                      </w:r>
                      <w:r>
                        <w:rPr>
                          <w:rFonts w:hint="eastAsia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2089" type="#_x0000_t202" style="position:absolute;left:6623;top:10949;width:689;height:468" filled="f" stroked="f">
                <v:textbox style="mso-next-textbox:#_x0000_s2089">
                  <w:txbxContent>
                    <w:p w:rsidR="00A46DAC" w:rsidRDefault="00A46DAC" w:rsidP="00A46DAC">
                      <w:r>
                        <w:rPr>
                          <w:rFonts w:hint="eastAsia"/>
                          <w:i/>
                          <w:iCs/>
                        </w:rPr>
                        <w:t>R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2090" type="#_x0000_t202" style="position:absolute;left:6623;top:10061;width:689;height:468" filled="f" stroked="f">
                <v:textbox style="mso-next-textbox:#_x0000_s2090">
                  <w:txbxContent>
                    <w:p w:rsidR="00A46DAC" w:rsidRDefault="00A46DAC" w:rsidP="00A46DAC">
                      <w:r>
                        <w:rPr>
                          <w:rFonts w:hint="eastAsia"/>
                          <w:i/>
                          <w:iCs/>
                        </w:rPr>
                        <w:t>R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2091" type="#_x0000_t202" style="position:absolute;left:6464;top:9432;width:689;height:468" filled="f" stroked="f">
                <v:textbox style="mso-next-textbox:#_x0000_s2091">
                  <w:txbxContent>
                    <w:p w:rsidR="00A46DAC" w:rsidRDefault="00A46DAC" w:rsidP="00A46DAC">
                      <w:r>
                        <w:rPr>
                          <w:rFonts w:hint="eastAsia"/>
                          <w:i/>
                          <w:iCs/>
                        </w:rPr>
                        <w:t>U</w:t>
                      </w:r>
                      <w:r>
                        <w:rPr>
                          <w:rFonts w:hint="eastAsia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2092" type="#_x0000_t202" style="position:absolute;left:7418;top:9469;width:1007;height:468" filled="f" stroked="f">
                <v:textbox style="mso-next-textbox:#_x0000_s2092">
                  <w:txbxContent>
                    <w:p w:rsidR="00A46DAC" w:rsidRDefault="00A46DAC" w:rsidP="00A46DAC">
                      <w:r>
                        <w:rPr>
                          <w:rFonts w:hint="eastAsia"/>
                        </w:rPr>
                        <w:t>200mV</w:t>
                      </w:r>
                    </w:p>
                  </w:txbxContent>
                </v:textbox>
              </v:shape>
              <v:shape id="_x0000_s2093" type="#_x0000_t202" style="position:absolute;left:7630;top:10357;width:689;height:468" filled="f" stroked="f">
                <v:textbox style="mso-next-textbox:#_x0000_s2093">
                  <w:txbxContent>
                    <w:p w:rsidR="00A46DAC" w:rsidRDefault="00A46DAC" w:rsidP="00A46DAC">
                      <w:r>
                        <w:rPr>
                          <w:rFonts w:hint="eastAsia"/>
                        </w:rPr>
                        <w:t>2V</w:t>
                      </w:r>
                    </w:p>
                  </w:txbxContent>
                </v:textbox>
              </v:shape>
              <v:shape id="_x0000_s2094" type="#_x0000_t202" style="position:absolute;left:7524;top:12133;width:795;height:468" filled="f" stroked="f">
                <v:textbox style="mso-next-textbox:#_x0000_s2094">
                  <w:txbxContent>
                    <w:p w:rsidR="00A46DAC" w:rsidRDefault="00A46DAC" w:rsidP="00A46DAC">
                      <w:r>
                        <w:rPr>
                          <w:rFonts w:hint="eastAsia"/>
                        </w:rPr>
                        <w:t>200V</w:t>
                      </w:r>
                    </w:p>
                  </w:txbxContent>
                </v:textbox>
              </v:shape>
              <v:shape id="_x0000_s2095" type="#_x0000_t202" style="position:absolute;left:7577;top:11245;width:795;height:468" filled="f" stroked="f">
                <v:textbox style="mso-next-textbox:#_x0000_s2095">
                  <w:txbxContent>
                    <w:p w:rsidR="00A46DAC" w:rsidRDefault="00A46DAC" w:rsidP="00A46DAC">
                      <w:r>
                        <w:rPr>
                          <w:rFonts w:hint="eastAsia"/>
                        </w:rPr>
                        <w:t>20V</w:t>
                      </w:r>
                    </w:p>
                  </w:txbxContent>
                </v:textbox>
              </v:shape>
              <v:shape id="_x0000_s2096" type="#_x0000_t202" style="position:absolute;left:9379;top:10986;width:795;height:468" filled="f" stroked="f">
                <v:textbox style="mso-next-textbox:#_x0000_s2096">
                  <w:txbxContent>
                    <w:p w:rsidR="00A46DAC" w:rsidRDefault="00A46DAC" w:rsidP="00A46DAC">
                      <w:smartTag w:uri="urn:schemas-microsoft-com:office:smarttags" w:element="place">
                        <w:smartTag w:uri="urn:schemas-microsoft-com:office:smarttags" w:element="State">
                          <w:r>
                            <w:rPr>
                              <w:rFonts w:hint="eastAsia"/>
                            </w:rPr>
                            <w:t>IN+</w:t>
                          </w:r>
                        </w:smartTag>
                      </w:smartTag>
                    </w:p>
                  </w:txbxContent>
                </v:textbox>
              </v:shape>
              <v:shape id="_x0000_s2097" type="#_x0000_t202" style="position:absolute;left:9432;top:12059;width:795;height:468" filled="f" stroked="f">
                <v:textbox style="mso-next-textbox:#_x0000_s2097">
                  <w:txbxContent>
                    <w:p w:rsidR="00A46DAC" w:rsidRDefault="00A46DAC" w:rsidP="00A46DAC">
                      <w:r>
                        <w:rPr>
                          <w:rFonts w:hint="eastAsia"/>
                        </w:rPr>
                        <w:t>IN</w:t>
                      </w:r>
                      <w:r>
                        <w:rPr>
                          <w:rFonts w:hint="eastAsia"/>
                        </w:rPr>
                        <w:t>－</w:t>
                      </w:r>
                    </w:p>
                  </w:txbxContent>
                </v:textbox>
              </v:shape>
              <v:line id="_x0000_s2098" style="position:absolute" from="9432,10838" to="9432,11393"/>
            </v:group>
            <v:line id="_x0000_s2099" style="position:absolute" from="8667,8094" to="8667,8094">
              <v:stroke endarrow="oval" endarrowwidth="narrow" endarrowlength="short"/>
            </v:line>
            <v:line id="_x0000_s2100" style="position:absolute" from="8667,7172" to="8667,7172">
              <v:stroke endarrow="oval" endarrowwidth="narrow" endarrowlength="short"/>
            </v:line>
            <v:line id="_x0000_s2101" style="position:absolute" from="8667,6282" to="8667,6282">
              <v:stroke endarrow="oval" endarrowwidth="narrow" endarrowlength="short"/>
            </v:line>
            <v:line id="_x0000_s2102" style="position:absolute" from="8667,5382" to="8667,5382">
              <v:stroke endarrow="oval" endarrowwidth="narrow" endarrowlength="short"/>
            </v:line>
            <v:line id="_x0000_s2103" style="position:absolute" from="8658,4512" to="8658,4512">
              <v:stroke endarrow="oval" endarrowwidth="narrow" endarrowlength="short"/>
            </v:line>
          </v:group>
        </w:pict>
      </w:r>
      <w:r w:rsidRPr="0060715C">
        <w:t xml:space="preserve">          3</w:t>
      </w:r>
      <w:r w:rsidRPr="0060715C">
        <w:t>、直流电压测量电路</w:t>
      </w:r>
    </w:p>
    <w:p w:rsidR="00A46DAC" w:rsidRPr="0060715C" w:rsidRDefault="00A46DAC" w:rsidP="00A46DAC">
      <w:pPr>
        <w:ind w:left="1365" w:hangingChars="650" w:hanging="1365"/>
      </w:pPr>
      <w:r w:rsidRPr="0060715C">
        <w:t xml:space="preserve">             </w:t>
      </w:r>
      <w:r w:rsidRPr="0060715C">
        <w:t>如右图，可以扩展直流电压量程的测量，使用者可方便读出</w:t>
      </w:r>
    </w:p>
    <w:p w:rsidR="00A46DAC" w:rsidRPr="0060715C" w:rsidRDefault="00A46DAC" w:rsidP="00A46DAC">
      <w:pPr>
        <w:ind w:left="1365" w:hangingChars="650" w:hanging="1365"/>
      </w:pPr>
      <w:r w:rsidRPr="0060715C">
        <w:t xml:space="preserve">             </w:t>
      </w:r>
      <w:r w:rsidRPr="0060715C">
        <w:t>测量结果；</w:t>
      </w:r>
    </w:p>
    <w:p w:rsidR="00A46DAC" w:rsidRPr="0060715C" w:rsidRDefault="00A46DAC" w:rsidP="00A46DAC">
      <w:pPr>
        <w:ind w:left="1365" w:hangingChars="650" w:hanging="1365"/>
      </w:pPr>
      <w:r w:rsidRPr="0060715C">
        <w:t xml:space="preserve">          4</w:t>
      </w:r>
      <w:r w:rsidRPr="0060715C">
        <w:t>、直流电流测量电路</w:t>
      </w:r>
    </w:p>
    <w:p w:rsidR="00A46DAC" w:rsidRPr="0060715C" w:rsidRDefault="00A46DAC" w:rsidP="00A46DAC">
      <w:pPr>
        <w:ind w:left="1365" w:hangingChars="650" w:hanging="1365"/>
      </w:pPr>
      <w:r w:rsidRPr="0060715C">
        <w:t xml:space="preserve">             </w:t>
      </w:r>
      <w:r w:rsidRPr="0060715C">
        <w:t>如下图，根据欧姆定律，用合适的取样电阻把待测电流转换</w:t>
      </w:r>
    </w:p>
    <w:p w:rsidR="00A46DAC" w:rsidRPr="0060715C" w:rsidRDefault="00A46DAC" w:rsidP="00A46DAC">
      <w:pPr>
        <w:ind w:left="1365" w:hangingChars="650" w:hanging="1365"/>
      </w:pPr>
      <w:r w:rsidRPr="0060715C">
        <w:t xml:space="preserve">             </w:t>
      </w:r>
      <w:r w:rsidRPr="0060715C">
        <w:t>为相应的电压，再进行测量；</w:t>
      </w:r>
    </w:p>
    <w:p w:rsidR="00A46DAC" w:rsidRPr="0060715C" w:rsidRDefault="00A46DAC" w:rsidP="00A46DAC">
      <w:pPr>
        <w:ind w:left="1365" w:hangingChars="650" w:hanging="1365"/>
      </w:pPr>
      <w:r w:rsidRPr="0060715C">
        <w:rPr>
          <w:noProof/>
        </w:rPr>
        <w:pict>
          <v:group id="_x0000_s2104" style="position:absolute;left:0;text-align:left;margin-left:99pt;margin-top:3.05pt;width:204.65pt;height:228.85pt;z-index:251661312" coordorigin="7074,3630" coordsize="4093,4577">
            <v:group id="_x0000_s2105" style="position:absolute;left:7074;top:3630;width:4093;height:4577" coordorigin="6399,10056" coordsize="4093,4577">
              <v:rect id="_x0000_s2106" style="position:absolute;left:8573;top:10474;width:555;height:216;rotation:90"/>
              <v:rect id="_x0000_s2107" style="position:absolute;left:8573;top:11362;width:555;height:216;rotation:90"/>
              <v:rect id="_x0000_s2108" style="position:absolute;left:8573;top:12250;width:555;height:216;rotation:90"/>
              <v:rect id="_x0000_s2109" style="position:absolute;left:8573;top:13138;width:555;height:216;rotation:90"/>
              <v:rect id="_x0000_s2110" style="position:absolute;left:8573;top:14026;width:555;height:216;rotation:90"/>
              <v:shape id="_x0000_s2111" type="#_x0000_t202" style="position:absolute;left:9167;top:11694;width:1060;height:740">
                <v:textbox style="mso-next-textbox:#_x0000_s2111">
                  <w:txbxContent>
                    <w:p w:rsidR="00A46DAC" w:rsidRDefault="00A46DAC" w:rsidP="00A46DAC">
                      <w:pPr>
                        <w:jc w:val="center"/>
                        <w:rPr>
                          <w:rFonts w:eastAsia="华文中宋" w:hint="eastAsia"/>
                        </w:rPr>
                      </w:pPr>
                      <w:r>
                        <w:rPr>
                          <w:rFonts w:eastAsia="华文中宋" w:hint="eastAsia"/>
                        </w:rPr>
                        <w:t>数</w:t>
                      </w:r>
                      <w:r>
                        <w:rPr>
                          <w:rFonts w:eastAsia="华文中宋" w:hint="eastAsia"/>
                        </w:rPr>
                        <w:t xml:space="preserve">  </w:t>
                      </w:r>
                      <w:r>
                        <w:rPr>
                          <w:rFonts w:eastAsia="华文中宋" w:hint="eastAsia"/>
                        </w:rPr>
                        <w:t>字</w:t>
                      </w:r>
                    </w:p>
                    <w:p w:rsidR="00A46DAC" w:rsidRDefault="00A46DAC" w:rsidP="00A46DA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eastAsia="华文中宋" w:hint="eastAsia"/>
                        </w:rPr>
                        <w:t>电压表</w:t>
                      </w:r>
                    </w:p>
                  </w:txbxContent>
                </v:textbox>
              </v:shape>
              <v:line id="_x0000_s2112" style="position:absolute" from="9750,12434" to="9750,12746"/>
              <v:line id="_x0000_s2113" style="position:absolute" from="9645,12730" to="9855,12730" strokeweight="1.5pt"/>
              <v:line id="_x0000_s2114" style="position:absolute" from="8849,14411" to="8849,14633"/>
              <v:line id="_x0000_s2115" style="position:absolute" from="8743,14633" to="8953,14633" strokeweight="1.5pt"/>
              <v:line id="_x0000_s2116" style="position:absolute;flip:y" from="8849,13523" to="8849,13856"/>
              <v:line id="_x0000_s2117" style="position:absolute;flip:y" from="8849,12635" to="8849,12968"/>
              <v:line id="_x0000_s2118" style="position:absolute;flip:y" from="8849,11747" to="8849,12080"/>
              <v:line id="_x0000_s2119" style="position:absolute;flip:y" from="8849,10859" to="8849,11192"/>
              <v:line id="_x0000_s2120" style="position:absolute;flip:x" from="8213,10136" to="9697,10140"/>
              <v:line id="_x0000_s2121" style="position:absolute;flip:x y" from="8840,10144" to="8849,10304"/>
              <v:line id="_x0000_s2122" style="position:absolute;flip:x y" from="8213,11028" to="8849,11032"/>
              <v:line id="_x0000_s2123" style="position:absolute;flip:x" from="8213,11912" to="8849,11916"/>
              <v:line id="_x0000_s2124" style="position:absolute;flip:x" from="8213,12808" to="8849,12808"/>
              <v:line id="_x0000_s2125" style="position:absolute;flip:x" from="8213,13704" to="8849,13708"/>
              <v:oval id="_x0000_s2126" style="position:absolute;left:8213;top:13671;width:74;height:74"/>
              <v:oval id="_x0000_s2127" style="position:absolute;left:8213;top:12767;width:74;height:74"/>
              <v:oval id="_x0000_s2128" style="position:absolute;left:8213;top:11879;width:74;height:74"/>
              <v:oval id="_x0000_s2129" style="position:absolute;left:8213;top:10991;width:74;height:74"/>
              <v:oval id="_x0000_s2130" style="position:absolute;left:8213;top:10103;width:74;height:74"/>
              <v:rect id="_x0000_s2131" style="position:absolute;left:7638;top:10056;width:151;height:3744"/>
              <v:line id="_x0000_s2132" style="position:absolute" from="7789,12808" to="8213,12808">
                <v:stroke startarrow="block" endarrow="block"/>
              </v:line>
              <v:shape id="_x0000_s2133" type="#_x0000_t202" style="position:absolute;left:8266;top:13864;width:737;height:468" filled="f" stroked="f">
                <v:textbox style="mso-next-textbox:#_x0000_s2133">
                  <w:txbxContent>
                    <w:p w:rsidR="00A46DAC" w:rsidRDefault="00A46DAC" w:rsidP="00A46DAC">
                      <w:r>
                        <w:rPr>
                          <w:rFonts w:hint="eastAsia"/>
                        </w:rPr>
                        <w:t>0.1</w:t>
                      </w:r>
                    </w:p>
                  </w:txbxContent>
                </v:textbox>
              </v:shape>
              <v:shape id="_x0000_s2134" type="#_x0000_t202" style="position:absolute;left:8266;top:13032;width:631;height:468" filled="f" stroked="f">
                <v:textbox style="mso-next-textbox:#_x0000_s2134">
                  <w:txbxContent>
                    <w:p w:rsidR="00A46DAC" w:rsidRDefault="00A46DAC" w:rsidP="00A46DAC">
                      <w:r>
                        <w:rPr>
                          <w:rFonts w:hint="eastAsia"/>
                        </w:rPr>
                        <w:t>0.9</w:t>
                      </w:r>
                    </w:p>
                  </w:txbxContent>
                </v:textbox>
              </v:shape>
              <v:shape id="_x0000_s2135" type="#_x0000_t202" style="position:absolute;left:8372;top:12120;width:530;height:468" filled="f" stroked="f">
                <v:textbox style="mso-next-textbox:#_x0000_s2135">
                  <w:txbxContent>
                    <w:p w:rsidR="00A46DAC" w:rsidRDefault="00A46DAC" w:rsidP="00A46DAC"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shape>
              <v:shape id="_x0000_s2136" type="#_x0000_t202" style="position:absolute;left:8319;top:11240;width:530;height:468" filled="f" stroked="f">
                <v:textbox style="mso-next-textbox:#_x0000_s2136">
                  <w:txbxContent>
                    <w:p w:rsidR="00A46DAC" w:rsidRDefault="00A46DAC" w:rsidP="00A46DAC">
                      <w:r>
                        <w:rPr>
                          <w:rFonts w:hint="eastAsia"/>
                        </w:rPr>
                        <w:t>90</w:t>
                      </w:r>
                    </w:p>
                  </w:txbxContent>
                </v:textbox>
              </v:shape>
              <v:shape id="_x0000_s2137" type="#_x0000_t202" style="position:absolute;left:8213;top:10408;width:689;height:468" filled="f" stroked="f">
                <v:textbox style="mso-next-textbox:#_x0000_s2137">
                  <w:txbxContent>
                    <w:p w:rsidR="00A46DAC" w:rsidRDefault="00A46DAC" w:rsidP="00A46DAC">
                      <w:r>
                        <w:rPr>
                          <w:rFonts w:hint="eastAsia"/>
                        </w:rPr>
                        <w:t>900</w:t>
                      </w:r>
                    </w:p>
                  </w:txbxContent>
                </v:textbox>
              </v:shape>
              <v:shape id="_x0000_s2138" type="#_x0000_t202" style="position:absolute;left:8902;top:13880;width:689;height:468" filled="f" stroked="f">
                <v:textbox style="mso-next-textbox:#_x0000_s2138">
                  <w:txbxContent>
                    <w:p w:rsidR="00A46DAC" w:rsidRDefault="00A46DAC" w:rsidP="00A46DAC">
                      <w:r>
                        <w:rPr>
                          <w:rFonts w:hint="eastAsia"/>
                          <w:i/>
                          <w:iCs/>
                        </w:rPr>
                        <w:t>R</w:t>
                      </w:r>
                      <w:r>
                        <w:rPr>
                          <w:rFonts w:hint="eastAsia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  <v:shape id="_x0000_s2139" type="#_x0000_t202" style="position:absolute;left:8902;top:13016;width:689;height:468" filled="f" stroked="f">
                <v:textbox style="mso-next-textbox:#_x0000_s2139">
                  <w:txbxContent>
                    <w:p w:rsidR="00A46DAC" w:rsidRDefault="00A46DAC" w:rsidP="00A46DAC">
                      <w:r>
                        <w:rPr>
                          <w:rFonts w:hint="eastAsia"/>
                          <w:i/>
                          <w:iCs/>
                        </w:rPr>
                        <w:t>R</w:t>
                      </w:r>
                      <w:r>
                        <w:rPr>
                          <w:rFonts w:hint="eastAsia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2140" type="#_x0000_t202" style="position:absolute;left:8902;top:12392;width:689;height:468" filled="f" stroked="f">
                <v:textbox style="mso-next-textbox:#_x0000_s2140">
                  <w:txbxContent>
                    <w:p w:rsidR="00A46DAC" w:rsidRDefault="00A46DAC" w:rsidP="00A46DAC">
                      <w:r>
                        <w:rPr>
                          <w:rFonts w:hint="eastAsia"/>
                          <w:i/>
                          <w:iCs/>
                        </w:rPr>
                        <w:t>R</w:t>
                      </w:r>
                      <w:r>
                        <w:rPr>
                          <w:rFonts w:hint="eastAsia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2141" type="#_x0000_t202" style="position:absolute;left:8902;top:11192;width:689;height:468" filled="f" stroked="f">
                <v:textbox style="mso-next-textbox:#_x0000_s2141">
                  <w:txbxContent>
                    <w:p w:rsidR="00A46DAC" w:rsidRDefault="00A46DAC" w:rsidP="00A46DAC">
                      <w:r>
                        <w:rPr>
                          <w:rFonts w:hint="eastAsia"/>
                          <w:i/>
                          <w:iCs/>
                        </w:rPr>
                        <w:t>R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2142" type="#_x0000_t202" style="position:absolute;left:8902;top:10344;width:689;height:468" filled="f" stroked="f">
                <v:textbox style="mso-next-textbox:#_x0000_s2142">
                  <w:txbxContent>
                    <w:p w:rsidR="00A46DAC" w:rsidRDefault="00A46DAC" w:rsidP="00A46DAC">
                      <w:r>
                        <w:rPr>
                          <w:rFonts w:hint="eastAsia"/>
                          <w:i/>
                          <w:iCs/>
                        </w:rPr>
                        <w:t>R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2143" type="#_x0000_t202" style="position:absolute;left:9644;top:11287;width:795;height:468" filled="f" stroked="f">
                <v:textbox style="mso-next-textbox:#_x0000_s2143">
                  <w:txbxContent>
                    <w:p w:rsidR="00A46DAC" w:rsidRDefault="00A46DAC" w:rsidP="00A46DAC">
                      <w:smartTag w:uri="urn:schemas-microsoft-com:office:smarttags" w:element="State">
                        <w:smartTag w:uri="urn:schemas-microsoft-com:office:smarttags" w:element="place">
                          <w:r>
                            <w:rPr>
                              <w:rFonts w:hint="eastAsia"/>
                            </w:rPr>
                            <w:t>IN+</w:t>
                          </w:r>
                        </w:smartTag>
                      </w:smartTag>
                    </w:p>
                  </w:txbxContent>
                </v:textbox>
              </v:shape>
              <v:line id="_x0000_s2144" style="position:absolute" from="9697,10136" to="9698,11712"/>
              <v:shape id="_x0000_s2145" type="#_x0000_t202" style="position:absolute;left:9697;top:12339;width:795;height:468" filled="f" stroked="f">
                <v:textbox style="mso-next-textbox:#_x0000_s2145">
                  <w:txbxContent>
                    <w:p w:rsidR="00A46DAC" w:rsidRDefault="00A46DAC" w:rsidP="00A46DAC">
                      <w:r>
                        <w:rPr>
                          <w:rFonts w:hint="eastAsia"/>
                        </w:rPr>
                        <w:t>IN</w:t>
                      </w:r>
                      <w:r>
                        <w:rPr>
                          <w:rFonts w:hint="eastAsia"/>
                        </w:rPr>
                        <w:t>－</w:t>
                      </w:r>
                    </w:p>
                  </w:txbxContent>
                </v:textbox>
              </v:shape>
              <v:shape id="_x0000_s2146" type="#_x0000_t202" style="position:absolute;left:7848;top:13664;width:583;height:468" filled="f" stroked="f">
                <v:textbox style="mso-next-textbox:#_x0000_s2146">
                  <w:txbxContent>
                    <w:p w:rsidR="00A46DAC" w:rsidRDefault="00A46DAC" w:rsidP="00A46DAC">
                      <w:smartTag w:uri="urn:schemas-microsoft-com:office:smarttags" w:element="chmetcnv">
                        <w:smartTagPr>
                          <w:attr w:name="UnitName" w:val="a"/>
                          <w:attr w:name="SourceValue" w:val="2"/>
                          <w:attr w:name="HasSpace" w:val="False"/>
                          <w:attr w:name="Negative" w:val="False"/>
                          <w:attr w:name="NumberType" w:val="1"/>
                          <w:attr w:name="TCSC" w:val="0"/>
                        </w:smartTagPr>
                        <w:r>
                          <w:rPr>
                            <w:rFonts w:hint="eastAsia"/>
                          </w:rPr>
                          <w:t>2A</w:t>
                        </w:r>
                      </w:smartTag>
                    </w:p>
                  </w:txbxContent>
                </v:textbox>
              </v:shape>
              <v:shape id="_x0000_s2147" type="#_x0000_t202" style="position:absolute;left:7785;top:12752;width:958;height:468" filled="f" stroked="f">
                <v:textbox style="mso-next-textbox:#_x0000_s2147">
                  <w:txbxContent>
                    <w:p w:rsidR="00A46DAC" w:rsidRDefault="00A46DAC" w:rsidP="00A46DAC">
                      <w:r>
                        <w:rPr>
                          <w:rFonts w:hint="eastAsia"/>
                        </w:rPr>
                        <w:t>200mA</w:t>
                      </w:r>
                    </w:p>
                  </w:txbxContent>
                </v:textbox>
              </v:shape>
              <v:shape id="_x0000_s2148" type="#_x0000_t202" style="position:absolute;left:7806;top:11856;width:905;height:468" filled="f" stroked="f">
                <v:textbox style="mso-next-textbox:#_x0000_s2148">
                  <w:txbxContent>
                    <w:p w:rsidR="00A46DAC" w:rsidRDefault="00A46DAC" w:rsidP="00A46DAC">
                      <w:r>
                        <w:rPr>
                          <w:rFonts w:hint="eastAsia"/>
                        </w:rPr>
                        <w:t>20mA</w:t>
                      </w:r>
                    </w:p>
                  </w:txbxContent>
                </v:textbox>
              </v:shape>
              <v:shape id="_x0000_s2149" type="#_x0000_t202" style="position:absolute;left:7789;top:10968;width:795;height:468" filled="f" stroked="f">
                <v:textbox style="mso-next-textbox:#_x0000_s2149">
                  <w:txbxContent>
                    <w:p w:rsidR="00A46DAC" w:rsidRDefault="00A46DAC" w:rsidP="00A46DAC">
                      <w:r>
                        <w:rPr>
                          <w:rFonts w:hint="eastAsia"/>
                        </w:rPr>
                        <w:t>2mA</w:t>
                      </w:r>
                    </w:p>
                  </w:txbxContent>
                </v:textbox>
              </v:shape>
              <v:shape id="_x0000_s2150" type="#_x0000_t202" style="position:absolute;left:7736;top:10088;width:1007;height:468" filled="f" stroked="f">
                <v:textbox style="mso-next-textbox:#_x0000_s2150">
                  <w:txbxContent>
                    <w:p w:rsidR="00A46DAC" w:rsidRDefault="00A46DAC" w:rsidP="00A46DAC">
                      <w:r>
                        <w:rPr>
                          <w:rFonts w:hint="eastAsia"/>
                        </w:rPr>
                        <w:t>200</w:t>
                      </w:r>
                      <w:r>
                        <w:rPr>
                          <w:rFonts w:hint="eastAsia"/>
                        </w:rPr>
                        <w:t>μ</w:t>
                      </w: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  <v:rect id="_x0000_s2151" style="position:absolute;left:6987;top:10776;width:212;height:720"/>
              <v:rect id="_x0000_s2152" style="position:absolute;left:6835;top:12632;width:530;height:704"/>
              <v:line id="_x0000_s2153" style="position:absolute" from="7197,13112" to="7515,13112" strokeweight="2.25pt"/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2154" type="#_x0000_t5" style="position:absolute;left:6672;top:12856;width:318;height:272"/>
              <v:line id="_x0000_s2155" style="position:absolute;rotation:180" from="7197,12840" to="7515,12840"/>
              <v:shape id="_x0000_s2156" type="#_x0000_t5" style="position:absolute;left:7197;top:12840;width:318;height:272;rotation:180"/>
              <v:line id="_x0000_s2157" style="position:absolute" from="6693,12872" to="7011,12872" strokeweight="2.25pt"/>
              <v:line id="_x0000_s2158" style="position:absolute;flip:x" from="7091,13336" to="7092,14480"/>
              <v:line id="_x0000_s2159" style="position:absolute" from="7092,14488" to="8856,14488"/>
              <v:line id="_x0000_s2160" style="position:absolute;flip:y" from="7092,10552" to="7092,12632"/>
              <v:line id="_x0000_s2161" style="position:absolute;flip:x" from="6504,10552" to="7092,10552"/>
              <v:line id="_x0000_s2162" style="position:absolute;flip:x" from="6504,14488" to="7092,14488"/>
              <v:line id="_x0000_s2163" style="position:absolute;flip:y" from="6462,10544" to="6772,10552">
                <v:stroke endarrow="block"/>
              </v:line>
              <v:line id="_x0000_s2164" style="position:absolute;flip:x" from="6651,14488" to="6987,14488">
                <v:stroke endarrow="block"/>
              </v:line>
              <v:line id="_x0000_s2165" style="position:absolute" from="7092,12040" to="7659,12040"/>
              <v:shape id="_x0000_s2166" type="#_x0000_t202" style="position:absolute;left:6609;top:13272;width:689;height:468" filled="f" stroked="f">
                <v:textbox style="mso-next-textbox:#_x0000_s2166">
                  <w:txbxContent>
                    <w:p w:rsidR="00A46DAC" w:rsidRDefault="00A46DAC" w:rsidP="00A46DAC">
                      <w:r>
                        <w:rPr>
                          <w:rFonts w:hint="eastAsia"/>
                          <w:i/>
                          <w:iCs/>
                        </w:rPr>
                        <w:t>D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2167" type="#_x0000_t202" style="position:absolute;left:7092;top:13256;width:689;height:468" filled="f" stroked="f">
                <v:textbox style="mso-next-textbox:#_x0000_s2167">
                  <w:txbxContent>
                    <w:p w:rsidR="00A46DAC" w:rsidRDefault="00A46DAC" w:rsidP="00A46DAC">
                      <w:r>
                        <w:rPr>
                          <w:rFonts w:hint="eastAsia"/>
                          <w:i/>
                          <w:iCs/>
                        </w:rPr>
                        <w:t>D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2168" type="#_x0000_t202" style="position:absolute;left:6483;top:10904;width:689;height:468" filled="f" stroked="f">
                <v:textbox style="mso-next-textbox:#_x0000_s2168">
                  <w:txbxContent>
                    <w:p w:rsidR="00A46DAC" w:rsidRDefault="00A46DAC" w:rsidP="00A46DA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shape id="_x0000_s2169" type="#_x0000_t202" style="position:absolute;left:6399;top:10072;width:530;height:468" filled="f" stroked="f">
                <v:textbox style="mso-next-textbox:#_x0000_s2169">
                  <w:txbxContent>
                    <w:p w:rsidR="00A46DAC" w:rsidRDefault="00A46DAC" w:rsidP="00A46DAC">
                      <w:r>
                        <w:rPr>
                          <w:i/>
                          <w:iCs/>
                        </w:rPr>
                        <w:t>I</w:t>
                      </w:r>
                      <w:r>
                        <w:rPr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2170" type="#_x0000_t202" style="position:absolute;left:9297;top:10632;width:689;height:468" filled="f" stroked="f">
                <v:textbox style="mso-next-textbox:#_x0000_s2170">
                  <w:txbxContent>
                    <w:p w:rsidR="00A46DAC" w:rsidRDefault="00A46DAC" w:rsidP="00A46DAC">
                      <w:r>
                        <w:rPr>
                          <w:rFonts w:hint="eastAsia"/>
                          <w:i/>
                          <w:iCs/>
                        </w:rPr>
                        <w:t>U</w:t>
                      </w:r>
                      <w:r>
                        <w:rPr>
                          <w:rFonts w:hint="eastAsia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v:group>
            <v:line id="_x0000_s2171" style="position:absolute" from="7774,8048" to="7774,8048">
              <v:stroke endarrow="oval" endarrowwidth="narrow" endarrowlength="short"/>
            </v:line>
            <v:line id="_x0000_s2172" style="position:absolute" from="9524,8048" to="9524,8048">
              <v:stroke endarrow="oval" endarrowwidth="narrow" endarrowlength="short"/>
            </v:line>
            <v:line id="_x0000_s2173" style="position:absolute" from="9514,7268" to="9514,7268">
              <v:stroke endarrow="oval" endarrowwidth="narrow" endarrowlength="short"/>
            </v:line>
            <v:line id="_x0000_s2174" style="position:absolute" from="9524,6358" to="9524,6358">
              <v:stroke endarrow="oval" endarrowwidth="narrow" endarrowlength="short"/>
            </v:line>
            <v:line id="_x0000_s2175" style="position:absolute" from="9524,5472" to="9524,5472">
              <v:stroke endarrow="oval" endarrowwidth="narrow" endarrowlength="short"/>
            </v:line>
            <v:line id="_x0000_s2176" style="position:absolute" from="9524,4596" to="9524,4596">
              <v:stroke endarrow="oval" endarrowwidth="narrow" endarrowlength="short"/>
            </v:line>
            <v:line id="_x0000_s2177" style="position:absolute" from="9514,3706" to="9514,3706">
              <v:stroke endarrow="oval" endarrowwidth="narrow" endarrowlength="short"/>
            </v:line>
            <v:line id="_x0000_s2178" style="position:absolute" from="7774,6186" to="7774,6186">
              <v:stroke endarrow="oval" endarrowwidth="narrow" endarrowlength="short"/>
            </v:line>
            <v:line id="_x0000_s2179" style="position:absolute" from="7774,6912" to="7774,6912">
              <v:stroke endarrow="oval" endarrowwidth="narrow" endarrowlength="short"/>
            </v:line>
            <v:line id="_x0000_s2180" style="position:absolute" from="7774,5608" to="7774,5608">
              <v:stroke endarrow="oval" endarrowwidth="narrow" endarrowlength="short"/>
            </v:line>
            <w10:wrap type="square"/>
          </v:group>
        </w:pict>
      </w:r>
      <w:r w:rsidRPr="0060715C">
        <w:t xml:space="preserve">             </w:t>
      </w:r>
    </w:p>
    <w:p w:rsidR="00A46DAC" w:rsidRPr="0060715C" w:rsidRDefault="00A46DAC" w:rsidP="00A46DAC"/>
    <w:p w:rsidR="00A46DAC" w:rsidRPr="0060715C" w:rsidRDefault="00A46DAC" w:rsidP="00A46DAC"/>
    <w:p w:rsidR="00A46DAC" w:rsidRPr="0060715C" w:rsidRDefault="00A46DAC" w:rsidP="00A46DAC"/>
    <w:p w:rsidR="00A46DAC" w:rsidRPr="0060715C" w:rsidRDefault="00A46DAC" w:rsidP="00A46DAC"/>
    <w:p w:rsidR="00A46DAC" w:rsidRPr="0060715C" w:rsidRDefault="00A46DAC" w:rsidP="00A46DAC"/>
    <w:p w:rsidR="00A46DAC" w:rsidRPr="0060715C" w:rsidRDefault="00A46DAC" w:rsidP="00A46DAC"/>
    <w:p w:rsidR="00A46DAC" w:rsidRPr="0060715C" w:rsidRDefault="00A46DAC" w:rsidP="00A46DAC"/>
    <w:p w:rsidR="00A46DAC" w:rsidRPr="0060715C" w:rsidRDefault="00A46DAC" w:rsidP="00A46DAC"/>
    <w:p w:rsidR="00A46DAC" w:rsidRPr="0060715C" w:rsidRDefault="00A46DAC" w:rsidP="00A46DAC"/>
    <w:p w:rsidR="00A46DAC" w:rsidRPr="0060715C" w:rsidRDefault="00A46DAC" w:rsidP="00A46DAC"/>
    <w:p w:rsidR="00A46DAC" w:rsidRPr="0060715C" w:rsidRDefault="00A46DAC" w:rsidP="00A46DAC"/>
    <w:p w:rsidR="00A46DAC" w:rsidRPr="0060715C" w:rsidRDefault="00A46DAC" w:rsidP="00A46DAC"/>
    <w:p w:rsidR="00A46DAC" w:rsidRPr="0060715C" w:rsidRDefault="00A46DAC" w:rsidP="00A46DAC">
      <w:r w:rsidRPr="0060715C">
        <w:rPr>
          <w:noProof/>
        </w:rPr>
        <w:pict>
          <v:group id="_x0000_s2181" style="position:absolute;left:0;text-align:left;margin-left:261pt;margin-top:3.05pt;width:215.25pt;height:147.2pt;z-index:251662336" coordorigin="7074,10338" coordsize="4305,2944">
            <v:group id="_x0000_s2182" style="position:absolute;left:7074;top:10338;width:4305;height:2944" coordorigin="5916,3504" coordsize="4305,2944">
              <v:shape id="_x0000_s2183" type="#_x0000_t5" style="position:absolute;left:6935;top:3901;width:714;height:1072;rotation:90"/>
              <v:shape id="_x0000_s2184" type="#_x0000_t5" style="position:absolute;left:7923;top:4323;width:357;height:256;rotation:90"/>
              <v:line id="_x0000_s2185" style="position:absolute" from="7848,4432" to="7974,4432"/>
              <v:line id="_x0000_s2186" style="position:absolute;flip:x y" from="8226,4272" to="8226,4640" strokeweight="1.5pt"/>
              <v:rect id="_x0000_s2187" style="position:absolute;left:8394;top:4832;width:189;height:528"/>
              <v:line id="_x0000_s2188" style="position:absolute;flip:y" from="8478,4448" to="8478,4832"/>
              <v:line id="_x0000_s2189" style="position:absolute;flip:x" from="8226,4448" to="8478,4448"/>
              <v:line id="_x0000_s2190" style="position:absolute" from="8478,5360" to="8478,5584"/>
              <v:line id="_x0000_s2191" style="position:absolute" from="8373,5584" to="8604,5584" strokeweight="1.5pt"/>
              <v:line id="_x0000_s2192" style="position:absolute;flip:x" from="8583,5088" to="8835,5088">
                <v:stroke endarrow="block"/>
              </v:line>
              <v:rect id="_x0000_s2193" style="position:absolute;left:9024;top:4864;width:336;height:96"/>
              <v:line id="_x0000_s2194" style="position:absolute" from="9024,5040" to="9360,5040" strokeweight="2.25pt"/>
              <v:line id="_x0000_s2195" style="position:absolute" from="9192,5040" to="9192,5568"/>
              <v:line id="_x0000_s2196" style="position:absolute" from="9087,5552" to="9318,5552" strokeweight="1.5pt"/>
              <v:line id="_x0000_s2197" style="position:absolute;flip:y" from="9192,4448" to="9192,4848"/>
              <v:line id="_x0000_s2198" style="position:absolute;flip:y" from="8835,4464" to="8835,5088"/>
              <v:line id="_x0000_s2199" style="position:absolute" from="8835,4464" to="9612,4464"/>
              <v:line id="_x0000_s2200" style="position:absolute;flip:x" from="6441,4432" to="6756,4432"/>
              <v:oval id="_x0000_s2201" style="position:absolute;left:9612;top:4432;width:63;height:64"/>
              <v:oval id="_x0000_s2202" style="position:absolute;left:6420;top:4400;width:63;height:64"/>
              <v:shape id="_x0000_s2203" type="#_x0000_t202" style="position:absolute;left:6798;top:4208;width:735;height:496" filled="f" stroked="f">
                <v:textbox style="mso-next-textbox:#_x0000_s2203">
                  <w:txbxContent>
                    <w:p w:rsidR="00A46DAC" w:rsidRDefault="00A46DAC" w:rsidP="00A46DA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  <v:shape id="_x0000_s2204" type="#_x0000_t202" style="position:absolute;left:5916;top:3504;width:1134;height:720" filled="f" stroked="f">
                <v:textbox style="mso-next-textbox:#_x0000_s2204">
                  <w:txbxContent>
                    <w:p w:rsidR="00A46DAC" w:rsidRDefault="00A46DAC" w:rsidP="00A46DAC">
                      <w:pPr>
                        <w:rPr>
                          <w:rFonts w:eastAsia="华文中宋" w:hint="eastAsia"/>
                        </w:rPr>
                      </w:pPr>
                      <w:r>
                        <w:rPr>
                          <w:rFonts w:eastAsia="华文中宋" w:hint="eastAsia"/>
                        </w:rPr>
                        <w:t>交流电</w:t>
                      </w:r>
                    </w:p>
                    <w:p w:rsidR="00A46DAC" w:rsidRDefault="00A46DAC" w:rsidP="00A46DA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eastAsia="华文中宋" w:hint="eastAsia"/>
                        </w:rPr>
                        <w:t>压输入</w:t>
                      </w:r>
                    </w:p>
                  </w:txbxContent>
                </v:textbox>
              </v:shape>
              <v:shape id="_x0000_s2205" type="#_x0000_t202" style="position:absolute;left:9087;top:3616;width:1134;height:720" filled="f" stroked="f">
                <v:textbox style="mso-next-textbox:#_x0000_s2205">
                  <w:txbxContent>
                    <w:p w:rsidR="00A46DAC" w:rsidRDefault="00A46DAC" w:rsidP="00A46DAC">
                      <w:pPr>
                        <w:rPr>
                          <w:rFonts w:eastAsia="华文中宋" w:hint="eastAsia"/>
                        </w:rPr>
                      </w:pPr>
                      <w:r>
                        <w:rPr>
                          <w:rFonts w:eastAsia="华文中宋" w:hint="eastAsia"/>
                        </w:rPr>
                        <w:t>直流电</w:t>
                      </w:r>
                    </w:p>
                    <w:p w:rsidR="00A46DAC" w:rsidRDefault="00A46DAC" w:rsidP="00A46DA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eastAsia="华文中宋" w:hint="eastAsia"/>
                        </w:rPr>
                        <w:t>压输出</w:t>
                      </w:r>
                    </w:p>
                  </w:txbxContent>
                </v:textbox>
              </v:shape>
              <v:shape id="_x0000_s2206" type="#_x0000_t202" style="position:absolute;left:6609;top:5952;width:3381;height:496" filled="f" stroked="f">
                <v:textbox style="mso-next-textbox:#_x0000_s2206">
                  <w:txbxContent>
                    <w:p w:rsidR="00A46DAC" w:rsidRDefault="00A46DAC" w:rsidP="00A46DAC">
                      <w:pPr>
                        <w:rPr>
                          <w:rFonts w:ascii="华文中宋" w:eastAsia="华文中宋" w:hAnsi="华文中宋" w:hint="eastAsia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</w:rPr>
                        <w:t>图（８）AC-DC变换器原理简图</w:t>
                      </w:r>
                    </w:p>
                  </w:txbxContent>
                </v:textbox>
              </v:shape>
              <v:shape id="_x0000_s2207" type="#_x0000_t202" style="position:absolute;left:7428;top:4816;width:1134;height:720" filled="f" stroked="f">
                <v:textbox style="mso-next-textbox:#_x0000_s2207">
                  <w:txbxContent>
                    <w:p w:rsidR="00A46DAC" w:rsidRDefault="00A46DAC" w:rsidP="00A46DAC">
                      <w:pPr>
                        <w:rPr>
                          <w:rFonts w:eastAsia="华文中宋" w:hint="eastAsia"/>
                        </w:rPr>
                      </w:pPr>
                      <w:r>
                        <w:rPr>
                          <w:rFonts w:eastAsia="华文中宋" w:hint="eastAsia"/>
                        </w:rPr>
                        <w:t>交流电</w:t>
                      </w:r>
                    </w:p>
                    <w:p w:rsidR="00A46DAC" w:rsidRDefault="00A46DAC" w:rsidP="00A46DA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eastAsia="华文中宋" w:hint="eastAsia"/>
                        </w:rPr>
                        <w:t>压校准</w:t>
                      </w:r>
                    </w:p>
                  </w:txbxContent>
                </v:textbox>
              </v:shape>
            </v:group>
            <v:line id="_x0000_s2208" style="position:absolute" from="10354,11304" to="10354,11304">
              <v:stroke endarrow="oval" endarrowwidth="narrow" endarrowlength="short"/>
            </v:line>
          </v:group>
        </w:pict>
      </w:r>
    </w:p>
    <w:p w:rsidR="00A46DAC" w:rsidRPr="0060715C" w:rsidRDefault="00A46DAC" w:rsidP="00A46DAC"/>
    <w:p w:rsidR="00A46DAC" w:rsidRPr="0060715C" w:rsidRDefault="00A46DAC" w:rsidP="00A46DAC"/>
    <w:p w:rsidR="00A46DAC" w:rsidRPr="0060715C" w:rsidRDefault="00A46DAC" w:rsidP="00A46DAC">
      <w:r w:rsidRPr="0060715C">
        <w:t xml:space="preserve">          5</w:t>
      </w:r>
      <w:r w:rsidRPr="0060715C">
        <w:t>、交流电压、电流测量电路</w:t>
      </w:r>
    </w:p>
    <w:p w:rsidR="00A46DAC" w:rsidRPr="0060715C" w:rsidRDefault="00A46DAC" w:rsidP="00A46DAC">
      <w:r w:rsidRPr="0060715C">
        <w:t xml:space="preserve">             </w:t>
      </w:r>
      <w:r w:rsidRPr="0060715C">
        <w:t>如右图，将交流改变成直流后再进行测量；</w:t>
      </w:r>
    </w:p>
    <w:p w:rsidR="00A46DAC" w:rsidRPr="0060715C" w:rsidRDefault="00A46DAC" w:rsidP="00A46DAC">
      <w:r w:rsidRPr="0060715C">
        <w:t xml:space="preserve">          6</w:t>
      </w:r>
      <w:r w:rsidRPr="0060715C">
        <w:t>、电阻测量电路</w:t>
      </w:r>
    </w:p>
    <w:p w:rsidR="00A46DAC" w:rsidRPr="0060715C" w:rsidRDefault="00A46DAC" w:rsidP="00A46DAC">
      <w:r w:rsidRPr="0060715C">
        <w:t xml:space="preserve">             </w:t>
      </w:r>
      <w:r w:rsidRPr="0060715C">
        <w:t>采用比例法测量。</w:t>
      </w:r>
    </w:p>
    <w:p w:rsidR="00A46DAC" w:rsidRPr="0060715C" w:rsidRDefault="00A46DAC" w:rsidP="00A46DAC"/>
    <w:p w:rsidR="00A46DAC" w:rsidRPr="0060715C" w:rsidRDefault="00A46DAC" w:rsidP="00A46DAC"/>
    <w:p w:rsidR="00A46DAC" w:rsidRPr="0060715C" w:rsidRDefault="00A46DAC" w:rsidP="00A46DAC"/>
    <w:p w:rsidR="00A46DAC" w:rsidRPr="0060715C" w:rsidRDefault="00A46DAC" w:rsidP="00A46DAC">
      <w:pPr>
        <w:rPr>
          <w:szCs w:val="21"/>
        </w:rPr>
      </w:pPr>
      <w:r w:rsidRPr="0060715C">
        <w:rPr>
          <w:szCs w:val="21"/>
        </w:rPr>
        <w:t>实验仪器：</w:t>
      </w:r>
    </w:p>
    <w:p w:rsidR="00A46DAC" w:rsidRPr="0060715C" w:rsidRDefault="00A46DAC" w:rsidP="00A46DAC">
      <w:pPr>
        <w:numPr>
          <w:ilvl w:val="1"/>
          <w:numId w:val="1"/>
        </w:numPr>
        <w:rPr>
          <w:szCs w:val="21"/>
        </w:rPr>
      </w:pPr>
      <w:r w:rsidRPr="0060715C">
        <w:rPr>
          <w:szCs w:val="21"/>
        </w:rPr>
        <w:t>DM-</w:t>
      </w:r>
      <w:r w:rsidRPr="0060715C">
        <w:rPr>
          <w:rFonts w:hAnsi="宋体"/>
          <w:szCs w:val="21"/>
        </w:rPr>
        <w:t>Ⅰ数字万用表设计性实验仪</w:t>
      </w:r>
      <w:r w:rsidRPr="0060715C">
        <w:rPr>
          <w:szCs w:val="21"/>
        </w:rPr>
        <w:t xml:space="preserve">                      </w:t>
      </w:r>
      <w:r w:rsidRPr="0060715C">
        <w:rPr>
          <w:rFonts w:hAnsi="宋体"/>
          <w:szCs w:val="21"/>
        </w:rPr>
        <w:t>一台</w:t>
      </w:r>
    </w:p>
    <w:p w:rsidR="00A46DAC" w:rsidRPr="0060715C" w:rsidRDefault="00A46DAC" w:rsidP="00A46DAC">
      <w:pPr>
        <w:numPr>
          <w:ilvl w:val="1"/>
          <w:numId w:val="1"/>
        </w:numPr>
        <w:rPr>
          <w:szCs w:val="21"/>
        </w:rPr>
      </w:pPr>
      <w:r w:rsidRPr="0060715C">
        <w:rPr>
          <w:rFonts w:hAnsi="宋体"/>
          <w:szCs w:val="21"/>
        </w:rPr>
        <w:t>三位半或四位半数字万用表</w:t>
      </w:r>
      <w:r w:rsidRPr="0060715C">
        <w:rPr>
          <w:szCs w:val="21"/>
        </w:rPr>
        <w:t xml:space="preserve">                         </w:t>
      </w:r>
      <w:r w:rsidRPr="0060715C">
        <w:rPr>
          <w:rFonts w:hAnsi="宋体"/>
          <w:szCs w:val="21"/>
        </w:rPr>
        <w:t>一台</w:t>
      </w:r>
    </w:p>
    <w:p w:rsidR="00A46DAC" w:rsidRPr="0060715C" w:rsidRDefault="00A46DAC" w:rsidP="00A46DAC">
      <w:pPr>
        <w:tabs>
          <w:tab w:val="num" w:pos="840"/>
        </w:tabs>
        <w:rPr>
          <w:szCs w:val="21"/>
        </w:rPr>
      </w:pPr>
    </w:p>
    <w:p w:rsidR="00A46DAC" w:rsidRPr="0060715C" w:rsidRDefault="00A46DAC" w:rsidP="00A46DAC">
      <w:pPr>
        <w:tabs>
          <w:tab w:val="num" w:pos="840"/>
        </w:tabs>
        <w:rPr>
          <w:szCs w:val="21"/>
        </w:rPr>
      </w:pPr>
    </w:p>
    <w:p w:rsidR="00A46DAC" w:rsidRPr="0060715C" w:rsidRDefault="00A46DAC" w:rsidP="00A46DAC">
      <w:r w:rsidRPr="0060715C">
        <w:t>实验内容：</w:t>
      </w:r>
      <w:r w:rsidRPr="0060715C">
        <w:t>1</w:t>
      </w:r>
      <w:r w:rsidRPr="0060715C">
        <w:t>、直流电压</w:t>
      </w:r>
    </w:p>
    <w:p w:rsidR="00A46DAC" w:rsidRPr="0060715C" w:rsidRDefault="00A46DAC" w:rsidP="00A46DAC">
      <w:pPr>
        <w:ind w:leftChars="200" w:left="1785" w:hangingChars="650" w:hanging="1365"/>
        <w:rPr>
          <w:szCs w:val="21"/>
        </w:rPr>
      </w:pPr>
      <w:r w:rsidRPr="0060715C">
        <w:t xml:space="preserve">        </w:t>
      </w:r>
      <w:r w:rsidRPr="0060715C">
        <w:rPr>
          <w:szCs w:val="21"/>
        </w:rPr>
        <w:t>（</w:t>
      </w:r>
      <w:r w:rsidRPr="0060715C">
        <w:rPr>
          <w:szCs w:val="21"/>
        </w:rPr>
        <w:t>1</w:t>
      </w:r>
      <w:r w:rsidRPr="0060715C">
        <w:rPr>
          <w:szCs w:val="21"/>
        </w:rPr>
        <w:t>）组装直流数字电压表：使用电路单元：三位半数字表头，直流电压校准，直流电压电流，分压器</w:t>
      </w:r>
      <w:r w:rsidRPr="0060715C">
        <w:rPr>
          <w:szCs w:val="21"/>
        </w:rPr>
        <w:t>1</w:t>
      </w:r>
      <w:r w:rsidRPr="0060715C">
        <w:rPr>
          <w:szCs w:val="21"/>
        </w:rPr>
        <w:t>。按图接线，参考电压</w:t>
      </w:r>
      <w:r w:rsidRPr="0060715C">
        <w:rPr>
          <w:szCs w:val="21"/>
        </w:rPr>
        <w:t>V</w:t>
      </w:r>
      <w:r w:rsidRPr="0060715C">
        <w:rPr>
          <w:szCs w:val="21"/>
          <w:vertAlign w:val="subscript"/>
        </w:rPr>
        <w:t>REF</w:t>
      </w:r>
      <w:r w:rsidRPr="0060715C">
        <w:rPr>
          <w:szCs w:val="21"/>
        </w:rPr>
        <w:t>输入端接直流电压校准电位器。</w:t>
      </w:r>
      <w:r w:rsidRPr="0060715C">
        <w:rPr>
          <w:szCs w:val="21"/>
        </w:rPr>
        <w:t xml:space="preserve"> </w:t>
      </w:r>
    </w:p>
    <w:p w:rsidR="00A46DAC" w:rsidRPr="0060715C" w:rsidRDefault="00A46DAC" w:rsidP="00A46DAC">
      <w:pPr>
        <w:ind w:leftChars="600" w:left="1785" w:rightChars="10" w:right="21" w:hangingChars="250" w:hanging="525"/>
        <w:rPr>
          <w:szCs w:val="21"/>
        </w:rPr>
      </w:pPr>
      <w:r w:rsidRPr="0060715C">
        <w:rPr>
          <w:szCs w:val="21"/>
        </w:rPr>
        <w:t>（</w:t>
      </w:r>
      <w:r w:rsidRPr="0060715C">
        <w:rPr>
          <w:szCs w:val="21"/>
        </w:rPr>
        <w:t>2</w:t>
      </w:r>
      <w:r w:rsidRPr="0060715C">
        <w:rPr>
          <w:szCs w:val="21"/>
        </w:rPr>
        <w:t>）校准电压表头：用一只成品数字万用表（称为标准表）置于直流电压</w:t>
      </w:r>
      <w:r w:rsidRPr="0060715C">
        <w:rPr>
          <w:szCs w:val="21"/>
        </w:rPr>
        <w:t>20V</w:t>
      </w:r>
      <w:r w:rsidRPr="0060715C">
        <w:rPr>
          <w:szCs w:val="21"/>
        </w:rPr>
        <w:t>量程进行监测，调节直流电压电流单元电路中电位器，使之输出一</w:t>
      </w:r>
      <w:r w:rsidRPr="0060715C">
        <w:rPr>
          <w:szCs w:val="21"/>
        </w:rPr>
        <w:t>150--200mV</w:t>
      </w:r>
      <w:r w:rsidRPr="0060715C">
        <w:rPr>
          <w:szCs w:val="21"/>
        </w:rPr>
        <w:t>左右的校准电压，然后将标准表表笔（输入）与组装表表笔并联，均置于直流电压</w:t>
      </w:r>
      <w:r w:rsidRPr="0060715C">
        <w:rPr>
          <w:szCs w:val="21"/>
        </w:rPr>
        <w:t>200mV</w:t>
      </w:r>
      <w:r w:rsidRPr="0060715C">
        <w:rPr>
          <w:szCs w:val="21"/>
        </w:rPr>
        <w:t>挡，测量直流电压电流单元输出电压，调整</w:t>
      </w:r>
      <w:r w:rsidRPr="0060715C">
        <w:rPr>
          <w:szCs w:val="21"/>
        </w:rPr>
        <w:t>“</w:t>
      </w:r>
      <w:r w:rsidRPr="0060715C">
        <w:rPr>
          <w:szCs w:val="21"/>
        </w:rPr>
        <w:t>直流电压校准</w:t>
      </w:r>
      <w:r w:rsidRPr="0060715C">
        <w:rPr>
          <w:szCs w:val="21"/>
        </w:rPr>
        <w:t>”</w:t>
      </w:r>
      <w:r w:rsidRPr="0060715C">
        <w:rPr>
          <w:szCs w:val="21"/>
        </w:rPr>
        <w:t>旋钮使表头读数与标准表读数一致（允许误差</w:t>
      </w:r>
      <w:r w:rsidRPr="0060715C">
        <w:rPr>
          <w:szCs w:val="21"/>
        </w:rPr>
        <w:t>±0.5mV</w:t>
      </w:r>
      <w:r w:rsidRPr="0060715C">
        <w:rPr>
          <w:szCs w:val="21"/>
        </w:rPr>
        <w:t>）。</w:t>
      </w:r>
    </w:p>
    <w:p w:rsidR="00A46DAC" w:rsidRPr="0060715C" w:rsidRDefault="00A46DAC" w:rsidP="00A46DAC">
      <w:pPr>
        <w:ind w:leftChars="650" w:left="1785" w:hangingChars="200" w:hanging="420"/>
        <w:rPr>
          <w:szCs w:val="21"/>
        </w:rPr>
      </w:pPr>
      <w:r w:rsidRPr="0060715C">
        <w:rPr>
          <w:szCs w:val="21"/>
        </w:rPr>
        <w:t>（</w:t>
      </w:r>
      <w:r w:rsidRPr="0060715C">
        <w:rPr>
          <w:szCs w:val="21"/>
        </w:rPr>
        <w:t>3</w:t>
      </w:r>
      <w:r w:rsidRPr="0060715C">
        <w:rPr>
          <w:szCs w:val="21"/>
        </w:rPr>
        <w:t>）绘制组装表的电压校准曲线：调节直流电压电流单元电路中电位器，使之分别输出、</w:t>
      </w:r>
      <w:r w:rsidRPr="0060715C">
        <w:rPr>
          <w:szCs w:val="21"/>
        </w:rPr>
        <w:t>20mV</w:t>
      </w:r>
      <w:r w:rsidRPr="0060715C">
        <w:rPr>
          <w:szCs w:val="21"/>
        </w:rPr>
        <w:t>、</w:t>
      </w:r>
      <w:r w:rsidRPr="0060715C">
        <w:rPr>
          <w:szCs w:val="21"/>
        </w:rPr>
        <w:t>40mV</w:t>
      </w:r>
      <w:r w:rsidRPr="0060715C">
        <w:rPr>
          <w:szCs w:val="21"/>
        </w:rPr>
        <w:t>、</w:t>
      </w:r>
      <w:r w:rsidRPr="0060715C">
        <w:rPr>
          <w:szCs w:val="21"/>
        </w:rPr>
        <w:t>60mV</w:t>
      </w:r>
      <w:r w:rsidRPr="0060715C">
        <w:rPr>
          <w:szCs w:val="21"/>
        </w:rPr>
        <w:t>、</w:t>
      </w:r>
      <w:r w:rsidRPr="0060715C">
        <w:rPr>
          <w:szCs w:val="21"/>
        </w:rPr>
        <w:t>80mV</w:t>
      </w:r>
      <w:r w:rsidRPr="0060715C">
        <w:rPr>
          <w:szCs w:val="21"/>
        </w:rPr>
        <w:t>、</w:t>
      </w:r>
      <w:r w:rsidRPr="0060715C">
        <w:rPr>
          <w:szCs w:val="21"/>
        </w:rPr>
        <w:t>100mV</w:t>
      </w:r>
      <w:r w:rsidRPr="0060715C">
        <w:rPr>
          <w:szCs w:val="21"/>
        </w:rPr>
        <w:t>、</w:t>
      </w:r>
      <w:r w:rsidRPr="0060715C">
        <w:rPr>
          <w:szCs w:val="21"/>
        </w:rPr>
        <w:t>120mV</w:t>
      </w:r>
      <w:r w:rsidRPr="0060715C">
        <w:rPr>
          <w:szCs w:val="21"/>
        </w:rPr>
        <w:t>、</w:t>
      </w:r>
      <w:r w:rsidRPr="0060715C">
        <w:rPr>
          <w:szCs w:val="21"/>
        </w:rPr>
        <w:t>140mV</w:t>
      </w:r>
      <w:r w:rsidRPr="0060715C">
        <w:rPr>
          <w:szCs w:val="21"/>
        </w:rPr>
        <w:t>、</w:t>
      </w:r>
      <w:r w:rsidRPr="0060715C">
        <w:rPr>
          <w:szCs w:val="21"/>
        </w:rPr>
        <w:t>160mV</w:t>
      </w:r>
      <w:r w:rsidRPr="0060715C">
        <w:rPr>
          <w:szCs w:val="21"/>
        </w:rPr>
        <w:t>、</w:t>
      </w:r>
      <w:r w:rsidRPr="0060715C">
        <w:rPr>
          <w:szCs w:val="21"/>
        </w:rPr>
        <w:t>180mV</w:t>
      </w:r>
      <w:r w:rsidRPr="0060715C">
        <w:rPr>
          <w:szCs w:val="21"/>
        </w:rPr>
        <w:t>的直流电压。将标准数字万用表表笔与组装表表笔（输入）并联，标准表、组装表均置于直流电压</w:t>
      </w:r>
      <w:r w:rsidRPr="0060715C">
        <w:rPr>
          <w:szCs w:val="21"/>
        </w:rPr>
        <w:t>200mV</w:t>
      </w:r>
      <w:r w:rsidRPr="0060715C">
        <w:rPr>
          <w:szCs w:val="21"/>
        </w:rPr>
        <w:t>挡，同时测量直流电压电流单元输出电压，列表记录之。并绘出组装表的电压校准曲线。</w:t>
      </w:r>
    </w:p>
    <w:p w:rsidR="00A46DAC" w:rsidRPr="0060715C" w:rsidRDefault="00A46DAC" w:rsidP="00A46DAC">
      <w:pPr>
        <w:ind w:left="1365" w:hanging="1365"/>
        <w:rPr>
          <w:szCs w:val="21"/>
        </w:rPr>
      </w:pPr>
      <w:r w:rsidRPr="0060715C">
        <w:t xml:space="preserve">          </w:t>
      </w:r>
      <w:r w:rsidRPr="0060715C">
        <w:rPr>
          <w:szCs w:val="21"/>
        </w:rPr>
        <w:t>2</w:t>
      </w:r>
      <w:r w:rsidRPr="0060715C">
        <w:rPr>
          <w:szCs w:val="21"/>
        </w:rPr>
        <w:t>、交流电压</w:t>
      </w:r>
    </w:p>
    <w:p w:rsidR="00A46DAC" w:rsidRPr="0060715C" w:rsidRDefault="00A46DAC" w:rsidP="00A46DAC">
      <w:pPr>
        <w:ind w:leftChars="200" w:left="1800" w:rightChars="-39" w:right="-82" w:hangingChars="657" w:hanging="1380"/>
        <w:rPr>
          <w:szCs w:val="21"/>
        </w:rPr>
      </w:pPr>
      <w:r w:rsidRPr="0060715C">
        <w:t xml:space="preserve">        </w:t>
      </w:r>
      <w:r w:rsidRPr="0060715C">
        <w:t>（</w:t>
      </w:r>
      <w:r w:rsidRPr="0060715C">
        <w:t>1</w:t>
      </w:r>
      <w:r w:rsidRPr="0060715C">
        <w:t>）使用电路单元：三位半数字表头，直流电压校准交流电压校准（</w:t>
      </w:r>
      <w:r w:rsidRPr="0060715C">
        <w:t>AC-DC</w:t>
      </w:r>
      <w:r w:rsidRPr="0060715C">
        <w:t>变换器），分压器</w:t>
      </w:r>
      <w:r w:rsidRPr="0060715C">
        <w:t>1</w:t>
      </w:r>
      <w:r w:rsidRPr="0060715C">
        <w:t>，量程转换与测量输入。在上述</w:t>
      </w:r>
      <w:r w:rsidRPr="0060715C">
        <w:t>200mV</w:t>
      </w:r>
      <w:r w:rsidRPr="0060715C">
        <w:t>直流数字电压表头的基础上，增加交流</w:t>
      </w:r>
      <w:r w:rsidRPr="0060715C">
        <w:t>-</w:t>
      </w:r>
      <w:r w:rsidRPr="0060715C">
        <w:t>直流（</w:t>
      </w:r>
      <w:r w:rsidRPr="0060715C">
        <w:t>AC-DC</w:t>
      </w:r>
      <w:r w:rsidRPr="0060715C">
        <w:t>）变换器，制成交流数字电压表</w:t>
      </w:r>
      <w:r w:rsidRPr="0060715C">
        <w:t>⑴</w:t>
      </w:r>
      <w:r w:rsidRPr="0060715C">
        <w:t>并校准</w:t>
      </w:r>
      <w:r w:rsidRPr="0060715C">
        <w:rPr>
          <w:szCs w:val="21"/>
        </w:rPr>
        <w:t>按图（</w:t>
      </w:r>
      <w:r w:rsidRPr="0060715C">
        <w:rPr>
          <w:szCs w:val="21"/>
        </w:rPr>
        <w:t>13</w:t>
      </w:r>
      <w:r w:rsidRPr="0060715C">
        <w:rPr>
          <w:szCs w:val="21"/>
        </w:rPr>
        <w:t>）接线，在</w:t>
      </w:r>
      <w:r w:rsidRPr="0060715C">
        <w:rPr>
          <w:szCs w:val="21"/>
        </w:rPr>
        <w:t>200mV</w:t>
      </w:r>
      <w:r w:rsidRPr="0060715C">
        <w:rPr>
          <w:szCs w:val="21"/>
        </w:rPr>
        <w:t>直流数字电压表头（已校准）前面接入</w:t>
      </w:r>
      <w:r w:rsidRPr="0060715C">
        <w:rPr>
          <w:szCs w:val="21"/>
        </w:rPr>
        <w:t>AC-DC</w:t>
      </w:r>
      <w:r w:rsidRPr="0060715C">
        <w:rPr>
          <w:szCs w:val="21"/>
        </w:rPr>
        <w:t>变换器，然后进行交流电压校准。</w:t>
      </w:r>
    </w:p>
    <w:p w:rsidR="00A46DAC" w:rsidRPr="0060715C" w:rsidRDefault="00A46DAC" w:rsidP="00A46DAC">
      <w:pPr>
        <w:ind w:leftChars="600" w:left="1680" w:rightChars="-39" w:right="-82" w:hangingChars="200" w:hanging="420"/>
        <w:rPr>
          <w:szCs w:val="21"/>
        </w:rPr>
      </w:pPr>
      <w:r w:rsidRPr="0060715C">
        <w:rPr>
          <w:szCs w:val="21"/>
        </w:rPr>
        <w:t>（</w:t>
      </w:r>
      <w:r w:rsidRPr="0060715C">
        <w:rPr>
          <w:szCs w:val="21"/>
        </w:rPr>
        <w:t>2</w:t>
      </w:r>
      <w:r w:rsidRPr="0060715C">
        <w:rPr>
          <w:szCs w:val="21"/>
        </w:rPr>
        <w:t>）交流电压校准：用标准表置于交流电压</w:t>
      </w:r>
      <w:r w:rsidRPr="0060715C">
        <w:rPr>
          <w:szCs w:val="21"/>
        </w:rPr>
        <w:t>20V</w:t>
      </w:r>
      <w:r w:rsidRPr="0060715C">
        <w:rPr>
          <w:szCs w:val="21"/>
        </w:rPr>
        <w:t>量程进行监测，接通交流电压电流单元电路，使之输出一</w:t>
      </w:r>
      <w:r w:rsidRPr="0060715C">
        <w:rPr>
          <w:szCs w:val="21"/>
        </w:rPr>
        <w:t>150--200mV</w:t>
      </w:r>
      <w:r w:rsidRPr="0060715C">
        <w:rPr>
          <w:szCs w:val="21"/>
        </w:rPr>
        <w:t>左右的交流电压。然后将标准表表笔与组装表表笔并联，均置于交流电压</w:t>
      </w:r>
      <w:r w:rsidRPr="0060715C">
        <w:rPr>
          <w:szCs w:val="21"/>
        </w:rPr>
        <w:t>200mV</w:t>
      </w:r>
      <w:r w:rsidRPr="0060715C">
        <w:rPr>
          <w:szCs w:val="21"/>
        </w:rPr>
        <w:t>挡，测量交流电压电流单元输出电压，调整</w:t>
      </w:r>
      <w:r w:rsidRPr="0060715C">
        <w:rPr>
          <w:szCs w:val="21"/>
        </w:rPr>
        <w:t>“</w:t>
      </w:r>
      <w:r w:rsidRPr="0060715C">
        <w:rPr>
          <w:szCs w:val="21"/>
        </w:rPr>
        <w:t>交流电压校准</w:t>
      </w:r>
      <w:r w:rsidRPr="0060715C">
        <w:rPr>
          <w:szCs w:val="21"/>
        </w:rPr>
        <w:t>”</w:t>
      </w:r>
      <w:r w:rsidRPr="0060715C">
        <w:rPr>
          <w:szCs w:val="21"/>
        </w:rPr>
        <w:t>旋钮使表头读数与标准表读数一致（允许误差</w:t>
      </w:r>
      <w:r w:rsidRPr="0060715C">
        <w:rPr>
          <w:szCs w:val="21"/>
        </w:rPr>
        <w:t>±1.5mV</w:t>
      </w:r>
      <w:r w:rsidRPr="0060715C">
        <w:rPr>
          <w:szCs w:val="21"/>
        </w:rPr>
        <w:t>）。</w:t>
      </w:r>
    </w:p>
    <w:p w:rsidR="00A46DAC" w:rsidRPr="0060715C" w:rsidRDefault="00A46DAC" w:rsidP="00A46DAC">
      <w:pPr>
        <w:ind w:leftChars="663" w:left="1707" w:rightChars="-39" w:right="-82" w:hangingChars="150" w:hanging="315"/>
        <w:rPr>
          <w:szCs w:val="21"/>
        </w:rPr>
      </w:pPr>
      <w:r w:rsidRPr="0060715C">
        <w:rPr>
          <w:szCs w:val="21"/>
        </w:rPr>
        <w:t xml:space="preserve">(3) </w:t>
      </w:r>
      <w:r w:rsidRPr="0060715C">
        <w:rPr>
          <w:szCs w:val="21"/>
        </w:rPr>
        <w:t>绘制组装表交流</w:t>
      </w:r>
      <w:r w:rsidRPr="0060715C">
        <w:rPr>
          <w:szCs w:val="21"/>
        </w:rPr>
        <w:t>2V</w:t>
      </w:r>
      <w:r w:rsidRPr="0060715C">
        <w:rPr>
          <w:szCs w:val="21"/>
        </w:rPr>
        <w:t>档的电压校准曲线：接通交流电压电流单元电路，使之分别输出</w:t>
      </w:r>
      <w:r w:rsidRPr="0060715C">
        <w:rPr>
          <w:szCs w:val="21"/>
        </w:rPr>
        <w:t>0.2V</w:t>
      </w:r>
      <w:r w:rsidRPr="0060715C">
        <w:rPr>
          <w:szCs w:val="21"/>
        </w:rPr>
        <w:t>、</w:t>
      </w:r>
      <w:r w:rsidRPr="0060715C">
        <w:rPr>
          <w:szCs w:val="21"/>
        </w:rPr>
        <w:t>0.4V</w:t>
      </w:r>
      <w:r w:rsidRPr="0060715C">
        <w:rPr>
          <w:szCs w:val="21"/>
        </w:rPr>
        <w:t>、</w:t>
      </w:r>
      <w:r w:rsidRPr="0060715C">
        <w:rPr>
          <w:szCs w:val="21"/>
        </w:rPr>
        <w:t>0.6V</w:t>
      </w:r>
      <w:r w:rsidRPr="0060715C">
        <w:rPr>
          <w:szCs w:val="21"/>
        </w:rPr>
        <w:t>、</w:t>
      </w:r>
      <w:r w:rsidRPr="0060715C">
        <w:rPr>
          <w:szCs w:val="21"/>
        </w:rPr>
        <w:t>0.8V</w:t>
      </w:r>
      <w:r w:rsidRPr="0060715C">
        <w:rPr>
          <w:szCs w:val="21"/>
        </w:rPr>
        <w:t>、</w:t>
      </w:r>
      <w:r w:rsidRPr="0060715C">
        <w:rPr>
          <w:szCs w:val="21"/>
        </w:rPr>
        <w:t>1.0V</w:t>
      </w:r>
      <w:r w:rsidRPr="0060715C">
        <w:rPr>
          <w:szCs w:val="21"/>
        </w:rPr>
        <w:t>、</w:t>
      </w:r>
      <w:r w:rsidRPr="0060715C">
        <w:rPr>
          <w:szCs w:val="21"/>
        </w:rPr>
        <w:t>1.2V</w:t>
      </w:r>
      <w:r w:rsidRPr="0060715C">
        <w:rPr>
          <w:szCs w:val="21"/>
        </w:rPr>
        <w:t>、</w:t>
      </w:r>
      <w:r w:rsidRPr="0060715C">
        <w:rPr>
          <w:szCs w:val="21"/>
        </w:rPr>
        <w:t>1.4V</w:t>
      </w:r>
      <w:r w:rsidRPr="0060715C">
        <w:rPr>
          <w:szCs w:val="21"/>
        </w:rPr>
        <w:t>、</w:t>
      </w:r>
      <w:r w:rsidRPr="0060715C">
        <w:rPr>
          <w:szCs w:val="21"/>
        </w:rPr>
        <w:t>1.6V</w:t>
      </w:r>
      <w:r w:rsidRPr="0060715C">
        <w:rPr>
          <w:szCs w:val="21"/>
        </w:rPr>
        <w:t>、</w:t>
      </w:r>
      <w:r w:rsidRPr="0060715C">
        <w:rPr>
          <w:szCs w:val="21"/>
        </w:rPr>
        <w:t>1.8V</w:t>
      </w:r>
      <w:r w:rsidRPr="0060715C">
        <w:rPr>
          <w:szCs w:val="21"/>
        </w:rPr>
        <w:t>的交流电压。将标准数字万用表表笔与组装表表笔（输入）并联，标准表、组装表均置于交流电压</w:t>
      </w:r>
      <w:r w:rsidRPr="0060715C">
        <w:rPr>
          <w:szCs w:val="21"/>
        </w:rPr>
        <w:t>2V</w:t>
      </w:r>
      <w:r w:rsidRPr="0060715C">
        <w:rPr>
          <w:szCs w:val="21"/>
        </w:rPr>
        <w:t>挡，同时测量交流电压电流单元输出电压，列表记录之。并绘出组装表交流</w:t>
      </w:r>
      <w:r w:rsidRPr="0060715C">
        <w:rPr>
          <w:szCs w:val="21"/>
        </w:rPr>
        <w:t>2V</w:t>
      </w:r>
      <w:r w:rsidRPr="0060715C">
        <w:rPr>
          <w:szCs w:val="21"/>
        </w:rPr>
        <w:t>档的电压校准曲线。</w:t>
      </w:r>
    </w:p>
    <w:p w:rsidR="004E612A" w:rsidRDefault="004E612A"/>
    <w:sectPr w:rsidR="004E6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12A" w:rsidRDefault="004E612A" w:rsidP="00A46DAC">
      <w:r>
        <w:separator/>
      </w:r>
    </w:p>
  </w:endnote>
  <w:endnote w:type="continuationSeparator" w:id="1">
    <w:p w:rsidR="004E612A" w:rsidRDefault="004E612A" w:rsidP="00A46D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12A" w:rsidRDefault="004E612A" w:rsidP="00A46DAC">
      <w:r>
        <w:separator/>
      </w:r>
    </w:p>
  </w:footnote>
  <w:footnote w:type="continuationSeparator" w:id="1">
    <w:p w:rsidR="004E612A" w:rsidRDefault="004E612A" w:rsidP="00A46D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8760F2"/>
    <w:multiLevelType w:val="hybridMultilevel"/>
    <w:tmpl w:val="8DF8DFB0"/>
    <w:lvl w:ilvl="0" w:tplc="647435B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E4589AF6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宋体" w:hAnsi="Times New Roman" w:cs="Times New Roman"/>
      </w:rPr>
    </w:lvl>
    <w:lvl w:ilvl="2" w:tplc="4492122E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6DAC"/>
    <w:rsid w:val="004E612A"/>
    <w:rsid w:val="00A46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State"/>
  <w:smartTagType w:namespaceuri="urn:schemas-microsoft-com:office:smarttags" w:name="place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D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6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6D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6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6D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kfw</dc:creator>
  <cp:keywords/>
  <dc:description/>
  <cp:lastModifiedBy>kfw</cp:lastModifiedBy>
  <cp:revision>3</cp:revision>
  <dcterms:created xsi:type="dcterms:W3CDTF">2011-11-22T10:29:00Z</dcterms:created>
  <dcterms:modified xsi:type="dcterms:W3CDTF">2011-11-22T10:30:00Z</dcterms:modified>
</cp:coreProperties>
</file>