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7D" w:rsidRPr="00220194" w:rsidRDefault="0035387D" w:rsidP="0035387D">
      <w:pPr>
        <w:jc w:val="center"/>
        <w:rPr>
          <w:rFonts w:ascii="宋体" w:hAnsi="宋体"/>
          <w:b/>
          <w:bCs/>
          <w:szCs w:val="21"/>
        </w:rPr>
      </w:pPr>
      <w:r w:rsidRPr="00220194">
        <w:rPr>
          <w:rFonts w:ascii="宋体" w:hAnsi="宋体" w:hint="eastAsia"/>
          <w:b/>
          <w:bCs/>
          <w:szCs w:val="21"/>
          <w:u w:val="single"/>
        </w:rPr>
        <w:t xml:space="preserve">学号：PB07203143  姓名：王一飞  院（系）：物理系 </w:t>
      </w:r>
    </w:p>
    <w:p w:rsidR="0035387D" w:rsidRPr="00436AA7" w:rsidRDefault="0035387D" w:rsidP="0035387D">
      <w:pPr>
        <w:jc w:val="center"/>
        <w:rPr>
          <w:b/>
          <w:bCs/>
          <w:sz w:val="44"/>
        </w:rPr>
      </w:pPr>
      <w:r>
        <w:rPr>
          <w:rFonts w:ascii="黑体" w:eastAsia="黑体" w:hAnsi="黑体" w:hint="eastAsia"/>
          <w:sz w:val="44"/>
          <w:szCs w:val="44"/>
        </w:rPr>
        <w:t>变温霍尔效应调研报告</w:t>
      </w:r>
    </w:p>
    <w:p w:rsidR="00A7587B" w:rsidRPr="002A6F0F" w:rsidRDefault="0035387D" w:rsidP="003538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A6F0F">
        <w:rPr>
          <w:rFonts w:hint="eastAsia"/>
          <w:b/>
          <w:sz w:val="28"/>
          <w:szCs w:val="28"/>
        </w:rPr>
        <w:t>霍尔测量控温系统的构成</w:t>
      </w:r>
    </w:p>
    <w:p w:rsidR="0035387D" w:rsidRPr="002A6F0F" w:rsidRDefault="0035387D" w:rsidP="002A6F0F">
      <w:pPr>
        <w:ind w:firstLineChars="200" w:firstLine="480"/>
        <w:rPr>
          <w:sz w:val="24"/>
          <w:szCs w:val="24"/>
        </w:rPr>
      </w:pPr>
      <w:r w:rsidRPr="002A6F0F">
        <w:rPr>
          <w:rFonts w:ascii="宋体" w:hAnsi="宋体" w:hint="eastAsia"/>
          <w:sz w:val="24"/>
          <w:szCs w:val="24"/>
        </w:rPr>
        <w:t>可换向永磁磁铁、变温恒温器、控温仪、电输运性质测试仪、连接电缆和装在恒温器内冷指上的霍尔探头、样品组成。</w:t>
      </w:r>
      <w:r w:rsidR="00C225D8">
        <w:rPr>
          <w:noProof/>
          <w:sz w:val="24"/>
          <w:szCs w:val="24"/>
        </w:rPr>
        <w:pict>
          <v:line id="_x0000_s1030" style="position:absolute;left:0;text-align:left;z-index:251664384;mso-position-horizontal-relative:text;mso-position-vertical-relative:text" from="81pt,4pt" to="81pt,4pt"/>
        </w:pict>
      </w:r>
    </w:p>
    <w:p w:rsidR="0035387D" w:rsidRPr="002A6F0F" w:rsidRDefault="00C225D8" w:rsidP="0035387D">
      <w:pPr>
        <w:spacing w:line="5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40" style="position:absolute;left:0;text-align:left;margin-left:-29pt;margin-top:23.8pt;width:477pt;height:156pt;z-index:251674624" coordorigin="900,8676" coordsize="9540,3120">
            <v:rect id="_x0000_s1041" style="position:absolute;left:1260;top:10860;width:1620;height:780">
              <v:textbox>
                <w:txbxContent>
                  <w:p w:rsidR="0035387D" w:rsidRDefault="0035387D" w:rsidP="0035387D"/>
                  <w:p w:rsidR="0035387D" w:rsidRDefault="0035387D" w:rsidP="0035387D">
                    <w:r>
                      <w:t xml:space="preserve">N      </w:t>
                    </w:r>
                    <w:proofErr w:type="gramStart"/>
                    <w:r>
                      <w:t xml:space="preserve">S  </w:t>
                    </w:r>
                    <w:proofErr w:type="spellStart"/>
                    <w:r>
                      <w:t>S</w:t>
                    </w:r>
                    <w:proofErr w:type="spellEnd"/>
                    <w:proofErr w:type="gramEnd"/>
                  </w:p>
                </w:txbxContent>
              </v:textbox>
            </v:rect>
            <v:line id="_x0000_s1042" style="position:absolute" from="1260,11172" to="1620,11172"/>
            <v:line id="_x0000_s1043" style="position:absolute" from="1620,11172" to="1620,11484"/>
            <v:line id="_x0000_s1044" style="position:absolute;flip:x" from="1260,11484" to="1620,11484"/>
            <v:line id="_x0000_s1045" style="position:absolute" from="2520,11172" to="2520,11484"/>
            <v:line id="_x0000_s1046" style="position:absolute" from="2520,11172" to="2880,11172"/>
            <v:line id="_x0000_s1047" style="position:absolute" from="2520,11484" to="2880,11484"/>
            <v:rect id="_x0000_s1048" style="position:absolute;left:1800;top:10860;width:540;height:624"/>
            <v:line id="_x0000_s1049" style="position:absolute" from="1980,11016" to="1980,11328"/>
            <v:line id="_x0000_s1050" style="position:absolute" from="2160,11016" to="2160,11328"/>
            <v:line id="_x0000_s1051" style="position:absolute" from="1980,11328" to="2160,11328"/>
            <v:shape id="_x0000_s1052" style="position:absolute;left:1800;top:10860;width:570;height:312" coordsize="570,312" path="m,312c60,247,120,182,180,156v60,-26,120,,180,c420,156,510,182,540,156v30,-26,,-130,,-156e" filled="f">
              <v:path arrowok="t"/>
            </v:shape>
            <v:line id="_x0000_s1053" style="position:absolute;flip:y" from="1620,9924" to="1620,10860"/>
            <v:line id="_x0000_s1054" style="position:absolute" from="1440,9924" to="2700,9924"/>
            <v:line id="_x0000_s1055" style="position:absolute" from="2520,9924" to="2520,10860"/>
            <v:line id="_x0000_s1056" style="position:absolute;flip:y" from="1440,9612" to="1440,9924"/>
            <v:line id="_x0000_s1057" style="position:absolute" from="1440,9768" to="2700,9768"/>
            <v:line id="_x0000_s1058" style="position:absolute" from="2700,9612" to="2700,9768"/>
            <v:line id="_x0000_s1059" style="position:absolute" from="2700,9768" to="2700,9924"/>
            <v:line id="_x0000_s1060" style="position:absolute;flip:y" from="1980,9300" to="1980,9612"/>
            <v:line id="_x0000_s1061" style="position:absolute;flip:y" from="2160,9300" to="2160,9612"/>
            <v:line id="_x0000_s1062" style="position:absolute;flip:y" from="1980,9144" to="1980,9300"/>
            <v:line id="_x0000_s1063" style="position:absolute;flip:y" from="2520,9456" to="2520,9612"/>
            <v:line id="_x0000_s1064" style="position:absolute;flip:y" from="2340,9456" to="2340,9612"/>
            <v:line id="_x0000_s1065" style="position:absolute;flip:y" from="1620,9300" to="1620,9612"/>
            <v:line id="_x0000_s1066" style="position:absolute;flip:y" from="1800,9300" to="1800,9612"/>
            <v:line id="_x0000_s1067" style="position:absolute" from="1260,9300" to="1440,9300"/>
            <v:line id="_x0000_s1068" style="position:absolute" from="1080,9456" to="1620,9456"/>
            <v:line id="_x0000_s1069" style="position:absolute;flip:x" from="1080,9300" to="1260,9300"/>
            <v:line id="_x0000_s1070" style="position:absolute;flip:y" from="1980,8832" to="1980,9144"/>
            <v:line id="_x0000_s1071" style="position:absolute;flip:y" from="2160,8832" to="2160,9144"/>
            <v:line id="_x0000_s1072" style="position:absolute" from="1620,9144" to="1620,9300"/>
            <v:line id="_x0000_s1073" style="position:absolute" from="1800,9144" to="1800,9300"/>
            <v:rect id="_x0000_s1074" style="position:absolute;left:1440;top:8988;width:360;height:156" fillcolor="black"/>
            <v:rect id="_x0000_s1075" style="position:absolute;left:1800;top:8676;width:540;height:156" fillcolor="black"/>
            <v:rect id="_x0000_s1076" style="position:absolute;left:2340;top:9300;width:360;height:156" fillcolor="black"/>
            <v:rect id="_x0000_s1077" style="position:absolute;left:2340;top:8988;width:180;height:312" fillcolor="black"/>
            <v:line id="_x0000_s1078" style="position:absolute" from="2880,11172" to="3960,11640"/>
            <v:line id="_x0000_s1079" style="position:absolute;flip:y" from="900,9612" to="1440,11796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3780;top:9238;width:3240;height:2090">
              <v:imagedata r:id="rId7" o:title=""/>
            </v:shape>
            <v:shape id="_x0000_s1081" style="position:absolute;left:2700;top:9118;width:5670;height:208" coordsize="5670,208" path="m,182c120,117,240,52,900,26,1560,,3210,,3960,26v750,26,1170,130,1440,156c5670,208,5625,195,5580,182e" filled="f">
              <v:path arrowok="t"/>
            </v:shape>
            <v:shape id="_x0000_s1082" style="position:absolute;left:6840;top:9742;width:540;height:182" coordsize="540,182" path="m,182c45,117,90,52,180,26,270,,405,13,540,26e" filled="f">
              <v:path arrowok="t"/>
            </v:shape>
            <v:shape id="_x0000_s1083" style="position:absolute;left:6840;top:9924;width:540;height:182;mso-position-horizontal:absolute;mso-position-vertical:absolute" coordsize="540,182" path="m,182c45,117,90,52,180,26,270,,405,13,540,26e" filled="f">
              <v:path arrowok="t"/>
            </v:shape>
            <v:shape id="_x0000_s1084" style="position:absolute;left:2700;top:9248;width:5670;height:208;mso-position-horizontal:absolute;mso-position-vertical:absolute" coordsize="5670,208" path="m,182c120,117,240,52,900,26,1560,,3210,,3960,26v750,26,1170,130,1440,156c5670,208,5625,195,5580,182e" filled="f">
              <v:path arrowok="t"/>
            </v:shape>
            <v:group id="_x0000_s1085" style="position:absolute;left:7200;top:9172;width:3240;height:2028" coordorigin="7200,8948" coordsize="3240,2028">
              <v:group id="_x0000_s1086" style="position:absolute;left:7200;top:8948;width:3240;height:2028" coordorigin="1440,7700" coordsize="8280,3471">
                <v:shape id="_x0000_s1087" type="#_x0000_t75" style="position:absolute;left:1440;top:7700;width:8280;height:3471">
                  <v:imagedata r:id="rId8" o:title="CVM-200测试系统图"/>
                </v:shape>
                <v:shape id="_x0000_s1088" type="#_x0000_t75" style="position:absolute;left:5040;top:9572;width:571;height:624">
                  <v:imagedata r:id="rId9" o:title="1"/>
                </v:shape>
              </v:group>
              <v:rect id="_x0000_s1089" style="position:absolute;left:8460;top:10820;width:540;height:156" stroked="f"/>
            </v:group>
          </v:group>
          <o:OLEObject Type="Embed" ProgID="PBrush" ShapeID="_x0000_s1080" DrawAspect="Content" ObjectID="_1350386755" r:id="rId10"/>
        </w:pict>
      </w:r>
      <w:r>
        <w:rPr>
          <w:noProof/>
          <w:sz w:val="24"/>
          <w:szCs w:val="24"/>
        </w:rPr>
        <w:pict>
          <v:line id="_x0000_s1029" style="position:absolute;left:0;text-align:left;flip:y;z-index:251663360" from="54pt,23.8pt" to="54pt,31.6pt"/>
        </w:pict>
      </w:r>
      <w:r>
        <w:rPr>
          <w:noProof/>
          <w:sz w:val="24"/>
          <w:szCs w:val="24"/>
        </w:rPr>
        <w:pict>
          <v:line id="_x0000_s1032" style="position:absolute;left:0;text-align:left;z-index:251666432" from="54pt,23.8pt" to="81pt,23.8pt"/>
        </w:pict>
      </w:r>
      <w:r>
        <w:rPr>
          <w:noProof/>
          <w:sz w:val="24"/>
          <w:szCs w:val="24"/>
        </w:rPr>
        <w:pict>
          <v:line id="_x0000_s1031" style="position:absolute;left:0;text-align:left;flip:y;z-index:251665408" from="81pt,23.8pt" to="81pt,31.6pt"/>
        </w:pict>
      </w:r>
      <w:r>
        <w:rPr>
          <w:noProof/>
          <w:sz w:val="24"/>
          <w:szCs w:val="24"/>
        </w:rPr>
        <w:pict>
          <v:line id="_x0000_s1028" style="position:absolute;left:0;text-align:left;z-index:251662336" from="54pt,31.6pt" to="81pt,31.6pt"/>
        </w:pict>
      </w:r>
    </w:p>
    <w:p w:rsidR="0035387D" w:rsidRPr="002A6F0F" w:rsidRDefault="00C225D8" w:rsidP="0035387D">
      <w:pPr>
        <w:spacing w:line="5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left:0;text-align:left;flip:y;z-index:251661312" from="1in,22.2pt" to="1in,30pt"/>
        </w:pict>
      </w:r>
      <w:r>
        <w:rPr>
          <w:noProof/>
          <w:sz w:val="24"/>
          <w:szCs w:val="24"/>
        </w:rPr>
        <w:pict>
          <v:line id="_x0000_s1036" style="position:absolute;left:0;text-align:left;z-index:251670528" from="36pt,14.4pt" to="36pt,22.2pt"/>
        </w:pict>
      </w:r>
      <w:r>
        <w:rPr>
          <w:noProof/>
          <w:sz w:val="24"/>
          <w:szCs w:val="24"/>
        </w:rPr>
        <w:pict>
          <v:line id="_x0000_s1035" style="position:absolute;left:0;text-align:left;z-index:251669504" from="36pt,22.2pt" to="54pt,22.2pt"/>
        </w:pict>
      </w:r>
      <w:r>
        <w:rPr>
          <w:noProof/>
          <w:sz w:val="24"/>
          <w:szCs w:val="24"/>
        </w:rPr>
        <w:pict>
          <v:line id="_x0000_s1037" style="position:absolute;left:0;text-align:left;z-index:251671552" from="36pt,14.4pt" to="54pt,14.4pt"/>
        </w:pict>
      </w:r>
      <w:r>
        <w:rPr>
          <w:noProof/>
          <w:sz w:val="24"/>
          <w:szCs w:val="24"/>
        </w:rPr>
        <w:pict>
          <v:line id="_x0000_s1038" style="position:absolute;left:0;text-align:left;z-index:251672576" from="54pt,14.4pt" to="54pt,22.2pt"/>
        </w:pict>
      </w:r>
    </w:p>
    <w:p w:rsidR="0035387D" w:rsidRPr="002A6F0F" w:rsidRDefault="00C225D8" w:rsidP="0035387D">
      <w:pPr>
        <w:spacing w:line="5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3" style="position:absolute;left:0;text-align:left;z-index:251667456" from="81pt,12.8pt" to="90pt,12.8pt"/>
        </w:pict>
      </w:r>
      <w:r>
        <w:rPr>
          <w:noProof/>
          <w:sz w:val="24"/>
          <w:szCs w:val="24"/>
        </w:rPr>
        <w:pict>
          <v:line id="_x0000_s1034" style="position:absolute;left:0;text-align:left;z-index:251668480" from="36pt,5pt" to="45pt,5pt"/>
        </w:pict>
      </w:r>
      <w:r>
        <w:rPr>
          <w:noProof/>
          <w:sz w:val="24"/>
          <w:szCs w:val="24"/>
        </w:rPr>
        <w:pict>
          <v:line id="_x0000_s1026" style="position:absolute;left:0;text-align:left;z-index:251660288" from="36pt,20.6pt" to="99pt,20.6pt"/>
        </w:pict>
      </w:r>
      <w:r>
        <w:rPr>
          <w:noProof/>
          <w:sz w:val="24"/>
          <w:szCs w:val="24"/>
        </w:rPr>
        <w:pict>
          <v:rect id="_x0000_s1039" style="position:absolute;left:0;text-align:left;margin-left:387pt;margin-top:22.6pt;width:18pt;height:7.8pt;z-index:251673600" stroked="f"/>
        </w:pict>
      </w:r>
    </w:p>
    <w:p w:rsidR="0035387D" w:rsidRPr="002A6F0F" w:rsidRDefault="0035387D" w:rsidP="0035387D">
      <w:pPr>
        <w:spacing w:line="500" w:lineRule="exact"/>
        <w:rPr>
          <w:sz w:val="24"/>
          <w:szCs w:val="24"/>
        </w:rPr>
      </w:pPr>
    </w:p>
    <w:p w:rsidR="0035387D" w:rsidRPr="002A6F0F" w:rsidRDefault="0035387D" w:rsidP="0035387D">
      <w:pPr>
        <w:spacing w:line="500" w:lineRule="exact"/>
        <w:rPr>
          <w:sz w:val="24"/>
          <w:szCs w:val="24"/>
        </w:rPr>
      </w:pPr>
    </w:p>
    <w:p w:rsidR="0035387D" w:rsidRPr="002A6F0F" w:rsidRDefault="0035387D" w:rsidP="0035387D">
      <w:pPr>
        <w:spacing w:line="500" w:lineRule="exact"/>
        <w:rPr>
          <w:rFonts w:ascii="宋体" w:hAnsi="宋体"/>
          <w:b/>
          <w:sz w:val="24"/>
          <w:szCs w:val="24"/>
        </w:rPr>
      </w:pPr>
    </w:p>
    <w:p w:rsidR="0035387D" w:rsidRPr="002A6F0F" w:rsidRDefault="0035387D" w:rsidP="0035387D">
      <w:pPr>
        <w:spacing w:line="500" w:lineRule="exact"/>
        <w:rPr>
          <w:rFonts w:ascii="宋体" w:hAnsi="宋体"/>
          <w:b/>
          <w:sz w:val="24"/>
          <w:szCs w:val="24"/>
        </w:rPr>
      </w:pPr>
    </w:p>
    <w:p w:rsidR="0035387D" w:rsidRPr="002A6F0F" w:rsidRDefault="0035387D" w:rsidP="002A6F0F">
      <w:pPr>
        <w:spacing w:line="500" w:lineRule="exact"/>
        <w:rPr>
          <w:rFonts w:ascii="宋体" w:hAnsi="宋体"/>
          <w:b/>
          <w:sz w:val="24"/>
          <w:szCs w:val="24"/>
        </w:rPr>
      </w:pPr>
      <w:r w:rsidRPr="002A6F0F">
        <w:rPr>
          <w:rFonts w:ascii="宋体" w:hAnsi="宋体" w:hint="eastAsia"/>
          <w:b/>
          <w:sz w:val="24"/>
          <w:szCs w:val="24"/>
        </w:rPr>
        <w:t xml:space="preserve">变温恒温器  </w:t>
      </w:r>
      <w:r w:rsidRPr="002A6F0F">
        <w:rPr>
          <w:rFonts w:ascii="宋体" w:hAnsi="宋体"/>
          <w:b/>
          <w:sz w:val="24"/>
          <w:szCs w:val="24"/>
        </w:rPr>
        <w:t xml:space="preserve"> </w:t>
      </w:r>
      <w:r w:rsidRPr="002A6F0F">
        <w:rPr>
          <w:rFonts w:ascii="宋体" w:hAnsi="宋体" w:hint="eastAsia"/>
          <w:b/>
          <w:sz w:val="24"/>
          <w:szCs w:val="24"/>
        </w:rPr>
        <w:t xml:space="preserve"> 可换向永磁铁      控温仪            </w:t>
      </w:r>
      <w:r w:rsidR="002A6F0F">
        <w:rPr>
          <w:rFonts w:ascii="宋体" w:hAnsi="宋体" w:hint="eastAsia"/>
          <w:b/>
          <w:sz w:val="24"/>
          <w:szCs w:val="24"/>
        </w:rPr>
        <w:t xml:space="preserve">  </w:t>
      </w:r>
      <w:r w:rsidRPr="002A6F0F">
        <w:rPr>
          <w:rFonts w:ascii="宋体" w:hAnsi="宋体" w:hint="eastAsia"/>
          <w:b/>
          <w:sz w:val="24"/>
          <w:szCs w:val="24"/>
        </w:rPr>
        <w:t xml:space="preserve">    CVM-200表</w:t>
      </w:r>
    </w:p>
    <w:p w:rsidR="0035387D" w:rsidRPr="002A6F0F" w:rsidRDefault="0035387D" w:rsidP="0035387D">
      <w:pPr>
        <w:rPr>
          <w:sz w:val="24"/>
          <w:szCs w:val="24"/>
        </w:rPr>
      </w:pPr>
    </w:p>
    <w:p w:rsidR="0035387D" w:rsidRPr="002A6F0F" w:rsidRDefault="0035387D" w:rsidP="003538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A6F0F">
        <w:rPr>
          <w:rFonts w:hint="eastAsia"/>
          <w:b/>
          <w:sz w:val="28"/>
          <w:szCs w:val="28"/>
        </w:rPr>
        <w:t>PID</w:t>
      </w:r>
      <w:r w:rsidRPr="002A6F0F">
        <w:rPr>
          <w:rFonts w:hint="eastAsia"/>
          <w:b/>
          <w:sz w:val="28"/>
          <w:szCs w:val="28"/>
        </w:rPr>
        <w:t>工作原理</w:t>
      </w:r>
    </w:p>
    <w:p w:rsidR="002A6F0F" w:rsidRPr="002A6F0F" w:rsidRDefault="0035387D" w:rsidP="002A6F0F">
      <w:pPr>
        <w:spacing w:before="156"/>
        <w:ind w:left="2"/>
        <w:rPr>
          <w:bCs/>
          <w:sz w:val="24"/>
          <w:szCs w:val="24"/>
        </w:rPr>
      </w:pPr>
      <w:r w:rsidRPr="002A6F0F">
        <w:rPr>
          <w:rFonts w:hint="eastAsia"/>
          <w:sz w:val="24"/>
          <w:szCs w:val="24"/>
        </w:rPr>
        <w:t xml:space="preserve">    </w:t>
      </w:r>
      <w:r w:rsidR="002A6F0F" w:rsidRPr="002A6F0F">
        <w:rPr>
          <w:rFonts w:ascii="宋体" w:hint="eastAsia"/>
          <w:sz w:val="24"/>
          <w:szCs w:val="24"/>
        </w:rPr>
        <w:t>在</w:t>
      </w:r>
      <w:r w:rsidRPr="002A6F0F">
        <w:rPr>
          <w:rFonts w:ascii="宋体" w:hint="eastAsia"/>
          <w:sz w:val="24"/>
          <w:szCs w:val="24"/>
        </w:rPr>
        <w:t>实验中，通常需要把某些物理量（如温度、压力、流量、液位等）维持在指定的数值上。当这些物理量偏离所希望的给定值时，即产生偏差。PID控制仪根据测量信号与给定值的偏差进行比例（P）、积分（I）、微分（D）运算，从而输出某个适当的控制信号给执行机构，促使测量值恢复到给定值，达到自动控制的效果。</w:t>
      </w:r>
    </w:p>
    <w:p w:rsidR="002A6F0F" w:rsidRPr="002A6F0F" w:rsidRDefault="002A6F0F" w:rsidP="002A6F0F">
      <w:pPr>
        <w:spacing w:before="156"/>
        <w:ind w:left="2"/>
        <w:rPr>
          <w:sz w:val="24"/>
          <w:szCs w:val="24"/>
        </w:rPr>
      </w:pPr>
      <w:r w:rsidRPr="002A6F0F">
        <w:rPr>
          <w:rFonts w:eastAsia="幼圆"/>
          <w:sz w:val="24"/>
          <w:szCs w:val="24"/>
        </w:rPr>
        <w:t>PID</w:t>
      </w:r>
      <w:r w:rsidRPr="002A6F0F">
        <w:rPr>
          <w:rFonts w:eastAsia="幼圆"/>
          <w:sz w:val="24"/>
          <w:szCs w:val="24"/>
        </w:rPr>
        <w:t>控制参数</w:t>
      </w:r>
      <w:r w:rsidRPr="002A6F0F">
        <w:rPr>
          <w:rFonts w:hint="eastAsia"/>
          <w:sz w:val="24"/>
          <w:szCs w:val="24"/>
        </w:rPr>
        <w:t>及输出组态</w:t>
      </w:r>
    </w:p>
    <w:p w:rsidR="002A6F0F" w:rsidRPr="002A6F0F" w:rsidRDefault="002A6F0F" w:rsidP="002A6F0F">
      <w:pPr>
        <w:ind w:left="420"/>
        <w:rPr>
          <w:rFonts w:ascii="宋体" w:hAnsi="宋体"/>
          <w:sz w:val="24"/>
          <w:szCs w:val="24"/>
        </w:rPr>
      </w:pPr>
      <w:r w:rsidRPr="002A6F0F">
        <w:rPr>
          <w:rFonts w:hint="eastAsia"/>
          <w:sz w:val="24"/>
          <w:szCs w:val="24"/>
        </w:rPr>
        <w:t xml:space="preserve">       </w:t>
      </w:r>
    </w:p>
    <w:tbl>
      <w:tblPr>
        <w:tblW w:w="678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6"/>
        <w:gridCol w:w="750"/>
        <w:gridCol w:w="2344"/>
        <w:gridCol w:w="1908"/>
        <w:gridCol w:w="882"/>
      </w:tblGrid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符号</w:t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名称</w:t>
            </w:r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内容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取值范围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ascii="幼圆" w:eastAsia="幼圆"/>
                <w:sz w:val="24"/>
                <w:szCs w:val="24"/>
              </w:rPr>
            </w:pPr>
            <w:r w:rsidRPr="002A6F0F">
              <w:rPr>
                <w:rFonts w:ascii="幼圆" w:eastAsia="幼圆" w:hAnsi="宋体" w:cs="宋体" w:hint="eastAsia"/>
                <w:sz w:val="24"/>
                <w:szCs w:val="24"/>
              </w:rPr>
              <w:t>地址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1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P</w:t>
            </w:r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比例带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0.</w:t>
            </w:r>
            <w:r w:rsidRPr="002A6F0F">
              <w:rPr>
                <w:rFonts w:eastAsia="幼圆" w:hint="eastAsia"/>
                <w:sz w:val="24"/>
                <w:szCs w:val="24"/>
              </w:rPr>
              <w:t>1</w:t>
            </w:r>
            <w:r w:rsidRPr="002A6F0F">
              <w:rPr>
                <w:rFonts w:eastAsia="幼圆"/>
                <w:sz w:val="24"/>
                <w:szCs w:val="24"/>
              </w:rPr>
              <w:t>~</w:t>
            </w:r>
            <w:r w:rsidRPr="002A6F0F">
              <w:rPr>
                <w:rFonts w:eastAsia="幼圆" w:hint="eastAsia"/>
                <w:sz w:val="24"/>
                <w:szCs w:val="24"/>
              </w:rPr>
              <w:t>5.0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50H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2" name="图片 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proofErr w:type="spellStart"/>
            <w:r w:rsidRPr="002A6F0F">
              <w:rPr>
                <w:rFonts w:eastAsia="幼圆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积分时间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0000~1000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51H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3" name="图片 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d</w:t>
            </w:r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微分时间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0000~1000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52H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36" name="图片 7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37" name="图片 8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CP</w:t>
            </w:r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控制周期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0.2~6</w:t>
            </w:r>
            <w:r w:rsidRPr="002A6F0F">
              <w:rPr>
                <w:rFonts w:eastAsia="幼圆" w:hint="eastAsia"/>
                <w:sz w:val="24"/>
                <w:szCs w:val="24"/>
              </w:rPr>
              <w:t>秒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53H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38" name="图片 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39" name="图片 10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0" name="图片 1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proofErr w:type="spellStart"/>
            <w:r w:rsidRPr="002A6F0F">
              <w:rPr>
                <w:rFonts w:eastAsia="幼圆"/>
                <w:sz w:val="24"/>
                <w:szCs w:val="24"/>
              </w:rPr>
              <w:t>Sen</w:t>
            </w:r>
            <w:proofErr w:type="spellEnd"/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手</w:t>
            </w:r>
            <w:r w:rsidRPr="002A6F0F">
              <w:rPr>
                <w:rFonts w:eastAsia="幼圆" w:hint="eastAsia"/>
                <w:sz w:val="24"/>
                <w:szCs w:val="24"/>
              </w:rPr>
              <w:t>、</w:t>
            </w:r>
            <w:r w:rsidRPr="002A6F0F">
              <w:rPr>
                <w:rFonts w:eastAsia="幼圆"/>
                <w:sz w:val="24"/>
                <w:szCs w:val="24"/>
              </w:rPr>
              <w:t>自动输出方式选择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1" name="图片 1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2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sz w:val="24"/>
                <w:szCs w:val="24"/>
              </w:rPr>
              <w:t xml:space="preserve"> </w:t>
            </w:r>
            <w:r w:rsidRPr="002A6F0F">
              <w:rPr>
                <w:rFonts w:eastAsia="幼圆"/>
                <w:sz w:val="24"/>
                <w:szCs w:val="24"/>
              </w:rPr>
              <w:t>时可手动输出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54H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3" name="图片 14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4" name="图片 1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5" name="图片 16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d-r</w:t>
            </w:r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正反作用选择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6" name="图片 1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7" name="图片 18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8" name="图片 19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sz w:val="24"/>
                <w:szCs w:val="24"/>
              </w:rPr>
              <w:t>为反，</w:t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49" name="图片 20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0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1" name="图片 2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sz w:val="24"/>
                <w:szCs w:val="24"/>
              </w:rPr>
              <w:t>为正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55H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2" name="图片 2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3" name="图片 2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4" name="图片 25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5" name="图片 26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proofErr w:type="spellStart"/>
            <w:r w:rsidRPr="002A6F0F">
              <w:rPr>
                <w:rFonts w:eastAsia="幼圆"/>
                <w:sz w:val="24"/>
                <w:szCs w:val="24"/>
              </w:rPr>
              <w:t>oUtL</w:t>
            </w:r>
            <w:proofErr w:type="spellEnd"/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控制输出下限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0.0</w:t>
            </w:r>
            <w:r w:rsidRPr="002A6F0F">
              <w:rPr>
                <w:rFonts w:eastAsia="幼圆"/>
                <w:sz w:val="24"/>
                <w:szCs w:val="24"/>
              </w:rPr>
              <w:t>~10</w:t>
            </w: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  <w:r w:rsidRPr="002A6F0F">
              <w:rPr>
                <w:rFonts w:eastAsia="幼圆"/>
                <w:sz w:val="24"/>
                <w:szCs w:val="24"/>
              </w:rPr>
              <w:t>.</w:t>
            </w: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56H</w:t>
            </w:r>
          </w:p>
        </w:tc>
      </w:tr>
      <w:tr w:rsidR="002A6F0F" w:rsidRPr="002A6F0F" w:rsidTr="00E55E44">
        <w:tc>
          <w:tcPr>
            <w:tcW w:w="90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6" name="图片 2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7" name="图片 2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8" name="图片 29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0F">
              <w:rPr>
                <w:rFonts w:eastAsia="幼圆"/>
                <w:noProof/>
                <w:sz w:val="24"/>
                <w:szCs w:val="24"/>
              </w:rPr>
              <w:drawing>
                <wp:inline distT="0" distB="0" distL="0" distR="0">
                  <wp:extent cx="77470" cy="120650"/>
                  <wp:effectExtent l="19050" t="0" r="0" b="0"/>
                  <wp:docPr id="59" name="图片 30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proofErr w:type="spellStart"/>
            <w:r w:rsidRPr="002A6F0F">
              <w:rPr>
                <w:rFonts w:eastAsia="幼圆"/>
                <w:sz w:val="24"/>
                <w:szCs w:val="24"/>
              </w:rPr>
              <w:t>oUtH</w:t>
            </w:r>
            <w:proofErr w:type="spellEnd"/>
          </w:p>
        </w:tc>
        <w:tc>
          <w:tcPr>
            <w:tcW w:w="2361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/>
                <w:sz w:val="24"/>
                <w:szCs w:val="24"/>
              </w:rPr>
              <w:t>控制输出上限</w:t>
            </w:r>
          </w:p>
        </w:tc>
        <w:tc>
          <w:tcPr>
            <w:tcW w:w="1914" w:type="dxa"/>
          </w:tcPr>
          <w:p w:rsidR="002A6F0F" w:rsidRPr="002A6F0F" w:rsidRDefault="002A6F0F" w:rsidP="00E55E44">
            <w:pPr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  <w:r w:rsidRPr="002A6F0F">
              <w:rPr>
                <w:rFonts w:eastAsia="幼圆"/>
                <w:sz w:val="24"/>
                <w:szCs w:val="24"/>
              </w:rPr>
              <w:t>.</w:t>
            </w: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  <w:r w:rsidRPr="002A6F0F">
              <w:rPr>
                <w:rFonts w:eastAsia="幼圆"/>
                <w:sz w:val="24"/>
                <w:szCs w:val="24"/>
              </w:rPr>
              <w:t>~10</w:t>
            </w: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  <w:r w:rsidRPr="002A6F0F">
              <w:rPr>
                <w:rFonts w:eastAsia="幼圆"/>
                <w:sz w:val="24"/>
                <w:szCs w:val="24"/>
              </w:rPr>
              <w:t>.</w:t>
            </w:r>
            <w:r w:rsidRPr="002A6F0F">
              <w:rPr>
                <w:rFonts w:eastAsia="幼圆" w:hint="eastAsia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2A6F0F" w:rsidRPr="002A6F0F" w:rsidRDefault="002A6F0F" w:rsidP="00E55E44">
            <w:pPr>
              <w:widowControl/>
              <w:jc w:val="left"/>
              <w:rPr>
                <w:rFonts w:eastAsia="幼圆"/>
                <w:sz w:val="24"/>
                <w:szCs w:val="24"/>
              </w:rPr>
            </w:pPr>
            <w:r w:rsidRPr="002A6F0F">
              <w:rPr>
                <w:rFonts w:eastAsia="幼圆" w:hint="eastAsia"/>
                <w:sz w:val="24"/>
                <w:szCs w:val="24"/>
              </w:rPr>
              <w:t>57H</w:t>
            </w:r>
          </w:p>
        </w:tc>
      </w:tr>
    </w:tbl>
    <w:p w:rsidR="002A6F0F" w:rsidRPr="002A6F0F" w:rsidRDefault="002A6F0F" w:rsidP="002A6F0F">
      <w:pPr>
        <w:ind w:leftChars="200" w:left="420" w:firstLineChars="400" w:firstLine="960"/>
        <w:rPr>
          <w:sz w:val="24"/>
          <w:szCs w:val="24"/>
        </w:rPr>
      </w:pPr>
      <w:r w:rsidRPr="002A6F0F">
        <w:rPr>
          <w:sz w:val="24"/>
          <w:szCs w:val="24"/>
        </w:rPr>
        <w:t>d-r</w:t>
      </w:r>
      <w:r w:rsidRPr="002A6F0F">
        <w:rPr>
          <w:rFonts w:hint="eastAsia"/>
          <w:sz w:val="24"/>
          <w:szCs w:val="24"/>
        </w:rPr>
        <w:t xml:space="preserve">   </w:t>
      </w:r>
      <w:r w:rsidRPr="002A6F0F">
        <w:rPr>
          <w:sz w:val="24"/>
          <w:szCs w:val="24"/>
        </w:rPr>
        <w:t>—</w:t>
      </w:r>
      <w:r w:rsidRPr="002A6F0F">
        <w:rPr>
          <w:rFonts w:hint="eastAsia"/>
          <w:sz w:val="24"/>
          <w:szCs w:val="24"/>
        </w:rPr>
        <w:t>PID</w:t>
      </w:r>
      <w:r w:rsidRPr="002A6F0F">
        <w:rPr>
          <w:rFonts w:hint="eastAsia"/>
          <w:sz w:val="24"/>
          <w:szCs w:val="24"/>
        </w:rPr>
        <w:t>控制正、反作用选择</w:t>
      </w:r>
    </w:p>
    <w:p w:rsidR="002A6F0F" w:rsidRPr="002A6F0F" w:rsidRDefault="002A6F0F" w:rsidP="002A6F0F">
      <w:pPr>
        <w:ind w:left="420"/>
        <w:rPr>
          <w:sz w:val="24"/>
          <w:szCs w:val="24"/>
        </w:rPr>
      </w:pPr>
      <w:r w:rsidRPr="002A6F0F">
        <w:rPr>
          <w:rFonts w:hint="eastAsia"/>
          <w:sz w:val="24"/>
          <w:szCs w:val="24"/>
        </w:rPr>
        <w:t xml:space="preserve">                </w:t>
      </w:r>
      <w:r w:rsidRPr="002A6F0F">
        <w:rPr>
          <w:rFonts w:hint="eastAsia"/>
          <w:sz w:val="24"/>
          <w:szCs w:val="24"/>
        </w:rPr>
        <w:t>选择</w:t>
      </w:r>
      <w:r w:rsidRPr="002A6F0F">
        <w:rPr>
          <w:rFonts w:hint="eastAsia"/>
          <w:sz w:val="24"/>
          <w:szCs w:val="24"/>
        </w:rPr>
        <w:t>pos</w:t>
      </w:r>
      <w:r w:rsidRPr="002A6F0F">
        <w:rPr>
          <w:rFonts w:hint="eastAsia"/>
          <w:sz w:val="24"/>
          <w:szCs w:val="24"/>
        </w:rPr>
        <w:t>表示正作用：温度高于设定值时才有电功率输出；</w:t>
      </w:r>
    </w:p>
    <w:p w:rsidR="002A6F0F" w:rsidRPr="002A6F0F" w:rsidRDefault="002A6F0F" w:rsidP="002A6F0F">
      <w:pPr>
        <w:ind w:left="420"/>
        <w:rPr>
          <w:sz w:val="24"/>
          <w:szCs w:val="24"/>
        </w:rPr>
      </w:pPr>
      <w:r w:rsidRPr="002A6F0F">
        <w:rPr>
          <w:rFonts w:hint="eastAsia"/>
          <w:sz w:val="24"/>
          <w:szCs w:val="24"/>
        </w:rPr>
        <w:lastRenderedPageBreak/>
        <w:t xml:space="preserve">                </w:t>
      </w:r>
      <w:r w:rsidRPr="002A6F0F">
        <w:rPr>
          <w:rFonts w:hint="eastAsia"/>
          <w:sz w:val="24"/>
          <w:szCs w:val="24"/>
        </w:rPr>
        <w:t>选择</w:t>
      </w:r>
      <w:proofErr w:type="spellStart"/>
      <w:r w:rsidRPr="002A6F0F">
        <w:rPr>
          <w:rFonts w:hint="eastAsia"/>
          <w:sz w:val="24"/>
          <w:szCs w:val="24"/>
        </w:rPr>
        <w:t>neg</w:t>
      </w:r>
      <w:proofErr w:type="spellEnd"/>
      <w:r w:rsidRPr="002A6F0F">
        <w:rPr>
          <w:rFonts w:hint="eastAsia"/>
          <w:sz w:val="24"/>
          <w:szCs w:val="24"/>
        </w:rPr>
        <w:t>表示反作用：温度偏低时才输出加热功率。</w:t>
      </w:r>
    </w:p>
    <w:p w:rsidR="002A6F0F" w:rsidRPr="002A6F0F" w:rsidRDefault="002A6F0F" w:rsidP="002A6F0F">
      <w:pPr>
        <w:ind w:left="420"/>
        <w:rPr>
          <w:sz w:val="24"/>
          <w:szCs w:val="24"/>
        </w:rPr>
      </w:pPr>
      <w:r w:rsidRPr="002A6F0F">
        <w:rPr>
          <w:rFonts w:hint="eastAsia"/>
          <w:sz w:val="24"/>
          <w:szCs w:val="24"/>
        </w:rPr>
        <w:t xml:space="preserve">         </w:t>
      </w:r>
      <w:proofErr w:type="spellStart"/>
      <w:r w:rsidRPr="002A6F0F">
        <w:rPr>
          <w:sz w:val="24"/>
          <w:szCs w:val="24"/>
        </w:rPr>
        <w:t>OutL</w:t>
      </w:r>
      <w:proofErr w:type="spellEnd"/>
      <w:r w:rsidRPr="002A6F0F">
        <w:rPr>
          <w:rFonts w:hint="eastAsia"/>
          <w:sz w:val="24"/>
          <w:szCs w:val="24"/>
        </w:rPr>
        <w:t xml:space="preserve">  </w:t>
      </w:r>
      <w:r w:rsidRPr="002A6F0F"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输出限幅下限设定（对</w:t>
      </w:r>
      <w:proofErr w:type="gramStart"/>
      <w:r>
        <w:rPr>
          <w:rFonts w:hint="eastAsia"/>
          <w:sz w:val="24"/>
          <w:szCs w:val="24"/>
        </w:rPr>
        <w:t>漏热</w:t>
      </w:r>
      <w:r w:rsidRPr="002A6F0F">
        <w:rPr>
          <w:rFonts w:hint="eastAsia"/>
          <w:sz w:val="24"/>
          <w:szCs w:val="24"/>
        </w:rPr>
        <w:t>大</w:t>
      </w:r>
      <w:proofErr w:type="gramEnd"/>
      <w:r w:rsidRPr="002A6F0F">
        <w:rPr>
          <w:rFonts w:hint="eastAsia"/>
          <w:sz w:val="24"/>
          <w:szCs w:val="24"/>
        </w:rPr>
        <w:t>的系统提供维持加热功率）</w:t>
      </w:r>
    </w:p>
    <w:p w:rsidR="002A6F0F" w:rsidRPr="002A6F0F" w:rsidRDefault="002A6F0F" w:rsidP="002A6F0F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A6F0F">
        <w:rPr>
          <w:rFonts w:hint="eastAsia"/>
          <w:sz w:val="24"/>
          <w:szCs w:val="24"/>
        </w:rPr>
        <w:t xml:space="preserve">     </w:t>
      </w:r>
      <w:r w:rsidRPr="002A6F0F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proofErr w:type="spellStart"/>
      <w:r w:rsidRPr="002A6F0F">
        <w:rPr>
          <w:rFonts w:asciiTheme="minorEastAsia" w:eastAsiaTheme="minorEastAsia" w:hAnsiTheme="minorEastAsia"/>
          <w:sz w:val="24"/>
          <w:szCs w:val="24"/>
        </w:rPr>
        <w:t>Outh</w:t>
      </w:r>
      <w:proofErr w:type="spellEnd"/>
      <w:r w:rsidRPr="002A6F0F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2A6F0F">
        <w:rPr>
          <w:rFonts w:asciiTheme="minorEastAsia" w:eastAsiaTheme="minorEastAsia" w:hAnsiTheme="minorEastAsia"/>
          <w:sz w:val="24"/>
          <w:szCs w:val="24"/>
        </w:rPr>
        <w:t>—</w:t>
      </w:r>
      <w:r w:rsidRPr="002A6F0F">
        <w:rPr>
          <w:rFonts w:asciiTheme="minorEastAsia" w:eastAsiaTheme="minorEastAsia" w:hAnsiTheme="minorEastAsia" w:hint="eastAsia"/>
          <w:sz w:val="24"/>
          <w:szCs w:val="24"/>
        </w:rPr>
        <w:t>输出限幅上限设定（限制最大输出）</w:t>
      </w:r>
    </w:p>
    <w:p w:rsidR="002A6F0F" w:rsidRPr="002A6F0F" w:rsidRDefault="002A6F0F" w:rsidP="002A6F0F">
      <w:pPr>
        <w:ind w:leftChars="666" w:left="1399" w:firstLineChars="50" w:firstLine="120"/>
        <w:rPr>
          <w:rFonts w:asciiTheme="minorEastAsia" w:eastAsiaTheme="minorEastAsia" w:hAnsiTheme="minorEastAsia"/>
          <w:bCs/>
          <w:sz w:val="24"/>
          <w:szCs w:val="24"/>
        </w:rPr>
      </w:pPr>
      <w:proofErr w:type="spellStart"/>
      <w:r w:rsidRPr="002A6F0F">
        <w:rPr>
          <w:rFonts w:asciiTheme="minorEastAsia" w:eastAsiaTheme="minorEastAsia" w:hAnsiTheme="minorEastAsia"/>
          <w:sz w:val="24"/>
          <w:szCs w:val="24"/>
        </w:rPr>
        <w:t>Sen</w:t>
      </w:r>
      <w:proofErr w:type="spellEnd"/>
      <w:r w:rsidRPr="002A6F0F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2A6F0F">
        <w:rPr>
          <w:rFonts w:asciiTheme="minorEastAsia" w:eastAsiaTheme="minorEastAsia" w:hAnsiTheme="minorEastAsia"/>
          <w:sz w:val="24"/>
          <w:szCs w:val="24"/>
        </w:rPr>
        <w:t xml:space="preserve">—手动/自动控制输出选择。当该参数设置为 </w:t>
      </w:r>
      <w:r w:rsidRPr="002A6F0F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77470" cy="120650"/>
            <wp:effectExtent l="19050" t="0" r="0" b="0"/>
            <wp:docPr id="60" name="图片 31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0F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77470" cy="120650"/>
            <wp:effectExtent l="19050" t="0" r="0" b="0"/>
            <wp:docPr id="61" name="图片 3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0F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77470" cy="120650"/>
            <wp:effectExtent l="19050" t="0" r="0" b="0"/>
            <wp:docPr id="62" name="图片 3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0F">
        <w:rPr>
          <w:rFonts w:asciiTheme="minorEastAsia" w:eastAsiaTheme="minorEastAsia" w:hAnsiTheme="minorEastAsia"/>
          <w:sz w:val="24"/>
          <w:szCs w:val="24"/>
        </w:rPr>
        <w:t xml:space="preserve"> 时，不能手动输出；当该参数设置为 </w:t>
      </w:r>
      <w:r w:rsidRPr="002A6F0F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77470" cy="120650"/>
            <wp:effectExtent l="19050" t="0" r="0" b="0"/>
            <wp:docPr id="63" name="图片 34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0F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77470" cy="120650"/>
            <wp:effectExtent l="19050" t="0" r="0" b="0"/>
            <wp:docPr id="64" name="图片 3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F0F">
        <w:rPr>
          <w:rFonts w:asciiTheme="minorEastAsia" w:eastAsiaTheme="minorEastAsia" w:hAnsiTheme="minorEastAsia"/>
          <w:sz w:val="24"/>
          <w:szCs w:val="24"/>
        </w:rPr>
        <w:t xml:space="preserve"> 时，允许手动控制输出。</w:t>
      </w:r>
    </w:p>
    <w:p w:rsidR="0035387D" w:rsidRPr="002A6F0F" w:rsidRDefault="0035387D" w:rsidP="0035387D">
      <w:pPr>
        <w:tabs>
          <w:tab w:val="left" w:pos="180"/>
        </w:tabs>
        <w:spacing w:before="156"/>
        <w:ind w:leftChars="-420" w:left="1" w:hanging="883"/>
        <w:rPr>
          <w:rFonts w:ascii="宋体"/>
          <w:sz w:val="24"/>
          <w:szCs w:val="24"/>
        </w:rPr>
      </w:pPr>
    </w:p>
    <w:p w:rsidR="0035387D" w:rsidRPr="002A6F0F" w:rsidRDefault="0035387D" w:rsidP="002A6F0F">
      <w:pPr>
        <w:tabs>
          <w:tab w:val="left" w:pos="720"/>
        </w:tabs>
        <w:spacing w:before="156"/>
        <w:ind w:leftChars="31" w:left="65" w:firstLineChars="200" w:firstLine="480"/>
        <w:rPr>
          <w:rFonts w:ascii="宋体"/>
          <w:sz w:val="24"/>
          <w:szCs w:val="24"/>
        </w:rPr>
      </w:pPr>
      <w:r w:rsidRPr="002A6F0F">
        <w:rPr>
          <w:rFonts w:ascii="宋体" w:hint="eastAsia"/>
          <w:sz w:val="24"/>
          <w:szCs w:val="24"/>
        </w:rPr>
        <w:t xml:space="preserve">比例运算是指输出控制量与偏差的比例关系。仪表比例参数  </w:t>
      </w:r>
      <w:r w:rsidRPr="002A6F0F">
        <w:rPr>
          <w:rFonts w:ascii="宋体"/>
          <w:sz w:val="24"/>
          <w:szCs w:val="24"/>
        </w:rPr>
        <w:t>P</w:t>
      </w:r>
      <w:r w:rsidRPr="002A6F0F">
        <w:rPr>
          <w:rFonts w:ascii="宋体" w:hint="eastAsia"/>
          <w:sz w:val="24"/>
          <w:szCs w:val="24"/>
        </w:rPr>
        <w:t xml:space="preserve"> 设定值越大，控制的灵敏度越低，设定值越小，控制的灵敏度越高，例如仪表的比例参数 P设定为4%，表示测量值偏离给定值4%时，输出控制量变化100%。</w:t>
      </w:r>
    </w:p>
    <w:p w:rsidR="0035387D" w:rsidRPr="002A6F0F" w:rsidRDefault="0035387D" w:rsidP="002A6F0F">
      <w:pPr>
        <w:tabs>
          <w:tab w:val="left" w:pos="720"/>
        </w:tabs>
        <w:spacing w:before="156"/>
        <w:ind w:leftChars="31" w:left="65" w:firstLineChars="200" w:firstLine="480"/>
        <w:rPr>
          <w:rFonts w:ascii="宋体"/>
          <w:sz w:val="24"/>
          <w:szCs w:val="24"/>
        </w:rPr>
      </w:pPr>
      <w:r w:rsidRPr="002A6F0F">
        <w:rPr>
          <w:rFonts w:ascii="宋体" w:hint="eastAsia"/>
          <w:sz w:val="24"/>
          <w:szCs w:val="24"/>
        </w:rPr>
        <w:t>积分运算的目的是消除静差。只要偏差存在，积分作用将控制量向使偏差消除的方向移动。积分时间是表示积分作用强度的单位。仪表设定的积分时间越短，积分作用越强。例如仪表的积分时间设定为240秒时，表示对固定的偏差，积分作用的输出量达到和比例作用相同的输出量需要240秒。比例作用和积分作用是对控制结果的修正动作，响应较慢。</w:t>
      </w:r>
    </w:p>
    <w:p w:rsidR="0035387D" w:rsidRPr="002A6F0F" w:rsidRDefault="0035387D" w:rsidP="002A6F0F">
      <w:pPr>
        <w:tabs>
          <w:tab w:val="left" w:pos="720"/>
        </w:tabs>
        <w:spacing w:before="156"/>
        <w:ind w:leftChars="31" w:left="65" w:firstLineChars="200" w:firstLine="480"/>
        <w:rPr>
          <w:sz w:val="24"/>
          <w:szCs w:val="24"/>
        </w:rPr>
      </w:pPr>
      <w:r w:rsidRPr="002A6F0F">
        <w:rPr>
          <w:rFonts w:ascii="宋体" w:hint="eastAsia"/>
          <w:sz w:val="24"/>
          <w:szCs w:val="24"/>
        </w:rPr>
        <w:t>微分作用是为了消除其缺点而补充的。微分作用根据偏差产生的速度对输出量进行修正，对变化越快的变化给予越大的修正，使控制过程尽快回到原来的控制状态，微分时间是表示微分作用强度的</w:t>
      </w:r>
      <w:r w:rsidRPr="002A6F0F">
        <w:rPr>
          <w:rFonts w:hint="eastAsia"/>
          <w:sz w:val="24"/>
          <w:szCs w:val="24"/>
        </w:rPr>
        <w:t>单位，仪表设定的微分时间越长，则以微分作用进行的修正越强。</w:t>
      </w:r>
    </w:p>
    <w:p w:rsidR="0035387D" w:rsidRPr="002A6F0F" w:rsidRDefault="0035387D" w:rsidP="0035387D">
      <w:pPr>
        <w:rPr>
          <w:sz w:val="24"/>
          <w:szCs w:val="24"/>
        </w:rPr>
      </w:pPr>
    </w:p>
    <w:p w:rsidR="0035387D" w:rsidRPr="002A6F0F" w:rsidRDefault="0035387D" w:rsidP="003538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A6F0F">
        <w:rPr>
          <w:rFonts w:hint="eastAsia"/>
          <w:b/>
          <w:sz w:val="28"/>
          <w:szCs w:val="28"/>
        </w:rPr>
        <w:t>实验中霍尔电极的制作</w:t>
      </w:r>
    </w:p>
    <w:p w:rsidR="002A6F0F" w:rsidRPr="002A6F0F" w:rsidRDefault="002A6F0F" w:rsidP="002A6F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A6F0F">
        <w:rPr>
          <w:rFonts w:hint="eastAsia"/>
          <w:sz w:val="24"/>
          <w:szCs w:val="24"/>
        </w:rPr>
        <w:t>四级创新实验中，我用银胶将去皮导线粘在样品（薄膜）的四角成功测得了</w:t>
      </w:r>
      <w:r w:rsidRPr="002A6F0F">
        <w:rPr>
          <w:rFonts w:hint="eastAsia"/>
          <w:sz w:val="24"/>
          <w:szCs w:val="24"/>
        </w:rPr>
        <w:t>Co</w:t>
      </w:r>
      <w:r w:rsidRPr="002A6F0F">
        <w:rPr>
          <w:rFonts w:hint="eastAsia"/>
          <w:sz w:val="24"/>
          <w:szCs w:val="24"/>
        </w:rPr>
        <w:t>掺杂</w:t>
      </w:r>
      <w:proofErr w:type="spellStart"/>
      <w:r w:rsidRPr="002A6F0F">
        <w:rPr>
          <w:rFonts w:hint="eastAsia"/>
          <w:sz w:val="24"/>
          <w:szCs w:val="24"/>
        </w:rPr>
        <w:t>ZnO</w:t>
      </w:r>
      <w:proofErr w:type="spellEnd"/>
      <w:r w:rsidRPr="002A6F0F">
        <w:rPr>
          <w:rFonts w:hint="eastAsia"/>
          <w:sz w:val="24"/>
          <w:szCs w:val="24"/>
        </w:rPr>
        <w:t>基半导体的变温霍尔效应。</w:t>
      </w:r>
    </w:p>
    <w:p w:rsidR="0035387D" w:rsidRPr="002A6F0F" w:rsidRDefault="002A6F0F" w:rsidP="002A6F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A6F0F">
        <w:rPr>
          <w:rFonts w:hint="eastAsia"/>
          <w:sz w:val="24"/>
          <w:szCs w:val="24"/>
        </w:rPr>
        <w:t>去年在曾长淦老师实验室曾先镀金，然后采用</w:t>
      </w:r>
      <w:r w:rsidRPr="002A6F0F">
        <w:rPr>
          <w:sz w:val="24"/>
          <w:szCs w:val="24"/>
        </w:rPr>
        <w:t>四角镀铟</w:t>
      </w:r>
      <w:r w:rsidRPr="002A6F0F">
        <w:rPr>
          <w:rFonts w:hint="eastAsia"/>
          <w:sz w:val="24"/>
          <w:szCs w:val="24"/>
        </w:rPr>
        <w:t>按压方式成功做成电极。</w:t>
      </w:r>
    </w:p>
    <w:p w:rsidR="0035387D" w:rsidRDefault="0035387D" w:rsidP="0035387D"/>
    <w:sectPr w:rsidR="0035387D" w:rsidSect="00A7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1EF" w:rsidRDefault="00E601EF" w:rsidP="004D2604">
      <w:r>
        <w:separator/>
      </w:r>
    </w:p>
  </w:endnote>
  <w:endnote w:type="continuationSeparator" w:id="0">
    <w:p w:rsidR="00E601EF" w:rsidRDefault="00E601EF" w:rsidP="004D2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1EF" w:rsidRDefault="00E601EF" w:rsidP="004D2604">
      <w:r>
        <w:separator/>
      </w:r>
    </w:p>
  </w:footnote>
  <w:footnote w:type="continuationSeparator" w:id="0">
    <w:p w:rsidR="00E601EF" w:rsidRDefault="00E601EF" w:rsidP="004D2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00EDC"/>
    <w:multiLevelType w:val="hybridMultilevel"/>
    <w:tmpl w:val="718C8764"/>
    <w:lvl w:ilvl="0" w:tplc="75DE64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9B27B4"/>
    <w:multiLevelType w:val="hybridMultilevel"/>
    <w:tmpl w:val="01C08A64"/>
    <w:lvl w:ilvl="0" w:tplc="19D8C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87D"/>
    <w:rsid w:val="000042E1"/>
    <w:rsid w:val="00011F42"/>
    <w:rsid w:val="00022D1E"/>
    <w:rsid w:val="00037096"/>
    <w:rsid w:val="00047F53"/>
    <w:rsid w:val="0005544D"/>
    <w:rsid w:val="00057E3D"/>
    <w:rsid w:val="0007348E"/>
    <w:rsid w:val="00082653"/>
    <w:rsid w:val="00083832"/>
    <w:rsid w:val="00092FE7"/>
    <w:rsid w:val="000A2968"/>
    <w:rsid w:val="000A3386"/>
    <w:rsid w:val="000B32D8"/>
    <w:rsid w:val="000B4192"/>
    <w:rsid w:val="000E0B22"/>
    <w:rsid w:val="000E20ED"/>
    <w:rsid w:val="000F35A6"/>
    <w:rsid w:val="00100543"/>
    <w:rsid w:val="00102838"/>
    <w:rsid w:val="001070DD"/>
    <w:rsid w:val="00110761"/>
    <w:rsid w:val="00110CA0"/>
    <w:rsid w:val="001147FB"/>
    <w:rsid w:val="001246D6"/>
    <w:rsid w:val="001360B2"/>
    <w:rsid w:val="00144705"/>
    <w:rsid w:val="00153014"/>
    <w:rsid w:val="00154A47"/>
    <w:rsid w:val="001976A0"/>
    <w:rsid w:val="001A6457"/>
    <w:rsid w:val="001B0D1D"/>
    <w:rsid w:val="001B1CB7"/>
    <w:rsid w:val="001C3206"/>
    <w:rsid w:val="001C5D0F"/>
    <w:rsid w:val="001D0237"/>
    <w:rsid w:val="001D1113"/>
    <w:rsid w:val="001F7578"/>
    <w:rsid w:val="0020660C"/>
    <w:rsid w:val="002323DA"/>
    <w:rsid w:val="0023541B"/>
    <w:rsid w:val="00272271"/>
    <w:rsid w:val="0028022A"/>
    <w:rsid w:val="00284EF7"/>
    <w:rsid w:val="0029503E"/>
    <w:rsid w:val="002A3A08"/>
    <w:rsid w:val="002A4BD1"/>
    <w:rsid w:val="002A6F0F"/>
    <w:rsid w:val="002A6F14"/>
    <w:rsid w:val="002C6D46"/>
    <w:rsid w:val="002C71CA"/>
    <w:rsid w:val="002F179E"/>
    <w:rsid w:val="003018D6"/>
    <w:rsid w:val="00302930"/>
    <w:rsid w:val="0031088B"/>
    <w:rsid w:val="003247F3"/>
    <w:rsid w:val="00331E23"/>
    <w:rsid w:val="0033777D"/>
    <w:rsid w:val="0034031E"/>
    <w:rsid w:val="00340F07"/>
    <w:rsid w:val="0034244A"/>
    <w:rsid w:val="0035387D"/>
    <w:rsid w:val="003653A1"/>
    <w:rsid w:val="00373140"/>
    <w:rsid w:val="00377A71"/>
    <w:rsid w:val="003973E2"/>
    <w:rsid w:val="00397746"/>
    <w:rsid w:val="003A16D5"/>
    <w:rsid w:val="003A7757"/>
    <w:rsid w:val="003B2438"/>
    <w:rsid w:val="003B3AB4"/>
    <w:rsid w:val="003C3521"/>
    <w:rsid w:val="003C4AC9"/>
    <w:rsid w:val="003D4ECA"/>
    <w:rsid w:val="003E3503"/>
    <w:rsid w:val="003E4E1A"/>
    <w:rsid w:val="003E7D8C"/>
    <w:rsid w:val="003F27F0"/>
    <w:rsid w:val="003F6595"/>
    <w:rsid w:val="00447FC1"/>
    <w:rsid w:val="004662E1"/>
    <w:rsid w:val="0047139A"/>
    <w:rsid w:val="004911C3"/>
    <w:rsid w:val="004A1C90"/>
    <w:rsid w:val="004A4965"/>
    <w:rsid w:val="004A5980"/>
    <w:rsid w:val="004B0F28"/>
    <w:rsid w:val="004B25B7"/>
    <w:rsid w:val="004B283F"/>
    <w:rsid w:val="004B497F"/>
    <w:rsid w:val="004D2604"/>
    <w:rsid w:val="004D3791"/>
    <w:rsid w:val="004D64C1"/>
    <w:rsid w:val="004E73E8"/>
    <w:rsid w:val="005012C4"/>
    <w:rsid w:val="00504800"/>
    <w:rsid w:val="00514D87"/>
    <w:rsid w:val="00517C5C"/>
    <w:rsid w:val="00523B11"/>
    <w:rsid w:val="00530F85"/>
    <w:rsid w:val="00542051"/>
    <w:rsid w:val="0054324E"/>
    <w:rsid w:val="0054507B"/>
    <w:rsid w:val="00545923"/>
    <w:rsid w:val="005764DB"/>
    <w:rsid w:val="005836A8"/>
    <w:rsid w:val="005843C7"/>
    <w:rsid w:val="00585E44"/>
    <w:rsid w:val="00586831"/>
    <w:rsid w:val="00591859"/>
    <w:rsid w:val="005A371E"/>
    <w:rsid w:val="005B3B6C"/>
    <w:rsid w:val="005B4E4B"/>
    <w:rsid w:val="005C06F5"/>
    <w:rsid w:val="005C18F1"/>
    <w:rsid w:val="005C275C"/>
    <w:rsid w:val="005C3990"/>
    <w:rsid w:val="005D264F"/>
    <w:rsid w:val="005D2F13"/>
    <w:rsid w:val="005D5783"/>
    <w:rsid w:val="005E2AF5"/>
    <w:rsid w:val="005E425D"/>
    <w:rsid w:val="005F1817"/>
    <w:rsid w:val="005F1C12"/>
    <w:rsid w:val="005F36D1"/>
    <w:rsid w:val="005F38EF"/>
    <w:rsid w:val="00601535"/>
    <w:rsid w:val="00606DBE"/>
    <w:rsid w:val="006126C0"/>
    <w:rsid w:val="0062569C"/>
    <w:rsid w:val="006260C5"/>
    <w:rsid w:val="00626194"/>
    <w:rsid w:val="006311E9"/>
    <w:rsid w:val="006355B2"/>
    <w:rsid w:val="00642C83"/>
    <w:rsid w:val="00647CBC"/>
    <w:rsid w:val="0067777E"/>
    <w:rsid w:val="00681BF0"/>
    <w:rsid w:val="00693132"/>
    <w:rsid w:val="006A0540"/>
    <w:rsid w:val="006A3BD6"/>
    <w:rsid w:val="006C283C"/>
    <w:rsid w:val="006C2C00"/>
    <w:rsid w:val="006D01B1"/>
    <w:rsid w:val="006D055C"/>
    <w:rsid w:val="006D4D99"/>
    <w:rsid w:val="006E524F"/>
    <w:rsid w:val="006F1655"/>
    <w:rsid w:val="00705FEB"/>
    <w:rsid w:val="007101CE"/>
    <w:rsid w:val="00754377"/>
    <w:rsid w:val="00771FF5"/>
    <w:rsid w:val="00777142"/>
    <w:rsid w:val="007817B0"/>
    <w:rsid w:val="00784671"/>
    <w:rsid w:val="007B4243"/>
    <w:rsid w:val="007C5234"/>
    <w:rsid w:val="007E00A7"/>
    <w:rsid w:val="007E1858"/>
    <w:rsid w:val="00820064"/>
    <w:rsid w:val="00825A39"/>
    <w:rsid w:val="00831046"/>
    <w:rsid w:val="008319B5"/>
    <w:rsid w:val="0084416B"/>
    <w:rsid w:val="008661FE"/>
    <w:rsid w:val="008703A7"/>
    <w:rsid w:val="00885F94"/>
    <w:rsid w:val="008866DC"/>
    <w:rsid w:val="00894F72"/>
    <w:rsid w:val="00897066"/>
    <w:rsid w:val="008C4644"/>
    <w:rsid w:val="008E1B2D"/>
    <w:rsid w:val="008F1A4D"/>
    <w:rsid w:val="008F1EB1"/>
    <w:rsid w:val="008F26BA"/>
    <w:rsid w:val="008F2D18"/>
    <w:rsid w:val="009062CD"/>
    <w:rsid w:val="00916179"/>
    <w:rsid w:val="00921604"/>
    <w:rsid w:val="009236CC"/>
    <w:rsid w:val="0093314D"/>
    <w:rsid w:val="00940598"/>
    <w:rsid w:val="00945F8A"/>
    <w:rsid w:val="00952A41"/>
    <w:rsid w:val="00960D6C"/>
    <w:rsid w:val="00986388"/>
    <w:rsid w:val="00994A67"/>
    <w:rsid w:val="009B0E55"/>
    <w:rsid w:val="009B7359"/>
    <w:rsid w:val="009C47CB"/>
    <w:rsid w:val="009C6264"/>
    <w:rsid w:val="009D2616"/>
    <w:rsid w:val="009D26E2"/>
    <w:rsid w:val="009E1A42"/>
    <w:rsid w:val="009F2F6C"/>
    <w:rsid w:val="009F2FD2"/>
    <w:rsid w:val="00A005C3"/>
    <w:rsid w:val="00A04BED"/>
    <w:rsid w:val="00A0572B"/>
    <w:rsid w:val="00A06660"/>
    <w:rsid w:val="00A17189"/>
    <w:rsid w:val="00A240E3"/>
    <w:rsid w:val="00A32322"/>
    <w:rsid w:val="00A375C4"/>
    <w:rsid w:val="00A42856"/>
    <w:rsid w:val="00A6066F"/>
    <w:rsid w:val="00A61085"/>
    <w:rsid w:val="00A62DC7"/>
    <w:rsid w:val="00A642CC"/>
    <w:rsid w:val="00A70A38"/>
    <w:rsid w:val="00A72181"/>
    <w:rsid w:val="00A72CCE"/>
    <w:rsid w:val="00A7587B"/>
    <w:rsid w:val="00A76178"/>
    <w:rsid w:val="00A91AE4"/>
    <w:rsid w:val="00AA171F"/>
    <w:rsid w:val="00AA2FE8"/>
    <w:rsid w:val="00AA4EF5"/>
    <w:rsid w:val="00AA7DDF"/>
    <w:rsid w:val="00AD37F9"/>
    <w:rsid w:val="00AE5FAF"/>
    <w:rsid w:val="00AF3C26"/>
    <w:rsid w:val="00AF3E0B"/>
    <w:rsid w:val="00B0128C"/>
    <w:rsid w:val="00B02A13"/>
    <w:rsid w:val="00B235A6"/>
    <w:rsid w:val="00B31AAD"/>
    <w:rsid w:val="00B3346E"/>
    <w:rsid w:val="00B45FF1"/>
    <w:rsid w:val="00B46464"/>
    <w:rsid w:val="00B476CE"/>
    <w:rsid w:val="00B5383B"/>
    <w:rsid w:val="00B70372"/>
    <w:rsid w:val="00B71A18"/>
    <w:rsid w:val="00B75407"/>
    <w:rsid w:val="00B83D8E"/>
    <w:rsid w:val="00B860D1"/>
    <w:rsid w:val="00B90656"/>
    <w:rsid w:val="00B96554"/>
    <w:rsid w:val="00BA22A3"/>
    <w:rsid w:val="00BA3895"/>
    <w:rsid w:val="00BA79CD"/>
    <w:rsid w:val="00BB0188"/>
    <w:rsid w:val="00BB4E56"/>
    <w:rsid w:val="00BB6382"/>
    <w:rsid w:val="00BB7024"/>
    <w:rsid w:val="00BD17B9"/>
    <w:rsid w:val="00BE0843"/>
    <w:rsid w:val="00BF5F4F"/>
    <w:rsid w:val="00C1520A"/>
    <w:rsid w:val="00C225D8"/>
    <w:rsid w:val="00C268E5"/>
    <w:rsid w:val="00C31914"/>
    <w:rsid w:val="00C33FE4"/>
    <w:rsid w:val="00C3721F"/>
    <w:rsid w:val="00C45E6F"/>
    <w:rsid w:val="00C46D5A"/>
    <w:rsid w:val="00C64A71"/>
    <w:rsid w:val="00CB7A22"/>
    <w:rsid w:val="00CC5F10"/>
    <w:rsid w:val="00CC7B90"/>
    <w:rsid w:val="00CE39A0"/>
    <w:rsid w:val="00CF1B2C"/>
    <w:rsid w:val="00CF588F"/>
    <w:rsid w:val="00CF708F"/>
    <w:rsid w:val="00D07B84"/>
    <w:rsid w:val="00D10F15"/>
    <w:rsid w:val="00D30447"/>
    <w:rsid w:val="00D3280F"/>
    <w:rsid w:val="00D35093"/>
    <w:rsid w:val="00D40F43"/>
    <w:rsid w:val="00D417F7"/>
    <w:rsid w:val="00D43182"/>
    <w:rsid w:val="00D43F5C"/>
    <w:rsid w:val="00D55191"/>
    <w:rsid w:val="00D5783C"/>
    <w:rsid w:val="00D66846"/>
    <w:rsid w:val="00D67F31"/>
    <w:rsid w:val="00D82114"/>
    <w:rsid w:val="00D858D8"/>
    <w:rsid w:val="00D93E0D"/>
    <w:rsid w:val="00D96EAE"/>
    <w:rsid w:val="00DB23E0"/>
    <w:rsid w:val="00DD710C"/>
    <w:rsid w:val="00DE2763"/>
    <w:rsid w:val="00DF1D60"/>
    <w:rsid w:val="00DF43AF"/>
    <w:rsid w:val="00DF71A0"/>
    <w:rsid w:val="00DF7C3D"/>
    <w:rsid w:val="00E07409"/>
    <w:rsid w:val="00E1314B"/>
    <w:rsid w:val="00E26135"/>
    <w:rsid w:val="00E31400"/>
    <w:rsid w:val="00E601EF"/>
    <w:rsid w:val="00E7030F"/>
    <w:rsid w:val="00E73079"/>
    <w:rsid w:val="00EA74C9"/>
    <w:rsid w:val="00EB1220"/>
    <w:rsid w:val="00EB3361"/>
    <w:rsid w:val="00EB59F0"/>
    <w:rsid w:val="00EB6793"/>
    <w:rsid w:val="00EB6B74"/>
    <w:rsid w:val="00EC114D"/>
    <w:rsid w:val="00EC3959"/>
    <w:rsid w:val="00ED49B0"/>
    <w:rsid w:val="00EE25EB"/>
    <w:rsid w:val="00EF7CD1"/>
    <w:rsid w:val="00EF7E06"/>
    <w:rsid w:val="00F110AB"/>
    <w:rsid w:val="00F32ADE"/>
    <w:rsid w:val="00F362FE"/>
    <w:rsid w:val="00F46566"/>
    <w:rsid w:val="00F521EF"/>
    <w:rsid w:val="00F52FDA"/>
    <w:rsid w:val="00F65F50"/>
    <w:rsid w:val="00F7080E"/>
    <w:rsid w:val="00F71557"/>
    <w:rsid w:val="00F73B7F"/>
    <w:rsid w:val="00F90B0A"/>
    <w:rsid w:val="00F9163A"/>
    <w:rsid w:val="00FA078F"/>
    <w:rsid w:val="00FB265F"/>
    <w:rsid w:val="00FC18D5"/>
    <w:rsid w:val="00FC3F13"/>
    <w:rsid w:val="00FD6A89"/>
    <w:rsid w:val="00FE40D2"/>
    <w:rsid w:val="00FE4F37"/>
    <w:rsid w:val="00FF0ECE"/>
    <w:rsid w:val="00FF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8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7D"/>
    <w:pPr>
      <w:ind w:firstLineChars="200" w:firstLine="420"/>
    </w:pPr>
  </w:style>
  <w:style w:type="paragraph" w:styleId="2">
    <w:name w:val="Body Text Indent 2"/>
    <w:basedOn w:val="a"/>
    <w:link w:val="2Char"/>
    <w:semiHidden/>
    <w:rsid w:val="0035387D"/>
    <w:pPr>
      <w:autoSpaceDE w:val="0"/>
      <w:autoSpaceDN w:val="0"/>
      <w:adjustRightInd w:val="0"/>
      <w:spacing w:line="300" w:lineRule="atLeast"/>
      <w:ind w:firstLineChars="1000" w:firstLine="2100"/>
    </w:pPr>
    <w:rPr>
      <w:rFonts w:ascii="宋体"/>
      <w:szCs w:val="24"/>
    </w:rPr>
  </w:style>
  <w:style w:type="character" w:customStyle="1" w:styleId="2Char">
    <w:name w:val="正文文本缩进 2 Char"/>
    <w:basedOn w:val="a0"/>
    <w:link w:val="2"/>
    <w:semiHidden/>
    <w:rsid w:val="0035387D"/>
    <w:rPr>
      <w:rFonts w:ascii="宋体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38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87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D2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260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D2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D26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1129</Characters>
  <Application>Microsoft Office Word</Application>
  <DocSecurity>0</DocSecurity>
  <Lines>9</Lines>
  <Paragraphs>2</Paragraphs>
  <ScaleCrop>false</ScaleCrop>
  <Company>wyf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wyf</cp:lastModifiedBy>
  <cp:revision>2</cp:revision>
  <dcterms:created xsi:type="dcterms:W3CDTF">2010-10-20T09:57:00Z</dcterms:created>
  <dcterms:modified xsi:type="dcterms:W3CDTF">2010-11-04T06:39:00Z</dcterms:modified>
</cp:coreProperties>
</file>