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F7960EF" w:rsidR="003D5FA0" w:rsidRDefault="003D5FA0" w:rsidP="003C7B07">
      <w:pPr>
        <w:jc w:val="center"/>
        <w:rPr>
          <w:rFonts w:cs="Arial"/>
          <w:b/>
          <w:bCs/>
          <w:sz w:val="40"/>
          <w:szCs w:val="40"/>
        </w:rPr>
      </w:pPr>
      <w:r>
        <w:rPr>
          <w:rFonts w:cs="Arial"/>
          <w:b/>
          <w:bCs/>
          <w:i/>
          <w:iCs/>
          <w:sz w:val="36"/>
          <w:szCs w:val="36"/>
        </w:rPr>
        <w:t>Informe de las prácticas profesionales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3B6E2868" w:rsidR="003D5FA0" w:rsidRPr="00352B76" w:rsidRDefault="00D92DFC" w:rsidP="003D5FA0">
      <w:pPr>
        <w:rPr>
          <w:rFonts w:cs="Arial"/>
          <w:b/>
          <w:bCs/>
          <w:sz w:val="40"/>
          <w:szCs w:val="40"/>
        </w:rPr>
      </w:pPr>
      <w:r w:rsidRPr="00352B76">
        <w:rPr>
          <w:rFonts w:cs="Arial"/>
          <w:b/>
          <w:bCs/>
          <w:sz w:val="40"/>
          <w:szCs w:val="40"/>
        </w:rPr>
        <w:t>Tutor</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120BEBDE" w:rsidR="008B38C0" w:rsidRPr="00E332C9" w:rsidRDefault="008B38C0" w:rsidP="003D5FA0">
      <w:pPr>
        <w:rPr>
          <w:rFonts w:cs="Arial"/>
          <w:b/>
          <w:bCs/>
          <w:sz w:val="40"/>
          <w:szCs w:val="40"/>
        </w:rPr>
      </w:pPr>
      <w:r w:rsidRPr="00352B76">
        <w:rPr>
          <w:rFonts w:cs="Arial"/>
          <w:b/>
          <w:bCs/>
          <w:sz w:val="40"/>
          <w:szCs w:val="40"/>
        </w:rPr>
        <w:t>Tutor</w:t>
      </w:r>
      <w:r w:rsidRPr="00D7022C">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636"/>
        <w:gridCol w:w="1041"/>
        <w:gridCol w:w="1892"/>
      </w:tblGrid>
      <w:tr w:rsidR="00B6136C" w14:paraId="6D2317AB" w14:textId="77777777" w:rsidTr="00B6136C">
        <w:trPr>
          <w:trHeight w:val="949"/>
        </w:trPr>
        <w:tc>
          <w:tcPr>
            <w:tcW w:w="7636"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041"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892"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B6136C">
        <w:trPr>
          <w:trHeight w:val="393"/>
        </w:trPr>
        <w:tc>
          <w:tcPr>
            <w:tcW w:w="7636" w:type="dxa"/>
          </w:tcPr>
          <w:p w14:paraId="764FDB67" w14:textId="77777777" w:rsidR="00B6136C" w:rsidRPr="00B6136C" w:rsidRDefault="00B6136C" w:rsidP="00B6136C">
            <w:r w:rsidRPr="00B6136C">
              <w:t>Reunión de inicio de la práctica</w:t>
            </w:r>
          </w:p>
        </w:tc>
        <w:tc>
          <w:tcPr>
            <w:tcW w:w="1041" w:type="dxa"/>
          </w:tcPr>
          <w:p w14:paraId="70A0E7FD" w14:textId="77777777" w:rsidR="00B6136C" w:rsidRPr="00843B92" w:rsidRDefault="00B6136C" w:rsidP="00B6136C">
            <w:r>
              <w:t>12/6/2023</w:t>
            </w:r>
          </w:p>
        </w:tc>
        <w:tc>
          <w:tcPr>
            <w:tcW w:w="1892" w:type="dxa"/>
          </w:tcPr>
          <w:p w14:paraId="67F0D290" w14:textId="77777777" w:rsidR="00B6136C" w:rsidRPr="00843B92" w:rsidRDefault="00B6136C" w:rsidP="00B6136C">
            <w:r>
              <w:t>-</w:t>
            </w:r>
          </w:p>
        </w:tc>
      </w:tr>
      <w:tr w:rsidR="00B6136C" w14:paraId="13948168" w14:textId="77777777" w:rsidTr="00B6136C">
        <w:trPr>
          <w:trHeight w:val="376"/>
        </w:trPr>
        <w:tc>
          <w:tcPr>
            <w:tcW w:w="7636" w:type="dxa"/>
          </w:tcPr>
          <w:p w14:paraId="2B8E193C" w14:textId="77777777" w:rsidR="00B6136C" w:rsidRPr="00B6136C" w:rsidRDefault="00B6136C" w:rsidP="00B6136C">
            <w:r w:rsidRPr="00B6136C">
              <w:t>Asimilación de la plataforma RAD Studio Versión 11.3</w:t>
            </w:r>
          </w:p>
        </w:tc>
        <w:tc>
          <w:tcPr>
            <w:tcW w:w="1041" w:type="dxa"/>
          </w:tcPr>
          <w:p w14:paraId="056AD02B" w14:textId="77777777" w:rsidR="00B6136C" w:rsidRDefault="00B6136C" w:rsidP="00B6136C">
            <w:r>
              <w:t>20/6/2023</w:t>
            </w:r>
          </w:p>
        </w:tc>
        <w:tc>
          <w:tcPr>
            <w:tcW w:w="1892" w:type="dxa"/>
          </w:tcPr>
          <w:p w14:paraId="6DC0AC07" w14:textId="77777777" w:rsidR="00B6136C" w:rsidRDefault="00B6136C" w:rsidP="00B6136C">
            <w:r>
              <w:t>PG</w:t>
            </w:r>
          </w:p>
        </w:tc>
      </w:tr>
      <w:tr w:rsidR="00B6136C" w14:paraId="38B6A9AC" w14:textId="77777777" w:rsidTr="00B6136C">
        <w:trPr>
          <w:trHeight w:val="662"/>
        </w:trPr>
        <w:tc>
          <w:tcPr>
            <w:tcW w:w="7636"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041" w:type="dxa"/>
          </w:tcPr>
          <w:p w14:paraId="68F8446C" w14:textId="77777777" w:rsidR="00B6136C" w:rsidRDefault="00B6136C" w:rsidP="00B6136C">
            <w:r>
              <w:t>20/6/2023</w:t>
            </w:r>
          </w:p>
        </w:tc>
        <w:tc>
          <w:tcPr>
            <w:tcW w:w="1892" w:type="dxa"/>
          </w:tcPr>
          <w:p w14:paraId="1765D55A" w14:textId="77777777" w:rsidR="00B6136C" w:rsidRDefault="00B6136C" w:rsidP="00B6136C">
            <w:r>
              <w:t>AS</w:t>
            </w:r>
          </w:p>
        </w:tc>
      </w:tr>
      <w:tr w:rsidR="00B6136C" w14:paraId="34BCA148" w14:textId="77777777" w:rsidTr="00B6136C">
        <w:trPr>
          <w:trHeight w:val="393"/>
        </w:trPr>
        <w:tc>
          <w:tcPr>
            <w:tcW w:w="7636" w:type="dxa"/>
          </w:tcPr>
          <w:p w14:paraId="52980C5E" w14:textId="77777777" w:rsidR="00B6136C" w:rsidRPr="00B6136C" w:rsidRDefault="00B6136C" w:rsidP="00B6136C">
            <w:r w:rsidRPr="00B6136C">
              <w:t>Análisis y  diseño de una plataforma  escalable de captura y procesamiento de datos.</w:t>
            </w:r>
          </w:p>
        </w:tc>
        <w:tc>
          <w:tcPr>
            <w:tcW w:w="1041" w:type="dxa"/>
          </w:tcPr>
          <w:p w14:paraId="2E1F46AB" w14:textId="77777777" w:rsidR="00B6136C" w:rsidRDefault="00B6136C" w:rsidP="00B6136C">
            <w:r>
              <w:t>23/6/2023</w:t>
            </w:r>
          </w:p>
        </w:tc>
        <w:tc>
          <w:tcPr>
            <w:tcW w:w="1892" w:type="dxa"/>
          </w:tcPr>
          <w:p w14:paraId="00E6E3C5" w14:textId="77777777" w:rsidR="00B6136C" w:rsidRDefault="00B6136C" w:rsidP="00B6136C">
            <w:r>
              <w:t>AR</w:t>
            </w:r>
          </w:p>
        </w:tc>
      </w:tr>
      <w:tr w:rsidR="00B6136C" w14:paraId="2D85C745" w14:textId="77777777" w:rsidTr="00B6136C">
        <w:trPr>
          <w:trHeight w:val="1236"/>
        </w:trPr>
        <w:tc>
          <w:tcPr>
            <w:tcW w:w="7636"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041" w:type="dxa"/>
          </w:tcPr>
          <w:p w14:paraId="3EF8738D" w14:textId="77777777" w:rsidR="00B6136C" w:rsidRDefault="00B6136C" w:rsidP="00B6136C">
            <w:r>
              <w:t>30/6/23</w:t>
            </w:r>
          </w:p>
        </w:tc>
        <w:tc>
          <w:tcPr>
            <w:tcW w:w="1892" w:type="dxa"/>
          </w:tcPr>
          <w:p w14:paraId="5C75C7FB" w14:textId="77777777" w:rsidR="00B6136C" w:rsidRDefault="00B6136C" w:rsidP="00B6136C">
            <w:r>
              <w:t>PG</w:t>
            </w:r>
          </w:p>
        </w:tc>
      </w:tr>
      <w:tr w:rsidR="00B6136C" w14:paraId="3F5311D0" w14:textId="77777777" w:rsidTr="00B6136C">
        <w:trPr>
          <w:trHeight w:val="376"/>
        </w:trPr>
        <w:tc>
          <w:tcPr>
            <w:tcW w:w="7636" w:type="dxa"/>
          </w:tcPr>
          <w:p w14:paraId="003A68CE" w14:textId="77777777" w:rsidR="00B6136C" w:rsidRPr="00B6136C" w:rsidRDefault="00B6136C" w:rsidP="00B6136C">
            <w:r w:rsidRPr="00B6136C">
              <w:t>Entrega primera versión del software para revisión</w:t>
            </w:r>
          </w:p>
        </w:tc>
        <w:tc>
          <w:tcPr>
            <w:tcW w:w="1041" w:type="dxa"/>
          </w:tcPr>
          <w:p w14:paraId="5BD345EE" w14:textId="77777777" w:rsidR="00B6136C" w:rsidRDefault="00B6136C" w:rsidP="00B6136C">
            <w:r>
              <w:t>30/6/23</w:t>
            </w:r>
          </w:p>
        </w:tc>
        <w:tc>
          <w:tcPr>
            <w:tcW w:w="1892" w:type="dxa"/>
          </w:tcPr>
          <w:p w14:paraId="532EA3E9" w14:textId="77777777" w:rsidR="00B6136C" w:rsidRDefault="00B6136C" w:rsidP="00B6136C"/>
        </w:tc>
      </w:tr>
      <w:tr w:rsidR="00B6136C" w14:paraId="3B0016C4" w14:textId="77777777" w:rsidTr="00B6136C">
        <w:trPr>
          <w:trHeight w:val="393"/>
        </w:trPr>
        <w:tc>
          <w:tcPr>
            <w:tcW w:w="7636" w:type="dxa"/>
          </w:tcPr>
          <w:p w14:paraId="70DF2F2D" w14:textId="77777777" w:rsidR="00B6136C" w:rsidRPr="00B6136C" w:rsidRDefault="00B6136C" w:rsidP="00B6136C">
            <w:r w:rsidRPr="00B6136C">
              <w:t>Entrega versión final del software</w:t>
            </w:r>
          </w:p>
        </w:tc>
        <w:tc>
          <w:tcPr>
            <w:tcW w:w="1041" w:type="dxa"/>
          </w:tcPr>
          <w:p w14:paraId="3D21D0A7" w14:textId="77777777" w:rsidR="00B6136C" w:rsidRDefault="00B6136C" w:rsidP="00B6136C">
            <w:r>
              <w:t>15/7/23</w:t>
            </w:r>
          </w:p>
        </w:tc>
        <w:tc>
          <w:tcPr>
            <w:tcW w:w="1892" w:type="dxa"/>
          </w:tcPr>
          <w:p w14:paraId="554E6185" w14:textId="77777777" w:rsidR="00B6136C" w:rsidRDefault="00B6136C" w:rsidP="00B6136C"/>
        </w:tc>
      </w:tr>
      <w:tr w:rsidR="00B6136C" w14:paraId="5C115011" w14:textId="77777777" w:rsidTr="00B6136C">
        <w:trPr>
          <w:trHeight w:val="393"/>
        </w:trPr>
        <w:tc>
          <w:tcPr>
            <w:tcW w:w="7636" w:type="dxa"/>
          </w:tcPr>
          <w:p w14:paraId="0D7622D1" w14:textId="77777777" w:rsidR="00B6136C" w:rsidRPr="00B6136C" w:rsidRDefault="00B6136C" w:rsidP="00B6136C">
            <w:r w:rsidRPr="00B6136C">
              <w:t xml:space="preserve">Elaborar informe de la práctica </w:t>
            </w:r>
          </w:p>
        </w:tc>
        <w:tc>
          <w:tcPr>
            <w:tcW w:w="1041" w:type="dxa"/>
          </w:tcPr>
          <w:p w14:paraId="08225597" w14:textId="77777777" w:rsidR="00B6136C" w:rsidRPr="00FB473B" w:rsidRDefault="00B6136C" w:rsidP="00B6136C">
            <w:r>
              <w:t>5/7/23</w:t>
            </w:r>
          </w:p>
        </w:tc>
        <w:tc>
          <w:tcPr>
            <w:tcW w:w="1892" w:type="dxa"/>
          </w:tcPr>
          <w:p w14:paraId="283A3509" w14:textId="77777777" w:rsidR="00B6136C" w:rsidRPr="00FB473B" w:rsidRDefault="00B6136C" w:rsidP="00B6136C">
            <w:r>
              <w:t>EE</w:t>
            </w:r>
          </w:p>
        </w:tc>
      </w:tr>
      <w:tr w:rsidR="00B6136C" w14:paraId="0D96B526" w14:textId="77777777" w:rsidTr="00B6136C">
        <w:trPr>
          <w:trHeight w:val="376"/>
        </w:trPr>
        <w:tc>
          <w:tcPr>
            <w:tcW w:w="7636" w:type="dxa"/>
          </w:tcPr>
          <w:p w14:paraId="1F39860D" w14:textId="77777777" w:rsidR="00B6136C" w:rsidRPr="00B6136C" w:rsidRDefault="00B6136C" w:rsidP="00B6136C">
            <w:r w:rsidRPr="00B6136C">
              <w:t>Entregar informe de la práctica al tutor</w:t>
            </w:r>
          </w:p>
        </w:tc>
        <w:tc>
          <w:tcPr>
            <w:tcW w:w="1041" w:type="dxa"/>
          </w:tcPr>
          <w:p w14:paraId="7CD86D72" w14:textId="77777777" w:rsidR="00B6136C" w:rsidRPr="00FB473B" w:rsidRDefault="00B6136C" w:rsidP="00B6136C">
            <w:r>
              <w:t>5/7/23</w:t>
            </w:r>
          </w:p>
        </w:tc>
        <w:tc>
          <w:tcPr>
            <w:tcW w:w="1892" w:type="dxa"/>
          </w:tcPr>
          <w:p w14:paraId="15EBAE9F" w14:textId="77777777" w:rsidR="00B6136C" w:rsidRPr="00FB473B" w:rsidRDefault="00B6136C" w:rsidP="00B6136C">
            <w:r>
              <w:t>EE</w:t>
            </w:r>
          </w:p>
        </w:tc>
      </w:tr>
      <w:tr w:rsidR="00B6136C" w14:paraId="10CD7CA6" w14:textId="77777777" w:rsidTr="00B6136C">
        <w:trPr>
          <w:trHeight w:val="393"/>
        </w:trPr>
        <w:tc>
          <w:tcPr>
            <w:tcW w:w="7636" w:type="dxa"/>
          </w:tcPr>
          <w:p w14:paraId="69B02CCC" w14:textId="77777777" w:rsidR="00B6136C" w:rsidRDefault="00B6136C" w:rsidP="00B6136C">
            <w:r>
              <w:t xml:space="preserve">Rectificar señalamientos del informe </w:t>
            </w:r>
          </w:p>
        </w:tc>
        <w:tc>
          <w:tcPr>
            <w:tcW w:w="1041" w:type="dxa"/>
          </w:tcPr>
          <w:p w14:paraId="26B37E94" w14:textId="77777777" w:rsidR="00B6136C" w:rsidRPr="00FB473B" w:rsidRDefault="00B6136C" w:rsidP="00B6136C">
            <w:r>
              <w:t>10/7/23</w:t>
            </w:r>
          </w:p>
        </w:tc>
        <w:tc>
          <w:tcPr>
            <w:tcW w:w="1892" w:type="dxa"/>
          </w:tcPr>
          <w:p w14:paraId="4F0BBFE4" w14:textId="77777777" w:rsidR="00B6136C" w:rsidRPr="00FB473B" w:rsidRDefault="00B6136C" w:rsidP="00B6136C">
            <w:r>
              <w:t>EE</w:t>
            </w:r>
          </w:p>
        </w:tc>
      </w:tr>
      <w:tr w:rsidR="00B6136C" w14:paraId="0F874DA0" w14:textId="77777777" w:rsidTr="00B6136C">
        <w:trPr>
          <w:trHeight w:val="376"/>
        </w:trPr>
        <w:tc>
          <w:tcPr>
            <w:tcW w:w="7636" w:type="dxa"/>
          </w:tcPr>
          <w:p w14:paraId="3633B895" w14:textId="77777777" w:rsidR="00B6136C" w:rsidRPr="00B6136C" w:rsidRDefault="00B6136C" w:rsidP="00B6136C">
            <w:r w:rsidRPr="00B6136C">
              <w:t>Entrega del informe final de la práctica</w:t>
            </w:r>
          </w:p>
        </w:tc>
        <w:tc>
          <w:tcPr>
            <w:tcW w:w="1041" w:type="dxa"/>
          </w:tcPr>
          <w:p w14:paraId="793D0285" w14:textId="77777777" w:rsidR="00B6136C" w:rsidRPr="00FB473B" w:rsidRDefault="00B6136C" w:rsidP="00B6136C">
            <w:r>
              <w:t>17/7/23</w:t>
            </w:r>
          </w:p>
        </w:tc>
        <w:tc>
          <w:tcPr>
            <w:tcW w:w="1892" w:type="dxa"/>
          </w:tcPr>
          <w:p w14:paraId="349692B7" w14:textId="77777777" w:rsidR="00B6136C" w:rsidRPr="00FB473B" w:rsidRDefault="00B6136C" w:rsidP="00B6136C">
            <w:r>
              <w:t>EE</w:t>
            </w:r>
          </w:p>
        </w:tc>
      </w:tr>
      <w:tr w:rsidR="00B6136C" w14:paraId="33BF965C" w14:textId="77777777" w:rsidTr="00B6136C">
        <w:trPr>
          <w:trHeight w:val="393"/>
        </w:trPr>
        <w:tc>
          <w:tcPr>
            <w:tcW w:w="7636" w:type="dxa"/>
          </w:tcPr>
          <w:p w14:paraId="54B9B01E" w14:textId="77777777" w:rsidR="00B6136C" w:rsidRPr="00FB473B" w:rsidRDefault="00B6136C" w:rsidP="00B6136C">
            <w:r w:rsidRPr="0056637D">
              <w:t>Defensa</w:t>
            </w:r>
            <w:r w:rsidRPr="00FB473B">
              <w:t xml:space="preserve"> de la práctica </w:t>
            </w:r>
          </w:p>
        </w:tc>
        <w:tc>
          <w:tcPr>
            <w:tcW w:w="1041" w:type="dxa"/>
          </w:tcPr>
          <w:p w14:paraId="72A64331" w14:textId="77777777" w:rsidR="00B6136C" w:rsidRPr="00FB473B" w:rsidRDefault="00B6136C" w:rsidP="00B6136C">
            <w:r>
              <w:t>19-21/7/23</w:t>
            </w:r>
          </w:p>
        </w:tc>
        <w:tc>
          <w:tcPr>
            <w:tcW w:w="1892"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71EA703B" w14:textId="77777777" w:rsidR="002820A5"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492959" w:history="1">
            <w:r w:rsidR="002820A5" w:rsidRPr="00496A02">
              <w:rPr>
                <w:rStyle w:val="Hipervnculo"/>
                <w:noProof/>
              </w:rPr>
              <w:t>Introducción</w:t>
            </w:r>
            <w:r w:rsidR="002820A5">
              <w:rPr>
                <w:noProof/>
                <w:webHidden/>
              </w:rPr>
              <w:tab/>
            </w:r>
            <w:r w:rsidR="002820A5">
              <w:rPr>
                <w:noProof/>
                <w:webHidden/>
              </w:rPr>
              <w:fldChar w:fldCharType="begin"/>
            </w:r>
            <w:r w:rsidR="002820A5">
              <w:rPr>
                <w:noProof/>
                <w:webHidden/>
              </w:rPr>
              <w:instrText xml:space="preserve"> PAGEREF _Toc139492959 \h </w:instrText>
            </w:r>
            <w:r w:rsidR="002820A5">
              <w:rPr>
                <w:noProof/>
                <w:webHidden/>
              </w:rPr>
            </w:r>
            <w:r w:rsidR="002820A5">
              <w:rPr>
                <w:noProof/>
                <w:webHidden/>
              </w:rPr>
              <w:fldChar w:fldCharType="separate"/>
            </w:r>
            <w:r w:rsidR="002820A5">
              <w:rPr>
                <w:noProof/>
                <w:webHidden/>
              </w:rPr>
              <w:t>1</w:t>
            </w:r>
            <w:r w:rsidR="002820A5">
              <w:rPr>
                <w:noProof/>
                <w:webHidden/>
              </w:rPr>
              <w:fldChar w:fldCharType="end"/>
            </w:r>
          </w:hyperlink>
        </w:p>
        <w:p w14:paraId="49E07C79" w14:textId="77777777" w:rsidR="002820A5" w:rsidRDefault="007C31AC">
          <w:pPr>
            <w:pStyle w:val="TDC1"/>
            <w:tabs>
              <w:tab w:val="right" w:leader="dot" w:pos="8494"/>
            </w:tabs>
            <w:rPr>
              <w:rFonts w:asciiTheme="minorHAnsi" w:eastAsiaTheme="minorEastAsia" w:hAnsiTheme="minorHAnsi"/>
              <w:noProof/>
              <w:sz w:val="22"/>
              <w:lang w:eastAsia="es-ES"/>
            </w:rPr>
          </w:pPr>
          <w:hyperlink w:anchor="_Toc139492960" w:history="1">
            <w:r w:rsidR="002820A5" w:rsidRPr="00496A02">
              <w:rPr>
                <w:rStyle w:val="Hipervnculo"/>
                <w:noProof/>
              </w:rPr>
              <w:t>Capítulo 1: Fundamentación teórica</w:t>
            </w:r>
            <w:r w:rsidR="002820A5">
              <w:rPr>
                <w:noProof/>
                <w:webHidden/>
              </w:rPr>
              <w:tab/>
            </w:r>
            <w:r w:rsidR="002820A5">
              <w:rPr>
                <w:noProof/>
                <w:webHidden/>
              </w:rPr>
              <w:fldChar w:fldCharType="begin"/>
            </w:r>
            <w:r w:rsidR="002820A5">
              <w:rPr>
                <w:noProof/>
                <w:webHidden/>
              </w:rPr>
              <w:instrText xml:space="preserve"> PAGEREF _Toc139492960 \h </w:instrText>
            </w:r>
            <w:r w:rsidR="002820A5">
              <w:rPr>
                <w:noProof/>
                <w:webHidden/>
              </w:rPr>
            </w:r>
            <w:r w:rsidR="002820A5">
              <w:rPr>
                <w:noProof/>
                <w:webHidden/>
              </w:rPr>
              <w:fldChar w:fldCharType="separate"/>
            </w:r>
            <w:r w:rsidR="002820A5">
              <w:rPr>
                <w:noProof/>
                <w:webHidden/>
              </w:rPr>
              <w:t>4</w:t>
            </w:r>
            <w:r w:rsidR="002820A5">
              <w:rPr>
                <w:noProof/>
                <w:webHidden/>
              </w:rPr>
              <w:fldChar w:fldCharType="end"/>
            </w:r>
          </w:hyperlink>
        </w:p>
        <w:p w14:paraId="4413FD4E" w14:textId="77777777" w:rsidR="002820A5" w:rsidRDefault="007C31AC">
          <w:pPr>
            <w:pStyle w:val="TDC1"/>
            <w:tabs>
              <w:tab w:val="right" w:leader="dot" w:pos="8494"/>
            </w:tabs>
            <w:rPr>
              <w:rFonts w:asciiTheme="minorHAnsi" w:eastAsiaTheme="minorEastAsia" w:hAnsiTheme="minorHAnsi"/>
              <w:noProof/>
              <w:sz w:val="22"/>
              <w:lang w:eastAsia="es-ES"/>
            </w:rPr>
          </w:pPr>
          <w:hyperlink w:anchor="_Toc139492961" w:history="1">
            <w:r w:rsidR="002820A5" w:rsidRPr="00496A02">
              <w:rPr>
                <w:rStyle w:val="Hipervnculo"/>
                <w:noProof/>
              </w:rPr>
              <w:t>Capítulo 2: Solución propuesta</w:t>
            </w:r>
            <w:r w:rsidR="002820A5">
              <w:rPr>
                <w:noProof/>
                <w:webHidden/>
              </w:rPr>
              <w:tab/>
            </w:r>
            <w:r w:rsidR="002820A5">
              <w:rPr>
                <w:noProof/>
                <w:webHidden/>
              </w:rPr>
              <w:fldChar w:fldCharType="begin"/>
            </w:r>
            <w:r w:rsidR="002820A5">
              <w:rPr>
                <w:noProof/>
                <w:webHidden/>
              </w:rPr>
              <w:instrText xml:space="preserve"> PAGEREF _Toc139492961 \h </w:instrText>
            </w:r>
            <w:r w:rsidR="002820A5">
              <w:rPr>
                <w:noProof/>
                <w:webHidden/>
              </w:rPr>
            </w:r>
            <w:r w:rsidR="002820A5">
              <w:rPr>
                <w:noProof/>
                <w:webHidden/>
              </w:rPr>
              <w:fldChar w:fldCharType="separate"/>
            </w:r>
            <w:r w:rsidR="002820A5">
              <w:rPr>
                <w:noProof/>
                <w:webHidden/>
              </w:rPr>
              <w:t>7</w:t>
            </w:r>
            <w:r w:rsidR="002820A5">
              <w:rPr>
                <w:noProof/>
                <w:webHidden/>
              </w:rPr>
              <w:fldChar w:fldCharType="end"/>
            </w:r>
          </w:hyperlink>
        </w:p>
        <w:p w14:paraId="4DE980E3" w14:textId="77777777" w:rsidR="002820A5" w:rsidRDefault="007C31AC">
          <w:pPr>
            <w:pStyle w:val="TDC1"/>
            <w:tabs>
              <w:tab w:val="right" w:leader="dot" w:pos="8494"/>
            </w:tabs>
            <w:rPr>
              <w:rFonts w:asciiTheme="minorHAnsi" w:eastAsiaTheme="minorEastAsia" w:hAnsiTheme="minorHAnsi"/>
              <w:noProof/>
              <w:sz w:val="22"/>
              <w:lang w:eastAsia="es-ES"/>
            </w:rPr>
          </w:pPr>
          <w:hyperlink w:anchor="_Toc139492962" w:history="1">
            <w:r w:rsidR="002820A5" w:rsidRPr="00496A02">
              <w:rPr>
                <w:rStyle w:val="Hipervnculo"/>
                <w:noProof/>
              </w:rPr>
              <w:t>Capítulo 3: Validación de la solución</w:t>
            </w:r>
            <w:r w:rsidR="002820A5">
              <w:rPr>
                <w:noProof/>
                <w:webHidden/>
              </w:rPr>
              <w:tab/>
            </w:r>
            <w:r w:rsidR="002820A5">
              <w:rPr>
                <w:noProof/>
                <w:webHidden/>
              </w:rPr>
              <w:fldChar w:fldCharType="begin"/>
            </w:r>
            <w:r w:rsidR="002820A5">
              <w:rPr>
                <w:noProof/>
                <w:webHidden/>
              </w:rPr>
              <w:instrText xml:space="preserve"> PAGEREF _Toc139492962 \h </w:instrText>
            </w:r>
            <w:r w:rsidR="002820A5">
              <w:rPr>
                <w:noProof/>
                <w:webHidden/>
              </w:rPr>
            </w:r>
            <w:r w:rsidR="002820A5">
              <w:rPr>
                <w:noProof/>
                <w:webHidden/>
              </w:rPr>
              <w:fldChar w:fldCharType="separate"/>
            </w:r>
            <w:r w:rsidR="002820A5">
              <w:rPr>
                <w:noProof/>
                <w:webHidden/>
              </w:rPr>
              <w:t>8</w:t>
            </w:r>
            <w:r w:rsidR="002820A5">
              <w:rPr>
                <w:noProof/>
                <w:webHidden/>
              </w:rPr>
              <w:fldChar w:fldCharType="end"/>
            </w:r>
          </w:hyperlink>
        </w:p>
        <w:p w14:paraId="12025F5B" w14:textId="77777777" w:rsidR="002820A5" w:rsidRDefault="007C31AC">
          <w:pPr>
            <w:pStyle w:val="TDC1"/>
            <w:tabs>
              <w:tab w:val="right" w:leader="dot" w:pos="8494"/>
            </w:tabs>
            <w:rPr>
              <w:rFonts w:asciiTheme="minorHAnsi" w:eastAsiaTheme="minorEastAsia" w:hAnsiTheme="minorHAnsi"/>
              <w:noProof/>
              <w:sz w:val="22"/>
              <w:lang w:eastAsia="es-ES"/>
            </w:rPr>
          </w:pPr>
          <w:hyperlink w:anchor="_Toc139492963" w:history="1">
            <w:r w:rsidR="002820A5" w:rsidRPr="00496A02">
              <w:rPr>
                <w:rStyle w:val="Hipervnculo"/>
                <w:noProof/>
              </w:rPr>
              <w:t>Conclusiones</w:t>
            </w:r>
            <w:r w:rsidR="002820A5">
              <w:rPr>
                <w:noProof/>
                <w:webHidden/>
              </w:rPr>
              <w:tab/>
            </w:r>
            <w:r w:rsidR="002820A5">
              <w:rPr>
                <w:noProof/>
                <w:webHidden/>
              </w:rPr>
              <w:fldChar w:fldCharType="begin"/>
            </w:r>
            <w:r w:rsidR="002820A5">
              <w:rPr>
                <w:noProof/>
                <w:webHidden/>
              </w:rPr>
              <w:instrText xml:space="preserve"> PAGEREF _Toc139492963 \h </w:instrText>
            </w:r>
            <w:r w:rsidR="002820A5">
              <w:rPr>
                <w:noProof/>
                <w:webHidden/>
              </w:rPr>
            </w:r>
            <w:r w:rsidR="002820A5">
              <w:rPr>
                <w:noProof/>
                <w:webHidden/>
              </w:rPr>
              <w:fldChar w:fldCharType="separate"/>
            </w:r>
            <w:r w:rsidR="002820A5">
              <w:rPr>
                <w:noProof/>
                <w:webHidden/>
              </w:rPr>
              <w:t>9</w:t>
            </w:r>
            <w:r w:rsidR="002820A5">
              <w:rPr>
                <w:noProof/>
                <w:webHidden/>
              </w:rPr>
              <w:fldChar w:fldCharType="end"/>
            </w:r>
          </w:hyperlink>
        </w:p>
        <w:p w14:paraId="0010E634" w14:textId="77777777" w:rsidR="002820A5" w:rsidRDefault="007C31AC">
          <w:pPr>
            <w:pStyle w:val="TDC1"/>
            <w:tabs>
              <w:tab w:val="right" w:leader="dot" w:pos="8494"/>
            </w:tabs>
            <w:rPr>
              <w:rFonts w:asciiTheme="minorHAnsi" w:eastAsiaTheme="minorEastAsia" w:hAnsiTheme="minorHAnsi"/>
              <w:noProof/>
              <w:sz w:val="22"/>
              <w:lang w:eastAsia="es-ES"/>
            </w:rPr>
          </w:pPr>
          <w:hyperlink w:anchor="_Toc139492964" w:history="1">
            <w:r w:rsidR="002820A5" w:rsidRPr="00496A02">
              <w:rPr>
                <w:rStyle w:val="Hipervnculo"/>
                <w:noProof/>
              </w:rPr>
              <w:t>Recomendaciones</w:t>
            </w:r>
            <w:r w:rsidR="002820A5">
              <w:rPr>
                <w:noProof/>
                <w:webHidden/>
              </w:rPr>
              <w:tab/>
            </w:r>
            <w:r w:rsidR="002820A5">
              <w:rPr>
                <w:noProof/>
                <w:webHidden/>
              </w:rPr>
              <w:fldChar w:fldCharType="begin"/>
            </w:r>
            <w:r w:rsidR="002820A5">
              <w:rPr>
                <w:noProof/>
                <w:webHidden/>
              </w:rPr>
              <w:instrText xml:space="preserve"> PAGEREF _Toc139492964 \h </w:instrText>
            </w:r>
            <w:r w:rsidR="002820A5">
              <w:rPr>
                <w:noProof/>
                <w:webHidden/>
              </w:rPr>
            </w:r>
            <w:r w:rsidR="002820A5">
              <w:rPr>
                <w:noProof/>
                <w:webHidden/>
              </w:rPr>
              <w:fldChar w:fldCharType="separate"/>
            </w:r>
            <w:r w:rsidR="002820A5">
              <w:rPr>
                <w:noProof/>
                <w:webHidden/>
              </w:rPr>
              <w:t>10</w:t>
            </w:r>
            <w:r w:rsidR="002820A5">
              <w:rPr>
                <w:noProof/>
                <w:webHidden/>
              </w:rPr>
              <w:fldChar w:fldCharType="end"/>
            </w:r>
          </w:hyperlink>
        </w:p>
        <w:p w14:paraId="235BF896" w14:textId="77777777" w:rsidR="002820A5" w:rsidRDefault="007C31AC">
          <w:pPr>
            <w:pStyle w:val="TDC1"/>
            <w:tabs>
              <w:tab w:val="right" w:leader="dot" w:pos="8494"/>
            </w:tabs>
            <w:rPr>
              <w:rFonts w:asciiTheme="minorHAnsi" w:eastAsiaTheme="minorEastAsia" w:hAnsiTheme="minorHAnsi"/>
              <w:noProof/>
              <w:sz w:val="22"/>
              <w:lang w:eastAsia="es-ES"/>
            </w:rPr>
          </w:pPr>
          <w:hyperlink w:anchor="_Toc139492965" w:history="1">
            <w:r w:rsidR="002820A5" w:rsidRPr="00496A02">
              <w:rPr>
                <w:rStyle w:val="Hipervnculo"/>
                <w:noProof/>
              </w:rPr>
              <w:t>Referencias bibliográficas</w:t>
            </w:r>
            <w:r w:rsidR="002820A5">
              <w:rPr>
                <w:noProof/>
                <w:webHidden/>
              </w:rPr>
              <w:tab/>
            </w:r>
            <w:r w:rsidR="002820A5">
              <w:rPr>
                <w:noProof/>
                <w:webHidden/>
              </w:rPr>
              <w:fldChar w:fldCharType="begin"/>
            </w:r>
            <w:r w:rsidR="002820A5">
              <w:rPr>
                <w:noProof/>
                <w:webHidden/>
              </w:rPr>
              <w:instrText xml:space="preserve"> PAGEREF _Toc139492965 \h </w:instrText>
            </w:r>
            <w:r w:rsidR="002820A5">
              <w:rPr>
                <w:noProof/>
                <w:webHidden/>
              </w:rPr>
            </w:r>
            <w:r w:rsidR="002820A5">
              <w:rPr>
                <w:noProof/>
                <w:webHidden/>
              </w:rPr>
              <w:fldChar w:fldCharType="separate"/>
            </w:r>
            <w:r w:rsidR="002820A5">
              <w:rPr>
                <w:noProof/>
                <w:webHidden/>
              </w:rPr>
              <w:t>11</w:t>
            </w:r>
            <w:r w:rsidR="002820A5">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39492959"/>
      <w:r w:rsidRPr="00C20CED">
        <w:lastRenderedPageBreak/>
        <w:t>Introducción</w:t>
      </w:r>
      <w:bookmarkEnd w:id="1"/>
    </w:p>
    <w:p w14:paraId="7E24875B" w14:textId="08ACA0AB" w:rsidR="00C272EB" w:rsidRDefault="00C272EB" w:rsidP="00747D93">
      <w:r>
        <w:t>Los ejes rotatorios</w:t>
      </w:r>
      <w:r w:rsidRPr="00C272EB">
        <w:t xml:space="preserve"> se utilizan desde la antigüedad, siendo utilizado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1B5CF2C9"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sin </w:t>
      </w:r>
      <w:r w:rsidR="00CF4EF2">
        <w:t>haberlo visto venir</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D506FC">
        <w:t xml:space="preserve"> o  </w:t>
      </w:r>
      <w:r w:rsidR="00CE0521">
        <w:t xml:space="preserve">roturas, </w:t>
      </w:r>
      <w:r w:rsidR="00556F72">
        <w:t>ejemplo</w:t>
      </w:r>
      <w:r w:rsidR="003773AF">
        <w:t xml:space="preserve"> </w:t>
      </w:r>
      <w:r w:rsidR="004706D9">
        <w:t xml:space="preserve">de estas son </w:t>
      </w:r>
      <w:r w:rsidR="00FA6D57">
        <w:t>desalineamiento</w:t>
      </w:r>
      <w:r w:rsidR="004706D9">
        <w:t>,</w:t>
      </w:r>
      <w:r w:rsidR="00FA6D57">
        <w:t xml:space="preserve"> desequilibrio, desgaste,</w:t>
      </w:r>
      <w:r w:rsidR="004706D9">
        <w:t xml:space="preserve"> </w:t>
      </w:r>
      <w:r w:rsidR="004706D9" w:rsidRPr="004706D9">
        <w:t xml:space="preserve"> </w:t>
      </w:r>
      <w:r w:rsidR="003773AF">
        <w:t>y</w:t>
      </w:r>
      <w:r w:rsidR="00D506FC">
        <w:t>,</w:t>
      </w:r>
      <w:r w:rsidR="003773AF">
        <w:t xml:space="preserve"> por transitividad el paro de la producción.</w:t>
      </w:r>
      <w:sdt>
        <w:sdtPr>
          <w:id w:val="-1724745358"/>
          <w:citation/>
        </w:sdtPr>
        <w:sdtEndPr/>
        <w:sdtContent>
          <w:r w:rsidR="001A3B38">
            <w:fldChar w:fldCharType="begin"/>
          </w:r>
          <w:r w:rsidR="001A3B38">
            <w:instrText xml:space="preserve"> CITATION zambranoanalisis \l 3082 </w:instrText>
          </w:r>
          <w:r w:rsidR="001A3B38">
            <w:fldChar w:fldCharType="separate"/>
          </w:r>
          <w:r w:rsidR="00777F66">
            <w:rPr>
              <w:noProof/>
            </w:rPr>
            <w:t xml:space="preserve"> </w:t>
          </w:r>
          <w:r w:rsidR="00777F66" w:rsidRPr="00777F66">
            <w:rPr>
              <w:noProof/>
            </w:rPr>
            <w:t>[1]</w:t>
          </w:r>
          <w:r w:rsidR="001A3B38">
            <w:fldChar w:fldCharType="end"/>
          </w:r>
        </w:sdtContent>
      </w:sdt>
      <w:r w:rsidR="001A3B38">
        <w:t xml:space="preserve"> </w:t>
      </w:r>
      <w:sdt>
        <w:sdtPr>
          <w:id w:val="133382086"/>
          <w:citation/>
        </w:sdtPr>
        <w:sdtEndPr/>
        <w:sdtContent>
          <w:r w:rsidR="00244837">
            <w:fldChar w:fldCharType="begin"/>
          </w:r>
          <w:r w:rsidR="00244837">
            <w:instrText xml:space="preserve"> CITATION mohd2021vibration \l 3082 </w:instrText>
          </w:r>
          <w:r w:rsidR="00244837">
            <w:fldChar w:fldCharType="separate"/>
          </w:r>
          <w:r w:rsidR="00777F66" w:rsidRPr="00777F66">
            <w:rPr>
              <w:noProof/>
            </w:rPr>
            <w:t>[2]</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EndPr/>
        <w:sdtContent>
          <w:r w:rsidR="00176912">
            <w:fldChar w:fldCharType="begin"/>
          </w:r>
          <w:r w:rsidR="00176912" w:rsidRPr="00176912">
            <w:instrText xml:space="preserve"> CITATION MREC2023 \l 1033 </w:instrText>
          </w:r>
          <w:r w:rsidR="00176912">
            <w:fldChar w:fldCharType="separate"/>
          </w:r>
          <w:r w:rsidR="00777F66">
            <w:rPr>
              <w:noProof/>
            </w:rPr>
            <w:t xml:space="preserve"> </w:t>
          </w:r>
          <w:r w:rsidR="00777F66" w:rsidRPr="00777F66">
            <w:rPr>
              <w:noProof/>
            </w:rPr>
            <w:t>[3]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29E1142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2DF6C1B3" w:rsidR="007B5636" w:rsidRDefault="007B5636" w:rsidP="00D07130">
      <w:pPr>
        <w:pStyle w:val="Prrafodelista"/>
        <w:numPr>
          <w:ilvl w:val="0"/>
          <w:numId w:val="7"/>
        </w:numPr>
      </w:pPr>
      <w:r w:rsidRPr="007B5636">
        <w:t>Implementar funcionalidad que permita la visu</w:t>
      </w:r>
      <w:r w:rsidR="00A13308">
        <w:t>alización de los resultados de las señales en tiempo real del equipo tran</w:t>
      </w:r>
      <w:r w:rsidR="007F4D4A">
        <w:t xml:space="preserve">smisor de la señal mediante </w:t>
      </w:r>
      <w:r w:rsidR="00A13308">
        <w:t>sensores.</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79463113"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302E87">
        <w:t>(Transformada rápida de Fourier)</w:t>
      </w:r>
      <w:r>
        <w:t xml:space="preserve"> FFT.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lastRenderedPageBreak/>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12A31B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t xml:space="preserve"> </w:t>
      </w:r>
    </w:p>
    <w:p w14:paraId="5F58DFDE" w14:textId="0675D80C" w:rsidR="00BF4C4A" w:rsidRDefault="00144623" w:rsidP="00C20CED">
      <w:pPr>
        <w:pStyle w:val="Ttulo1"/>
      </w:pPr>
      <w:bookmarkStart w:id="2" w:name="_Toc139492960"/>
      <w:r>
        <w:lastRenderedPageBreak/>
        <w:t>Capítulo 1: Fundamentación</w:t>
      </w:r>
      <w:r w:rsidR="006411AC" w:rsidRPr="00C20CED">
        <w:t xml:space="preserve"> teóric</w:t>
      </w:r>
      <w:r>
        <w:t>a</w:t>
      </w:r>
      <w:bookmarkEnd w:id="2"/>
    </w:p>
    <w:p w14:paraId="78E28726" w14:textId="39C790C2" w:rsidR="009A4780" w:rsidRPr="00AA330B" w:rsidRDefault="00644AD7" w:rsidP="009A4780">
      <w:r>
        <w:t>En este capítulo se exponen los principios teóricos esenciales para comprender adecuadamente el trabajo llevado a cabo</w:t>
      </w:r>
      <w:r w:rsidR="00256E87">
        <w:t xml:space="preserve">. </w:t>
      </w:r>
      <w:r w:rsidR="00256E87" w:rsidRPr="00256E87">
        <w:t>Se abordan temas referentes</w:t>
      </w:r>
      <w:r w:rsidR="00256E87">
        <w:t xml:space="preserve"> </w:t>
      </w:r>
      <w:r w:rsidR="006F326B">
        <w:t>a</w:t>
      </w:r>
      <w:r w:rsidR="00E87C9A">
        <w:t>l</w:t>
      </w:r>
      <w:r w:rsidR="003F4434">
        <w:t xml:space="preserve"> estado del arte</w:t>
      </w:r>
      <w:r w:rsidR="00F04624">
        <w:t xml:space="preserve"> de</w:t>
      </w:r>
      <w:r w:rsidR="003F4434">
        <w:t xml:space="preserve"> </w:t>
      </w:r>
      <w:r w:rsidR="00F04624">
        <w:t>aplicaciones</w:t>
      </w:r>
      <w:r w:rsidR="003F4434" w:rsidRPr="003F4434">
        <w:t xml:space="preserve"> que permiten el monitoreo de máquinas industriales</w:t>
      </w:r>
      <w:r w:rsidR="003F4434">
        <w:t>,</w:t>
      </w:r>
      <w:r w:rsidR="00E87C9A">
        <w:t xml:space="preserve"> an</w:t>
      </w:r>
      <w:r w:rsidR="003D37D9">
        <w:t>álisis por vibraciones</w:t>
      </w:r>
      <w:r w:rsidR="00C628F0">
        <w:t xml:space="preserve"> de</w:t>
      </w:r>
      <w:r w:rsidR="003D37D9">
        <w:t xml:space="preserve"> procesos industriales, específicamente de máquinas con ejes rotatorios</w:t>
      </w:r>
      <w:r w:rsidR="00E87C9A">
        <w:t>,</w:t>
      </w:r>
      <w:r w:rsidR="003D37D9">
        <w:t xml:space="preserve"> también se explica que son los</w:t>
      </w:r>
      <w:r w:rsidR="00E87C9A">
        <w:t xml:space="preserve"> </w:t>
      </w:r>
      <w:r w:rsidR="00122492">
        <w:t>sistemas de mon</w:t>
      </w:r>
      <w:r w:rsidR="00C628F0">
        <w:t>itoreo de señales provenientes vibraciones y su análisis</w:t>
      </w:r>
      <w:r w:rsidR="0074463F">
        <w:t xml:space="preserve"> espectral</w:t>
      </w:r>
      <w:r w:rsidR="00122492">
        <w:t xml:space="preserve"> mediante </w:t>
      </w:r>
      <w:r w:rsidR="00AA330B">
        <w:t>L</w:t>
      </w:r>
      <w:r w:rsidR="00122492">
        <w:t xml:space="preserve">a </w:t>
      </w:r>
      <w:r w:rsidR="00AA330B">
        <w:t>Transformada Rápida de Fourier (FFT)</w:t>
      </w:r>
      <w:r w:rsidR="00222124">
        <w:t>, y también se aborda el mantenimiento predictivo</w:t>
      </w:r>
      <w:r w:rsidR="0074463F">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641FB024" w:rsidR="009A4780" w:rsidRDefault="00C628F0" w:rsidP="006C101A">
      <w:pPr>
        <w:pStyle w:val="Prrafodelista"/>
        <w:numPr>
          <w:ilvl w:val="1"/>
          <w:numId w:val="12"/>
        </w:numPr>
        <w:rPr>
          <w:b/>
        </w:rPr>
      </w:pPr>
      <w:r w:rsidRPr="00C628F0">
        <w:rPr>
          <w:b/>
        </w:rPr>
        <w:t>Estado del arte</w:t>
      </w:r>
    </w:p>
    <w:p w14:paraId="5547AB1B" w14:textId="77777777" w:rsidR="00ED785A" w:rsidRDefault="00ED785A" w:rsidP="00ED785A">
      <w:pPr>
        <w:ind w:left="360"/>
      </w:pPr>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EndPr/>
        <w:sdtContent>
          <w:r w:rsidRPr="00ED785A">
            <w:rPr>
              <w:b/>
              <w:bCs/>
            </w:rPr>
            <w:fldChar w:fldCharType="begin"/>
          </w:r>
          <w:r w:rsidRPr="00ED785A">
            <w:rPr>
              <w:b/>
              <w:bCs/>
            </w:rPr>
            <w:instrText xml:space="preserve"> CITATION Dynamox2023 \l 1033 </w:instrText>
          </w:r>
          <w:r w:rsidRPr="00ED785A">
            <w:rPr>
              <w:b/>
              <w:bCs/>
            </w:rPr>
            <w:fldChar w:fldCharType="separate"/>
          </w:r>
          <w:r w:rsidR="00777F66">
            <w:rPr>
              <w:b/>
              <w:bCs/>
              <w:noProof/>
            </w:rPr>
            <w:t xml:space="preserve"> </w:t>
          </w:r>
          <w:r w:rsidR="00777F66" w:rsidRPr="00777F66">
            <w:rPr>
              <w:noProof/>
            </w:rPr>
            <w:t>[4]</w:t>
          </w:r>
          <w:r w:rsidRPr="00ED785A">
            <w:rPr>
              <w:b/>
              <w:bCs/>
            </w:rPr>
            <w:fldChar w:fldCharType="end"/>
          </w:r>
        </w:sdtContent>
      </w:sdt>
      <w:r w:rsidRPr="001A6D09">
        <w:t>, </w:t>
      </w:r>
      <w:r w:rsidRPr="00ED785A">
        <w:rPr>
          <w:b/>
          <w:bCs/>
        </w:rPr>
        <w:t>BK Connect</w:t>
      </w:r>
      <w:r w:rsidRPr="001A6D09">
        <w:t> </w:t>
      </w:r>
      <w:sdt>
        <w:sdtPr>
          <w:id w:val="795329764"/>
          <w:citation/>
        </w:sdtPr>
        <w:sdtEndPr/>
        <w:sdtContent>
          <w:r>
            <w:fldChar w:fldCharType="begin"/>
          </w:r>
          <w:r w:rsidRPr="002D36F1">
            <w:instrText xml:space="preserve"> CITATION BrueelKjaer2023 \l 1033 </w:instrText>
          </w:r>
          <w:r>
            <w:fldChar w:fldCharType="separate"/>
          </w:r>
          <w:r w:rsidR="00777F66" w:rsidRPr="00777F66">
            <w:rPr>
              <w:noProof/>
            </w:rPr>
            <w:t>[5]</w:t>
          </w:r>
          <w:r>
            <w:fldChar w:fldCharType="end"/>
          </w:r>
        </w:sdtContent>
      </w:sdt>
      <w:r>
        <w:t xml:space="preserve"> </w:t>
      </w:r>
      <w:r w:rsidRPr="001A6D09">
        <w:t>y </w:t>
      </w:r>
      <w:r w:rsidRPr="00ED785A">
        <w:rPr>
          <w:b/>
          <w:bCs/>
        </w:rPr>
        <w:t>PRTG</w:t>
      </w:r>
      <w:sdt>
        <w:sdtPr>
          <w:rPr>
            <w:b/>
            <w:bCs/>
          </w:rPr>
          <w:id w:val="-1345704724"/>
          <w:citation/>
        </w:sdtPr>
        <w:sdtEndPr/>
        <w:sdtContent>
          <w:r w:rsidRPr="00ED785A">
            <w:rPr>
              <w:b/>
              <w:bCs/>
            </w:rPr>
            <w:fldChar w:fldCharType="begin"/>
          </w:r>
          <w:r w:rsidRPr="00ED785A">
            <w:rPr>
              <w:b/>
              <w:bCs/>
            </w:rPr>
            <w:instrText xml:space="preserve"> CITATION PAESSLER2023 \l 1033 </w:instrText>
          </w:r>
          <w:r w:rsidRPr="00ED785A">
            <w:rPr>
              <w:b/>
              <w:bCs/>
            </w:rPr>
            <w:fldChar w:fldCharType="separate"/>
          </w:r>
          <w:r w:rsidR="00777F66">
            <w:rPr>
              <w:b/>
              <w:bCs/>
              <w:noProof/>
            </w:rPr>
            <w:t xml:space="preserve"> </w:t>
          </w:r>
          <w:r w:rsidR="00777F66" w:rsidRPr="00777F66">
            <w:rPr>
              <w:noProof/>
            </w:rPr>
            <w:t>[6]</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397C18BB" w14:textId="77777777" w:rsidR="00ED785A" w:rsidRDefault="00ED785A" w:rsidP="00ED785A">
      <w:pPr>
        <w:ind w:left="142"/>
      </w:pPr>
    </w:p>
    <w:p w14:paraId="68CD8351" w14:textId="77777777" w:rsidR="00ED785A" w:rsidRDefault="00ED785A" w:rsidP="00ED785A">
      <w:pPr>
        <w:ind w:left="142" w:firstLine="218"/>
      </w:pPr>
      <w:r>
        <w:t>Acerca de DynaPredict:</w:t>
      </w:r>
    </w:p>
    <w:p w14:paraId="2F339BE9" w14:textId="77777777" w:rsidR="00ED785A" w:rsidRDefault="00ED785A" w:rsidP="00ED785A">
      <w:pPr>
        <w:ind w:left="360"/>
      </w:pPr>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EndPr/>
        <w:sdtContent>
          <w:r>
            <w:fldChar w:fldCharType="begin"/>
          </w:r>
          <w:r w:rsidRPr="009C4735">
            <w:instrText xml:space="preserve"> CITATION Dynamox2023 \l 1033 </w:instrText>
          </w:r>
          <w:r>
            <w:fldChar w:fldCharType="separate"/>
          </w:r>
          <w:r w:rsidR="00777F66">
            <w:rPr>
              <w:noProof/>
            </w:rPr>
            <w:t xml:space="preserve"> </w:t>
          </w:r>
          <w:r w:rsidR="00777F66" w:rsidRPr="00777F66">
            <w:rPr>
              <w:noProof/>
            </w:rPr>
            <w:t>[4]</w:t>
          </w:r>
          <w:r>
            <w:fldChar w:fldCharType="end"/>
          </w:r>
        </w:sdtContent>
      </w:sdt>
    </w:p>
    <w:p w14:paraId="69F0F92E" w14:textId="77777777" w:rsidR="00ED785A" w:rsidRDefault="00ED785A" w:rsidP="00ED785A">
      <w:pPr>
        <w:ind w:left="142"/>
      </w:pPr>
    </w:p>
    <w:p w14:paraId="5C945B1C" w14:textId="09696D2D" w:rsidR="00ED785A" w:rsidRDefault="00ED785A" w:rsidP="003A6678">
      <w:pPr>
        <w:ind w:left="360"/>
      </w:pPr>
      <w:r>
        <w:t xml:space="preserve">DynaPredict permite a los usuarios supervisar el estado de sus máquinas en tiempo real y tomar medidas preventivas para evitar fallas y tiempos de inactividad. La recolección de datos del DynaLogger está automatizada por </w:t>
      </w:r>
      <w:r>
        <w:lastRenderedPageBreak/>
        <w:t>una pasarela, el DynaGateway, desarrollada por Dynamox. Esto permite una supervisión continua y sin interrupciones del estado de las máquinas.</w:t>
      </w:r>
      <w:sdt>
        <w:sdtPr>
          <w:id w:val="727271693"/>
          <w:citation/>
        </w:sdtPr>
        <w:sdtEndPr/>
        <w:sdtContent>
          <w:r>
            <w:fldChar w:fldCharType="begin"/>
          </w:r>
          <w:r>
            <w:instrText xml:space="preserve"> CITATION Dynamox2023 \l 3082 </w:instrText>
          </w:r>
          <w:r>
            <w:fldChar w:fldCharType="separate"/>
          </w:r>
          <w:r w:rsidR="00777F66">
            <w:rPr>
              <w:noProof/>
            </w:rPr>
            <w:t xml:space="preserve"> </w:t>
          </w:r>
          <w:r w:rsidR="00777F66" w:rsidRPr="00777F66">
            <w:rPr>
              <w:noProof/>
            </w:rPr>
            <w:t>[4]</w:t>
          </w:r>
          <w:r>
            <w:fldChar w:fldCharType="end"/>
          </w:r>
        </w:sdtContent>
      </w:sdt>
    </w:p>
    <w:p w14:paraId="4278359C" w14:textId="77777777" w:rsidR="00ED785A" w:rsidRDefault="00ED785A" w:rsidP="00ED785A">
      <w:pPr>
        <w:ind w:left="142"/>
      </w:pPr>
    </w:p>
    <w:p w14:paraId="18AD85DB" w14:textId="77777777" w:rsidR="00ED785A" w:rsidRPr="00932D28" w:rsidRDefault="00ED785A" w:rsidP="003A6678">
      <w:pPr>
        <w:ind w:left="142" w:firstLine="218"/>
      </w:pPr>
      <w:r>
        <w:t>Acerca de BK Connect</w:t>
      </w:r>
      <w:r w:rsidRPr="00932D28">
        <w:t>:</w:t>
      </w:r>
    </w:p>
    <w:p w14:paraId="53F4D06A" w14:textId="77777777" w:rsidR="00ED785A" w:rsidRPr="00932D28" w:rsidRDefault="00ED785A" w:rsidP="003A6678">
      <w:pPr>
        <w:ind w:left="360"/>
      </w:pPr>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Pr="00932D28">
        <w:t>.</w:t>
      </w:r>
      <w:sdt>
        <w:sdtPr>
          <w:id w:val="-894273030"/>
          <w:citation/>
        </w:sdtPr>
        <w:sdtEndPr/>
        <w:sdtContent>
          <w:r>
            <w:fldChar w:fldCharType="begin"/>
          </w:r>
          <w:r w:rsidRPr="009C4735">
            <w:instrText xml:space="preserve"> CITATION BrueelKjaer2023 \l 1033 </w:instrText>
          </w:r>
          <w:r>
            <w:fldChar w:fldCharType="separate"/>
          </w:r>
          <w:r w:rsidR="00777F66">
            <w:rPr>
              <w:noProof/>
            </w:rPr>
            <w:t xml:space="preserve"> </w:t>
          </w:r>
          <w:r w:rsidR="00777F66" w:rsidRPr="00777F66">
            <w:rPr>
              <w:noProof/>
            </w:rPr>
            <w:t>[5]</w:t>
          </w:r>
          <w:r>
            <w:fldChar w:fldCharType="end"/>
          </w:r>
        </w:sdtContent>
      </w:sdt>
    </w:p>
    <w:p w14:paraId="71EC52A3" w14:textId="77777777" w:rsidR="00ED785A" w:rsidRPr="00932D28" w:rsidRDefault="00ED785A" w:rsidP="003A6678">
      <w:pPr>
        <w:ind w:left="142"/>
      </w:pPr>
    </w:p>
    <w:p w14:paraId="122B3925" w14:textId="77777777" w:rsidR="00ED785A" w:rsidRPr="00932D28" w:rsidRDefault="00ED785A" w:rsidP="003A6678">
      <w:pPr>
        <w:ind w:left="360"/>
      </w:pPr>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Pr="00932D28">
        <w:t>.</w:t>
      </w:r>
      <w:sdt>
        <w:sdtPr>
          <w:id w:val="1817219725"/>
          <w:citation/>
        </w:sdtPr>
        <w:sdtEndPr/>
        <w:sdtContent>
          <w:r>
            <w:fldChar w:fldCharType="begin"/>
          </w:r>
          <w:r w:rsidRPr="009C4735">
            <w:instrText xml:space="preserve"> CITATION BrueelKjaer2023 \l 1033 </w:instrText>
          </w:r>
          <w:r>
            <w:fldChar w:fldCharType="separate"/>
          </w:r>
          <w:r w:rsidR="00777F66">
            <w:rPr>
              <w:noProof/>
            </w:rPr>
            <w:t xml:space="preserve"> </w:t>
          </w:r>
          <w:r w:rsidR="00777F66" w:rsidRPr="00777F66">
            <w:rPr>
              <w:noProof/>
            </w:rPr>
            <w:t>[5]</w:t>
          </w:r>
          <w:r>
            <w:fldChar w:fldCharType="end"/>
          </w:r>
        </w:sdtContent>
      </w:sdt>
    </w:p>
    <w:p w14:paraId="1F3BF2B8" w14:textId="77777777" w:rsidR="00ED785A" w:rsidRPr="00932D28" w:rsidRDefault="00ED785A" w:rsidP="003A6678">
      <w:pPr>
        <w:ind w:left="142"/>
      </w:pPr>
    </w:p>
    <w:p w14:paraId="59DB521C" w14:textId="77777777" w:rsidR="00ED785A" w:rsidRDefault="00ED785A" w:rsidP="003A6678">
      <w:pPr>
        <w:ind w:left="360"/>
      </w:pPr>
      <w:r w:rsidRPr="00932D28">
        <w:t>Además, BK Connect ofrece applets diseñados para realizar tareas de ensayo muy específicas. Cada applet individual es un módulo de software autónomo, adaptado a las necesidades del usuario y concebido par</w:t>
      </w:r>
      <w:r>
        <w:t>a realizar una tarea específica.</w:t>
      </w:r>
      <w:sdt>
        <w:sdtPr>
          <w:id w:val="-965196271"/>
          <w:citation/>
        </w:sdtPr>
        <w:sdtEndPr/>
        <w:sdtContent>
          <w:r>
            <w:fldChar w:fldCharType="begin"/>
          </w:r>
          <w:r w:rsidRPr="009C4735">
            <w:instrText xml:space="preserve"> CITATION BrueelKjaer2023 \l 1033 </w:instrText>
          </w:r>
          <w:r>
            <w:fldChar w:fldCharType="separate"/>
          </w:r>
          <w:r w:rsidR="00777F66">
            <w:rPr>
              <w:noProof/>
            </w:rPr>
            <w:t xml:space="preserve"> </w:t>
          </w:r>
          <w:r w:rsidR="00777F66" w:rsidRPr="00777F66">
            <w:rPr>
              <w:noProof/>
            </w:rPr>
            <w:t>[5]</w:t>
          </w:r>
          <w:r>
            <w:fldChar w:fldCharType="end"/>
          </w:r>
        </w:sdtContent>
      </w:sdt>
    </w:p>
    <w:p w14:paraId="4DE9F122" w14:textId="77777777" w:rsidR="00ED785A" w:rsidRPr="009C4735" w:rsidRDefault="00ED785A" w:rsidP="003A6678">
      <w:pPr>
        <w:ind w:left="142"/>
      </w:pPr>
    </w:p>
    <w:p w14:paraId="22D493F3" w14:textId="77777777" w:rsidR="00ED785A" w:rsidRPr="002D36F1" w:rsidRDefault="00ED785A" w:rsidP="003A6678">
      <w:pPr>
        <w:ind w:left="142" w:firstLine="218"/>
      </w:pPr>
      <w:r>
        <w:t>Acerca de PRTG</w:t>
      </w:r>
      <w:r w:rsidRPr="002D36F1">
        <w:t>:</w:t>
      </w:r>
    </w:p>
    <w:p w14:paraId="503C88A6" w14:textId="77777777" w:rsidR="00ED785A" w:rsidRPr="002D36F1" w:rsidRDefault="00ED785A" w:rsidP="003A6678">
      <w:pPr>
        <w:ind w:left="360"/>
      </w:pPr>
      <w:r w:rsidRPr="002D36F1">
        <w:t xml:space="preserve">PRTG es un software de monitoreo que incorpora elementos de todas las áreas, para que pueda supervisar la salud, el estado y la condición de máquinas, sistemas de control, dispositivos y más en entornos de TI y OT. Este software es compatible de fábrica con estándares y protocolos industriales comunes como OPC UA, MQTT, Modbus TCP y más. Además, </w:t>
      </w:r>
      <w:r w:rsidRPr="002D36F1">
        <w:lastRenderedPageBreak/>
        <w:t>permite el monitoreo de dispositivos Ethernet industriales en su entorno de OT y la visualización de su entorno en paneles que incluyen elementos de TI, OT e IIoT.</w:t>
      </w:r>
      <w:sdt>
        <w:sdtPr>
          <w:id w:val="-1765066582"/>
          <w:citation/>
        </w:sdtPr>
        <w:sdtEndPr/>
        <w:sdtContent>
          <w:r>
            <w:fldChar w:fldCharType="begin"/>
          </w:r>
          <w:r w:rsidRPr="009C4735">
            <w:instrText xml:space="preserve"> CITATION PAESSLER2023 \l 1033 </w:instrText>
          </w:r>
          <w:r>
            <w:fldChar w:fldCharType="separate"/>
          </w:r>
          <w:r w:rsidR="00777F66">
            <w:rPr>
              <w:noProof/>
            </w:rPr>
            <w:t xml:space="preserve"> </w:t>
          </w:r>
          <w:r w:rsidR="00777F66" w:rsidRPr="00777F66">
            <w:rPr>
              <w:noProof/>
            </w:rPr>
            <w:t>[6]</w:t>
          </w:r>
          <w:r>
            <w:fldChar w:fldCharType="end"/>
          </w:r>
        </w:sdtContent>
      </w:sdt>
    </w:p>
    <w:p w14:paraId="3D532B10" w14:textId="77777777" w:rsidR="00ED785A" w:rsidRPr="002D36F1" w:rsidRDefault="00ED785A" w:rsidP="00ED785A">
      <w:pPr>
        <w:ind w:left="142"/>
      </w:pPr>
    </w:p>
    <w:p w14:paraId="7C25E824" w14:textId="018C4E41" w:rsidR="00ED785A" w:rsidRDefault="00ED785A" w:rsidP="00777F66">
      <w:pPr>
        <w:ind w:left="360"/>
      </w:pPr>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t>on el sensor Ida y vuelta MQTT.</w:t>
      </w:r>
      <w:sdt>
        <w:sdtPr>
          <w:id w:val="963621926"/>
          <w:citation/>
        </w:sdtPr>
        <w:sdtEndPr/>
        <w:sdtContent>
          <w:r>
            <w:fldChar w:fldCharType="begin"/>
          </w:r>
          <w:r>
            <w:instrText xml:space="preserve"> CITATION PAESSLER2023 \l 3082 </w:instrText>
          </w:r>
          <w:r>
            <w:fldChar w:fldCharType="separate"/>
          </w:r>
          <w:r w:rsidR="00777F66">
            <w:rPr>
              <w:noProof/>
            </w:rPr>
            <w:t xml:space="preserve"> </w:t>
          </w:r>
          <w:r w:rsidR="00777F66" w:rsidRPr="00777F66">
            <w:rPr>
              <w:noProof/>
            </w:rPr>
            <w:t>[6]</w:t>
          </w:r>
          <w:r>
            <w:fldChar w:fldCharType="end"/>
          </w:r>
        </w:sdtContent>
      </w:sdt>
    </w:p>
    <w:p w14:paraId="0B482A4A" w14:textId="77777777" w:rsidR="00777F66" w:rsidRPr="00777F66" w:rsidRDefault="00777F66" w:rsidP="00777F66">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40C2906D" w:rsidR="00DD763C" w:rsidRDefault="00DD763C" w:rsidP="00DD763C">
      <w:pPr>
        <w:ind w:left="360"/>
      </w:pPr>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sdt>
        <w:sdtPr>
          <w:id w:val="1540934354"/>
          <w:citation/>
        </w:sdtPr>
        <w:sdtEndPr/>
        <w:sdtContent>
          <w:r w:rsidR="00E415AD">
            <w:fldChar w:fldCharType="begin"/>
          </w:r>
          <w:r w:rsidR="00E415AD" w:rsidRPr="00E415AD">
            <w:instrText xml:space="preserve"> CITATION mohd2021vibration \l 1033 </w:instrText>
          </w:r>
          <w:r w:rsidR="00E415AD">
            <w:fldChar w:fldCharType="separate"/>
          </w:r>
          <w:r w:rsidR="00E415AD" w:rsidRPr="00E415AD">
            <w:rPr>
              <w:noProof/>
            </w:rPr>
            <w:t xml:space="preserve"> </w:t>
          </w:r>
          <w:r w:rsidR="00E415AD" w:rsidRPr="00E415AD">
            <w:rPr>
              <w:noProof/>
              <w:lang w:val="en-US"/>
            </w:rPr>
            <w:t>[2]</w:t>
          </w:r>
          <w:r w:rsidR="00E415AD">
            <w:fldChar w:fldCharType="end"/>
          </w:r>
        </w:sdtContent>
      </w:sdt>
    </w:p>
    <w:p w14:paraId="5DFBE1EE" w14:textId="76BB4D09" w:rsidR="00E415AD" w:rsidRDefault="00393E8D" w:rsidP="00E415AD">
      <w:pPr>
        <w:ind w:left="360"/>
      </w:pPr>
      <w:r>
        <w:t>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etc.</w:t>
      </w:r>
      <w:sdt>
        <w:sdtPr>
          <w:id w:val="-1188675837"/>
          <w:citation/>
        </w:sdtPr>
        <w:sdtEndPr/>
        <w:sdtContent>
          <w:r w:rsidR="00E415AD">
            <w:fldChar w:fldCharType="begin"/>
          </w:r>
          <w:r w:rsidR="00E415AD" w:rsidRPr="00E415AD">
            <w:instrText xml:space="preserve"> CITATION mohd2021vibration \l 1033 </w:instrText>
          </w:r>
          <w:r w:rsidR="00E415AD">
            <w:fldChar w:fldCharType="separate"/>
          </w:r>
          <w:r w:rsidR="00E415AD" w:rsidRPr="00E415AD">
            <w:rPr>
              <w:noProof/>
            </w:rPr>
            <w:t xml:space="preserve"> </w:t>
          </w:r>
          <w:r w:rsidR="00E415AD" w:rsidRPr="00E415AD">
            <w:rPr>
              <w:noProof/>
              <w:lang w:val="en-US"/>
            </w:rPr>
            <w:t>[2]</w:t>
          </w:r>
          <w:r w:rsidR="00E415AD">
            <w:fldChar w:fldCharType="end"/>
          </w:r>
        </w:sdtContent>
      </w:sdt>
    </w:p>
    <w:p w14:paraId="63998CF4" w14:textId="72E3E11A" w:rsidR="00393E8D" w:rsidRDefault="00393E8D" w:rsidP="00393E8D">
      <w:pPr>
        <w:ind w:left="360"/>
      </w:pPr>
      <w:r>
        <w:t xml:space="preserve">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w:t>
      </w:r>
      <w:r>
        <w:lastRenderedPageBreak/>
        <w:t>de Fourier (FFT), el análisis de envolvente, el análisis espectral, la transformada wavelet (WT), el análisis cepstral, la transformada de Hilbert-Huang (HHT), entre otros. Cada método tiene sus ventajas y desventajas, y se aplica según el tipo de máquina, la frecuencia de vibración y el tipo de falla que se quiere detectar.</w:t>
      </w:r>
      <w:sdt>
        <w:sdtPr>
          <w:id w:val="769045622"/>
          <w:citation/>
        </w:sdtPr>
        <w:sdtEndPr/>
        <w:sdtContent>
          <w:r w:rsidR="00E415AD">
            <w:fldChar w:fldCharType="begin"/>
          </w:r>
          <w:r w:rsidR="00E415AD" w:rsidRPr="00E415AD">
            <w:instrText xml:space="preserve"> CITATION mohd2021vibration \l 1033 </w:instrText>
          </w:r>
          <w:r w:rsidR="00E415AD">
            <w:fldChar w:fldCharType="separate"/>
          </w:r>
          <w:r w:rsidR="00E415AD" w:rsidRPr="00E415AD">
            <w:rPr>
              <w:noProof/>
            </w:rPr>
            <w:t xml:space="preserve"> </w:t>
          </w:r>
          <w:r w:rsidR="00E415AD" w:rsidRPr="00656C6B">
            <w:rPr>
              <w:noProof/>
            </w:rPr>
            <w:t>[2]</w:t>
          </w:r>
          <w:r w:rsidR="00E415AD">
            <w:fldChar w:fldCharType="end"/>
          </w:r>
        </w:sdtContent>
      </w:sdt>
    </w:p>
    <w:p w14:paraId="29EFE580" w14:textId="66E9083A" w:rsidR="003A346B" w:rsidRDefault="00A839CD" w:rsidP="00A839CD">
      <w:pPr>
        <w:ind w:left="360"/>
      </w:pPr>
      <w:r>
        <w:t>E</w:t>
      </w:r>
      <w:r w:rsidR="003A346B">
        <w:t>n el mantenimiento predictivo, el análisis por vibraciones es una técnica que permite supervisar y diagnosticar la maquinaria rotativa para predecir posibles fallas y planificar el mantenimiento preventivo.</w:t>
      </w:r>
    </w:p>
    <w:p w14:paraId="0C9AB49C" w14:textId="0DDB209A" w:rsidR="00A839CD" w:rsidRDefault="004D1E96" w:rsidP="00A839CD">
      <w:pPr>
        <w:ind w:left="360"/>
      </w:pPr>
      <w:r>
        <w:t>Como resultado del análisis por vibraciones se calculan parámetros como RMS</w:t>
      </w:r>
      <w:bookmarkStart w:id="3" w:name="_GoBack"/>
      <w:bookmarkEnd w:id="3"/>
    </w:p>
    <w:p w14:paraId="260F7993" w14:textId="77777777" w:rsidR="00A839CD" w:rsidRDefault="00A839CD" w:rsidP="00A839CD">
      <w:pPr>
        <w:ind w:left="360"/>
      </w:pPr>
    </w:p>
    <w:p w14:paraId="73442807" w14:textId="07A6A9B3" w:rsidR="003A346B" w:rsidRDefault="003A346B" w:rsidP="00A839CD">
      <w:pPr>
        <w:ind w:left="360"/>
      </w:pPr>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4D3E85B2" w14:textId="77777777" w:rsidR="00DD763C" w:rsidRPr="003A346B" w:rsidRDefault="00DD763C" w:rsidP="003A346B">
      <w:pPr>
        <w:rPr>
          <w:b/>
        </w:rPr>
      </w:pPr>
    </w:p>
    <w:p w14:paraId="729BDB3F" w14:textId="77777777" w:rsidR="00DD763C" w:rsidRDefault="00DD763C" w:rsidP="00DD763C">
      <w:pPr>
        <w:pStyle w:val="Prrafodelista"/>
        <w:ind w:left="792"/>
        <w:rPr>
          <w:b/>
        </w:rPr>
      </w:pPr>
    </w:p>
    <w:p w14:paraId="6036FB11" w14:textId="77777777" w:rsidR="00DD763C" w:rsidRDefault="00DD763C" w:rsidP="00DD763C">
      <w:pPr>
        <w:pStyle w:val="Prrafodelista"/>
        <w:ind w:left="792"/>
        <w:rPr>
          <w:b/>
        </w:rPr>
      </w:pPr>
    </w:p>
    <w:p w14:paraId="384AACB1" w14:textId="77777777" w:rsidR="00DD763C" w:rsidRDefault="00DD763C" w:rsidP="00DD763C">
      <w:pPr>
        <w:pStyle w:val="Prrafodelista"/>
        <w:ind w:left="792"/>
        <w:rPr>
          <w:b/>
        </w:rPr>
      </w:pPr>
    </w:p>
    <w:p w14:paraId="23CFE343" w14:textId="77777777" w:rsidR="00DD763C" w:rsidRDefault="00DD763C" w:rsidP="00DD763C">
      <w:pPr>
        <w:pStyle w:val="Prrafodelista"/>
        <w:ind w:left="792"/>
        <w:rPr>
          <w:b/>
        </w:rPr>
      </w:pPr>
    </w:p>
    <w:p w14:paraId="794E3676" w14:textId="77777777" w:rsidR="00DD763C" w:rsidRDefault="00DD763C" w:rsidP="00DD763C">
      <w:pPr>
        <w:pStyle w:val="Prrafodelista"/>
        <w:ind w:left="792"/>
        <w:rPr>
          <w:b/>
        </w:rPr>
      </w:pPr>
    </w:p>
    <w:p w14:paraId="488C44C1" w14:textId="77777777" w:rsidR="00DD763C" w:rsidRDefault="00DD763C" w:rsidP="00DD763C">
      <w:pPr>
        <w:pStyle w:val="Prrafodelista"/>
        <w:ind w:left="792"/>
        <w:rPr>
          <w:b/>
        </w:rPr>
      </w:pPr>
    </w:p>
    <w:p w14:paraId="48366B91" w14:textId="77777777" w:rsidR="00DD763C" w:rsidRDefault="00DD763C" w:rsidP="00DD763C">
      <w:pPr>
        <w:pStyle w:val="Prrafodelista"/>
        <w:ind w:left="792"/>
        <w:rPr>
          <w:b/>
        </w:rPr>
      </w:pPr>
    </w:p>
    <w:p w14:paraId="6AC97024" w14:textId="77777777" w:rsidR="00DD763C" w:rsidRDefault="00DD763C" w:rsidP="00DD763C">
      <w:pPr>
        <w:pStyle w:val="Prrafodelista"/>
        <w:ind w:left="792"/>
        <w:rPr>
          <w:b/>
        </w:rPr>
      </w:pPr>
    </w:p>
    <w:p w14:paraId="4CE00672" w14:textId="77777777" w:rsidR="00DD763C" w:rsidRDefault="00DD763C" w:rsidP="00DD763C">
      <w:pPr>
        <w:pStyle w:val="Prrafodelista"/>
        <w:ind w:left="792"/>
        <w:rPr>
          <w:b/>
        </w:rPr>
      </w:pPr>
    </w:p>
    <w:p w14:paraId="3EC2FF5F" w14:textId="77777777" w:rsidR="00DD763C" w:rsidRPr="00DD763C" w:rsidRDefault="00DD763C" w:rsidP="00DD763C">
      <w:pPr>
        <w:pStyle w:val="Prrafodelista"/>
        <w:ind w:left="792"/>
        <w:rPr>
          <w:b/>
        </w:rPr>
      </w:pPr>
    </w:p>
    <w:p w14:paraId="40E234AD" w14:textId="09DA0912" w:rsidR="00000E4F" w:rsidRDefault="00A839CD" w:rsidP="006C101A">
      <w:pPr>
        <w:pStyle w:val="Prrafodelista"/>
        <w:numPr>
          <w:ilvl w:val="1"/>
          <w:numId w:val="12"/>
        </w:numPr>
        <w:rPr>
          <w:b/>
        </w:rPr>
      </w:pPr>
      <w:r>
        <w:rPr>
          <w:b/>
        </w:rPr>
        <w:t>Mantenimiento predictivo</w:t>
      </w:r>
    </w:p>
    <w:p w14:paraId="09F151C1" w14:textId="77777777" w:rsidR="00A839CD" w:rsidRDefault="00A839CD" w:rsidP="00A839CD">
      <w:pPr>
        <w:pStyle w:val="Prrafodelista"/>
        <w:ind w:left="792"/>
        <w:rPr>
          <w:b/>
        </w:rPr>
      </w:pPr>
    </w:p>
    <w:p w14:paraId="0CA31ED9" w14:textId="487338AB" w:rsidR="00000E4F" w:rsidRDefault="00000E4F" w:rsidP="006C101A">
      <w:pPr>
        <w:pStyle w:val="Prrafodelista"/>
        <w:numPr>
          <w:ilvl w:val="1"/>
          <w:numId w:val="12"/>
        </w:numPr>
        <w:rPr>
          <w:b/>
        </w:rPr>
      </w:pPr>
      <w:r>
        <w:rPr>
          <w:b/>
        </w:rPr>
        <w:t>L</w:t>
      </w:r>
    </w:p>
    <w:p w14:paraId="6B91C98A" w14:textId="661A8BE4" w:rsidR="00000E4F" w:rsidRDefault="00000E4F" w:rsidP="006C101A">
      <w:pPr>
        <w:pStyle w:val="Prrafodelista"/>
        <w:numPr>
          <w:ilvl w:val="1"/>
          <w:numId w:val="12"/>
        </w:numPr>
        <w:rPr>
          <w:b/>
        </w:rPr>
      </w:pPr>
      <w:r>
        <w:rPr>
          <w:b/>
        </w:rPr>
        <w:t>K</w:t>
      </w:r>
    </w:p>
    <w:p w14:paraId="0751D45D" w14:textId="77777777" w:rsidR="00000E4F" w:rsidRPr="00C628F0" w:rsidRDefault="00000E4F" w:rsidP="006C101A">
      <w:pPr>
        <w:pStyle w:val="Prrafodelista"/>
        <w:numPr>
          <w:ilvl w:val="1"/>
          <w:numId w:val="12"/>
        </w:numPr>
        <w:rPr>
          <w:b/>
        </w:rPr>
      </w:pPr>
    </w:p>
    <w:p w14:paraId="226DAC21" w14:textId="77777777" w:rsidR="00274611" w:rsidRDefault="00274611" w:rsidP="00274611">
      <w:pPr>
        <w:ind w:firstLine="708"/>
      </w:pPr>
    </w:p>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9C1D60F" w14:textId="77777777" w:rsidR="0074463F" w:rsidRDefault="0074463F"/>
    <w:p w14:paraId="3C3DC528" w14:textId="77777777" w:rsidR="0074463F" w:rsidRDefault="0074463F"/>
    <w:p w14:paraId="28C162DA" w14:textId="77777777" w:rsidR="0074463F" w:rsidRDefault="0074463F"/>
    <w:p w14:paraId="1DFA1E70" w14:textId="77777777" w:rsidR="0074463F" w:rsidRDefault="0074463F"/>
    <w:p w14:paraId="1F6E6EFA" w14:textId="77777777" w:rsidR="0074463F" w:rsidRDefault="0074463F"/>
    <w:p w14:paraId="6AA440D0" w14:textId="77777777" w:rsidR="0074463F" w:rsidRDefault="0074463F"/>
    <w:p w14:paraId="6AA13515" w14:textId="77777777" w:rsidR="0074463F" w:rsidRDefault="0074463F"/>
    <w:p w14:paraId="457E5EE4" w14:textId="77777777" w:rsidR="0074463F" w:rsidRDefault="0074463F"/>
    <w:p w14:paraId="2191B604" w14:textId="77777777" w:rsidR="002820A5" w:rsidRDefault="002820A5"/>
    <w:p w14:paraId="6E006DA0" w14:textId="77777777" w:rsidR="002820A5" w:rsidRDefault="002820A5"/>
    <w:p w14:paraId="217A797B" w14:textId="77777777" w:rsidR="002820A5" w:rsidRDefault="002820A5"/>
    <w:p w14:paraId="72931BF4" w14:textId="77777777" w:rsidR="002820A5" w:rsidRDefault="002820A5"/>
    <w:p w14:paraId="10A4494B" w14:textId="77777777" w:rsidR="002820A5" w:rsidRDefault="002820A5"/>
    <w:p w14:paraId="7E4EED35" w14:textId="268000F7" w:rsidR="009A4780" w:rsidRDefault="009A4780" w:rsidP="009A4780">
      <w:pPr>
        <w:pStyle w:val="Ttulo1"/>
      </w:pPr>
      <w:bookmarkStart w:id="4" w:name="_Toc139492961"/>
      <w:r w:rsidRPr="009A4780">
        <w:lastRenderedPageBreak/>
        <w:t>Capítulo 2: Solución propuesta</w:t>
      </w:r>
      <w:bookmarkEnd w:id="4"/>
    </w:p>
    <w:p w14:paraId="17B1D2B5" w14:textId="1BED2E77" w:rsidR="009A4780" w:rsidRDefault="009A4780" w:rsidP="009A4780"/>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5" w:name="_Toc139492962"/>
      <w:r w:rsidRPr="009A4780">
        <w:lastRenderedPageBreak/>
        <w:t>Capítulo 3:</w:t>
      </w:r>
      <w:r>
        <w:t xml:space="preserve"> Validación de la solución</w:t>
      </w:r>
      <w:bookmarkEnd w:id="5"/>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6" w:name="_Toc139492963"/>
      <w:r>
        <w:lastRenderedPageBreak/>
        <w:t>Conclusiones</w:t>
      </w:r>
      <w:bookmarkEnd w:id="6"/>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7" w:name="_Toc139492964"/>
      <w:r>
        <w:lastRenderedPageBreak/>
        <w:t>Recomendaciones</w:t>
      </w:r>
      <w:bookmarkEnd w:id="7"/>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77777777" w:rsidR="004A21F8" w:rsidRDefault="004A21F8">
      <w:pPr>
        <w:spacing w:line="259" w:lineRule="auto"/>
        <w:jc w:val="left"/>
      </w:pPr>
      <w:r>
        <w:br w:type="page"/>
      </w:r>
    </w:p>
    <w:bookmarkStart w:id="8" w:name="_Toc139492965" w:displacedByCustomXml="next"/>
    <w:sdt>
      <w:sdtPr>
        <w:rPr>
          <w:rFonts w:eastAsiaTheme="minorHAnsi" w:cstheme="minorBidi"/>
          <w:b w:val="0"/>
          <w:color w:val="auto"/>
          <w:sz w:val="24"/>
          <w:szCs w:val="22"/>
        </w:rPr>
        <w:id w:val="1355228437"/>
        <w:docPartObj>
          <w:docPartGallery w:val="Bibliographies"/>
          <w:docPartUnique/>
        </w:docPartObj>
      </w:sdtPr>
      <w:sdtEndPr/>
      <w:sdtContent>
        <w:p w14:paraId="5384CB7E" w14:textId="1F4F1E5D" w:rsidR="004A21F8" w:rsidRDefault="004A21F8">
          <w:pPr>
            <w:pStyle w:val="Ttulo1"/>
          </w:pPr>
          <w:r>
            <w:t>Referencias bibliográficas</w:t>
          </w:r>
          <w:bookmarkEnd w:id="8"/>
        </w:p>
        <w:sdt>
          <w:sdtPr>
            <w:id w:val="-573587230"/>
            <w:bibliography/>
          </w:sdtPr>
          <w:sdtEndPr/>
          <w:sdtContent>
            <w:p w14:paraId="53257D28" w14:textId="77777777" w:rsidR="00777F66" w:rsidRDefault="004A21F8" w:rsidP="0051216D">
              <w:pPr>
                <w:rPr>
                  <w:rFonts w:asciiTheme="minorHAnsi" w:hAnsiTheme="minorHAnsi"/>
                  <w:noProof/>
                  <w:sz w:val="22"/>
                  <w:lang w:val="es-C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777F66" w14:paraId="2EF0F9CB" w14:textId="77777777">
                <w:trPr>
                  <w:divId w:val="213390103"/>
                  <w:tblCellSpacing w:w="15" w:type="dxa"/>
                </w:trPr>
                <w:tc>
                  <w:tcPr>
                    <w:tcW w:w="50" w:type="pct"/>
                    <w:hideMark/>
                  </w:tcPr>
                  <w:p w14:paraId="57E12743" w14:textId="77777777" w:rsidR="00777F66" w:rsidRDefault="00777F66">
                    <w:pPr>
                      <w:pStyle w:val="Bibliografa"/>
                      <w:rPr>
                        <w:noProof/>
                        <w:szCs w:val="24"/>
                      </w:rPr>
                    </w:pPr>
                    <w:r>
                      <w:rPr>
                        <w:noProof/>
                      </w:rPr>
                      <w:t xml:space="preserve">[1] </w:t>
                    </w:r>
                  </w:p>
                </w:tc>
                <w:tc>
                  <w:tcPr>
                    <w:tcW w:w="0" w:type="auto"/>
                    <w:hideMark/>
                  </w:tcPr>
                  <w:p w14:paraId="73AC2AC0" w14:textId="77777777" w:rsidR="00777F66" w:rsidRDefault="00777F66">
                    <w:pPr>
                      <w:pStyle w:val="Bibliografa"/>
                      <w:rPr>
                        <w:noProof/>
                      </w:rPr>
                    </w:pPr>
                    <w:r>
                      <w:rPr>
                        <w:noProof/>
                      </w:rPr>
                      <w:t xml:space="preserve">A. Zambrano-Reyes, V. R. Nossov y J. C. Gómez-Mancilla, «Análisis de la Respuesta Vibratoria de Ejes Fisurados sobre Chumaceras Lubricadas para Control y Atenuación de Vibraciones en Máquinas Rotatorias». </w:t>
                    </w:r>
                  </w:p>
                </w:tc>
              </w:tr>
              <w:tr w:rsidR="00777F66" w:rsidRPr="003A346B" w14:paraId="7A6AA0F9" w14:textId="77777777">
                <w:trPr>
                  <w:divId w:val="213390103"/>
                  <w:tblCellSpacing w:w="15" w:type="dxa"/>
                </w:trPr>
                <w:tc>
                  <w:tcPr>
                    <w:tcW w:w="50" w:type="pct"/>
                    <w:hideMark/>
                  </w:tcPr>
                  <w:p w14:paraId="6DABA5E7" w14:textId="77777777" w:rsidR="00777F66" w:rsidRDefault="00777F66">
                    <w:pPr>
                      <w:pStyle w:val="Bibliografa"/>
                      <w:rPr>
                        <w:noProof/>
                      </w:rPr>
                    </w:pPr>
                    <w:r>
                      <w:rPr>
                        <w:noProof/>
                      </w:rPr>
                      <w:t xml:space="preserve">[2] </w:t>
                    </w:r>
                  </w:p>
                </w:tc>
                <w:tc>
                  <w:tcPr>
                    <w:tcW w:w="0" w:type="auto"/>
                    <w:hideMark/>
                  </w:tcPr>
                  <w:p w14:paraId="6D0881DB" w14:textId="77777777" w:rsidR="00777F66" w:rsidRPr="00777F66" w:rsidRDefault="00777F66">
                    <w:pPr>
                      <w:pStyle w:val="Bibliografa"/>
                      <w:rPr>
                        <w:noProof/>
                        <w:lang w:val="en-US"/>
                      </w:rPr>
                    </w:pPr>
                    <w:r w:rsidRPr="00777F66">
                      <w:rPr>
                        <w:noProof/>
                        <w:lang w:val="en-US"/>
                      </w:rPr>
                      <w:t xml:space="preserve">M. H. Mohd Ghazali y W. Rahiman, «Vibration analysis for machine monitoring and diagnosis: a systematic review,» </w:t>
                    </w:r>
                    <w:r w:rsidRPr="00777F66">
                      <w:rPr>
                        <w:i/>
                        <w:iCs/>
                        <w:noProof/>
                        <w:lang w:val="en-US"/>
                      </w:rPr>
                      <w:t xml:space="preserve">Shock and Vibration, </w:t>
                    </w:r>
                    <w:r w:rsidRPr="00777F66">
                      <w:rPr>
                        <w:noProof/>
                        <w:lang w:val="en-US"/>
                      </w:rPr>
                      <w:t xml:space="preserve">vol. 2021, p. 1–25, 2021. </w:t>
                    </w:r>
                  </w:p>
                </w:tc>
              </w:tr>
              <w:tr w:rsidR="00777F66" w14:paraId="50F3A1DC" w14:textId="77777777">
                <w:trPr>
                  <w:divId w:val="213390103"/>
                  <w:tblCellSpacing w:w="15" w:type="dxa"/>
                </w:trPr>
                <w:tc>
                  <w:tcPr>
                    <w:tcW w:w="50" w:type="pct"/>
                    <w:hideMark/>
                  </w:tcPr>
                  <w:p w14:paraId="67AE5861" w14:textId="77777777" w:rsidR="00777F66" w:rsidRDefault="00777F66">
                    <w:pPr>
                      <w:pStyle w:val="Bibliografa"/>
                      <w:rPr>
                        <w:noProof/>
                      </w:rPr>
                    </w:pPr>
                    <w:r>
                      <w:rPr>
                        <w:noProof/>
                      </w:rPr>
                      <w:t xml:space="preserve">[3] </w:t>
                    </w:r>
                  </w:p>
                </w:tc>
                <w:tc>
                  <w:tcPr>
                    <w:tcW w:w="0" w:type="auto"/>
                    <w:hideMark/>
                  </w:tcPr>
                  <w:p w14:paraId="26817F0B" w14:textId="77777777" w:rsidR="00777F66" w:rsidRDefault="00777F66">
                    <w:pPr>
                      <w:pStyle w:val="Bibliografa"/>
                      <w:rPr>
                        <w:noProof/>
                      </w:rPr>
                    </w:pPr>
                    <w:r>
                      <w:rPr>
                        <w:noProof/>
                      </w:rPr>
                      <w:t>Ministerio de Relaciones Exteriores de Cuba, «Informe de Cuba en virtud de la resolución 75/289 de la Asamblea General de las Naciones Unidas, titulada “Necesidad de poner fin al bloqueo económico, comercial y financiero impuesto por los Estados Unidos de América contra Cuba”,» Calle Calzada, No. 360, Vedado. Plaza de la Revolución. La Habana, Cuba., 2023.</w:t>
                    </w:r>
                  </w:p>
                </w:tc>
              </w:tr>
              <w:tr w:rsidR="00777F66" w14:paraId="55A88725" w14:textId="77777777">
                <w:trPr>
                  <w:divId w:val="213390103"/>
                  <w:tblCellSpacing w:w="15" w:type="dxa"/>
                </w:trPr>
                <w:tc>
                  <w:tcPr>
                    <w:tcW w:w="50" w:type="pct"/>
                    <w:hideMark/>
                  </w:tcPr>
                  <w:p w14:paraId="2D955F19" w14:textId="77777777" w:rsidR="00777F66" w:rsidRDefault="00777F66">
                    <w:pPr>
                      <w:pStyle w:val="Bibliografa"/>
                      <w:rPr>
                        <w:noProof/>
                      </w:rPr>
                    </w:pPr>
                    <w:r>
                      <w:rPr>
                        <w:noProof/>
                      </w:rPr>
                      <w:t xml:space="preserve">[4] </w:t>
                    </w:r>
                  </w:p>
                </w:tc>
                <w:tc>
                  <w:tcPr>
                    <w:tcW w:w="0" w:type="auto"/>
                    <w:hideMark/>
                  </w:tcPr>
                  <w:p w14:paraId="566E0451" w14:textId="77777777" w:rsidR="00777F66" w:rsidRDefault="00777F66">
                    <w:pPr>
                      <w:pStyle w:val="Bibliografa"/>
                      <w:rPr>
                        <w:noProof/>
                      </w:rPr>
                    </w:pPr>
                    <w:r>
                      <w:rPr>
                        <w:noProof/>
                      </w:rPr>
                      <w:t xml:space="preserve">Dynamox, </w:t>
                    </w:r>
                    <w:r>
                      <w:rPr>
                        <w:i/>
                        <w:iCs/>
                        <w:noProof/>
                      </w:rPr>
                      <w:t xml:space="preserve">Aumente la disponibilidad con Dynamox, </w:t>
                    </w:r>
                    <w:r>
                      <w:rPr>
                        <w:noProof/>
                      </w:rPr>
                      <w:t xml:space="preserve">2023. </w:t>
                    </w:r>
                  </w:p>
                </w:tc>
              </w:tr>
              <w:tr w:rsidR="00777F66" w14:paraId="690C0D22" w14:textId="77777777">
                <w:trPr>
                  <w:divId w:val="213390103"/>
                  <w:tblCellSpacing w:w="15" w:type="dxa"/>
                </w:trPr>
                <w:tc>
                  <w:tcPr>
                    <w:tcW w:w="50" w:type="pct"/>
                    <w:hideMark/>
                  </w:tcPr>
                  <w:p w14:paraId="3D55699D" w14:textId="77777777" w:rsidR="00777F66" w:rsidRDefault="00777F66">
                    <w:pPr>
                      <w:pStyle w:val="Bibliografa"/>
                      <w:rPr>
                        <w:noProof/>
                      </w:rPr>
                    </w:pPr>
                    <w:r>
                      <w:rPr>
                        <w:noProof/>
                      </w:rPr>
                      <w:t xml:space="preserve">[5] </w:t>
                    </w:r>
                  </w:p>
                </w:tc>
                <w:tc>
                  <w:tcPr>
                    <w:tcW w:w="0" w:type="auto"/>
                    <w:hideMark/>
                  </w:tcPr>
                  <w:p w14:paraId="10C17757" w14:textId="77777777" w:rsidR="00777F66" w:rsidRDefault="00777F66">
                    <w:pPr>
                      <w:pStyle w:val="Bibliografa"/>
                      <w:rPr>
                        <w:noProof/>
                      </w:rPr>
                    </w:pPr>
                    <w:r>
                      <w:rPr>
                        <w:noProof/>
                      </w:rPr>
                      <w:t xml:space="preserve">Brüel &amp; Kjær, </w:t>
                    </w:r>
                    <w:r>
                      <w:rPr>
                        <w:i/>
                        <w:iCs/>
                        <w:noProof/>
                      </w:rPr>
                      <w:t xml:space="preserve">Software de análisis de señales, </w:t>
                    </w:r>
                    <w:r>
                      <w:rPr>
                        <w:noProof/>
                      </w:rPr>
                      <w:t xml:space="preserve">2023. </w:t>
                    </w:r>
                  </w:p>
                </w:tc>
              </w:tr>
              <w:tr w:rsidR="00777F66" w14:paraId="514C84FD" w14:textId="77777777">
                <w:trPr>
                  <w:divId w:val="213390103"/>
                  <w:tblCellSpacing w:w="15" w:type="dxa"/>
                </w:trPr>
                <w:tc>
                  <w:tcPr>
                    <w:tcW w:w="50" w:type="pct"/>
                    <w:hideMark/>
                  </w:tcPr>
                  <w:p w14:paraId="0E60CAF7" w14:textId="77777777" w:rsidR="00777F66" w:rsidRDefault="00777F66">
                    <w:pPr>
                      <w:pStyle w:val="Bibliografa"/>
                      <w:rPr>
                        <w:noProof/>
                      </w:rPr>
                    </w:pPr>
                    <w:r>
                      <w:rPr>
                        <w:noProof/>
                      </w:rPr>
                      <w:t xml:space="preserve">[6] </w:t>
                    </w:r>
                  </w:p>
                </w:tc>
                <w:tc>
                  <w:tcPr>
                    <w:tcW w:w="0" w:type="auto"/>
                    <w:hideMark/>
                  </w:tcPr>
                  <w:p w14:paraId="325711A4" w14:textId="77777777" w:rsidR="00777F66" w:rsidRDefault="00777F66">
                    <w:pPr>
                      <w:pStyle w:val="Bibliografa"/>
                      <w:rPr>
                        <w:noProof/>
                      </w:rPr>
                    </w:pPr>
                    <w:r>
                      <w:rPr>
                        <w:noProof/>
                      </w:rPr>
                      <w:t xml:space="preserve">PAESSLER, </w:t>
                    </w:r>
                    <w:r>
                      <w:rPr>
                        <w:i/>
                        <w:iCs/>
                        <w:noProof/>
                      </w:rPr>
                      <w:t xml:space="preserve">Supervisión de procesos industriales, </w:t>
                    </w:r>
                    <w:r>
                      <w:rPr>
                        <w:noProof/>
                      </w:rPr>
                      <w:t xml:space="preserve">2023. </w:t>
                    </w:r>
                  </w:p>
                </w:tc>
              </w:tr>
            </w:tbl>
            <w:p w14:paraId="7F96B187" w14:textId="77777777" w:rsidR="00777F66" w:rsidRDefault="00777F66">
              <w:pPr>
                <w:divId w:val="213390103"/>
                <w:rPr>
                  <w:rFonts w:eastAsia="Times New Roman"/>
                  <w:noProof/>
                </w:rPr>
              </w:pPr>
            </w:p>
            <w:p w14:paraId="287F8913" w14:textId="174410D9" w:rsidR="004A21F8" w:rsidRDefault="004A21F8" w:rsidP="0051216D">
              <w:r>
                <w:rPr>
                  <w:b/>
                  <w:bCs/>
                </w:rPr>
                <w:fldChar w:fldCharType="end"/>
              </w:r>
            </w:p>
          </w:sdtContent>
        </w:sdt>
      </w:sdtContent>
    </w:sdt>
    <w:p w14:paraId="2F7866B2" w14:textId="77777777" w:rsidR="000C1035" w:rsidRDefault="000C1035" w:rsidP="001A3B38"/>
    <w:sectPr w:rsidR="000C1035" w:rsidSect="00946D6D">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925F7" w14:textId="77777777" w:rsidR="007C31AC" w:rsidRDefault="007C31AC" w:rsidP="00946D6D">
      <w:pPr>
        <w:spacing w:after="0" w:line="240" w:lineRule="auto"/>
      </w:pPr>
      <w:r>
        <w:separator/>
      </w:r>
    </w:p>
  </w:endnote>
  <w:endnote w:type="continuationSeparator" w:id="0">
    <w:p w14:paraId="0AFDE684" w14:textId="77777777" w:rsidR="007C31AC" w:rsidRDefault="007C31AC"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EndPr/>
    <w:sdtContent>
      <w:p w14:paraId="51A40D5F" w14:textId="62F2E8FF" w:rsidR="00862A68" w:rsidRDefault="00862A68">
        <w:pPr>
          <w:pStyle w:val="Piedepgina"/>
          <w:jc w:val="right"/>
        </w:pPr>
        <w:r>
          <w:fldChar w:fldCharType="begin"/>
        </w:r>
        <w:r>
          <w:instrText>PAGE   \* MERGEFORMAT</w:instrText>
        </w:r>
        <w:r>
          <w:fldChar w:fldCharType="separate"/>
        </w:r>
        <w:r w:rsidR="00F83687">
          <w:rPr>
            <w:noProof/>
          </w:rPr>
          <w:t>13</w:t>
        </w:r>
        <w:r>
          <w:fldChar w:fldCharType="end"/>
        </w:r>
      </w:p>
    </w:sdtContent>
  </w:sdt>
  <w:p w14:paraId="73D6967A" w14:textId="77777777" w:rsidR="00862A68" w:rsidRDefault="00862A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CFC67" w14:textId="77777777" w:rsidR="007C31AC" w:rsidRDefault="007C31AC" w:rsidP="00946D6D">
      <w:pPr>
        <w:spacing w:after="0" w:line="240" w:lineRule="auto"/>
      </w:pPr>
      <w:r>
        <w:separator/>
      </w:r>
    </w:p>
  </w:footnote>
  <w:footnote w:type="continuationSeparator" w:id="0">
    <w:p w14:paraId="0213F686" w14:textId="77777777" w:rsidR="007C31AC" w:rsidRDefault="007C31AC"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862A68" w:rsidRDefault="00862A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775236F"/>
    <w:multiLevelType w:val="multilevel"/>
    <w:tmpl w:val="0C0A001F"/>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11">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8"/>
  </w:num>
  <w:num w:numId="2">
    <w:abstractNumId w:val="7"/>
  </w:num>
  <w:num w:numId="3">
    <w:abstractNumId w:val="1"/>
  </w:num>
  <w:num w:numId="4">
    <w:abstractNumId w:val="0"/>
  </w:num>
  <w:num w:numId="5">
    <w:abstractNumId w:val="11"/>
  </w:num>
  <w:num w:numId="6">
    <w:abstractNumId w:val="4"/>
  </w:num>
  <w:num w:numId="7">
    <w:abstractNumId w:val="6"/>
  </w:num>
  <w:num w:numId="8">
    <w:abstractNumId w:val="3"/>
  </w:num>
  <w:num w:numId="9">
    <w:abstractNumId w:val="12"/>
  </w:num>
  <w:num w:numId="10">
    <w:abstractNumId w:val="10"/>
  </w:num>
  <w:num w:numId="11">
    <w:abstractNumId w:val="5"/>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16B27"/>
    <w:rsid w:val="00061E2A"/>
    <w:rsid w:val="00092BEC"/>
    <w:rsid w:val="000C1035"/>
    <w:rsid w:val="001046E6"/>
    <w:rsid w:val="00122492"/>
    <w:rsid w:val="00131556"/>
    <w:rsid w:val="00136F31"/>
    <w:rsid w:val="00144623"/>
    <w:rsid w:val="00164D06"/>
    <w:rsid w:val="001700B8"/>
    <w:rsid w:val="00176912"/>
    <w:rsid w:val="00177C03"/>
    <w:rsid w:val="00194960"/>
    <w:rsid w:val="001A3B38"/>
    <w:rsid w:val="001A5E4B"/>
    <w:rsid w:val="001A6D09"/>
    <w:rsid w:val="001B0933"/>
    <w:rsid w:val="001D4043"/>
    <w:rsid w:val="001E6DF4"/>
    <w:rsid w:val="00210D9E"/>
    <w:rsid w:val="00216A09"/>
    <w:rsid w:val="00222124"/>
    <w:rsid w:val="00241E5D"/>
    <w:rsid w:val="00243D20"/>
    <w:rsid w:val="00244837"/>
    <w:rsid w:val="00244DD7"/>
    <w:rsid w:val="002460FD"/>
    <w:rsid w:val="00256E87"/>
    <w:rsid w:val="002614A0"/>
    <w:rsid w:val="002622A2"/>
    <w:rsid w:val="00262AAA"/>
    <w:rsid w:val="00274611"/>
    <w:rsid w:val="002805C7"/>
    <w:rsid w:val="002820A5"/>
    <w:rsid w:val="00292EBA"/>
    <w:rsid w:val="002B193C"/>
    <w:rsid w:val="002D36F1"/>
    <w:rsid w:val="002D64AC"/>
    <w:rsid w:val="002F253E"/>
    <w:rsid w:val="00302E87"/>
    <w:rsid w:val="003054F4"/>
    <w:rsid w:val="00352B76"/>
    <w:rsid w:val="0037075F"/>
    <w:rsid w:val="0037351F"/>
    <w:rsid w:val="003773AF"/>
    <w:rsid w:val="00393C20"/>
    <w:rsid w:val="00393E8D"/>
    <w:rsid w:val="003A346B"/>
    <w:rsid w:val="003A6678"/>
    <w:rsid w:val="003C7B07"/>
    <w:rsid w:val="003D37D9"/>
    <w:rsid w:val="003D5FA0"/>
    <w:rsid w:val="003E515B"/>
    <w:rsid w:val="003F0849"/>
    <w:rsid w:val="003F4434"/>
    <w:rsid w:val="00401A4C"/>
    <w:rsid w:val="00402B8C"/>
    <w:rsid w:val="00427C75"/>
    <w:rsid w:val="00446A67"/>
    <w:rsid w:val="00461395"/>
    <w:rsid w:val="004706D9"/>
    <w:rsid w:val="004758C4"/>
    <w:rsid w:val="004A21F8"/>
    <w:rsid w:val="004B159E"/>
    <w:rsid w:val="004D041E"/>
    <w:rsid w:val="004D1E96"/>
    <w:rsid w:val="004D61A8"/>
    <w:rsid w:val="00507A47"/>
    <w:rsid w:val="0051216D"/>
    <w:rsid w:val="00515CFD"/>
    <w:rsid w:val="005174B9"/>
    <w:rsid w:val="005217F1"/>
    <w:rsid w:val="0054426E"/>
    <w:rsid w:val="00556F72"/>
    <w:rsid w:val="0056637D"/>
    <w:rsid w:val="005807A5"/>
    <w:rsid w:val="005D2D14"/>
    <w:rsid w:val="00614A55"/>
    <w:rsid w:val="006411AC"/>
    <w:rsid w:val="00644AD7"/>
    <w:rsid w:val="00656C6B"/>
    <w:rsid w:val="006618DA"/>
    <w:rsid w:val="00690665"/>
    <w:rsid w:val="006C101A"/>
    <w:rsid w:val="006D5AA4"/>
    <w:rsid w:val="006E463F"/>
    <w:rsid w:val="006F326B"/>
    <w:rsid w:val="00711C50"/>
    <w:rsid w:val="00744366"/>
    <w:rsid w:val="0074463F"/>
    <w:rsid w:val="00747D93"/>
    <w:rsid w:val="00755E8F"/>
    <w:rsid w:val="00777F66"/>
    <w:rsid w:val="00792ABF"/>
    <w:rsid w:val="00794C35"/>
    <w:rsid w:val="007B4233"/>
    <w:rsid w:val="007B5636"/>
    <w:rsid w:val="007C13E8"/>
    <w:rsid w:val="007C31AC"/>
    <w:rsid w:val="007C3E1F"/>
    <w:rsid w:val="007F4D4A"/>
    <w:rsid w:val="008003BD"/>
    <w:rsid w:val="00862A68"/>
    <w:rsid w:val="00871271"/>
    <w:rsid w:val="0088069B"/>
    <w:rsid w:val="0088771D"/>
    <w:rsid w:val="00896C5A"/>
    <w:rsid w:val="008A3AEF"/>
    <w:rsid w:val="008B0974"/>
    <w:rsid w:val="008B38C0"/>
    <w:rsid w:val="008B434C"/>
    <w:rsid w:val="008D36AD"/>
    <w:rsid w:val="008D396D"/>
    <w:rsid w:val="008D5E03"/>
    <w:rsid w:val="00912C1A"/>
    <w:rsid w:val="009258B5"/>
    <w:rsid w:val="00926666"/>
    <w:rsid w:val="00932D28"/>
    <w:rsid w:val="009443B4"/>
    <w:rsid w:val="00946D6D"/>
    <w:rsid w:val="009534DB"/>
    <w:rsid w:val="00960DD4"/>
    <w:rsid w:val="00970E46"/>
    <w:rsid w:val="009A4780"/>
    <w:rsid w:val="009B4B7A"/>
    <w:rsid w:val="009C24BF"/>
    <w:rsid w:val="009C4735"/>
    <w:rsid w:val="009D6976"/>
    <w:rsid w:val="009E6767"/>
    <w:rsid w:val="00A00B76"/>
    <w:rsid w:val="00A13308"/>
    <w:rsid w:val="00A30F82"/>
    <w:rsid w:val="00A64CC5"/>
    <w:rsid w:val="00A73FB1"/>
    <w:rsid w:val="00A839CD"/>
    <w:rsid w:val="00AA330B"/>
    <w:rsid w:val="00AA37C3"/>
    <w:rsid w:val="00AC225E"/>
    <w:rsid w:val="00B40DCF"/>
    <w:rsid w:val="00B6136C"/>
    <w:rsid w:val="00B73AB1"/>
    <w:rsid w:val="00B8616E"/>
    <w:rsid w:val="00BA16D0"/>
    <w:rsid w:val="00BA38F4"/>
    <w:rsid w:val="00BB63EC"/>
    <w:rsid w:val="00BC059F"/>
    <w:rsid w:val="00BC713C"/>
    <w:rsid w:val="00BE3FFB"/>
    <w:rsid w:val="00BF2F2A"/>
    <w:rsid w:val="00BF4A59"/>
    <w:rsid w:val="00BF4C4A"/>
    <w:rsid w:val="00C0164C"/>
    <w:rsid w:val="00C132A1"/>
    <w:rsid w:val="00C20CED"/>
    <w:rsid w:val="00C272EB"/>
    <w:rsid w:val="00C377D8"/>
    <w:rsid w:val="00C4798F"/>
    <w:rsid w:val="00C56141"/>
    <w:rsid w:val="00C628F0"/>
    <w:rsid w:val="00C72900"/>
    <w:rsid w:val="00CA2955"/>
    <w:rsid w:val="00CC0354"/>
    <w:rsid w:val="00CC280F"/>
    <w:rsid w:val="00CD20F7"/>
    <w:rsid w:val="00CE0521"/>
    <w:rsid w:val="00CF4EF2"/>
    <w:rsid w:val="00D07130"/>
    <w:rsid w:val="00D506FC"/>
    <w:rsid w:val="00D564ED"/>
    <w:rsid w:val="00D7022C"/>
    <w:rsid w:val="00D7174F"/>
    <w:rsid w:val="00D92DFC"/>
    <w:rsid w:val="00D97037"/>
    <w:rsid w:val="00DB5831"/>
    <w:rsid w:val="00DC6D2F"/>
    <w:rsid w:val="00DD3A7E"/>
    <w:rsid w:val="00DD763C"/>
    <w:rsid w:val="00DE5701"/>
    <w:rsid w:val="00E07507"/>
    <w:rsid w:val="00E15C69"/>
    <w:rsid w:val="00E23713"/>
    <w:rsid w:val="00E332C9"/>
    <w:rsid w:val="00E415AD"/>
    <w:rsid w:val="00E437DA"/>
    <w:rsid w:val="00E505A5"/>
    <w:rsid w:val="00E50C4A"/>
    <w:rsid w:val="00E87C9A"/>
    <w:rsid w:val="00EA7AF8"/>
    <w:rsid w:val="00EC5868"/>
    <w:rsid w:val="00ED785A"/>
    <w:rsid w:val="00F04624"/>
    <w:rsid w:val="00F129BB"/>
    <w:rsid w:val="00F229D7"/>
    <w:rsid w:val="00F452B1"/>
    <w:rsid w:val="00F45D8B"/>
    <w:rsid w:val="00F54682"/>
    <w:rsid w:val="00F83687"/>
    <w:rsid w:val="00FA3291"/>
    <w:rsid w:val="00FA6D57"/>
    <w:rsid w:val="00FB53FE"/>
    <w:rsid w:val="00FB6D3A"/>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s>
</file>

<file path=customXml/itemProps1.xml><?xml version="1.0" encoding="utf-8"?>
<ds:datastoreItem xmlns:ds="http://schemas.openxmlformats.org/officeDocument/2006/customXml" ds:itemID="{DBD4B23E-675A-4002-823D-A4376A0AD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Pages>
  <Words>2432</Words>
  <Characters>13378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135</cp:revision>
  <dcterms:created xsi:type="dcterms:W3CDTF">2023-06-10T05:42:00Z</dcterms:created>
  <dcterms:modified xsi:type="dcterms:W3CDTF">2023-07-06T16:56:00Z</dcterms:modified>
</cp:coreProperties>
</file>