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80"/>
        <w:jc w:val="center"/>
      </w:pPr>
      <w:r>
        <w:rPr>
          <w:rFonts w:ascii="Arial" w:cs="Arial" w:eastAsia="Arial" w:hAnsi="Arial"/>
          <w:b/>
          <w:bCs/>
          <w:color w:val="2E75B6"/>
          <w:sz w:val="24"/>
          <w:szCs w:val="24"/>
        </w:rPr>
        <w:t xml:space="preserve">PROJETO INTEGRADOR</w:t>
      </w:r>
    </w:p>
    <w:p>
      <w:pPr>
        <w:spacing w:after="40"/>
        <w:jc w:val="center"/>
      </w:pPr>
      <w:r>
        <w:rPr>
          <w:rFonts w:ascii="Arial" w:cs="Arial" w:eastAsia="Arial" w:hAnsi="Arial"/>
          <w:b/>
          <w:bCs/>
          <w:color w:val="1F3864"/>
          <w:sz w:val="52"/>
          <w:szCs w:val="52"/>
        </w:rPr>
        <w:t xml:space="preserve">Cardápio Digital com QR Code</w:t>
      </w:r>
    </w:p>
    <w:p>
      <w:pPr>
        <w:spacing w:after="600"/>
        <w:jc w:val="center"/>
      </w:pPr>
      <w:r>
        <w:rPr>
          <w:rFonts w:ascii="Arial" w:cs="Arial" w:eastAsia="Arial" w:hAnsi="Arial"/>
          <w:i/>
          <w:iCs/>
          <w:color w:val="555555"/>
          <w:sz w:val="26"/>
          <w:szCs w:val="26"/>
        </w:rPr>
        <w:t xml:space="preserve">Cenários de Teste — Validação, Verificação e Testes de Software</w:t>
      </w:r>
    </w:p>
    <w:p>
      <w:pPr>
        <w:pBdr>
          <w:top w:val="single" w:color="2E75B6" w:sz="6" w:space="4"/>
          <w:bottom w:val="single" w:color="2E75B6" w:sz="6" w:space="4"/>
        </w:pBdr>
        <w:spacing w:after="60" w:before="60"/>
        <w:jc w:val="center"/>
      </w:pPr>
      <w:r>
        <w:rPr>
          <w:rFonts w:ascii="Arial" w:cs="Arial" w:eastAsia="Arial" w:hAnsi="Arial"/>
          <w:b/>
          <w:bCs/>
          <w:color w:val="2E75B6"/>
          <w:sz w:val="22"/>
          <w:szCs w:val="22"/>
        </w:rPr>
        <w:t xml:space="preserve">Grupo_X_Cenarios_de_Teste</w:t>
      </w:r>
    </w:p>
    <w:p>
      <w:pPr>
        <w:spacing w:before="400"/>
      </w:pPr>
    </w:p>
    <w:p>
      <w:pPr>
        <w:pBdr>
          <w:bottom w:val="single" w:color="2E75B6" w:sz="6" w:space="4"/>
        </w:pBdr>
        <w:spacing w:after="160" w:before="320"/>
      </w:pPr>
      <w:r>
        <w:rPr>
          <w:rFonts w:ascii="Arial" w:cs="Arial" w:eastAsia="Arial" w:hAnsi="Arial"/>
          <w:b/>
          <w:bCs/>
          <w:color w:val="1F3864"/>
          <w:sz w:val="28"/>
          <w:szCs w:val="28"/>
        </w:rPr>
        <w:t xml:space="preserve">1. Identificação do Sistema</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color w:val="1F3864"/>
                <w:sz w:val="18"/>
                <w:szCs w:val="18"/>
              </w:rPr>
              <w:t xml:space="preserve">Nome do Projeto</w:t>
            </w:r>
          </w:p>
        </w:tc>
        <w:tc>
          <w:tcPr>
            <w:tcW w:type="dxa" w:w="65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8"/>
                <w:szCs w:val="18"/>
              </w:rPr>
              <w:t xml:space="preserve">PI Cardápio QR Code</w:t>
            </w:r>
          </w:p>
        </w:tc>
      </w:tr>
      <w:tr>
        <w:tc>
          <w:tcPr>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color w:val="1F3864"/>
                <w:sz w:val="18"/>
                <w:szCs w:val="18"/>
              </w:rPr>
              <w:t xml:space="preserve">Repositório</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8"/>
                <w:szCs w:val="18"/>
              </w:rPr>
              <w:t xml:space="preserve">github.com/Cesar0208/PI-Cardapio-QRCode</w:t>
            </w:r>
          </w:p>
        </w:tc>
      </w:tr>
      <w:tr>
        <w:tc>
          <w:tcPr>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color w:val="1F3864"/>
                <w:sz w:val="18"/>
                <w:szCs w:val="18"/>
              </w:rPr>
              <w:t xml:space="preserve">Descrição do Sistema</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8"/>
                <w:szCs w:val="18"/>
              </w:rPr>
              <w:t xml:space="preserve">Sistema web voltado para estabelecimentos de alimentação (restaurantes, lanchonetes, pizzarias) que permite ao administrador cadastrar e gerenciar itens do cardápio digital. O sistema gera automaticamente um QR Code que, ao ser escaneado pelo cliente com a câmera do smartphone, direciona para uma página responsiva com todo o cardápio atualizado em tempo real.</w:t>
            </w:r>
          </w:p>
        </w:tc>
      </w:tr>
      <w:tr>
        <w:tc>
          <w:tcPr>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color w:val="1F3864"/>
                <w:sz w:val="18"/>
                <w:szCs w:val="18"/>
              </w:rPr>
              <w:t xml:space="preserve">Principais Funcionalidades</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8"/>
                <w:szCs w:val="18"/>
              </w:rPr>
              <w:t xml:space="preserve">• Autenticação de administrador (login/logout)</w:t>
            </w:r>
          </w:p>
          <w:p>
            <w:r>
              <w:rPr>
                <w:rFonts w:ascii="Arial" w:cs="Arial" w:eastAsia="Arial" w:hAnsi="Arial"/>
                <w:sz w:val="18"/>
                <w:szCs w:val="18"/>
              </w:rPr>
              <w:t xml:space="preserve">• Cadastro, edição e exclusão de categorias e itens do cardápio</w:t>
            </w:r>
          </w:p>
          <w:p>
            <w:r>
              <w:rPr>
                <w:rFonts w:ascii="Arial" w:cs="Arial" w:eastAsia="Arial" w:hAnsi="Arial"/>
                <w:sz w:val="18"/>
                <w:szCs w:val="18"/>
              </w:rPr>
              <w:t xml:space="preserve">• Upload de imagens dos pratos</w:t>
            </w:r>
          </w:p>
          <w:p>
            <w:r>
              <w:rPr>
                <w:rFonts w:ascii="Arial" w:cs="Arial" w:eastAsia="Arial" w:hAnsi="Arial"/>
                <w:sz w:val="18"/>
                <w:szCs w:val="18"/>
              </w:rPr>
              <w:t xml:space="preserve">• Geração automática de QR Code para acesso ao cardápio</w:t>
            </w:r>
          </w:p>
          <w:p>
            <w:r>
              <w:rPr>
                <w:rFonts w:ascii="Arial" w:cs="Arial" w:eastAsia="Arial" w:hAnsi="Arial"/>
                <w:sz w:val="18"/>
                <w:szCs w:val="18"/>
              </w:rPr>
              <w:t xml:space="preserve">• Exibição do cardápio digital responsivo via link/QR Code</w:t>
            </w:r>
          </w:p>
          <w:p>
            <w:r>
              <w:rPr>
                <w:rFonts w:ascii="Arial" w:cs="Arial" w:eastAsia="Arial" w:hAnsi="Arial"/>
                <w:sz w:val="18"/>
                <w:szCs w:val="18"/>
              </w:rPr>
              <w:t xml:space="preserve">• Atualização do cardápio em tempo real, sem necessidade de reimpressão</w:t>
            </w:r>
          </w:p>
        </w:tc>
      </w:tr>
    </w:tbl>
    <w:p>
      <w:pPr>
        <w:spacing w:after="0" w:before="320"/>
      </w:pPr>
    </w:p>
    <w:p>
      <w:pPr>
        <w:pBdr>
          <w:bottom w:val="single" w:color="2E75B6" w:sz="6" w:space="4"/>
        </w:pBdr>
        <w:spacing w:after="160" w:before="320"/>
      </w:pPr>
      <w:r>
        <w:rPr>
          <w:rFonts w:ascii="Arial" w:cs="Arial" w:eastAsia="Arial" w:hAnsi="Arial"/>
          <w:b/>
          <w:bCs/>
          <w:color w:val="1F3864"/>
          <w:sz w:val="28"/>
          <w:szCs w:val="28"/>
        </w:rPr>
        <w:t xml:space="preserve">2. Legenda dos Tipos de Cenário</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Tipo</w:t>
            </w:r>
          </w:p>
        </w:tc>
        <w:tc>
          <w:tcPr>
            <w:tcW w:type="dxa" w:w="6826"/>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Definição</w:t>
            </w:r>
          </w:p>
        </w:tc>
      </w:tr>
      <w:tr>
        <w:tc>
          <w:tcPr>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Validação</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8"/>
                <w:szCs w:val="18"/>
              </w:rPr>
              <w:t xml:space="preserve">Confirma se o sistema correto está sendo construído — avaliação com usuários, stakeholders e requisitos reais.</w:t>
            </w:r>
          </w:p>
        </w:tc>
      </w:tr>
      <w:tr>
        <w:tc>
          <w:tcPr>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Verificação</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8"/>
                <w:szCs w:val="18"/>
              </w:rPr>
              <w:t xml:space="preserve">Confirma se o sistema está sendo construído corretamente — revisão de código, arquitetura, padrões e conformidade técnica.</w:t>
            </w:r>
          </w:p>
        </w:tc>
      </w:tr>
      <w:tr>
        <w:tc>
          <w:tcPr>
            <w:tcBorders>
              <w:top w:val="single" w:color="AAAAAA" w:sz="4"/>
              <w:left w:val="single" w:color="AAAAAA" w:sz="4"/>
              <w:bottom w:val="single" w:color="AAAAAA" w:sz="4"/>
              <w:right w:val="single" w:color="AAAAAA" w:sz="4"/>
            </w:tcBorders>
            <w:shd w:fill="EDE7F6" w:val="clear"/>
            <w:tcMar>
              <w:top w:type="dxa" w:w="80"/>
              <w:left w:type="dxa" w:w="120"/>
              <w:bottom w:type="dxa" w:w="80"/>
              <w:right w:type="dxa" w:w="120"/>
            </w:tcMar>
          </w:tcPr>
          <w:p>
            <w:r>
              <w:rPr>
                <w:rFonts w:ascii="Arial" w:cs="Arial" w:eastAsia="Arial" w:hAnsi="Arial"/>
                <w:b/>
                <w:bCs/>
                <w:color w:val="4B0082"/>
                <w:sz w:val="18"/>
                <w:szCs w:val="18"/>
              </w:rPr>
              <w:t xml:space="preserve">Teste</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8"/>
                <w:szCs w:val="18"/>
              </w:rPr>
              <w:t xml:space="preserve">Execução prática de casos para detectar defeitos — testes funcionais, de erro e de comportamento do sistema.</w:t>
            </w:r>
          </w:p>
        </w:tc>
      </w:tr>
    </w:tbl>
    <w:p>
      <w:pPr>
        <w:spacing w:after="0" w:before="320"/>
      </w:pPr>
    </w:p>
    <w:p>
      <w:pPr>
        <w:pBdr>
          <w:bottom w:val="single" w:color="2E75B6" w:sz="6" w:space="4"/>
        </w:pBdr>
        <w:spacing w:after="160" w:before="320"/>
      </w:pPr>
      <w:r>
        <w:rPr>
          <w:rFonts w:ascii="Arial" w:cs="Arial" w:eastAsia="Arial" w:hAnsi="Arial"/>
          <w:b/>
          <w:bCs/>
          <w:color w:val="1F3864"/>
          <w:sz w:val="28"/>
          <w:szCs w:val="28"/>
        </w:rPr>
        <w:t xml:space="preserve">3. Cenários de Teste</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000"/>
        <w:gridCol w:w="826"/>
      </w:tblGrid>
      <w:tr>
        <w:tc>
          <w:tcPr>
            <w:tcW w:type="dxa" w:w="1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ID</w:t>
            </w:r>
          </w:p>
        </w:tc>
        <w:tc>
          <w:tcPr>
            <w:tcW w:type="dxa" w:w="5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Nome do Cenário</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Tipo</w:t>
            </w:r>
          </w:p>
        </w:tc>
        <w:tc>
          <w:tcPr>
            <w:tcW w:type="dxa" w:w="826"/>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Qtd.</w:t>
            </w:r>
          </w:p>
        </w:tc>
      </w:tr>
      <w:tr>
        <w:tc>
          <w:tcPr>
            <w:tcW w:type="dxa" w:w="1200"/>
            <w:tcBorders>
              <w:top w:val="single" w:color="AAAAAA" w:sz="4"/>
              <w:left w:val="single" w:color="AAAAAA" w:sz="4"/>
              <w:bottom w:val="single" w:color="AAAAAA" w:sz="4"/>
              <w:right w:val="single" w:color="AAAAAA" w:sz="4"/>
            </w:tcBorders>
            <w:shd w:fill="F2F7FB" w:val="clear"/>
            <w:tcMar>
              <w:top w:type="dxa" w:w="60"/>
              <w:left w:type="dxa" w:w="120"/>
              <w:bottom w:type="dxa" w:w="60"/>
              <w:right w:type="dxa" w:w="120"/>
            </w:tcMar>
          </w:tcPr>
          <w:p>
            <w:pPr>
              <w:jc w:val="center"/>
            </w:pPr>
            <w:r>
              <w:rPr>
                <w:rFonts w:ascii="Arial" w:cs="Arial" w:eastAsia="Arial" w:hAnsi="Arial"/>
                <w:b/>
                <w:bCs/>
                <w:sz w:val="18"/>
                <w:szCs w:val="18"/>
              </w:rPr>
              <w:t xml:space="preserve">CT-01</w:t>
            </w:r>
          </w:p>
        </w:tc>
        <w:tc>
          <w:tcPr>
            <w:tcW w:type="dxa" w:w="5000"/>
            <w:tcBorders>
              <w:top w:val="single" w:color="AAAAAA" w:sz="4"/>
              <w:left w:val="single" w:color="AAAAAA" w:sz="4"/>
              <w:bottom w:val="single" w:color="AAAAAA" w:sz="4"/>
              <w:right w:val="single" w:color="AAAAAA" w:sz="4"/>
            </w:tcBorders>
            <w:shd w:fill="F2F7FB" w:val="clear"/>
            <w:tcMar>
              <w:top w:type="dxa" w:w="60"/>
              <w:left w:type="dxa" w:w="120"/>
              <w:bottom w:type="dxa" w:w="60"/>
              <w:right w:type="dxa" w:w="120"/>
            </w:tcMar>
          </w:tcPr>
          <w:p>
            <w:r>
              <w:rPr>
                <w:rFonts w:ascii="Arial" w:cs="Arial" w:eastAsia="Arial" w:hAnsi="Arial"/>
                <w:sz w:val="18"/>
                <w:szCs w:val="18"/>
              </w:rPr>
              <w:t xml:space="preserve">Validação do Cardápio Digital com Usuário Final</w:t>
            </w:r>
          </w:p>
        </w:tc>
        <w:tc>
          <w:tcPr>
            <w:tcW w:type="dxa" w:w="2000"/>
            <w:tcBorders>
              <w:top w:val="single" w:color="AAAAAA" w:sz="4"/>
              <w:left w:val="single" w:color="AAAAAA" w:sz="4"/>
              <w:bottom w:val="single" w:color="AAAAAA" w:sz="4"/>
              <w:right w:val="single" w:color="AAAAAA" w:sz="4"/>
            </w:tcBorders>
            <w:shd w:fill="E2EFDA" w:val="clear"/>
            <w:tcMar>
              <w:top w:type="dxa" w:w="60"/>
              <w:left w:type="dxa" w:w="120"/>
              <w:bottom w:type="dxa" w:w="60"/>
              <w:right w:type="dxa" w:w="120"/>
            </w:tcMar>
          </w:tcPr>
          <w:p>
            <w:pPr>
              <w:jc w:val="center"/>
            </w:pPr>
            <w:r>
              <w:rPr>
                <w:rFonts w:ascii="Arial" w:cs="Arial" w:eastAsia="Arial" w:hAnsi="Arial"/>
                <w:b/>
                <w:bCs/>
                <w:color w:val="1E7145"/>
                <w:sz w:val="18"/>
                <w:szCs w:val="18"/>
              </w:rPr>
              <w:t xml:space="preserve">Validação</w:t>
            </w:r>
          </w:p>
        </w:tc>
        <w:tc>
          <w:tcPr>
            <w:tcW w:type="dxa" w:w="826"/>
            <w:tcBorders>
              <w:top w:val="single" w:color="AAAAAA" w:sz="4"/>
              <w:left w:val="single" w:color="AAAAAA" w:sz="4"/>
              <w:bottom w:val="single" w:color="AAAAAA" w:sz="4"/>
              <w:right w:val="single" w:color="AAAAAA" w:sz="4"/>
            </w:tcBorders>
            <w:shd w:fill="F2F7FB" w:val="clear"/>
            <w:tcMar>
              <w:top w:type="dxa" w:w="60"/>
              <w:left w:type="dxa" w:w="120"/>
              <w:bottom w:type="dxa" w:w="60"/>
              <w:right w:type="dxa" w:w="120"/>
            </w:tcMar>
          </w:tcPr>
          <w:p>
            <w:pPr>
              <w:jc w:val="center"/>
            </w:pPr>
            <w:r>
              <w:rPr>
                <w:rFonts w:ascii="Arial" w:cs="Arial" w:eastAsia="Arial" w:hAnsi="Arial"/>
                <w:color w:val="666666"/>
                <w:sz w:val="16"/>
                <w:szCs w:val="16"/>
              </w:rPr>
              <w:t xml:space="preserve">1/10</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bCs/>
                <w:sz w:val="18"/>
                <w:szCs w:val="18"/>
              </w:rPr>
              <w:t xml:space="preserve">CT-02</w:t>
            </w:r>
          </w:p>
        </w:tc>
        <w:tc>
          <w:tcPr>
            <w:tcW w:type="dxa" w:w="5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Validação dos Requisitos Funcionais com o Cliente/Proprietário</w:t>
            </w:r>
          </w:p>
        </w:tc>
        <w:tc>
          <w:tcPr>
            <w:tcW w:type="dxa" w:w="2000"/>
            <w:tcBorders>
              <w:top w:val="single" w:color="AAAAAA" w:sz="4"/>
              <w:left w:val="single" w:color="AAAAAA" w:sz="4"/>
              <w:bottom w:val="single" w:color="AAAAAA" w:sz="4"/>
              <w:right w:val="single" w:color="AAAAAA" w:sz="4"/>
            </w:tcBorders>
            <w:shd w:fill="E2EFDA" w:val="clear"/>
            <w:tcMar>
              <w:top w:type="dxa" w:w="60"/>
              <w:left w:type="dxa" w:w="120"/>
              <w:bottom w:type="dxa" w:w="60"/>
              <w:right w:type="dxa" w:w="120"/>
            </w:tcMar>
          </w:tcPr>
          <w:p>
            <w:pPr>
              <w:jc w:val="center"/>
            </w:pPr>
            <w:r>
              <w:rPr>
                <w:rFonts w:ascii="Arial" w:cs="Arial" w:eastAsia="Arial" w:hAnsi="Arial"/>
                <w:b/>
                <w:bCs/>
                <w:color w:val="1E7145"/>
                <w:sz w:val="18"/>
                <w:szCs w:val="18"/>
              </w:rPr>
              <w:t xml:space="preserve">Validação</w:t>
            </w:r>
          </w:p>
        </w:tc>
        <w:tc>
          <w:tcPr>
            <w:tcW w:type="dxa" w:w="82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color w:val="666666"/>
                <w:sz w:val="16"/>
                <w:szCs w:val="16"/>
              </w:rPr>
              <w:t xml:space="preserve">2/10</w:t>
            </w:r>
          </w:p>
        </w:tc>
      </w:tr>
      <w:tr>
        <w:tc>
          <w:tcPr>
            <w:tcW w:type="dxa" w:w="1200"/>
            <w:tcBorders>
              <w:top w:val="single" w:color="AAAAAA" w:sz="4"/>
              <w:left w:val="single" w:color="AAAAAA" w:sz="4"/>
              <w:bottom w:val="single" w:color="AAAAAA" w:sz="4"/>
              <w:right w:val="single" w:color="AAAAAA" w:sz="4"/>
            </w:tcBorders>
            <w:shd w:fill="F2F7FB" w:val="clear"/>
            <w:tcMar>
              <w:top w:type="dxa" w:w="60"/>
              <w:left w:type="dxa" w:w="120"/>
              <w:bottom w:type="dxa" w:w="60"/>
              <w:right w:type="dxa" w:w="120"/>
            </w:tcMar>
          </w:tcPr>
          <w:p>
            <w:pPr>
              <w:jc w:val="center"/>
            </w:pPr>
            <w:r>
              <w:rPr>
                <w:rFonts w:ascii="Arial" w:cs="Arial" w:eastAsia="Arial" w:hAnsi="Arial"/>
                <w:b/>
                <w:bCs/>
                <w:sz w:val="18"/>
                <w:szCs w:val="18"/>
              </w:rPr>
              <w:t xml:space="preserve">CT-03</w:t>
            </w:r>
          </w:p>
        </w:tc>
        <w:tc>
          <w:tcPr>
            <w:tcW w:type="dxa" w:w="5000"/>
            <w:tcBorders>
              <w:top w:val="single" w:color="AAAAAA" w:sz="4"/>
              <w:left w:val="single" w:color="AAAAAA" w:sz="4"/>
              <w:bottom w:val="single" w:color="AAAAAA" w:sz="4"/>
              <w:right w:val="single" w:color="AAAAAA" w:sz="4"/>
            </w:tcBorders>
            <w:shd w:fill="F2F7FB" w:val="clear"/>
            <w:tcMar>
              <w:top w:type="dxa" w:w="60"/>
              <w:left w:type="dxa" w:w="120"/>
              <w:bottom w:type="dxa" w:w="60"/>
              <w:right w:type="dxa" w:w="120"/>
            </w:tcMar>
          </w:tcPr>
          <w:p>
            <w:r>
              <w:rPr>
                <w:rFonts w:ascii="Arial" w:cs="Arial" w:eastAsia="Arial" w:hAnsi="Arial"/>
                <w:sz w:val="18"/>
                <w:szCs w:val="18"/>
              </w:rPr>
              <w:t xml:space="preserve">Verificação de Aderência às Boas Práticas de Código</w:t>
            </w:r>
          </w:p>
        </w:tc>
        <w:tc>
          <w:tcPr>
            <w:tcW w:type="dxa" w:w="2000"/>
            <w:tcBorders>
              <w:top w:val="single" w:color="AAAAAA" w:sz="4"/>
              <w:left w:val="single" w:color="AAAAAA" w:sz="4"/>
              <w:bottom w:val="single" w:color="AAAAAA" w:sz="4"/>
              <w:right w:val="single" w:color="AAAAAA" w:sz="4"/>
            </w:tcBorders>
            <w:shd w:fill="FFF2CC" w:val="clear"/>
            <w:tcMar>
              <w:top w:type="dxa" w:w="60"/>
              <w:left w:type="dxa" w:w="120"/>
              <w:bottom w:type="dxa" w:w="60"/>
              <w:right w:type="dxa" w:w="120"/>
            </w:tcMar>
          </w:tcPr>
          <w:p>
            <w:pPr>
              <w:jc w:val="center"/>
            </w:pPr>
            <w:r>
              <w:rPr>
                <w:rFonts w:ascii="Arial" w:cs="Arial" w:eastAsia="Arial" w:hAnsi="Arial"/>
                <w:b/>
                <w:bCs/>
                <w:color w:val="7F6000"/>
                <w:sz w:val="18"/>
                <w:szCs w:val="18"/>
              </w:rPr>
              <w:t xml:space="preserve">Verificação</w:t>
            </w:r>
          </w:p>
        </w:tc>
        <w:tc>
          <w:tcPr>
            <w:tcW w:type="dxa" w:w="826"/>
            <w:tcBorders>
              <w:top w:val="single" w:color="AAAAAA" w:sz="4"/>
              <w:left w:val="single" w:color="AAAAAA" w:sz="4"/>
              <w:bottom w:val="single" w:color="AAAAAA" w:sz="4"/>
              <w:right w:val="single" w:color="AAAAAA" w:sz="4"/>
            </w:tcBorders>
            <w:shd w:fill="F2F7FB" w:val="clear"/>
            <w:tcMar>
              <w:top w:type="dxa" w:w="60"/>
              <w:left w:type="dxa" w:w="120"/>
              <w:bottom w:type="dxa" w:w="60"/>
              <w:right w:type="dxa" w:w="120"/>
            </w:tcMar>
          </w:tcPr>
          <w:p>
            <w:pPr>
              <w:jc w:val="center"/>
            </w:pPr>
            <w:r>
              <w:rPr>
                <w:rFonts w:ascii="Arial" w:cs="Arial" w:eastAsia="Arial" w:hAnsi="Arial"/>
                <w:color w:val="666666"/>
                <w:sz w:val="16"/>
                <w:szCs w:val="16"/>
              </w:rPr>
              <w:t xml:space="preserve">3/10</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bCs/>
                <w:sz w:val="18"/>
                <w:szCs w:val="18"/>
              </w:rPr>
              <w:t xml:space="preserve">CT-04</w:t>
            </w:r>
          </w:p>
        </w:tc>
        <w:tc>
          <w:tcPr>
            <w:tcW w:type="dxa" w:w="5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Verificação da Arquitetura e Segurança da Aplicação</w:t>
            </w:r>
          </w:p>
        </w:tc>
        <w:tc>
          <w:tcPr>
            <w:tcW w:type="dxa" w:w="2000"/>
            <w:tcBorders>
              <w:top w:val="single" w:color="AAAAAA" w:sz="4"/>
              <w:left w:val="single" w:color="AAAAAA" w:sz="4"/>
              <w:bottom w:val="single" w:color="AAAAAA" w:sz="4"/>
              <w:right w:val="single" w:color="AAAAAA" w:sz="4"/>
            </w:tcBorders>
            <w:shd w:fill="FFF2CC" w:val="clear"/>
            <w:tcMar>
              <w:top w:type="dxa" w:w="60"/>
              <w:left w:type="dxa" w:w="120"/>
              <w:bottom w:type="dxa" w:w="60"/>
              <w:right w:type="dxa" w:w="120"/>
            </w:tcMar>
          </w:tcPr>
          <w:p>
            <w:pPr>
              <w:jc w:val="center"/>
            </w:pPr>
            <w:r>
              <w:rPr>
                <w:rFonts w:ascii="Arial" w:cs="Arial" w:eastAsia="Arial" w:hAnsi="Arial"/>
                <w:b/>
                <w:bCs/>
                <w:color w:val="7F6000"/>
                <w:sz w:val="18"/>
                <w:szCs w:val="18"/>
              </w:rPr>
              <w:t xml:space="preserve">Verificação</w:t>
            </w:r>
          </w:p>
        </w:tc>
        <w:tc>
          <w:tcPr>
            <w:tcW w:type="dxa" w:w="82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color w:val="666666"/>
                <w:sz w:val="16"/>
                <w:szCs w:val="16"/>
              </w:rPr>
              <w:t xml:space="preserve">4/10</w:t>
            </w:r>
          </w:p>
        </w:tc>
      </w:tr>
      <w:tr>
        <w:tc>
          <w:tcPr>
            <w:tcW w:type="dxa" w:w="1200"/>
            <w:tcBorders>
              <w:top w:val="single" w:color="AAAAAA" w:sz="4"/>
              <w:left w:val="single" w:color="AAAAAA" w:sz="4"/>
              <w:bottom w:val="single" w:color="AAAAAA" w:sz="4"/>
              <w:right w:val="single" w:color="AAAAAA" w:sz="4"/>
            </w:tcBorders>
            <w:shd w:fill="F2F7FB" w:val="clear"/>
            <w:tcMar>
              <w:top w:type="dxa" w:w="60"/>
              <w:left w:type="dxa" w:w="120"/>
              <w:bottom w:type="dxa" w:w="60"/>
              <w:right w:type="dxa" w:w="120"/>
            </w:tcMar>
          </w:tcPr>
          <w:p>
            <w:pPr>
              <w:jc w:val="center"/>
            </w:pPr>
            <w:r>
              <w:rPr>
                <w:rFonts w:ascii="Arial" w:cs="Arial" w:eastAsia="Arial" w:hAnsi="Arial"/>
                <w:b/>
                <w:bCs/>
                <w:sz w:val="18"/>
                <w:szCs w:val="18"/>
              </w:rPr>
              <w:t xml:space="preserve">CT-05</w:t>
            </w:r>
          </w:p>
        </w:tc>
        <w:tc>
          <w:tcPr>
            <w:tcW w:type="dxa" w:w="5000"/>
            <w:tcBorders>
              <w:top w:val="single" w:color="AAAAAA" w:sz="4"/>
              <w:left w:val="single" w:color="AAAAAA" w:sz="4"/>
              <w:bottom w:val="single" w:color="AAAAAA" w:sz="4"/>
              <w:right w:val="single" w:color="AAAAAA" w:sz="4"/>
            </w:tcBorders>
            <w:shd w:fill="F2F7FB" w:val="clear"/>
            <w:tcMar>
              <w:top w:type="dxa" w:w="60"/>
              <w:left w:type="dxa" w:w="120"/>
              <w:bottom w:type="dxa" w:w="60"/>
              <w:right w:type="dxa" w:w="120"/>
            </w:tcMar>
          </w:tcPr>
          <w:p>
            <w:r>
              <w:rPr>
                <w:rFonts w:ascii="Arial" w:cs="Arial" w:eastAsia="Arial" w:hAnsi="Arial"/>
                <w:sz w:val="18"/>
                <w:szCs w:val="18"/>
              </w:rPr>
              <w:t xml:space="preserve">Cadastro de Item no Cardápio com Dados Válidos</w:t>
            </w:r>
          </w:p>
        </w:tc>
        <w:tc>
          <w:tcPr>
            <w:tcW w:type="dxa" w:w="2000"/>
            <w:tcBorders>
              <w:top w:val="single" w:color="AAAAAA" w:sz="4"/>
              <w:left w:val="single" w:color="AAAAAA" w:sz="4"/>
              <w:bottom w:val="single" w:color="AAAAAA" w:sz="4"/>
              <w:right w:val="single" w:color="AAAAAA" w:sz="4"/>
            </w:tcBorders>
            <w:shd w:fill="EDE7F6" w:val="clear"/>
            <w:tcMar>
              <w:top w:type="dxa" w:w="60"/>
              <w:left w:type="dxa" w:w="120"/>
              <w:bottom w:type="dxa" w:w="60"/>
              <w:right w:type="dxa" w:w="120"/>
            </w:tcMar>
          </w:tcPr>
          <w:p>
            <w:pPr>
              <w:jc w:val="center"/>
            </w:pPr>
            <w:r>
              <w:rPr>
                <w:rFonts w:ascii="Arial" w:cs="Arial" w:eastAsia="Arial" w:hAnsi="Arial"/>
                <w:b/>
                <w:bCs/>
                <w:color w:val="4B0082"/>
                <w:sz w:val="18"/>
                <w:szCs w:val="18"/>
              </w:rPr>
              <w:t xml:space="preserve">Teste</w:t>
            </w:r>
          </w:p>
        </w:tc>
        <w:tc>
          <w:tcPr>
            <w:tcW w:type="dxa" w:w="826"/>
            <w:tcBorders>
              <w:top w:val="single" w:color="AAAAAA" w:sz="4"/>
              <w:left w:val="single" w:color="AAAAAA" w:sz="4"/>
              <w:bottom w:val="single" w:color="AAAAAA" w:sz="4"/>
              <w:right w:val="single" w:color="AAAAAA" w:sz="4"/>
            </w:tcBorders>
            <w:shd w:fill="F2F7FB" w:val="clear"/>
            <w:tcMar>
              <w:top w:type="dxa" w:w="60"/>
              <w:left w:type="dxa" w:w="120"/>
              <w:bottom w:type="dxa" w:w="60"/>
              <w:right w:type="dxa" w:w="120"/>
            </w:tcMar>
          </w:tcPr>
          <w:p>
            <w:pPr>
              <w:jc w:val="center"/>
            </w:pPr>
            <w:r>
              <w:rPr>
                <w:rFonts w:ascii="Arial" w:cs="Arial" w:eastAsia="Arial" w:hAnsi="Arial"/>
                <w:color w:val="666666"/>
                <w:sz w:val="16"/>
                <w:szCs w:val="16"/>
              </w:rPr>
              <w:t xml:space="preserve">5/10</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bCs/>
                <w:sz w:val="18"/>
                <w:szCs w:val="18"/>
              </w:rPr>
              <w:t xml:space="preserve">CT-06</w:t>
            </w:r>
          </w:p>
        </w:tc>
        <w:tc>
          <w:tcPr>
            <w:tcW w:type="dxa" w:w="5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Cadastro de Item com Campos Obrigatórios Vazios</w:t>
            </w:r>
          </w:p>
        </w:tc>
        <w:tc>
          <w:tcPr>
            <w:tcW w:type="dxa" w:w="2000"/>
            <w:tcBorders>
              <w:top w:val="single" w:color="AAAAAA" w:sz="4"/>
              <w:left w:val="single" w:color="AAAAAA" w:sz="4"/>
              <w:bottom w:val="single" w:color="AAAAAA" w:sz="4"/>
              <w:right w:val="single" w:color="AAAAAA" w:sz="4"/>
            </w:tcBorders>
            <w:shd w:fill="EDE7F6" w:val="clear"/>
            <w:tcMar>
              <w:top w:type="dxa" w:w="60"/>
              <w:left w:type="dxa" w:w="120"/>
              <w:bottom w:type="dxa" w:w="60"/>
              <w:right w:type="dxa" w:w="120"/>
            </w:tcMar>
          </w:tcPr>
          <w:p>
            <w:pPr>
              <w:jc w:val="center"/>
            </w:pPr>
            <w:r>
              <w:rPr>
                <w:rFonts w:ascii="Arial" w:cs="Arial" w:eastAsia="Arial" w:hAnsi="Arial"/>
                <w:b/>
                <w:bCs/>
                <w:color w:val="4B0082"/>
                <w:sz w:val="18"/>
                <w:szCs w:val="18"/>
              </w:rPr>
              <w:t xml:space="preserve">Teste</w:t>
            </w:r>
          </w:p>
        </w:tc>
        <w:tc>
          <w:tcPr>
            <w:tcW w:type="dxa" w:w="82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color w:val="666666"/>
                <w:sz w:val="16"/>
                <w:szCs w:val="16"/>
              </w:rPr>
              <w:t xml:space="preserve">6/10</w:t>
            </w:r>
          </w:p>
        </w:tc>
      </w:tr>
      <w:tr>
        <w:tc>
          <w:tcPr>
            <w:tcW w:type="dxa" w:w="1200"/>
            <w:tcBorders>
              <w:top w:val="single" w:color="AAAAAA" w:sz="4"/>
              <w:left w:val="single" w:color="AAAAAA" w:sz="4"/>
              <w:bottom w:val="single" w:color="AAAAAA" w:sz="4"/>
              <w:right w:val="single" w:color="AAAAAA" w:sz="4"/>
            </w:tcBorders>
            <w:shd w:fill="F2F7FB" w:val="clear"/>
            <w:tcMar>
              <w:top w:type="dxa" w:w="60"/>
              <w:left w:type="dxa" w:w="120"/>
              <w:bottom w:type="dxa" w:w="60"/>
              <w:right w:type="dxa" w:w="120"/>
            </w:tcMar>
          </w:tcPr>
          <w:p>
            <w:pPr>
              <w:jc w:val="center"/>
            </w:pPr>
            <w:r>
              <w:rPr>
                <w:rFonts w:ascii="Arial" w:cs="Arial" w:eastAsia="Arial" w:hAnsi="Arial"/>
                <w:b/>
                <w:bCs/>
                <w:sz w:val="18"/>
                <w:szCs w:val="18"/>
              </w:rPr>
              <w:t xml:space="preserve">CT-07</w:t>
            </w:r>
          </w:p>
        </w:tc>
        <w:tc>
          <w:tcPr>
            <w:tcW w:type="dxa" w:w="5000"/>
            <w:tcBorders>
              <w:top w:val="single" w:color="AAAAAA" w:sz="4"/>
              <w:left w:val="single" w:color="AAAAAA" w:sz="4"/>
              <w:bottom w:val="single" w:color="AAAAAA" w:sz="4"/>
              <w:right w:val="single" w:color="AAAAAA" w:sz="4"/>
            </w:tcBorders>
            <w:shd w:fill="F2F7FB" w:val="clear"/>
            <w:tcMar>
              <w:top w:type="dxa" w:w="60"/>
              <w:left w:type="dxa" w:w="120"/>
              <w:bottom w:type="dxa" w:w="60"/>
              <w:right w:type="dxa" w:w="120"/>
            </w:tcMar>
          </w:tcPr>
          <w:p>
            <w:r>
              <w:rPr>
                <w:rFonts w:ascii="Arial" w:cs="Arial" w:eastAsia="Arial" w:hAnsi="Arial"/>
                <w:sz w:val="18"/>
                <w:szCs w:val="18"/>
              </w:rPr>
              <w:t xml:space="preserve">Leitura do QR Code e Acesso ao Cardápio</w:t>
            </w:r>
          </w:p>
        </w:tc>
        <w:tc>
          <w:tcPr>
            <w:tcW w:type="dxa" w:w="2000"/>
            <w:tcBorders>
              <w:top w:val="single" w:color="AAAAAA" w:sz="4"/>
              <w:left w:val="single" w:color="AAAAAA" w:sz="4"/>
              <w:bottom w:val="single" w:color="AAAAAA" w:sz="4"/>
              <w:right w:val="single" w:color="AAAAAA" w:sz="4"/>
            </w:tcBorders>
            <w:shd w:fill="EDE7F6" w:val="clear"/>
            <w:tcMar>
              <w:top w:type="dxa" w:w="60"/>
              <w:left w:type="dxa" w:w="120"/>
              <w:bottom w:type="dxa" w:w="60"/>
              <w:right w:type="dxa" w:w="120"/>
            </w:tcMar>
          </w:tcPr>
          <w:p>
            <w:pPr>
              <w:jc w:val="center"/>
            </w:pPr>
            <w:r>
              <w:rPr>
                <w:rFonts w:ascii="Arial" w:cs="Arial" w:eastAsia="Arial" w:hAnsi="Arial"/>
                <w:b/>
                <w:bCs/>
                <w:color w:val="4B0082"/>
                <w:sz w:val="18"/>
                <w:szCs w:val="18"/>
              </w:rPr>
              <w:t xml:space="preserve">Teste</w:t>
            </w:r>
          </w:p>
        </w:tc>
        <w:tc>
          <w:tcPr>
            <w:tcW w:type="dxa" w:w="826"/>
            <w:tcBorders>
              <w:top w:val="single" w:color="AAAAAA" w:sz="4"/>
              <w:left w:val="single" w:color="AAAAAA" w:sz="4"/>
              <w:bottom w:val="single" w:color="AAAAAA" w:sz="4"/>
              <w:right w:val="single" w:color="AAAAAA" w:sz="4"/>
            </w:tcBorders>
            <w:shd w:fill="F2F7FB" w:val="clear"/>
            <w:tcMar>
              <w:top w:type="dxa" w:w="60"/>
              <w:left w:type="dxa" w:w="120"/>
              <w:bottom w:type="dxa" w:w="60"/>
              <w:right w:type="dxa" w:w="120"/>
            </w:tcMar>
          </w:tcPr>
          <w:p>
            <w:pPr>
              <w:jc w:val="center"/>
            </w:pPr>
            <w:r>
              <w:rPr>
                <w:rFonts w:ascii="Arial" w:cs="Arial" w:eastAsia="Arial" w:hAnsi="Arial"/>
                <w:color w:val="666666"/>
                <w:sz w:val="16"/>
                <w:szCs w:val="16"/>
              </w:rPr>
              <w:t xml:space="preserve">7/10</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bCs/>
                <w:sz w:val="18"/>
                <w:szCs w:val="18"/>
              </w:rPr>
              <w:t xml:space="preserve">CT-08</w:t>
            </w:r>
          </w:p>
        </w:tc>
        <w:tc>
          <w:tcPr>
            <w:tcW w:type="dxa" w:w="5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Acesso Indevido ao Painel Administrativo sem Autenticação</w:t>
            </w:r>
          </w:p>
        </w:tc>
        <w:tc>
          <w:tcPr>
            <w:tcW w:type="dxa" w:w="2000"/>
            <w:tcBorders>
              <w:top w:val="single" w:color="AAAAAA" w:sz="4"/>
              <w:left w:val="single" w:color="AAAAAA" w:sz="4"/>
              <w:bottom w:val="single" w:color="AAAAAA" w:sz="4"/>
              <w:right w:val="single" w:color="AAAAAA" w:sz="4"/>
            </w:tcBorders>
            <w:shd w:fill="EDE7F6" w:val="clear"/>
            <w:tcMar>
              <w:top w:type="dxa" w:w="60"/>
              <w:left w:type="dxa" w:w="120"/>
              <w:bottom w:type="dxa" w:w="60"/>
              <w:right w:type="dxa" w:w="120"/>
            </w:tcMar>
          </w:tcPr>
          <w:p>
            <w:pPr>
              <w:jc w:val="center"/>
            </w:pPr>
            <w:r>
              <w:rPr>
                <w:rFonts w:ascii="Arial" w:cs="Arial" w:eastAsia="Arial" w:hAnsi="Arial"/>
                <w:b/>
                <w:bCs/>
                <w:color w:val="4B0082"/>
                <w:sz w:val="18"/>
                <w:szCs w:val="18"/>
              </w:rPr>
              <w:t xml:space="preserve">Teste</w:t>
            </w:r>
          </w:p>
        </w:tc>
        <w:tc>
          <w:tcPr>
            <w:tcW w:type="dxa" w:w="82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color w:val="666666"/>
                <w:sz w:val="16"/>
                <w:szCs w:val="16"/>
              </w:rPr>
              <w:t xml:space="preserve">8/10</w:t>
            </w:r>
          </w:p>
        </w:tc>
      </w:tr>
      <w:tr>
        <w:tc>
          <w:tcPr>
            <w:tcW w:type="dxa" w:w="1200"/>
            <w:tcBorders>
              <w:top w:val="single" w:color="AAAAAA" w:sz="4"/>
              <w:left w:val="single" w:color="AAAAAA" w:sz="4"/>
              <w:bottom w:val="single" w:color="AAAAAA" w:sz="4"/>
              <w:right w:val="single" w:color="AAAAAA" w:sz="4"/>
            </w:tcBorders>
            <w:shd w:fill="F2F7FB" w:val="clear"/>
            <w:tcMar>
              <w:top w:type="dxa" w:w="60"/>
              <w:left w:type="dxa" w:w="120"/>
              <w:bottom w:type="dxa" w:w="60"/>
              <w:right w:type="dxa" w:w="120"/>
            </w:tcMar>
          </w:tcPr>
          <w:p>
            <w:pPr>
              <w:jc w:val="center"/>
            </w:pPr>
            <w:r>
              <w:rPr>
                <w:rFonts w:ascii="Arial" w:cs="Arial" w:eastAsia="Arial" w:hAnsi="Arial"/>
                <w:b/>
                <w:bCs/>
                <w:sz w:val="18"/>
                <w:szCs w:val="18"/>
              </w:rPr>
              <w:t xml:space="preserve">CT-09</w:t>
            </w:r>
          </w:p>
        </w:tc>
        <w:tc>
          <w:tcPr>
            <w:tcW w:type="dxa" w:w="5000"/>
            <w:tcBorders>
              <w:top w:val="single" w:color="AAAAAA" w:sz="4"/>
              <w:left w:val="single" w:color="AAAAAA" w:sz="4"/>
              <w:bottom w:val="single" w:color="AAAAAA" w:sz="4"/>
              <w:right w:val="single" w:color="AAAAAA" w:sz="4"/>
            </w:tcBorders>
            <w:shd w:fill="F2F7FB" w:val="clear"/>
            <w:tcMar>
              <w:top w:type="dxa" w:w="60"/>
              <w:left w:type="dxa" w:w="120"/>
              <w:bottom w:type="dxa" w:w="60"/>
              <w:right w:type="dxa" w:w="120"/>
            </w:tcMar>
          </w:tcPr>
          <w:p>
            <w:r>
              <w:rPr>
                <w:rFonts w:ascii="Arial" w:cs="Arial" w:eastAsia="Arial" w:hAnsi="Arial"/>
                <w:sz w:val="18"/>
                <w:szCs w:val="18"/>
              </w:rPr>
              <w:t xml:space="preserve">Exclusão de Item do Cardápio e Atualização em Tempo Real</w:t>
            </w:r>
          </w:p>
        </w:tc>
        <w:tc>
          <w:tcPr>
            <w:tcW w:type="dxa" w:w="2000"/>
            <w:tcBorders>
              <w:top w:val="single" w:color="AAAAAA" w:sz="4"/>
              <w:left w:val="single" w:color="AAAAAA" w:sz="4"/>
              <w:bottom w:val="single" w:color="AAAAAA" w:sz="4"/>
              <w:right w:val="single" w:color="AAAAAA" w:sz="4"/>
            </w:tcBorders>
            <w:shd w:fill="EDE7F6" w:val="clear"/>
            <w:tcMar>
              <w:top w:type="dxa" w:w="60"/>
              <w:left w:type="dxa" w:w="120"/>
              <w:bottom w:type="dxa" w:w="60"/>
              <w:right w:type="dxa" w:w="120"/>
            </w:tcMar>
          </w:tcPr>
          <w:p>
            <w:pPr>
              <w:jc w:val="center"/>
            </w:pPr>
            <w:r>
              <w:rPr>
                <w:rFonts w:ascii="Arial" w:cs="Arial" w:eastAsia="Arial" w:hAnsi="Arial"/>
                <w:b/>
                <w:bCs/>
                <w:color w:val="4B0082"/>
                <w:sz w:val="18"/>
                <w:szCs w:val="18"/>
              </w:rPr>
              <w:t xml:space="preserve">Teste</w:t>
            </w:r>
          </w:p>
        </w:tc>
        <w:tc>
          <w:tcPr>
            <w:tcW w:type="dxa" w:w="826"/>
            <w:tcBorders>
              <w:top w:val="single" w:color="AAAAAA" w:sz="4"/>
              <w:left w:val="single" w:color="AAAAAA" w:sz="4"/>
              <w:bottom w:val="single" w:color="AAAAAA" w:sz="4"/>
              <w:right w:val="single" w:color="AAAAAA" w:sz="4"/>
            </w:tcBorders>
            <w:shd w:fill="F2F7FB" w:val="clear"/>
            <w:tcMar>
              <w:top w:type="dxa" w:w="60"/>
              <w:left w:type="dxa" w:w="120"/>
              <w:bottom w:type="dxa" w:w="60"/>
              <w:right w:type="dxa" w:w="120"/>
            </w:tcMar>
          </w:tcPr>
          <w:p>
            <w:pPr>
              <w:jc w:val="center"/>
            </w:pPr>
            <w:r>
              <w:rPr>
                <w:rFonts w:ascii="Arial" w:cs="Arial" w:eastAsia="Arial" w:hAnsi="Arial"/>
                <w:color w:val="666666"/>
                <w:sz w:val="16"/>
                <w:szCs w:val="16"/>
              </w:rPr>
              <w:t xml:space="preserve">9/10</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bCs/>
                <w:sz w:val="18"/>
                <w:szCs w:val="18"/>
              </w:rPr>
              <w:t xml:space="preserve">CT-10</w:t>
            </w:r>
          </w:p>
        </w:tc>
        <w:tc>
          <w:tcPr>
            <w:tcW w:type="dxa" w:w="5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18"/>
                <w:szCs w:val="18"/>
              </w:rPr>
              <w:t xml:space="preserve">Login no Painel Administrativo com Credenciais Inválidas</w:t>
            </w:r>
          </w:p>
        </w:tc>
        <w:tc>
          <w:tcPr>
            <w:tcW w:type="dxa" w:w="2000"/>
            <w:tcBorders>
              <w:top w:val="single" w:color="AAAAAA" w:sz="4"/>
              <w:left w:val="single" w:color="AAAAAA" w:sz="4"/>
              <w:bottom w:val="single" w:color="AAAAAA" w:sz="4"/>
              <w:right w:val="single" w:color="AAAAAA" w:sz="4"/>
            </w:tcBorders>
            <w:shd w:fill="EDE7F6" w:val="clear"/>
            <w:tcMar>
              <w:top w:type="dxa" w:w="60"/>
              <w:left w:type="dxa" w:w="120"/>
              <w:bottom w:type="dxa" w:w="60"/>
              <w:right w:type="dxa" w:w="120"/>
            </w:tcMar>
          </w:tcPr>
          <w:p>
            <w:pPr>
              <w:jc w:val="center"/>
            </w:pPr>
            <w:r>
              <w:rPr>
                <w:rFonts w:ascii="Arial" w:cs="Arial" w:eastAsia="Arial" w:hAnsi="Arial"/>
                <w:b/>
                <w:bCs/>
                <w:color w:val="4B0082"/>
                <w:sz w:val="18"/>
                <w:szCs w:val="18"/>
              </w:rPr>
              <w:t xml:space="preserve">Teste</w:t>
            </w:r>
          </w:p>
        </w:tc>
        <w:tc>
          <w:tcPr>
            <w:tcW w:type="dxa" w:w="82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color w:val="666666"/>
                <w:sz w:val="16"/>
                <w:szCs w:val="16"/>
              </w:rPr>
              <w:t xml:space="preserve">10/10</w:t>
            </w:r>
          </w:p>
        </w:tc>
      </w:tr>
    </w:tbl>
    <w:p>
      <w:pPr>
        <w:spacing w:after="0" w:before="400"/>
      </w:pPr>
    </w:p>
    <w:p>
      <w:pPr>
        <w:pStyle w:val="Heading2"/>
      </w:pPr>
      <w:r>
        <w:rPr>
          <w:rFonts w:ascii="Arial" w:cs="Arial" w:eastAsia="Arial" w:hAnsi="Arial"/>
        </w:rPr>
        <w:t xml:space="preserve">3.1 Cenários de Validação (CT-01 a CT-02)</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tcPr>
          <w:p>
            <w:r>
              <w:rPr>
                <w:rFonts w:ascii="Arial" w:cs="Arial" w:eastAsia="Arial" w:hAnsi="Arial"/>
                <w:b/>
                <w:bCs/>
                <w:color w:val="BDD7EE"/>
                <w:sz w:val="20"/>
                <w:szCs w:val="20"/>
              </w:rPr>
              <w:t xml:space="preserve">CT-01  </w:t>
            </w:r>
            <w:r>
              <w:rPr>
                <w:rFonts w:ascii="Arial" w:cs="Arial" w:eastAsia="Arial" w:hAnsi="Arial"/>
                <w:b/>
                <w:bCs/>
                <w:color w:val="FFFFFF"/>
                <w:sz w:val="20"/>
                <w:szCs w:val="20"/>
              </w:rPr>
              <w:t xml:space="preserve">Validação do Cardápio Digital com Usuário Final</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Tipo</w:t>
            </w:r>
          </w:p>
        </w:tc>
        <w:tc>
          <w:tcPr>
            <w:tcW w:type="dxa" w:w="22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1E7145"/>
                <w:sz w:val="18"/>
                <w:szCs w:val="18"/>
              </w:rPr>
              <w:t xml:space="preserve">Validação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Descrição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Verificar se o layout e a usabilidade do cardápio digital acessado via QR Code atendem às expectativas do usuário final (cliente do restaurante).</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Pré-condições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Sistema implantado em ambiente de testes; QR Code gerado e impresso; usuário recrutado (cliente simulado com smartphone).</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Passos p/ Execução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Entregar ao usuário o QR Code impresso.
2. Solicitar que escaneie o código com a câmera do celular.
3. Pedir que navegue pelas categorias e itens do cardápio.
4. Coletar feedback por meio de formulário de usabilidade (escala Likert).
5. Registrar dificuldades observadas durante a interação.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Resultado Esperado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 usuário consegue acessar o cardápio sem auxílio, navegar pelas categorias, visualizar fotos e preços dos itens e atribuir nota &gt;= 4 em usabilidade e clareza das informações.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tcPr>
          <w:p>
            <w:r>
              <w:rPr>
                <w:rFonts w:ascii="Arial" w:cs="Arial" w:eastAsia="Arial" w:hAnsi="Arial"/>
                <w:b/>
                <w:bCs/>
                <w:color w:val="BDD7EE"/>
                <w:sz w:val="20"/>
                <w:szCs w:val="20"/>
              </w:rPr>
              <w:t xml:space="preserve">CT-02  </w:t>
            </w:r>
            <w:r>
              <w:rPr>
                <w:rFonts w:ascii="Arial" w:cs="Arial" w:eastAsia="Arial" w:hAnsi="Arial"/>
                <w:b/>
                <w:bCs/>
                <w:color w:val="FFFFFF"/>
                <w:sz w:val="20"/>
                <w:szCs w:val="20"/>
              </w:rPr>
              <w:t xml:space="preserve">Validação dos Requisitos Funcionais com o Cliente/Proprietário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Tipo</w:t>
            </w:r>
          </w:p>
        </w:tc>
        <w:tc>
          <w:tcPr>
            <w:tcW w:type="dxa" w:w="22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1E7145"/>
                <w:sz w:val="18"/>
                <w:szCs w:val="18"/>
              </w:rPr>
              <w:t xml:space="preserve">Validação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Descrição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Confirmar com o proprietário do estabelecimento se as funcionalidades implementadas (cadastro de itens, geração de QR Code, exibição do cardápio) correspondem aos requisitos levantados.</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Pré-condições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Protótipo funcional disponível; documento de requisitos assinado; reunião agendada com o stakeholder.</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Passos p/ Execução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Apresentar o sistema ao proprietário seguindo o roteiro de funcionalidades.
2. Demonstrar: cadastro de categoria, cadastro de item (nome, descrição, preço, foto), geração do QR Code e visualização no celular.
3. Colher aprovação ou apontamento de divergências para cada funcionalidade.
4. Registrar ata da reunião de validação.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Resultado Esperado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 proprietário confirma que todas as funcionalidades apresentadas atendem aos requisitos acordados, sem divergências bloqueadoras, ou registra formalmente ajustes necessários.</w:t>
            </w:r>
          </w:p>
        </w:tc>
      </w:tr>
    </w:tbl>
    <w:p>
      <w:pPr>
        <w:spacing w:after="0" w:before="320"/>
      </w:pPr>
    </w:p>
    <w:p>
      <w:pPr>
        <w:pStyle w:val="Heading2"/>
      </w:pPr>
      <w:r>
        <w:rPr>
          <w:rFonts w:ascii="Arial" w:cs="Arial" w:eastAsia="Arial" w:hAnsi="Arial"/>
        </w:rPr>
        <w:t xml:space="preserve">3.2 Cenários de Verificação (CT-03 a CT-04)</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tcPr>
          <w:p>
            <w:r>
              <w:rPr>
                <w:rFonts w:ascii="Arial" w:cs="Arial" w:eastAsia="Arial" w:hAnsi="Arial"/>
                <w:b/>
                <w:bCs/>
                <w:color w:val="BDD7EE"/>
                <w:sz w:val="20"/>
                <w:szCs w:val="20"/>
              </w:rPr>
              <w:t xml:space="preserve">CT-03  </w:t>
            </w:r>
            <w:r>
              <w:rPr>
                <w:rFonts w:ascii="Arial" w:cs="Arial" w:eastAsia="Arial" w:hAnsi="Arial"/>
                <w:b/>
                <w:bCs/>
                <w:color w:val="FFFFFF"/>
                <w:sz w:val="20"/>
                <w:szCs w:val="20"/>
              </w:rPr>
              <w:t xml:space="preserve">Verificação de Aderência às Boas Práticas de Código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Tipo</w:t>
            </w:r>
          </w:p>
        </w:tc>
        <w:tc>
          <w:tcPr>
            <w:tcW w:type="dxa" w:w="22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F6000"/>
                <w:sz w:val="18"/>
                <w:szCs w:val="18"/>
              </w:rPr>
              <w:t xml:space="preserve">Verificação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Descrição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Revisar o código-fonte do projeto para garantir conformidade com boas práticas de desenvolvimento (nomenclatura, comentários, organização de arquivos e ausência de código morto).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Pré-condições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Repositório PI-Cardapio-QRCode disponível no GitHub; checklist de boas práticas definido pela equipe.</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Passos p/ Execução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Clonar o repositório: git clone https://github.com/Cesar0208/PI-Cardapio-QRCode.git
2. Verificar estrutura de pastas (separação de camadas: frontend, backend, assets).
3. Inspecionar funções/métodos: nomes descritivos, ausência de magic numbers, comentários nos trechos complexos.
4. Checar indentação e formatação padronizada.
5. Identificar e listar ocorrências de código morto ou duplicado.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Resultado Esperado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Pelo menos 80% dos itens do checklist aprovados; falhas encontradas documentadas com localização (arquivo/linha) e sugestão de correção.</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tcPr>
          <w:p>
            <w:r>
              <w:rPr>
                <w:rFonts w:ascii="Arial" w:cs="Arial" w:eastAsia="Arial" w:hAnsi="Arial"/>
                <w:b/>
                <w:bCs/>
                <w:color w:val="BDD7EE"/>
                <w:sz w:val="20"/>
                <w:szCs w:val="20"/>
              </w:rPr>
              <w:t xml:space="preserve">CT-04  </w:t>
            </w:r>
            <w:r>
              <w:rPr>
                <w:rFonts w:ascii="Arial" w:cs="Arial" w:eastAsia="Arial" w:hAnsi="Arial"/>
                <w:b/>
                <w:bCs/>
                <w:color w:val="FFFFFF"/>
                <w:sz w:val="20"/>
                <w:szCs w:val="20"/>
              </w:rPr>
              <w:t xml:space="preserve">Verificação da Arquitetura e Segurança da Aplicação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Tipo</w:t>
            </w:r>
          </w:p>
        </w:tc>
        <w:tc>
          <w:tcPr>
            <w:tcW w:type="dxa" w:w="22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F6000"/>
                <w:sz w:val="18"/>
                <w:szCs w:val="18"/>
              </w:rPr>
              <w:t xml:space="preserve">Verificação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Descrição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Analisar a arquitetura do sistema quanto à separação de responsabilidades e verificar pontos básicos de segurança (sanitização de entradas, proteção de rotas administrativas).</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Pré-condições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Acesso ao código-fonte e à documentação de arquitetura; ambiente local configurado.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Passos p/ Execução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Revisar diagrama de arquitetura (MVC ou equivalente).
2. Verificar se lógica de negócio está separada da camada de apresentação.
3. Testar endpoint de cadastro de item enviando payload com caracteres especiais (SQL Injection básico e XSS).
4. Verificar se rotas de administração exigem autenticação.
5. Confirmar se senhas (se houver) são armazenadas com hash.</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Resultado Esperado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Arquitetura em conformidade com o modelo definido; nenhuma vulnerabilidade crítica identificada nos testes básicos de segurança; todas as rotas administrativas protegidas.</w:t>
            </w:r>
          </w:p>
        </w:tc>
      </w:tr>
    </w:tbl>
    <w:p>
      <w:pPr>
        <w:spacing w:after="0" w:before="320"/>
      </w:pPr>
    </w:p>
    <w:p>
      <w:pPr>
        <w:pStyle w:val="Heading2"/>
      </w:pPr>
      <w:r>
        <w:rPr>
          <w:rFonts w:ascii="Arial" w:cs="Arial" w:eastAsia="Arial" w:hAnsi="Arial"/>
        </w:rPr>
        <w:t xml:space="preserve">3.3 Cenários de Teste (CT-05 a CT-10)</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tcPr>
          <w:p>
            <w:r>
              <w:rPr>
                <w:rFonts w:ascii="Arial" w:cs="Arial" w:eastAsia="Arial" w:hAnsi="Arial"/>
                <w:b/>
                <w:bCs/>
                <w:color w:val="BDD7EE"/>
                <w:sz w:val="20"/>
                <w:szCs w:val="20"/>
              </w:rPr>
              <w:t xml:space="preserve">CT-05  </w:t>
            </w:r>
            <w:r>
              <w:rPr>
                <w:rFonts w:ascii="Arial" w:cs="Arial" w:eastAsia="Arial" w:hAnsi="Arial"/>
                <w:b/>
                <w:bCs/>
                <w:color w:val="FFFFFF"/>
                <w:sz w:val="20"/>
                <w:szCs w:val="20"/>
              </w:rPr>
              <w:t xml:space="preserve">Cadastro de Item no Cardápio com Dados Válidos</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Tipo</w:t>
            </w:r>
          </w:p>
        </w:tc>
        <w:tc>
          <w:tcPr>
            <w:tcW w:type="dxa" w:w="2200"/>
            <w:tcBorders>
              <w:top w:val="single" w:color="AAAAAA" w:sz="4"/>
              <w:left w:val="single" w:color="AAAAAA" w:sz="4"/>
              <w:bottom w:val="single" w:color="AAAAAA" w:sz="4"/>
              <w:right w:val="single" w:color="AAAAAA" w:sz="4"/>
            </w:tcBorders>
            <w:shd w:fill="EDE7F6" w:val="clear"/>
            <w:tcMar>
              <w:top w:type="dxa" w:w="80"/>
              <w:left w:type="dxa" w:w="120"/>
              <w:bottom w:type="dxa" w:w="80"/>
              <w:right w:type="dxa" w:w="120"/>
            </w:tcMar>
            <w:vAlign w:val="center"/>
          </w:tcPr>
          <w:p>
            <w:pPr>
              <w:jc w:val="center"/>
            </w:pPr>
            <w:r>
              <w:rPr>
                <w:rFonts w:ascii="Arial" w:cs="Arial" w:eastAsia="Arial" w:hAnsi="Arial"/>
                <w:b/>
                <w:bCs/>
                <w:i w:val="false"/>
                <w:iCs w:val="false"/>
                <w:color w:val="4B0082"/>
                <w:sz w:val="18"/>
                <w:szCs w:val="18"/>
              </w:rPr>
              <w:t xml:space="preserve">Teste</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Descrição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Verificar se o administrador consegue cadastrar um novo item no cardápio preenchendo todos os campos obrigatórios corretamente.</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Pré-condições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Usuário autenticado como administrador; sistema em ambiente de testes com banco de dados disponível.</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Passos p/ Execução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Acessar o painel administrativo.
2. Navegar até 'Gerenciar Cardápio' &gt; 'Adicionar Item'.
3. Preencher: Nome = 'Frango Grelhado', Descrição = 'Peito de frango ao molho de ervas', Preço = 32,90, Categoria = 'Pratos Principais'.
4. Fazer upload de imagem do prato (JPG, &lt; 2 MB).
5. Clicar em 'Salvar'.</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Resultado Esperado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Item 'Frango Grelhado' exibido corretamente no cardápio digital com nome, descrição, preço e foto; QR Code atualizado sem necessidade de regeneração manual.</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tcPr>
          <w:p>
            <w:r>
              <w:rPr>
                <w:rFonts w:ascii="Arial" w:cs="Arial" w:eastAsia="Arial" w:hAnsi="Arial"/>
                <w:b/>
                <w:bCs/>
                <w:color w:val="BDD7EE"/>
                <w:sz w:val="20"/>
                <w:szCs w:val="20"/>
              </w:rPr>
              <w:t xml:space="preserve">CT-06  </w:t>
            </w:r>
            <w:r>
              <w:rPr>
                <w:rFonts w:ascii="Arial" w:cs="Arial" w:eastAsia="Arial" w:hAnsi="Arial"/>
                <w:b/>
                <w:bCs/>
                <w:color w:val="FFFFFF"/>
                <w:sz w:val="20"/>
                <w:szCs w:val="20"/>
              </w:rPr>
              <w:t xml:space="preserve">Cadastro de Item com Campos Obrigatórios Vazios</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Tipo</w:t>
            </w:r>
          </w:p>
        </w:tc>
        <w:tc>
          <w:tcPr>
            <w:tcW w:type="dxa" w:w="2200"/>
            <w:tcBorders>
              <w:top w:val="single" w:color="AAAAAA" w:sz="4"/>
              <w:left w:val="single" w:color="AAAAAA" w:sz="4"/>
              <w:bottom w:val="single" w:color="AAAAAA" w:sz="4"/>
              <w:right w:val="single" w:color="AAAAAA" w:sz="4"/>
            </w:tcBorders>
            <w:shd w:fill="EDE7F6" w:val="clear"/>
            <w:tcMar>
              <w:top w:type="dxa" w:w="80"/>
              <w:left w:type="dxa" w:w="120"/>
              <w:bottom w:type="dxa" w:w="80"/>
              <w:right w:type="dxa" w:w="120"/>
            </w:tcMar>
            <w:vAlign w:val="center"/>
          </w:tcPr>
          <w:p>
            <w:pPr>
              <w:jc w:val="center"/>
            </w:pPr>
            <w:r>
              <w:rPr>
                <w:rFonts w:ascii="Arial" w:cs="Arial" w:eastAsia="Arial" w:hAnsi="Arial"/>
                <w:b/>
                <w:bCs/>
                <w:i w:val="false"/>
                <w:iCs w:val="false"/>
                <w:color w:val="4B0082"/>
                <w:sz w:val="18"/>
                <w:szCs w:val="18"/>
              </w:rPr>
              <w:t xml:space="preserve">Teste</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Descrição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Verificar se o sistema exibe mensagens de erro adequadas quando o administrador tenta salvar um item sem preencher campos obrigatórios.</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Pré-condições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Usuário autenticado como administrador; formulário de cadastro acessível.</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Passos p/ Execução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Acessar 'Adicionar Item' no painel administrativo.
2. Deixar os campos Nome, Preço e Categoria em branco.
3. Preencher apenas a Descrição.
4. Clicar em 'Salvar'.</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Resultado Esperado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 sistema NÃO salva o item e exibe mensagens de erro individuais em cada campo obrigatório vazio ('Campo obrigatório'). O formulário permanece aberto com os dados já digitados preservados.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tcPr>
          <w:p>
            <w:r>
              <w:rPr>
                <w:rFonts w:ascii="Arial" w:cs="Arial" w:eastAsia="Arial" w:hAnsi="Arial"/>
                <w:b/>
                <w:bCs/>
                <w:color w:val="BDD7EE"/>
                <w:sz w:val="20"/>
                <w:szCs w:val="20"/>
              </w:rPr>
              <w:t xml:space="preserve">CT-07  </w:t>
            </w:r>
            <w:r>
              <w:rPr>
                <w:rFonts w:ascii="Arial" w:cs="Arial" w:eastAsia="Arial" w:hAnsi="Arial"/>
                <w:b/>
                <w:bCs/>
                <w:color w:val="FFFFFF"/>
                <w:sz w:val="20"/>
                <w:szCs w:val="20"/>
              </w:rPr>
              <w:t xml:space="preserve">Leitura do QR Code e Acesso ao Cardápio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Tipo</w:t>
            </w:r>
          </w:p>
        </w:tc>
        <w:tc>
          <w:tcPr>
            <w:tcW w:type="dxa" w:w="2200"/>
            <w:tcBorders>
              <w:top w:val="single" w:color="AAAAAA" w:sz="4"/>
              <w:left w:val="single" w:color="AAAAAA" w:sz="4"/>
              <w:bottom w:val="single" w:color="AAAAAA" w:sz="4"/>
              <w:right w:val="single" w:color="AAAAAA" w:sz="4"/>
            </w:tcBorders>
            <w:shd w:fill="EDE7F6" w:val="clear"/>
            <w:tcMar>
              <w:top w:type="dxa" w:w="80"/>
              <w:left w:type="dxa" w:w="120"/>
              <w:bottom w:type="dxa" w:w="80"/>
              <w:right w:type="dxa" w:w="120"/>
            </w:tcMar>
            <w:vAlign w:val="center"/>
          </w:tcPr>
          <w:p>
            <w:pPr>
              <w:jc w:val="center"/>
            </w:pPr>
            <w:r>
              <w:rPr>
                <w:rFonts w:ascii="Arial" w:cs="Arial" w:eastAsia="Arial" w:hAnsi="Arial"/>
                <w:b/>
                <w:bCs/>
                <w:i w:val="false"/>
                <w:iCs w:val="false"/>
                <w:color w:val="4B0082"/>
                <w:sz w:val="18"/>
                <w:szCs w:val="18"/>
              </w:rPr>
              <w:t xml:space="preserve">Teste</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Descrição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Verificar se o QR Code gerado direciona corretamente para o cardápio digital e se o conteúdo é exibido de forma adequada em dispositivos móveis.</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Pré-condições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QR Code gerado e disponível (impresso ou exibido em tela); dispositivo móvel com câmera e acesso à internet; ao menos 3 itens cadastrados no cardápio.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Passos p/ Execução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Abrir a câmera nativa do smartphone (iOS ou Android).
2. Apontar para o QR Code por 2–3 segundos.
3. Tocar na notificação/link gerado.
4. Aguardar o carregamento da página do cardápio.
5. Navegar por categorias e abrir detalhes de ao menos um item.</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Resultado Esperado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Página do cardápio carrega em até 3 segundos, exibe corretamente categorias, nomes, preços e fotos dos itens; layout responsivo, sem quebras visuais, no dispositivo testado.</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tcPr>
          <w:p>
            <w:r>
              <w:rPr>
                <w:rFonts w:ascii="Arial" w:cs="Arial" w:eastAsia="Arial" w:hAnsi="Arial"/>
                <w:b/>
                <w:bCs/>
                <w:color w:val="BDD7EE"/>
                <w:sz w:val="20"/>
                <w:szCs w:val="20"/>
              </w:rPr>
              <w:t xml:space="preserve">CT-08  </w:t>
            </w:r>
            <w:r>
              <w:rPr>
                <w:rFonts w:ascii="Arial" w:cs="Arial" w:eastAsia="Arial" w:hAnsi="Arial"/>
                <w:b/>
                <w:bCs/>
                <w:color w:val="FFFFFF"/>
                <w:sz w:val="20"/>
                <w:szCs w:val="20"/>
              </w:rPr>
              <w:t xml:space="preserve">Acesso Indevido ao Painel Administrativo sem Autenticação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Tipo</w:t>
            </w:r>
          </w:p>
        </w:tc>
        <w:tc>
          <w:tcPr>
            <w:tcW w:type="dxa" w:w="2200"/>
            <w:tcBorders>
              <w:top w:val="single" w:color="AAAAAA" w:sz="4"/>
              <w:left w:val="single" w:color="AAAAAA" w:sz="4"/>
              <w:bottom w:val="single" w:color="AAAAAA" w:sz="4"/>
              <w:right w:val="single" w:color="AAAAAA" w:sz="4"/>
            </w:tcBorders>
            <w:shd w:fill="EDE7F6" w:val="clear"/>
            <w:tcMar>
              <w:top w:type="dxa" w:w="80"/>
              <w:left w:type="dxa" w:w="120"/>
              <w:bottom w:type="dxa" w:w="80"/>
              <w:right w:type="dxa" w:w="120"/>
            </w:tcMar>
            <w:vAlign w:val="center"/>
          </w:tcPr>
          <w:p>
            <w:pPr>
              <w:jc w:val="center"/>
            </w:pPr>
            <w:r>
              <w:rPr>
                <w:rFonts w:ascii="Arial" w:cs="Arial" w:eastAsia="Arial" w:hAnsi="Arial"/>
                <w:b/>
                <w:bCs/>
                <w:i w:val="false"/>
                <w:iCs w:val="false"/>
                <w:color w:val="4B0082"/>
                <w:sz w:val="18"/>
                <w:szCs w:val="18"/>
              </w:rPr>
              <w:t xml:space="preserve">Teste</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Descrição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Verificar se o sistema bloqueia o acesso à área administrativa quando o usuário não está autenticado.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Pré-condições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Sistema em execução; nenhuma sessão de administrador ativa no navegador.</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Passos p/ Execução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Abrir o navegador em modo anônimo.
2. Digitar diretamente a URL do painel administrativo (ex: /admin ou /dashboard).
3. Tentar acessar a rota de listagem de itens (ex: /admin/items).
4. Tentar acessar a rota de edição (ex: /admin/items/1/edit).</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Resultado Esperado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Em todos os casos o sistema redireciona para a página de login com mensagem informativa ('Você precisa estar autenticado'). Nenhum dado administrativo é exibido sem autenticação prévia.</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tcPr>
          <w:p>
            <w:r>
              <w:rPr>
                <w:rFonts w:ascii="Arial" w:cs="Arial" w:eastAsia="Arial" w:hAnsi="Arial"/>
                <w:b/>
                <w:bCs/>
                <w:color w:val="BDD7EE"/>
                <w:sz w:val="20"/>
                <w:szCs w:val="20"/>
              </w:rPr>
              <w:t xml:space="preserve">CT-09  </w:t>
            </w:r>
            <w:r>
              <w:rPr>
                <w:rFonts w:ascii="Arial" w:cs="Arial" w:eastAsia="Arial" w:hAnsi="Arial"/>
                <w:b/>
                <w:bCs/>
                <w:color w:val="FFFFFF"/>
                <w:sz w:val="20"/>
                <w:szCs w:val="20"/>
              </w:rPr>
              <w:t xml:space="preserve">Exclusão de Item do Cardápio e Atualização em Tempo Real</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Tipo</w:t>
            </w:r>
          </w:p>
        </w:tc>
        <w:tc>
          <w:tcPr>
            <w:tcW w:type="dxa" w:w="2200"/>
            <w:tcBorders>
              <w:top w:val="single" w:color="AAAAAA" w:sz="4"/>
              <w:left w:val="single" w:color="AAAAAA" w:sz="4"/>
              <w:bottom w:val="single" w:color="AAAAAA" w:sz="4"/>
              <w:right w:val="single" w:color="AAAAAA" w:sz="4"/>
            </w:tcBorders>
            <w:shd w:fill="EDE7F6" w:val="clear"/>
            <w:tcMar>
              <w:top w:type="dxa" w:w="80"/>
              <w:left w:type="dxa" w:w="120"/>
              <w:bottom w:type="dxa" w:w="80"/>
              <w:right w:type="dxa" w:w="120"/>
            </w:tcMar>
            <w:vAlign w:val="center"/>
          </w:tcPr>
          <w:p>
            <w:pPr>
              <w:jc w:val="center"/>
            </w:pPr>
            <w:r>
              <w:rPr>
                <w:rFonts w:ascii="Arial" w:cs="Arial" w:eastAsia="Arial" w:hAnsi="Arial"/>
                <w:b/>
                <w:bCs/>
                <w:i w:val="false"/>
                <w:iCs w:val="false"/>
                <w:color w:val="4B0082"/>
                <w:sz w:val="18"/>
                <w:szCs w:val="18"/>
              </w:rPr>
              <w:t xml:space="preserve">Teste</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Descrição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Verificar se, ao excluir um item pelo painel administrativo, ele deixa de ser exibido no cardápio acessado pelo cliente via QR Code.</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Pré-condições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Item 'Suco de Laranja' previamente cadastrado; administrador autenticado; cardápio digital aberto em outro dispositivo.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Passos p/ Execução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No painel admin, localizar o item 'Suco de Laranja'.
2. Clicar em 'Excluir' e confirmar a ação no modal de confirmação.
3. No dispositivo do cliente, recarregar o cardápio (pull to refresh ou F5).
4. Verificar se o item aparece.</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Resultado Esperado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 item 'Suco de Laranja' é removido do banco de dados e não aparece mais no cardápio digital após a atualização da página. O restante do cardápio permanece inalterado.</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tcPr>
          <w:p>
            <w:r>
              <w:rPr>
                <w:rFonts w:ascii="Arial" w:cs="Arial" w:eastAsia="Arial" w:hAnsi="Arial"/>
                <w:b/>
                <w:bCs/>
                <w:color w:val="BDD7EE"/>
                <w:sz w:val="20"/>
                <w:szCs w:val="20"/>
              </w:rPr>
              <w:t xml:space="preserve">CT-10  </w:t>
            </w:r>
            <w:r>
              <w:rPr>
                <w:rFonts w:ascii="Arial" w:cs="Arial" w:eastAsia="Arial" w:hAnsi="Arial"/>
                <w:b/>
                <w:bCs/>
                <w:color w:val="FFFFFF"/>
                <w:sz w:val="20"/>
                <w:szCs w:val="20"/>
              </w:rPr>
              <w:t xml:space="preserve">Login no Painel Administrativo com Credenciais Inválidas</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Tipo</w:t>
            </w:r>
          </w:p>
        </w:tc>
        <w:tc>
          <w:tcPr>
            <w:tcW w:type="dxa" w:w="2200"/>
            <w:tcBorders>
              <w:top w:val="single" w:color="AAAAAA" w:sz="4"/>
              <w:left w:val="single" w:color="AAAAAA" w:sz="4"/>
              <w:bottom w:val="single" w:color="AAAAAA" w:sz="4"/>
              <w:right w:val="single" w:color="AAAAAA" w:sz="4"/>
            </w:tcBorders>
            <w:shd w:fill="EDE7F6" w:val="clear"/>
            <w:tcMar>
              <w:top w:type="dxa" w:w="80"/>
              <w:left w:type="dxa" w:w="120"/>
              <w:bottom w:type="dxa" w:w="80"/>
              <w:right w:type="dxa" w:w="120"/>
            </w:tcMar>
            <w:vAlign w:val="center"/>
          </w:tcPr>
          <w:p>
            <w:pPr>
              <w:jc w:val="center"/>
            </w:pPr>
            <w:r>
              <w:rPr>
                <w:rFonts w:ascii="Arial" w:cs="Arial" w:eastAsia="Arial" w:hAnsi="Arial"/>
                <w:b/>
                <w:bCs/>
                <w:i w:val="false"/>
                <w:iCs w:val="false"/>
                <w:color w:val="4B0082"/>
                <w:sz w:val="18"/>
                <w:szCs w:val="18"/>
              </w:rPr>
              <w:t xml:space="preserve">Teste</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Descrição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Verificar se o sistema rejeita tentativas de login com e-mail ou senha incorretos e exibe mensagem de erro adequada, sem revelar qual campo está errado.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Pré-condições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Sistema em execução; tela de login acessível.</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Passos p/ Execução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Acessar a página de login do painel administrativo.
2. Inserir e-mail válido e senha incorreta; clicar em 'Entrar'.
3. Limpar os campos; inserir e-mail inválido e senha qualquer; clicar em 'Entrar'.
4. Verificar a mensagem exibida em ambos os casos.
5. Verificar se a conta é bloqueada após 5 tentativas consecutivas.</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Resultado Esperado</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 sistema exibe mensagem genérica ('Credenciais inválidas') sem indicar qual campo está errado. Nenhum redirecionamento para área restrita ocorre. Após 5 tentativas, o sistema bloqueia temporariamente o acesso.</w:t>
            </w:r>
          </w:p>
        </w:tc>
      </w:tr>
    </w:tbl>
    <w:p>
      <w:pPr>
        <w:spacing w:after="0" w:before="320"/>
      </w:pPr>
    </w:p>
    <w:p>
      <w:pPr>
        <w:pBdr>
          <w:bottom w:val="single" w:color="2E75B6" w:sz="6" w:space="4"/>
        </w:pBdr>
        <w:spacing w:after="160" w:before="320"/>
      </w:pPr>
      <w:r>
        <w:rPr>
          <w:rFonts w:ascii="Arial" w:cs="Arial" w:eastAsia="Arial" w:hAnsi="Arial"/>
          <w:b/>
          <w:bCs/>
          <w:color w:val="1F3864"/>
          <w:sz w:val="28"/>
          <w:szCs w:val="28"/>
        </w:rPr>
        <w:t xml:space="preserve">4. Resumo Quantitativo</w:t>
      </w:r>
    </w:p>
    <w:p>
      <w:pPr>
        <w:spacing w:after="0" w:before="1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tblGrid>
      <w:tr>
        <w:tc>
          <w:tcPr>
            <w:tcW w:type="dxa" w:w="3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Tipo de Cenário</w:t>
            </w:r>
          </w:p>
        </w:tc>
        <w:tc>
          <w:tcPr>
            <w:tcW w:type="dxa" w:w="1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Quantidade Mínima</w:t>
            </w:r>
          </w:p>
        </w:tc>
        <w:tc>
          <w:tcPr>
            <w:tcW w:type="dxa" w:w="1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Elaborados</w:t>
            </w:r>
          </w:p>
        </w:tc>
      </w:tr>
      <w:tr>
        <w:tc>
          <w:tcPr>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Validação</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Arial" w:cs="Arial" w:eastAsia="Arial" w:hAnsi="Arial"/>
                <w:sz w:val="18"/>
                <w:szCs w:val="18"/>
              </w:rPr>
              <w:t xml:space="preserve">2</w:t>
            </w:r>
          </w:p>
        </w:tc>
        <w:tc>
          <w:tcPr>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2 ✔</w:t>
            </w:r>
          </w:p>
        </w:tc>
      </w:tr>
      <w:tr>
        <w:tc>
          <w:tcPr>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Verificação</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Arial" w:cs="Arial" w:eastAsia="Arial" w:hAnsi="Arial"/>
                <w:sz w:val="18"/>
                <w:szCs w:val="18"/>
              </w:rPr>
              <w:t xml:space="preserve">2</w:t>
            </w:r>
          </w:p>
        </w:tc>
        <w:tc>
          <w:tcPr>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2 ✔</w:t>
            </w:r>
          </w:p>
        </w:tc>
      </w:tr>
      <w:tr>
        <w:tc>
          <w:tcPr>
            <w:tcBorders>
              <w:top w:val="single" w:color="AAAAAA" w:sz="4"/>
              <w:left w:val="single" w:color="AAAAAA" w:sz="4"/>
              <w:bottom w:val="single" w:color="AAAAAA" w:sz="4"/>
              <w:right w:val="single" w:color="AAAAAA" w:sz="4"/>
            </w:tcBorders>
            <w:shd w:fill="EDE7F6" w:val="clear"/>
            <w:tcMar>
              <w:top w:type="dxa" w:w="80"/>
              <w:left w:type="dxa" w:w="120"/>
              <w:bottom w:type="dxa" w:w="80"/>
              <w:right w:type="dxa" w:w="120"/>
            </w:tcMar>
          </w:tcPr>
          <w:p>
            <w:r>
              <w:rPr>
                <w:rFonts w:ascii="Arial" w:cs="Arial" w:eastAsia="Arial" w:hAnsi="Arial"/>
                <w:b/>
                <w:bCs/>
                <w:color w:val="4B0082"/>
                <w:sz w:val="18"/>
                <w:szCs w:val="18"/>
              </w:rPr>
              <w:t xml:space="preserve">Teste</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Arial" w:cs="Arial" w:eastAsia="Arial" w:hAnsi="Arial"/>
                <w:sz w:val="18"/>
                <w:szCs w:val="18"/>
              </w:rPr>
              <w:t xml:space="preserve">4</w:t>
            </w:r>
          </w:p>
        </w:tc>
        <w:tc>
          <w:tcPr>
            <w:tcBorders>
              <w:top w:val="single" w:color="AAAAAA" w:sz="4"/>
              <w:left w:val="single" w:color="AAAAAA" w:sz="4"/>
              <w:bottom w:val="single" w:color="AAAAAA" w:sz="4"/>
              <w:right w:val="single" w:color="AAAAAA" w:sz="4"/>
            </w:tcBorders>
            <w:shd w:fill="EDE7F6" w:val="clear"/>
            <w:tcMar>
              <w:top w:type="dxa" w:w="80"/>
              <w:left w:type="dxa" w:w="120"/>
              <w:bottom w:type="dxa" w:w="80"/>
              <w:right w:type="dxa" w:w="120"/>
            </w:tcMar>
          </w:tcPr>
          <w:p>
            <w:pPr>
              <w:jc w:val="center"/>
            </w:pPr>
            <w:r>
              <w:rPr>
                <w:rFonts w:ascii="Arial" w:cs="Arial" w:eastAsia="Arial" w:hAnsi="Arial"/>
                <w:b/>
                <w:bCs/>
                <w:color w:val="4B0082"/>
                <w:sz w:val="18"/>
                <w:szCs w:val="18"/>
              </w:rPr>
              <w:t xml:space="preserve">6 ✔</w:t>
            </w:r>
          </w:p>
        </w:tc>
      </w:tr>
      <w:tr>
        <w:tc>
          <w:tcPr>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color w:val="1F3864"/>
                <w:sz w:val="18"/>
                <w:szCs w:val="18"/>
              </w:rPr>
              <w:t xml:space="preserve">TOTAL</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Arial" w:cs="Arial" w:eastAsia="Arial" w:hAnsi="Arial"/>
                <w:b/>
                <w:bCs/>
                <w:sz w:val="18"/>
                <w:szCs w:val="18"/>
              </w:rPr>
              <w:t xml:space="preserve">8</w:t>
            </w:r>
          </w:p>
        </w:tc>
        <w:tc>
          <w:tcPr>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10 ✔</w:t>
            </w:r>
          </w:p>
        </w:tc>
      </w:tr>
    </w:tbl>
    <w:p>
      <w:pPr>
        <w:spacing w:after="0" w:before="200"/>
      </w:pPr>
    </w:p>
    <w:p>
      <w:pPr>
        <w:spacing w:before="200"/>
      </w:pPr>
      <w:r>
        <w:rPr>
          <w:rFonts w:ascii="Arial" w:cs="Arial" w:eastAsia="Arial" w:hAnsi="Arial"/>
          <w:color w:val="555555"/>
          <w:sz w:val="18"/>
          <w:szCs w:val="18"/>
        </w:rPr>
        <w:t xml:space="preserve">Todos os requisitos mínimos da atividade foram atendidos ou superados.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80"/>
      <w:jc w:val="right"/>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before="0"/>
    </w:pPr>
    <w:r>
      <w:rPr>
        <w:rFonts w:ascii="Arial" w:cs="Arial" w:eastAsia="Arial" w:hAnsi="Arial"/>
        <w:b/>
        <w:bCs/>
        <w:color w:val="1F3864"/>
        <w:sz w:val="18"/>
        <w:szCs w:val="18"/>
      </w:rPr>
      <w:t xml:space="preserve">Cenários de Teste — PI Cardápio QR Code</w:t>
    </w:r>
    <w:r>
      <w:rPr>
        <w:rFonts w:ascii="Arial" w:cs="Arial" w:eastAsia="Arial" w:hAnsi="Arial"/>
        <w:color w:val="888888"/>
        <w:sz w:val="16"/>
        <w:szCs w:val="16"/>
      </w:rPr>
      <w:t xml:space="preserve">          Validação, Verificação e Testes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2026-05-06T19:09:29.052Z</dcterms:created>
  <dcterms:modified xsi:type="dcterms:W3CDTF">2026-05-06T19:09:29.053Z</dcterms:modified>
</cp:coreProperties>
</file>

<file path=docProps/custom.xml><?xml version="1.0" encoding="utf-8"?>
<Properties xmlns="http://schemas.openxmlformats.org/officeDocument/2006/custom-properties" xmlns:vt="http://schemas.openxmlformats.org/officeDocument/2006/docPropsVTypes"/>
</file>