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12F3" w14:textId="77777777" w:rsidR="00F63795" w:rsidRDefault="00000000">
      <w:pPr>
        <w:spacing w:before="1200" w:after="400"/>
        <w:jc w:val="center"/>
      </w:pPr>
      <w:r>
        <w:rPr>
          <w:b/>
          <w:bCs/>
          <w:color w:val="1D4ED8"/>
          <w:sz w:val="44"/>
          <w:szCs w:val="44"/>
        </w:rPr>
        <w:t>TALLER UNIDAD 2</w:t>
      </w:r>
    </w:p>
    <w:p w14:paraId="4D1F12F4" w14:textId="77777777" w:rsidR="00F63795" w:rsidRDefault="00000000">
      <w:pPr>
        <w:spacing w:after="200"/>
        <w:jc w:val="center"/>
      </w:pPr>
      <w:r>
        <w:rPr>
          <w:color w:val="475569"/>
          <w:sz w:val="36"/>
          <w:szCs w:val="36"/>
        </w:rPr>
        <w:t>Programación Móvil</w:t>
      </w:r>
    </w:p>
    <w:p w14:paraId="4D1F12F5" w14:textId="77777777" w:rsidR="00F63795" w:rsidRDefault="00000000">
      <w:pPr>
        <w:spacing w:after="120"/>
        <w:jc w:val="center"/>
      </w:pPr>
      <w:r>
        <w:rPr>
          <w:b/>
          <w:bCs/>
          <w:color w:val="1E293B"/>
          <w:sz w:val="28"/>
          <w:szCs w:val="28"/>
        </w:rPr>
        <w:t xml:space="preserve">App: </w:t>
      </w:r>
      <w:proofErr w:type="spellStart"/>
      <w:r>
        <w:rPr>
          <w:b/>
          <w:bCs/>
          <w:color w:val="1E293B"/>
          <w:sz w:val="28"/>
          <w:szCs w:val="28"/>
        </w:rPr>
        <w:t>TurnoFácil</w:t>
      </w:r>
      <w:proofErr w:type="spellEnd"/>
    </w:p>
    <w:p w14:paraId="4D1F12F6" w14:textId="77777777" w:rsidR="00F63795" w:rsidRDefault="00000000">
      <w:pPr>
        <w:spacing w:after="120"/>
        <w:jc w:val="center"/>
      </w:pPr>
      <w:r>
        <w:rPr>
          <w:color w:val="64748B"/>
        </w:rPr>
        <w:t>Gestión de turnos para atención universitaria</w:t>
      </w:r>
    </w:p>
    <w:p w14:paraId="4D1F12F7" w14:textId="77777777" w:rsidR="00F63795" w:rsidRDefault="00F63795">
      <w:pPr>
        <w:spacing w:after="100"/>
      </w:pPr>
    </w:p>
    <w:p w14:paraId="4D1F12F8" w14:textId="77777777" w:rsidR="00F63795" w:rsidRDefault="00F63795">
      <w:pPr>
        <w:spacing w:after="100"/>
      </w:pPr>
    </w:p>
    <w:p w14:paraId="4D1F12F9" w14:textId="1B663D03" w:rsidR="00F63795" w:rsidRDefault="00000000">
      <w:pPr>
        <w:spacing w:after="100"/>
        <w:jc w:val="center"/>
      </w:pPr>
      <w:r>
        <w:rPr>
          <w:b/>
          <w:bCs/>
        </w:rPr>
        <w:t xml:space="preserve">Cesar </w:t>
      </w:r>
      <w:r w:rsidR="005B2B46">
        <w:rPr>
          <w:b/>
          <w:bCs/>
        </w:rPr>
        <w:t xml:space="preserve">David Quintero </w:t>
      </w:r>
      <w:proofErr w:type="gramStart"/>
      <w:r w:rsidR="005B2B46">
        <w:rPr>
          <w:b/>
          <w:bCs/>
        </w:rPr>
        <w:t xml:space="preserve">Ramírez </w:t>
      </w:r>
      <w:r>
        <w:rPr>
          <w:b/>
          <w:bCs/>
        </w:rPr>
        <w:t xml:space="preserve"> —</w:t>
      </w:r>
      <w:proofErr w:type="gramEnd"/>
      <w:r>
        <w:rPr>
          <w:b/>
          <w:bCs/>
        </w:rPr>
        <w:t xml:space="preserve"> 2026</w:t>
      </w:r>
    </w:p>
    <w:p w14:paraId="4D1F12FA" w14:textId="77777777" w:rsidR="00F63795" w:rsidRDefault="00F63795">
      <w:pPr>
        <w:pBdr>
          <w:bottom w:val="single" w:sz="4" w:space="1" w:color="CBD5E1"/>
        </w:pBdr>
        <w:spacing w:before="160" w:after="160"/>
      </w:pPr>
    </w:p>
    <w:p w14:paraId="4D1F12FB" w14:textId="77777777" w:rsidR="00F63795" w:rsidRDefault="00000000">
      <w:pPr>
        <w:pStyle w:val="Ttulo1"/>
      </w:pPr>
      <w:r>
        <w:rPr>
          <w:color w:val="1D4ED8"/>
        </w:rPr>
        <w:t>Tarea 1 — Elección técnica</w:t>
      </w:r>
    </w:p>
    <w:p w14:paraId="4D1F12FC" w14:textId="77777777" w:rsidR="00F63795" w:rsidRDefault="00000000">
      <w:pPr>
        <w:pStyle w:val="Ttulo2"/>
      </w:pPr>
      <w:r>
        <w:rPr>
          <w:color w:val="1E40AF"/>
        </w:rPr>
        <w:t xml:space="preserve">Ruta elegida: </w:t>
      </w:r>
      <w:proofErr w:type="spellStart"/>
      <w:r>
        <w:rPr>
          <w:color w:val="1E40AF"/>
        </w:rPr>
        <w:t>React</w:t>
      </w:r>
      <w:proofErr w:type="spellEnd"/>
      <w:r>
        <w:rPr>
          <w:color w:val="1E40AF"/>
        </w:rPr>
        <w:t xml:space="preserve"> Native (Expo)</w:t>
      </w:r>
    </w:p>
    <w:p w14:paraId="4D1F12FD" w14:textId="77777777" w:rsidR="00F63795" w:rsidRDefault="00000000">
      <w:pPr>
        <w:spacing w:after="140"/>
        <w:jc w:val="both"/>
      </w:pPr>
      <w:r>
        <w:rPr>
          <w:color w:val="1E293B"/>
        </w:rPr>
        <w:t xml:space="preserve">Para el desarrollo de </w:t>
      </w:r>
      <w:proofErr w:type="spellStart"/>
      <w:r>
        <w:rPr>
          <w:color w:val="1E293B"/>
        </w:rPr>
        <w:t>TurnoFácil</w:t>
      </w:r>
      <w:proofErr w:type="spellEnd"/>
      <w:r>
        <w:rPr>
          <w:color w:val="1E293B"/>
        </w:rPr>
        <w:t xml:space="preserve"> se eligió </w:t>
      </w:r>
      <w:proofErr w:type="spellStart"/>
      <w:r>
        <w:rPr>
          <w:color w:val="1E293B"/>
        </w:rPr>
        <w:t>React</w:t>
      </w:r>
      <w:proofErr w:type="spellEnd"/>
      <w:r>
        <w:rPr>
          <w:color w:val="1E293B"/>
        </w:rPr>
        <w:t xml:space="preserve"> Native con Expo como plataforma híbrida. A </w:t>
      </w:r>
      <w:proofErr w:type="gramStart"/>
      <w:r>
        <w:rPr>
          <w:color w:val="1E293B"/>
        </w:rPr>
        <w:t>continuación</w:t>
      </w:r>
      <w:proofErr w:type="gramEnd"/>
      <w:r>
        <w:rPr>
          <w:color w:val="1E293B"/>
        </w:rPr>
        <w:t xml:space="preserve"> las dos razones principales:</w:t>
      </w:r>
    </w:p>
    <w:p w14:paraId="4D1F12FE" w14:textId="77777777" w:rsidR="00F63795" w:rsidRDefault="00F63795">
      <w:pPr>
        <w:spacing w:after="100"/>
      </w:pPr>
    </w:p>
    <w:p w14:paraId="4D1F12FF" w14:textId="77777777" w:rsidR="00F63795" w:rsidRDefault="00000000">
      <w:pPr>
        <w:spacing w:after="140"/>
        <w:jc w:val="both"/>
      </w:pPr>
      <w:r>
        <w:rPr>
          <w:b/>
          <w:bCs/>
          <w:color w:val="1E293B"/>
        </w:rPr>
        <w:t>Razón 1 — Multiplataforma con un solo código fuente</w:t>
      </w:r>
    </w:p>
    <w:p w14:paraId="4D1F1300" w14:textId="77777777" w:rsidR="00F63795" w:rsidRDefault="00000000">
      <w:pPr>
        <w:spacing w:after="140"/>
        <w:jc w:val="both"/>
      </w:pPr>
      <w:proofErr w:type="spellStart"/>
      <w:r>
        <w:rPr>
          <w:color w:val="1E293B"/>
        </w:rPr>
        <w:t>React</w:t>
      </w:r>
      <w:proofErr w:type="spellEnd"/>
      <w:r>
        <w:rPr>
          <w:color w:val="1E293B"/>
        </w:rPr>
        <w:t xml:space="preserve"> Native permite compilar la misma base de código para Android </w:t>
      </w:r>
      <w:proofErr w:type="gramStart"/>
      <w:r>
        <w:rPr>
          <w:color w:val="1E293B"/>
        </w:rPr>
        <w:t>e</w:t>
      </w:r>
      <w:proofErr w:type="gramEnd"/>
      <w:r>
        <w:rPr>
          <w:color w:val="1E293B"/>
        </w:rPr>
        <w:t xml:space="preserve"> iOS simultáneamente, reduciendo el tiempo de desarrollo a la mitad frente a desarrollar dos </w:t>
      </w:r>
      <w:proofErr w:type="gramStart"/>
      <w:r>
        <w:rPr>
          <w:color w:val="1E293B"/>
        </w:rPr>
        <w:t>apps</w:t>
      </w:r>
      <w:proofErr w:type="gramEnd"/>
      <w:r>
        <w:rPr>
          <w:color w:val="1E293B"/>
        </w:rPr>
        <w:t xml:space="preserve"> nativas por separado. Para una </w:t>
      </w:r>
      <w:proofErr w:type="gramStart"/>
      <w:r>
        <w:rPr>
          <w:color w:val="1E293B"/>
        </w:rPr>
        <w:t>app</w:t>
      </w:r>
      <w:proofErr w:type="gramEnd"/>
      <w:r>
        <w:rPr>
          <w:color w:val="1E293B"/>
        </w:rPr>
        <w:t xml:space="preserve"> universitaria como </w:t>
      </w:r>
      <w:proofErr w:type="spellStart"/>
      <w:r>
        <w:rPr>
          <w:color w:val="1E293B"/>
        </w:rPr>
        <w:t>TurnoFácil</w:t>
      </w:r>
      <w:proofErr w:type="spellEnd"/>
      <w:r>
        <w:rPr>
          <w:color w:val="1E293B"/>
        </w:rPr>
        <w:t>, donde los estudiantes usan ambas plataformas, esta ventaja es determinante.</w:t>
      </w:r>
    </w:p>
    <w:p w14:paraId="4D1F1301" w14:textId="77777777" w:rsidR="00F63795" w:rsidRDefault="00F63795">
      <w:pPr>
        <w:spacing w:after="100"/>
      </w:pPr>
    </w:p>
    <w:p w14:paraId="4D1F1302" w14:textId="77777777" w:rsidR="00F63795" w:rsidRDefault="00000000">
      <w:pPr>
        <w:spacing w:after="140"/>
        <w:jc w:val="both"/>
      </w:pPr>
      <w:r>
        <w:rPr>
          <w:b/>
          <w:bCs/>
          <w:color w:val="1E293B"/>
        </w:rPr>
        <w:t>Razón 2 — Ecosistema maduro y comunidad activa</w:t>
      </w:r>
    </w:p>
    <w:p w14:paraId="4D1F1303" w14:textId="77777777" w:rsidR="00F63795" w:rsidRDefault="00000000">
      <w:pPr>
        <w:spacing w:after="140"/>
        <w:jc w:val="both"/>
      </w:pPr>
      <w:proofErr w:type="spellStart"/>
      <w:r>
        <w:rPr>
          <w:color w:val="1E293B"/>
        </w:rPr>
        <w:t>React</w:t>
      </w:r>
      <w:proofErr w:type="spellEnd"/>
      <w:r>
        <w:rPr>
          <w:color w:val="1E293B"/>
        </w:rPr>
        <w:t xml:space="preserve"> Native cuenta con una de las comunidades más grandes del desarrollo móvil, respaldada por Meta. La disponibilidad de librerías como </w:t>
      </w:r>
      <w:proofErr w:type="spellStart"/>
      <w:r>
        <w:rPr>
          <w:color w:val="1E293B"/>
        </w:rPr>
        <w:t>React</w:t>
      </w:r>
      <w:proofErr w:type="spellEnd"/>
      <w:r>
        <w:rPr>
          <w:color w:val="1E293B"/>
        </w:rPr>
        <w:t xml:space="preserve"> </w:t>
      </w:r>
      <w:proofErr w:type="spellStart"/>
      <w:r>
        <w:rPr>
          <w:color w:val="1E293B"/>
        </w:rPr>
        <w:t>Navigation</w:t>
      </w:r>
      <w:proofErr w:type="spellEnd"/>
      <w:r>
        <w:rPr>
          <w:color w:val="1E293B"/>
        </w:rPr>
        <w:t xml:space="preserve"> (navegación entre pantallas), además de la integración con Expo que simplifica la configuración del entorno, permiten enfocarse en la lógica del negocio desde el primer día sin invertir tiempo en configuraciones complejas de SDK.</w:t>
      </w:r>
    </w:p>
    <w:p w14:paraId="4D1F1304" w14:textId="77777777" w:rsidR="00F63795" w:rsidRDefault="00F63795">
      <w:pPr>
        <w:pBdr>
          <w:bottom w:val="single" w:sz="4" w:space="1" w:color="CBD5E1"/>
        </w:pBdr>
        <w:spacing w:before="160" w:after="160"/>
      </w:pPr>
    </w:p>
    <w:p w14:paraId="4D1F1305" w14:textId="77777777" w:rsidR="00F63795" w:rsidRDefault="00000000">
      <w:pPr>
        <w:pStyle w:val="Ttulo1"/>
      </w:pPr>
      <w:r>
        <w:rPr>
          <w:color w:val="1D4ED8"/>
        </w:rPr>
        <w:t>Tarea 2 — Entorno listo + proyecto base corriendo</w:t>
      </w:r>
    </w:p>
    <w:p w14:paraId="4D1F1306" w14:textId="77777777" w:rsidR="00F63795" w:rsidRDefault="00000000">
      <w:pPr>
        <w:pStyle w:val="Ttulo2"/>
      </w:pPr>
      <w:r>
        <w:rPr>
          <w:color w:val="1E40AF"/>
        </w:rPr>
        <w:t>Herramientas configuradas</w:t>
      </w:r>
    </w:p>
    <w:p w14:paraId="4D1F1307" w14:textId="77777777" w:rsidR="00F63795" w:rsidRDefault="00000000">
      <w:pPr>
        <w:pStyle w:val="Prrafodelista"/>
        <w:numPr>
          <w:ilvl w:val="0"/>
          <w:numId w:val="2"/>
        </w:numPr>
        <w:spacing w:after="80"/>
      </w:pPr>
      <w:r>
        <w:t xml:space="preserve">Node.js v22 — </w:t>
      </w:r>
      <w:proofErr w:type="spellStart"/>
      <w:r>
        <w:t>runtime</w:t>
      </w:r>
      <w:proofErr w:type="spellEnd"/>
      <w:r>
        <w:t xml:space="preserve"> del servidor y CLI de Expo</w:t>
      </w:r>
    </w:p>
    <w:p w14:paraId="4D1F1308" w14:textId="77777777" w:rsidR="00F63795" w:rsidRDefault="00000000">
      <w:pPr>
        <w:pStyle w:val="Prrafodelista"/>
        <w:numPr>
          <w:ilvl w:val="0"/>
          <w:numId w:val="2"/>
        </w:numPr>
        <w:spacing w:after="80"/>
      </w:pPr>
      <w:r>
        <w:lastRenderedPageBreak/>
        <w:t xml:space="preserve">Expo CLI — creación y ejecución del proyecto </w:t>
      </w:r>
      <w:proofErr w:type="spellStart"/>
      <w:r>
        <w:t>React</w:t>
      </w:r>
      <w:proofErr w:type="spellEnd"/>
      <w:r>
        <w:t xml:space="preserve"> Native</w:t>
      </w:r>
    </w:p>
    <w:p w14:paraId="4D1F1309" w14:textId="77777777" w:rsidR="00F63795" w:rsidRDefault="00000000">
      <w:pPr>
        <w:pStyle w:val="Prrafodelista"/>
        <w:numPr>
          <w:ilvl w:val="0"/>
          <w:numId w:val="2"/>
        </w:numPr>
        <w:spacing w:after="80"/>
      </w:pPr>
      <w:r>
        <w:t>Android Studio — emulador Android configurado (</w:t>
      </w:r>
      <w:proofErr w:type="gramStart"/>
      <w:r>
        <w:t>Pixel</w:t>
      </w:r>
      <w:proofErr w:type="gramEnd"/>
      <w:r>
        <w:t xml:space="preserve"> 6, API 34)</w:t>
      </w:r>
    </w:p>
    <w:p w14:paraId="4D1F130A" w14:textId="77777777" w:rsidR="00F63795" w:rsidRDefault="00000000">
      <w:pPr>
        <w:pStyle w:val="Prrafodelista"/>
        <w:numPr>
          <w:ilvl w:val="0"/>
          <w:numId w:val="2"/>
        </w:numPr>
        <w:spacing w:after="80"/>
      </w:pPr>
      <w:r>
        <w:t xml:space="preserve">VS Code — IDE principal con extensiones </w:t>
      </w:r>
      <w:proofErr w:type="spellStart"/>
      <w:r>
        <w:t>React</w:t>
      </w:r>
      <w:proofErr w:type="spellEnd"/>
      <w:r>
        <w:t xml:space="preserve"> Native y </w:t>
      </w:r>
      <w:proofErr w:type="spellStart"/>
      <w:r>
        <w:t>ESLint</w:t>
      </w:r>
      <w:proofErr w:type="spellEnd"/>
    </w:p>
    <w:p w14:paraId="4D1F130B" w14:textId="77777777" w:rsidR="00F63795" w:rsidRDefault="00000000">
      <w:pPr>
        <w:pStyle w:val="Prrafodelista"/>
        <w:numPr>
          <w:ilvl w:val="0"/>
          <w:numId w:val="2"/>
        </w:numPr>
        <w:spacing w:after="80"/>
      </w:pPr>
      <w:r>
        <w:t>Git — control de versiones, repositorio inicializado</w:t>
      </w:r>
    </w:p>
    <w:p w14:paraId="4D1F130C" w14:textId="77777777" w:rsidR="00F63795" w:rsidRDefault="00F63795">
      <w:pPr>
        <w:spacing w:after="100"/>
      </w:pPr>
    </w:p>
    <w:p w14:paraId="4D1F130D" w14:textId="77777777" w:rsidR="00F63795" w:rsidRDefault="00000000">
      <w:pPr>
        <w:pStyle w:val="Ttulo2"/>
      </w:pPr>
      <w:r>
        <w:rPr>
          <w:color w:val="1E40AF"/>
        </w:rPr>
        <w:t>Evidencias del entorno</w:t>
      </w:r>
    </w:p>
    <w:p w14:paraId="4D1F1310" w14:textId="5BE6A5DB" w:rsidR="00F63795" w:rsidRDefault="002D496E">
      <w:pPr>
        <w:spacing w:after="100"/>
      </w:pPr>
      <w:r w:rsidRPr="002D496E">
        <w:rPr>
          <w:noProof/>
          <w:color w:val="64748B"/>
        </w:rPr>
        <w:drawing>
          <wp:inline distT="0" distB="0" distL="0" distR="0" wp14:anchorId="3A75BA12" wp14:editId="0C9C2663">
            <wp:extent cx="5943600" cy="3157220"/>
            <wp:effectExtent l="0" t="0" r="0" b="5080"/>
            <wp:docPr id="166874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5181" name=""/>
                    <pic:cNvPicPr/>
                  </pic:nvPicPr>
                  <pic:blipFill>
                    <a:blip r:embed="rId6"/>
                    <a:stretch>
                      <a:fillRect/>
                    </a:stretch>
                  </pic:blipFill>
                  <pic:spPr>
                    <a:xfrm>
                      <a:off x="0" y="0"/>
                      <a:ext cx="5943600" cy="3157220"/>
                    </a:xfrm>
                    <a:prstGeom prst="rect">
                      <a:avLst/>
                    </a:prstGeom>
                  </pic:spPr>
                </pic:pic>
              </a:graphicData>
            </a:graphic>
          </wp:inline>
        </w:drawing>
      </w:r>
    </w:p>
    <w:p w14:paraId="4D1F1311" w14:textId="77777777" w:rsidR="00F63795" w:rsidRDefault="00000000">
      <w:pPr>
        <w:pStyle w:val="Ttulo2"/>
      </w:pPr>
      <w:r>
        <w:rPr>
          <w:color w:val="1E40AF"/>
        </w:rPr>
        <w:t>Repositorio</w:t>
      </w:r>
    </w:p>
    <w:p w14:paraId="4D1F1312" w14:textId="77777777" w:rsidR="00F63795" w:rsidRDefault="00000000">
      <w:pPr>
        <w:spacing w:after="140"/>
        <w:jc w:val="both"/>
      </w:pPr>
      <w:r>
        <w:rPr>
          <w:b/>
          <w:bCs/>
          <w:color w:val="1E293B"/>
        </w:rPr>
        <w:t xml:space="preserve">GitHub — </w:t>
      </w:r>
      <w:proofErr w:type="spellStart"/>
      <w:r>
        <w:rPr>
          <w:b/>
          <w:bCs/>
          <w:color w:val="1E293B"/>
        </w:rPr>
        <w:t>Commit</w:t>
      </w:r>
      <w:proofErr w:type="spellEnd"/>
      <w:r>
        <w:rPr>
          <w:b/>
          <w:bCs/>
          <w:color w:val="1E293B"/>
        </w:rPr>
        <w:t xml:space="preserve"> inicial:</w:t>
      </w:r>
    </w:p>
    <w:p w14:paraId="4D1F1313" w14:textId="77777777" w:rsidR="00F63795" w:rsidRDefault="00000000">
      <w:pPr>
        <w:shd w:val="clear" w:color="auto" w:fill="F1F5F9"/>
        <w:spacing w:after="80"/>
      </w:pPr>
      <w:r>
        <w:rPr>
          <w:rFonts w:ascii="Courier New" w:eastAsia="Courier New" w:hAnsi="Courier New" w:cs="Courier New"/>
          <w:color w:val="1D4ED8"/>
          <w:sz w:val="18"/>
          <w:szCs w:val="18"/>
        </w:rPr>
        <w:t>https://github.com/[usuario]/turnofacil</w:t>
      </w:r>
    </w:p>
    <w:p w14:paraId="4D1F1314" w14:textId="77777777" w:rsidR="00F63795" w:rsidRDefault="00F63795">
      <w:pPr>
        <w:pBdr>
          <w:bottom w:val="single" w:sz="4" w:space="1" w:color="CBD5E1"/>
        </w:pBdr>
        <w:spacing w:before="160" w:after="160"/>
      </w:pPr>
    </w:p>
    <w:p w14:paraId="4D1F1315" w14:textId="77777777" w:rsidR="00F63795" w:rsidRDefault="00000000">
      <w:pPr>
        <w:pStyle w:val="Ttulo1"/>
      </w:pPr>
      <w:r>
        <w:rPr>
          <w:color w:val="1D4ED8"/>
        </w:rPr>
        <w:t>Tarea 3 — App con 3 pantallas + navegación (MVP)</w:t>
      </w:r>
    </w:p>
    <w:p w14:paraId="4D1F1316" w14:textId="77777777" w:rsidR="00F63795" w:rsidRDefault="00000000">
      <w:pPr>
        <w:spacing w:after="140"/>
        <w:jc w:val="both"/>
      </w:pPr>
      <w:r>
        <w:rPr>
          <w:color w:val="1E293B"/>
        </w:rPr>
        <w:t xml:space="preserve">Se implementó el flujo completo del MVP usando </w:t>
      </w:r>
      <w:proofErr w:type="spellStart"/>
      <w:r>
        <w:rPr>
          <w:color w:val="1E293B"/>
        </w:rPr>
        <w:t>React</w:t>
      </w:r>
      <w:proofErr w:type="spellEnd"/>
      <w:r>
        <w:rPr>
          <w:color w:val="1E293B"/>
        </w:rPr>
        <w:t xml:space="preserve"> Native con Expo y </w:t>
      </w:r>
      <w:proofErr w:type="spellStart"/>
      <w:r>
        <w:rPr>
          <w:color w:val="1E293B"/>
        </w:rPr>
        <w:t>React</w:t>
      </w:r>
      <w:proofErr w:type="spellEnd"/>
      <w:r>
        <w:rPr>
          <w:color w:val="1E293B"/>
        </w:rPr>
        <w:t xml:space="preserve"> </w:t>
      </w:r>
      <w:proofErr w:type="spellStart"/>
      <w:r>
        <w:rPr>
          <w:color w:val="1E293B"/>
        </w:rPr>
        <w:t>Navigation</w:t>
      </w:r>
      <w:proofErr w:type="spellEnd"/>
      <w:r>
        <w:rPr>
          <w:color w:val="1E293B"/>
        </w:rPr>
        <w:t xml:space="preserve"> (Stack </w:t>
      </w:r>
      <w:proofErr w:type="spellStart"/>
      <w:r>
        <w:rPr>
          <w:color w:val="1E293B"/>
        </w:rPr>
        <w:t>Navigator</w:t>
      </w:r>
      <w:proofErr w:type="spellEnd"/>
      <w:r>
        <w:rPr>
          <w:color w:val="1E293B"/>
        </w:rPr>
        <w:t>).</w:t>
      </w:r>
    </w:p>
    <w:p w14:paraId="4D1F1317" w14:textId="77777777" w:rsidR="00F63795" w:rsidRDefault="00F63795">
      <w:pPr>
        <w:spacing w:after="100"/>
      </w:pPr>
    </w:p>
    <w:p w14:paraId="4D1F1318" w14:textId="77777777" w:rsidR="00F63795" w:rsidRDefault="00000000">
      <w:pPr>
        <w:pStyle w:val="Ttulo2"/>
      </w:pPr>
      <w:r>
        <w:rPr>
          <w:color w:val="1E40AF"/>
        </w:rPr>
        <w:t>Pantalla 1 — Lista de Servicios</w:t>
      </w:r>
    </w:p>
    <w:p w14:paraId="4D1F1319" w14:textId="77777777" w:rsidR="00F63795" w:rsidRDefault="00000000">
      <w:pPr>
        <w:spacing w:after="140"/>
        <w:jc w:val="both"/>
      </w:pPr>
      <w:r>
        <w:rPr>
          <w:color w:val="1E293B"/>
        </w:rPr>
        <w:t xml:space="preserve">Consume el </w:t>
      </w:r>
      <w:proofErr w:type="spellStart"/>
      <w:r>
        <w:rPr>
          <w:color w:val="1E293B"/>
        </w:rPr>
        <w:t>endpoint</w:t>
      </w:r>
      <w:proofErr w:type="spellEnd"/>
      <w:r>
        <w:rPr>
          <w:color w:val="1E293B"/>
        </w:rPr>
        <w:t xml:space="preserve"> GET /api/servicios y muestra los 6 servicios disponibles en tarjetas. Cada tarjeta indica los cupos disponibles con un </w:t>
      </w:r>
      <w:proofErr w:type="spellStart"/>
      <w:r>
        <w:rPr>
          <w:color w:val="1E293B"/>
        </w:rPr>
        <w:t>badge</w:t>
      </w:r>
      <w:proofErr w:type="spellEnd"/>
      <w:r>
        <w:rPr>
          <w:color w:val="1E293B"/>
        </w:rPr>
        <w:t xml:space="preserve"> verde (con cupos) o rojo (sin cupos). Al pulsar una tarjeta navega al detalle.</w:t>
      </w:r>
    </w:p>
    <w:p w14:paraId="4D1F131A" w14:textId="77777777" w:rsidR="00F63795" w:rsidRDefault="00F63795">
      <w:pPr>
        <w:spacing w:after="100"/>
      </w:pPr>
    </w:p>
    <w:p w14:paraId="4D1F131B" w14:textId="77777777" w:rsidR="00F63795" w:rsidRDefault="00000000">
      <w:pPr>
        <w:spacing w:after="140"/>
        <w:jc w:val="both"/>
      </w:pPr>
      <w:r>
        <w:rPr>
          <w:b/>
          <w:bCs/>
          <w:color w:val="1E293B"/>
        </w:rPr>
        <w:t>Servicios incluidos:</w:t>
      </w:r>
    </w:p>
    <w:p w14:paraId="4D1F131C" w14:textId="77777777" w:rsidR="00F63795" w:rsidRDefault="00000000">
      <w:pPr>
        <w:pStyle w:val="Prrafodelista"/>
        <w:numPr>
          <w:ilvl w:val="0"/>
          <w:numId w:val="2"/>
        </w:numPr>
        <w:spacing w:after="80"/>
      </w:pPr>
      <w:r>
        <w:lastRenderedPageBreak/>
        <w:t>Asesoría Académica — 15 cupos</w:t>
      </w:r>
    </w:p>
    <w:p w14:paraId="4D1F131D" w14:textId="77777777" w:rsidR="00F63795" w:rsidRDefault="00000000">
      <w:pPr>
        <w:pStyle w:val="Prrafodelista"/>
        <w:numPr>
          <w:ilvl w:val="0"/>
          <w:numId w:val="2"/>
        </w:numPr>
        <w:spacing w:after="80"/>
      </w:pPr>
      <w:r>
        <w:t>Certificados — 20 cupos</w:t>
      </w:r>
    </w:p>
    <w:p w14:paraId="4D1F131E" w14:textId="77777777" w:rsidR="00F63795" w:rsidRDefault="00000000">
      <w:pPr>
        <w:pStyle w:val="Prrafodelista"/>
        <w:numPr>
          <w:ilvl w:val="0"/>
          <w:numId w:val="2"/>
        </w:numPr>
        <w:spacing w:after="80"/>
      </w:pPr>
      <w:r>
        <w:t>Bienestar Universitario — 10 cupos</w:t>
      </w:r>
    </w:p>
    <w:p w14:paraId="4D1F131F" w14:textId="77777777" w:rsidR="00F63795" w:rsidRDefault="00000000">
      <w:pPr>
        <w:pStyle w:val="Prrafodelista"/>
        <w:numPr>
          <w:ilvl w:val="0"/>
          <w:numId w:val="2"/>
        </w:numPr>
        <w:spacing w:after="80"/>
      </w:pPr>
      <w:r>
        <w:t>Financiera y Pagos — 0 cupos (bloqueado)</w:t>
      </w:r>
    </w:p>
    <w:p w14:paraId="4D1F1320" w14:textId="77777777" w:rsidR="00F63795" w:rsidRDefault="00000000">
      <w:pPr>
        <w:pStyle w:val="Prrafodelista"/>
        <w:numPr>
          <w:ilvl w:val="0"/>
          <w:numId w:val="2"/>
        </w:numPr>
        <w:spacing w:after="80"/>
      </w:pPr>
      <w:r>
        <w:t>Registro y Control — 12 cupos</w:t>
      </w:r>
    </w:p>
    <w:p w14:paraId="4D1F1321" w14:textId="77777777" w:rsidR="00F63795" w:rsidRDefault="00000000">
      <w:pPr>
        <w:pStyle w:val="Prrafodelista"/>
        <w:numPr>
          <w:ilvl w:val="0"/>
          <w:numId w:val="2"/>
        </w:numPr>
        <w:spacing w:after="80"/>
      </w:pPr>
      <w:r>
        <w:t>Consultorio Médico — 8 cupos</w:t>
      </w:r>
    </w:p>
    <w:p w14:paraId="4D1F1322" w14:textId="77777777" w:rsidR="00F63795" w:rsidRDefault="00F63795">
      <w:pPr>
        <w:spacing w:after="100"/>
      </w:pPr>
    </w:p>
    <w:p w14:paraId="4D1F1323" w14:textId="77777777" w:rsidR="00F63795" w:rsidRDefault="00000000">
      <w:pPr>
        <w:pStyle w:val="Ttulo2"/>
      </w:pPr>
      <w:r>
        <w:rPr>
          <w:color w:val="1E40AF"/>
        </w:rPr>
        <w:t>Pantalla 2 — Detalle del Servicio</w:t>
      </w:r>
    </w:p>
    <w:p w14:paraId="4D1F1324" w14:textId="77777777" w:rsidR="00F63795" w:rsidRDefault="00000000">
      <w:pPr>
        <w:spacing w:after="140"/>
        <w:jc w:val="both"/>
      </w:pPr>
      <w:r>
        <w:rPr>
          <w:color w:val="1E293B"/>
        </w:rPr>
        <w:t>Muestra los 4 datos mínimos requeridos: nombre, descripción, cupos disponibles y horario de atención. También muestra la ubicación física. Si cupos = 0, el botón "Solicitar Turno" se bloquea y muestra el mensaje "Sin cupos — No es posible solicitar turno".</w:t>
      </w:r>
    </w:p>
    <w:p w14:paraId="4D1F1325" w14:textId="77777777" w:rsidR="00F63795" w:rsidRDefault="00F63795">
      <w:pPr>
        <w:spacing w:after="100"/>
      </w:pPr>
    </w:p>
    <w:p w14:paraId="4D1F1326" w14:textId="77777777" w:rsidR="00F63795" w:rsidRDefault="00000000">
      <w:pPr>
        <w:spacing w:after="140"/>
        <w:jc w:val="both"/>
        <w:rPr>
          <w:color w:val="64748B"/>
        </w:rPr>
      </w:pPr>
      <w:r>
        <w:rPr>
          <w:color w:val="64748B"/>
        </w:rPr>
        <w:t>[Captura: Pantalla de detalle con los 4 datos y botón activo]</w:t>
      </w:r>
    </w:p>
    <w:p w14:paraId="3BAFB3B4" w14:textId="77777777" w:rsidR="0017682B" w:rsidRDefault="0017682B">
      <w:pPr>
        <w:spacing w:after="140"/>
        <w:jc w:val="both"/>
      </w:pPr>
    </w:p>
    <w:p w14:paraId="6C3BD49D" w14:textId="21FAA290" w:rsidR="0017682B" w:rsidRDefault="0017682B">
      <w:pPr>
        <w:spacing w:after="140"/>
        <w:jc w:val="both"/>
      </w:pPr>
      <w:r w:rsidRPr="0017682B">
        <w:lastRenderedPageBreak/>
        <w:drawing>
          <wp:inline distT="0" distB="0" distL="0" distR="0" wp14:anchorId="26625A32" wp14:editId="734F64C0">
            <wp:extent cx="6301740" cy="5166360"/>
            <wp:effectExtent l="0" t="0" r="3810" b="0"/>
            <wp:docPr id="113040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00040" name=""/>
                    <pic:cNvPicPr/>
                  </pic:nvPicPr>
                  <pic:blipFill rotWithShape="1">
                    <a:blip r:embed="rId7"/>
                    <a:srcRect l="68077"/>
                    <a:stretch>
                      <a:fillRect/>
                    </a:stretch>
                  </pic:blipFill>
                  <pic:spPr bwMode="auto">
                    <a:xfrm>
                      <a:off x="0" y="0"/>
                      <a:ext cx="6301740" cy="5166360"/>
                    </a:xfrm>
                    <a:prstGeom prst="rect">
                      <a:avLst/>
                    </a:prstGeom>
                    <a:ln>
                      <a:noFill/>
                    </a:ln>
                    <a:extLst>
                      <a:ext uri="{53640926-AAD7-44D8-BBD7-CCE9431645EC}">
                        <a14:shadowObscured xmlns:a14="http://schemas.microsoft.com/office/drawing/2010/main"/>
                      </a:ext>
                    </a:extLst>
                  </pic:spPr>
                </pic:pic>
              </a:graphicData>
            </a:graphic>
          </wp:inline>
        </w:drawing>
      </w:r>
    </w:p>
    <w:p w14:paraId="4D1F1327" w14:textId="77777777" w:rsidR="00F63795" w:rsidRDefault="00000000">
      <w:pPr>
        <w:spacing w:after="140"/>
        <w:jc w:val="both"/>
        <w:rPr>
          <w:color w:val="64748B"/>
        </w:rPr>
      </w:pPr>
      <w:r>
        <w:rPr>
          <w:color w:val="64748B"/>
        </w:rPr>
        <w:t>[Captura: Pantalla de detalle con cupos = 0 y botón bloqueado]</w:t>
      </w:r>
    </w:p>
    <w:p w14:paraId="2415E257" w14:textId="77777777" w:rsidR="0017682B" w:rsidRDefault="0017682B">
      <w:pPr>
        <w:spacing w:after="140"/>
        <w:jc w:val="both"/>
      </w:pPr>
    </w:p>
    <w:p w14:paraId="4D1F1328" w14:textId="77777777" w:rsidR="00F63795" w:rsidRDefault="00F63795">
      <w:pPr>
        <w:spacing w:after="100"/>
      </w:pPr>
    </w:p>
    <w:p w14:paraId="4D1F1329" w14:textId="77777777" w:rsidR="00F63795" w:rsidRDefault="00000000">
      <w:pPr>
        <w:pStyle w:val="Ttulo2"/>
      </w:pPr>
      <w:r>
        <w:rPr>
          <w:color w:val="1E40AF"/>
        </w:rPr>
        <w:t>Pantalla 3 — Solicitar Turno (formulario)</w:t>
      </w:r>
    </w:p>
    <w:p w14:paraId="4D1F132A" w14:textId="77777777" w:rsidR="00F63795" w:rsidRDefault="00000000">
      <w:pPr>
        <w:spacing w:after="140"/>
        <w:jc w:val="both"/>
      </w:pPr>
      <w:r>
        <w:rPr>
          <w:color w:val="1E293B"/>
        </w:rPr>
        <w:t>Formulario con 3 campos requeridos: nombre completo, documento/código estudiantil, y servicio (prellenado con el servicio seleccionado). Al enviar, consume POST /api/turnos. Si la solicitud es exitosa, muestra la pantalla de confirmación con el número de turno asignado, nombre, documento, servicio y hora.</w:t>
      </w:r>
    </w:p>
    <w:p w14:paraId="4D1F132B" w14:textId="77777777" w:rsidR="00F63795" w:rsidRDefault="00F63795">
      <w:pPr>
        <w:spacing w:after="100"/>
      </w:pPr>
    </w:p>
    <w:p w14:paraId="12AE1498" w14:textId="77777777" w:rsidR="00B30B37" w:rsidRDefault="00B30B37">
      <w:pPr>
        <w:spacing w:after="140"/>
        <w:jc w:val="both"/>
        <w:rPr>
          <w:color w:val="64748B"/>
        </w:rPr>
      </w:pPr>
    </w:p>
    <w:p w14:paraId="57F454B0" w14:textId="77777777" w:rsidR="00B30B37" w:rsidRDefault="00B30B37">
      <w:pPr>
        <w:spacing w:after="140"/>
        <w:jc w:val="both"/>
        <w:rPr>
          <w:color w:val="64748B"/>
        </w:rPr>
      </w:pPr>
    </w:p>
    <w:p w14:paraId="67ABED9C" w14:textId="77777777" w:rsidR="00B30B37" w:rsidRDefault="00B30B37">
      <w:pPr>
        <w:spacing w:after="140"/>
        <w:jc w:val="both"/>
        <w:rPr>
          <w:color w:val="64748B"/>
        </w:rPr>
      </w:pPr>
    </w:p>
    <w:p w14:paraId="01E0D77A" w14:textId="77777777" w:rsidR="00B30B37" w:rsidRDefault="00B30B37">
      <w:pPr>
        <w:spacing w:after="140"/>
        <w:jc w:val="both"/>
        <w:rPr>
          <w:color w:val="64748B"/>
        </w:rPr>
      </w:pPr>
    </w:p>
    <w:p w14:paraId="4D1F132C" w14:textId="49C767AB" w:rsidR="00F63795" w:rsidRDefault="00000000">
      <w:pPr>
        <w:spacing w:after="140"/>
        <w:jc w:val="both"/>
        <w:rPr>
          <w:color w:val="64748B"/>
        </w:rPr>
      </w:pPr>
      <w:r>
        <w:rPr>
          <w:color w:val="64748B"/>
        </w:rPr>
        <w:lastRenderedPageBreak/>
        <w:t>[Captura: Formulario de solicitud de turno]</w:t>
      </w:r>
    </w:p>
    <w:p w14:paraId="1E894F28" w14:textId="77777777" w:rsidR="00B30B37" w:rsidRDefault="00B30B37">
      <w:pPr>
        <w:spacing w:after="140"/>
        <w:jc w:val="both"/>
      </w:pPr>
    </w:p>
    <w:p w14:paraId="6C899F36" w14:textId="7F709ECE" w:rsidR="003268DA" w:rsidRDefault="00B30B37">
      <w:pPr>
        <w:spacing w:after="140"/>
        <w:jc w:val="both"/>
      </w:pPr>
      <w:r w:rsidRPr="00B30B37">
        <w:drawing>
          <wp:inline distT="0" distB="0" distL="0" distR="0" wp14:anchorId="32610DB2" wp14:editId="4B176784">
            <wp:extent cx="6233160" cy="5196840"/>
            <wp:effectExtent l="0" t="0" r="0" b="3810"/>
            <wp:docPr id="1492280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0160" name=""/>
                    <pic:cNvPicPr/>
                  </pic:nvPicPr>
                  <pic:blipFill rotWithShape="1">
                    <a:blip r:embed="rId8"/>
                    <a:srcRect l="67565" t="4586" r="2948" b="4666"/>
                    <a:stretch>
                      <a:fillRect/>
                    </a:stretch>
                  </pic:blipFill>
                  <pic:spPr bwMode="auto">
                    <a:xfrm>
                      <a:off x="0" y="0"/>
                      <a:ext cx="6233160" cy="5196840"/>
                    </a:xfrm>
                    <a:prstGeom prst="rect">
                      <a:avLst/>
                    </a:prstGeom>
                    <a:ln>
                      <a:noFill/>
                    </a:ln>
                    <a:extLst>
                      <a:ext uri="{53640926-AAD7-44D8-BBD7-CCE9431645EC}">
                        <a14:shadowObscured xmlns:a14="http://schemas.microsoft.com/office/drawing/2010/main"/>
                      </a:ext>
                    </a:extLst>
                  </pic:spPr>
                </pic:pic>
              </a:graphicData>
            </a:graphic>
          </wp:inline>
        </w:drawing>
      </w:r>
    </w:p>
    <w:p w14:paraId="4D1F132D" w14:textId="77777777" w:rsidR="00F63795" w:rsidRDefault="00000000">
      <w:pPr>
        <w:spacing w:after="140"/>
        <w:jc w:val="both"/>
        <w:rPr>
          <w:color w:val="64748B"/>
        </w:rPr>
      </w:pPr>
      <w:r>
        <w:rPr>
          <w:color w:val="64748B"/>
        </w:rPr>
        <w:t>[Captura: Pantalla de confirmación con número de turno]</w:t>
      </w:r>
    </w:p>
    <w:p w14:paraId="2EB2526D" w14:textId="77777777" w:rsidR="003268DA" w:rsidRDefault="003268DA">
      <w:pPr>
        <w:spacing w:after="140"/>
        <w:jc w:val="both"/>
      </w:pPr>
    </w:p>
    <w:p w14:paraId="12CE6FDB" w14:textId="3D277B4F" w:rsidR="003268DA" w:rsidRDefault="003268DA">
      <w:pPr>
        <w:spacing w:after="140"/>
        <w:jc w:val="both"/>
      </w:pPr>
      <w:r w:rsidRPr="003268DA">
        <w:lastRenderedPageBreak/>
        <w:drawing>
          <wp:inline distT="0" distB="0" distL="0" distR="0" wp14:anchorId="0F9381EC" wp14:editId="6B720BD6">
            <wp:extent cx="5913120" cy="4267200"/>
            <wp:effectExtent l="0" t="0" r="0" b="0"/>
            <wp:docPr id="93383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38687" name=""/>
                    <pic:cNvPicPr/>
                  </pic:nvPicPr>
                  <pic:blipFill rotWithShape="1">
                    <a:blip r:embed="rId9"/>
                    <a:srcRect l="68462" t="5792" b="4425"/>
                    <a:stretch>
                      <a:fillRect/>
                    </a:stretch>
                  </pic:blipFill>
                  <pic:spPr bwMode="auto">
                    <a:xfrm>
                      <a:off x="0" y="0"/>
                      <a:ext cx="5913120" cy="4267200"/>
                    </a:xfrm>
                    <a:prstGeom prst="rect">
                      <a:avLst/>
                    </a:prstGeom>
                    <a:ln>
                      <a:noFill/>
                    </a:ln>
                    <a:extLst>
                      <a:ext uri="{53640926-AAD7-44D8-BBD7-CCE9431645EC}">
                        <a14:shadowObscured xmlns:a14="http://schemas.microsoft.com/office/drawing/2010/main"/>
                      </a:ext>
                    </a:extLst>
                  </pic:spPr>
                </pic:pic>
              </a:graphicData>
            </a:graphic>
          </wp:inline>
        </w:drawing>
      </w:r>
    </w:p>
    <w:p w14:paraId="4D1F132E" w14:textId="77777777" w:rsidR="00F63795" w:rsidRDefault="00F63795">
      <w:pPr>
        <w:spacing w:after="100"/>
      </w:pPr>
    </w:p>
    <w:p w14:paraId="4D1F132F" w14:textId="77777777" w:rsidR="00F63795" w:rsidRDefault="00000000">
      <w:pPr>
        <w:pStyle w:val="Ttulo2"/>
      </w:pPr>
      <w:r>
        <w:rPr>
          <w:color w:val="1E40AF"/>
        </w:rPr>
        <w:t>Regla funcional</w:t>
      </w:r>
    </w:p>
    <w:p w14:paraId="4D1F1330" w14:textId="77777777" w:rsidR="00F63795" w:rsidRDefault="00000000">
      <w:pPr>
        <w:spacing w:after="140"/>
        <w:jc w:val="both"/>
      </w:pPr>
      <w:r>
        <w:rPr>
          <w:color w:val="1E293B"/>
        </w:rPr>
        <w:t xml:space="preserve">Implementada correctamente: si cupos = 0 el botón de solicitar turno no aparece y se muestra el mensaje de bloqueo. La validación también se aplica en el </w:t>
      </w:r>
      <w:proofErr w:type="spellStart"/>
      <w:r>
        <w:rPr>
          <w:color w:val="1E293B"/>
        </w:rPr>
        <w:t>backend</w:t>
      </w:r>
      <w:proofErr w:type="spellEnd"/>
      <w:r>
        <w:rPr>
          <w:color w:val="1E293B"/>
        </w:rPr>
        <w:t xml:space="preserve"> (responde 400 si no hay cupos).</w:t>
      </w:r>
    </w:p>
    <w:p w14:paraId="4D1F1331" w14:textId="77777777" w:rsidR="00F63795" w:rsidRDefault="00F63795">
      <w:pPr>
        <w:spacing w:after="100"/>
      </w:pPr>
    </w:p>
    <w:p w14:paraId="4D1F1332" w14:textId="77777777" w:rsidR="00F63795" w:rsidRDefault="00000000">
      <w:pPr>
        <w:spacing w:after="140"/>
        <w:jc w:val="both"/>
      </w:pPr>
      <w:r>
        <w:rPr>
          <w:b/>
          <w:bCs/>
          <w:color w:val="64748B"/>
        </w:rPr>
        <w:t>[Video: flujo completo 30-60 segundos — Lista → Detalle → Formulario → Confirmación]</w:t>
      </w:r>
    </w:p>
    <w:p w14:paraId="4D1F1333" w14:textId="77777777" w:rsidR="00F63795" w:rsidRDefault="00F63795">
      <w:pPr>
        <w:pBdr>
          <w:bottom w:val="single" w:sz="4" w:space="1" w:color="CBD5E1"/>
        </w:pBdr>
        <w:spacing w:before="160" w:after="160"/>
      </w:pPr>
    </w:p>
    <w:p w14:paraId="4D1F1334" w14:textId="77777777" w:rsidR="00F63795" w:rsidRDefault="00000000">
      <w:pPr>
        <w:pStyle w:val="Ttulo1"/>
      </w:pPr>
      <w:r>
        <w:rPr>
          <w:color w:val="1D4ED8"/>
        </w:rPr>
        <w:t xml:space="preserve">Tarea 4 — </w:t>
      </w:r>
      <w:proofErr w:type="spellStart"/>
      <w:r>
        <w:rPr>
          <w:color w:val="1D4ED8"/>
        </w:rPr>
        <w:t>Backend</w:t>
      </w:r>
      <w:proofErr w:type="spellEnd"/>
      <w:r>
        <w:rPr>
          <w:color w:val="1D4ED8"/>
        </w:rPr>
        <w:t xml:space="preserve"> mínimo (API REST con Node.js + Express)</w:t>
      </w:r>
    </w:p>
    <w:p w14:paraId="4D1F1335" w14:textId="77777777" w:rsidR="00F63795" w:rsidRDefault="00000000">
      <w:pPr>
        <w:spacing w:after="140"/>
        <w:jc w:val="both"/>
      </w:pPr>
      <w:r>
        <w:rPr>
          <w:color w:val="1E293B"/>
        </w:rPr>
        <w:t xml:space="preserve">Se creó un servidor independiente con Node.js + Express que expone los 3 </w:t>
      </w:r>
      <w:proofErr w:type="spellStart"/>
      <w:r>
        <w:rPr>
          <w:color w:val="1E293B"/>
        </w:rPr>
        <w:t>endpoints</w:t>
      </w:r>
      <w:proofErr w:type="spellEnd"/>
      <w:r>
        <w:rPr>
          <w:color w:val="1E293B"/>
        </w:rPr>
        <w:t xml:space="preserve"> obligatorios. Los datos se almacenan en memoria durante la sesión (sin base de datos, para mantener el MVP simple).</w:t>
      </w:r>
    </w:p>
    <w:p w14:paraId="4D1F1336" w14:textId="77777777" w:rsidR="00F63795" w:rsidRDefault="00F63795">
      <w:pPr>
        <w:spacing w:after="100"/>
      </w:pPr>
    </w:p>
    <w:p w14:paraId="4D1F1337" w14:textId="77777777" w:rsidR="00F63795" w:rsidRDefault="00000000">
      <w:pPr>
        <w:pStyle w:val="Ttulo2"/>
      </w:pPr>
      <w:proofErr w:type="spellStart"/>
      <w:r>
        <w:rPr>
          <w:color w:val="1E40AF"/>
        </w:rPr>
        <w:t>Endpoints</w:t>
      </w:r>
      <w:proofErr w:type="spellEnd"/>
      <w:r>
        <w:rPr>
          <w:color w:val="1E40AF"/>
        </w:rPr>
        <w:t xml:space="preserve">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F63795" w14:paraId="4D1F133B" w14:textId="77777777">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D1F1338" w14:textId="77777777" w:rsidR="00F63795" w:rsidRDefault="00000000">
            <w:pPr>
              <w:jc w:val="center"/>
            </w:pPr>
            <w:r>
              <w:rPr>
                <w:b/>
                <w:bCs/>
                <w:color w:val="000000"/>
                <w:sz w:val="20"/>
                <w:szCs w:val="20"/>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F1339" w14:textId="77777777" w:rsidR="00F63795" w:rsidRDefault="00000000">
            <w:r>
              <w:rPr>
                <w:color w:val="000000"/>
                <w:sz w:val="20"/>
                <w:szCs w:val="20"/>
              </w:rPr>
              <w:t>/api/servicios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F133A" w14:textId="77777777" w:rsidR="00F63795" w:rsidRDefault="00000000">
            <w:r>
              <w:rPr>
                <w:color w:val="000000"/>
                <w:sz w:val="20"/>
                <w:szCs w:val="20"/>
              </w:rPr>
              <w:t>Retorna la lista completa de 6 servicios con cupos, horario y ubicación</w:t>
            </w:r>
          </w:p>
        </w:tc>
      </w:tr>
    </w:tbl>
    <w:p w14:paraId="4D1F133C" w14:textId="77777777" w:rsidR="00F63795" w:rsidRDefault="00F6379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F63795" w14:paraId="4D1F1340" w14:textId="77777777">
        <w:tc>
          <w:tcPr>
            <w:tcW w:w="12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4D1F133D" w14:textId="77777777" w:rsidR="00F63795" w:rsidRDefault="00000000">
            <w:pPr>
              <w:jc w:val="center"/>
            </w:pPr>
            <w:r>
              <w:rPr>
                <w:b/>
                <w:bCs/>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F133E" w14:textId="77777777" w:rsidR="00F63795" w:rsidRDefault="00000000">
            <w:r>
              <w:rPr>
                <w:color w:val="000000"/>
                <w:sz w:val="20"/>
                <w:szCs w:val="20"/>
              </w:rPr>
              <w:t>/api/servicios/:id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F133F" w14:textId="77777777" w:rsidR="00F63795" w:rsidRDefault="00000000">
            <w:r>
              <w:rPr>
                <w:color w:val="000000"/>
                <w:sz w:val="20"/>
                <w:szCs w:val="20"/>
              </w:rPr>
              <w:t>Retorna el detalle de un servicio por ID. Retorna 404 si no existe</w:t>
            </w:r>
          </w:p>
        </w:tc>
      </w:tr>
    </w:tbl>
    <w:p w14:paraId="4D1F1341" w14:textId="77777777" w:rsidR="00F63795" w:rsidRDefault="00F6379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F63795" w14:paraId="4D1F1345" w14:textId="77777777">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D1F1342" w14:textId="77777777" w:rsidR="00F63795" w:rsidRDefault="00000000">
            <w:pPr>
              <w:jc w:val="center"/>
            </w:pPr>
            <w:r>
              <w:rPr>
                <w:b/>
                <w:bCs/>
                <w:color w:val="00000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F1343" w14:textId="77777777" w:rsidR="00F63795" w:rsidRDefault="00000000">
            <w:r>
              <w:rPr>
                <w:color w:val="000000"/>
                <w:sz w:val="20"/>
                <w:szCs w:val="20"/>
              </w:rPr>
              <w:t>/api/turnos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F1344" w14:textId="77777777" w:rsidR="00F63795" w:rsidRDefault="00000000">
            <w:r>
              <w:rPr>
                <w:color w:val="000000"/>
                <w:sz w:val="20"/>
                <w:szCs w:val="20"/>
              </w:rPr>
              <w:t>Crea un turno. Valida campos requeridos (400) y cupos disponibles (400)</w:t>
            </w:r>
          </w:p>
        </w:tc>
      </w:tr>
    </w:tbl>
    <w:p w14:paraId="4D1F1346" w14:textId="77777777" w:rsidR="00F63795" w:rsidRDefault="00F63795">
      <w:pPr>
        <w:spacing w:after="100"/>
      </w:pPr>
    </w:p>
    <w:p w14:paraId="4D1F1347" w14:textId="77777777" w:rsidR="00F63795" w:rsidRDefault="00000000">
      <w:pPr>
        <w:pStyle w:val="Ttulo2"/>
      </w:pPr>
      <w:r>
        <w:rPr>
          <w:color w:val="1E40AF"/>
        </w:rPr>
        <w:t>Validaciones implementadas</w:t>
      </w:r>
    </w:p>
    <w:p w14:paraId="4D1F1348" w14:textId="77777777" w:rsidR="00F63795" w:rsidRDefault="00000000">
      <w:pPr>
        <w:pStyle w:val="Prrafodelista"/>
        <w:numPr>
          <w:ilvl w:val="0"/>
          <w:numId w:val="2"/>
        </w:numPr>
        <w:spacing w:after="80"/>
      </w:pPr>
      <w:r>
        <w:t xml:space="preserve">Campos faltantes (nombre, documento, </w:t>
      </w:r>
      <w:proofErr w:type="spellStart"/>
      <w:r>
        <w:t>servicioId</w:t>
      </w:r>
      <w:proofErr w:type="spellEnd"/>
      <w:r>
        <w:t xml:space="preserve">) → 400 Bad </w:t>
      </w:r>
      <w:proofErr w:type="spellStart"/>
      <w:r>
        <w:t>Request</w:t>
      </w:r>
      <w:proofErr w:type="spellEnd"/>
    </w:p>
    <w:p w14:paraId="4D1F1349" w14:textId="77777777" w:rsidR="00F63795" w:rsidRDefault="00000000">
      <w:pPr>
        <w:pStyle w:val="Prrafodelista"/>
        <w:numPr>
          <w:ilvl w:val="0"/>
          <w:numId w:val="2"/>
        </w:numPr>
        <w:spacing w:after="80"/>
      </w:pPr>
      <w:r>
        <w:t>Servicio no existe → 404 Not Found</w:t>
      </w:r>
    </w:p>
    <w:p w14:paraId="4D1F134A" w14:textId="77777777" w:rsidR="00F63795" w:rsidRDefault="00000000">
      <w:pPr>
        <w:pStyle w:val="Prrafodelista"/>
        <w:numPr>
          <w:ilvl w:val="0"/>
          <w:numId w:val="2"/>
        </w:numPr>
        <w:spacing w:after="80"/>
      </w:pPr>
      <w:r>
        <w:t xml:space="preserve">Servicio sin cupos → 400 Bad </w:t>
      </w:r>
      <w:proofErr w:type="spellStart"/>
      <w:r>
        <w:t>Request</w:t>
      </w:r>
      <w:proofErr w:type="spellEnd"/>
      <w:r>
        <w:t xml:space="preserve"> con mensaje descriptivo</w:t>
      </w:r>
    </w:p>
    <w:p w14:paraId="4D1F134B" w14:textId="77777777" w:rsidR="00F63795" w:rsidRDefault="00000000">
      <w:pPr>
        <w:pStyle w:val="Prrafodelista"/>
        <w:numPr>
          <w:ilvl w:val="0"/>
          <w:numId w:val="2"/>
        </w:numPr>
        <w:spacing w:after="80"/>
      </w:pPr>
      <w:r>
        <w:t>Al crear turno exitosamente → descuenta 1 cupo del servicio</w:t>
      </w:r>
    </w:p>
    <w:p w14:paraId="4D1F134C" w14:textId="77777777" w:rsidR="00F63795" w:rsidRDefault="00F63795">
      <w:pPr>
        <w:spacing w:after="100"/>
      </w:pPr>
    </w:p>
    <w:p w14:paraId="4D1F134D" w14:textId="77777777" w:rsidR="00F63795" w:rsidRDefault="00000000">
      <w:pPr>
        <w:pStyle w:val="Ttulo2"/>
      </w:pPr>
      <w:r>
        <w:rPr>
          <w:color w:val="1E40AF"/>
        </w:rPr>
        <w:t>Cómo instalar y ejecutar</w:t>
      </w:r>
    </w:p>
    <w:p w14:paraId="4D1F134E" w14:textId="77777777" w:rsidR="00F63795" w:rsidRDefault="00000000">
      <w:pPr>
        <w:shd w:val="clear" w:color="auto" w:fill="F1F5F9"/>
        <w:spacing w:after="80"/>
      </w:pPr>
      <w:r>
        <w:rPr>
          <w:rFonts w:ascii="Courier New" w:eastAsia="Courier New" w:hAnsi="Courier New" w:cs="Courier New"/>
          <w:color w:val="1D4ED8"/>
          <w:sz w:val="18"/>
          <w:szCs w:val="18"/>
        </w:rPr>
        <w:t xml:space="preserve">cd </w:t>
      </w:r>
      <w:proofErr w:type="spellStart"/>
      <w:r>
        <w:rPr>
          <w:rFonts w:ascii="Courier New" w:eastAsia="Courier New" w:hAnsi="Courier New" w:cs="Courier New"/>
          <w:color w:val="1D4ED8"/>
          <w:sz w:val="18"/>
          <w:szCs w:val="18"/>
        </w:rPr>
        <w:t>turnofacil-backend</w:t>
      </w:r>
      <w:proofErr w:type="spellEnd"/>
    </w:p>
    <w:p w14:paraId="4D1F134F" w14:textId="77777777" w:rsidR="00F63795" w:rsidRDefault="00000000">
      <w:pPr>
        <w:shd w:val="clear" w:color="auto" w:fill="F1F5F9"/>
        <w:spacing w:after="80"/>
      </w:pPr>
      <w:proofErr w:type="spellStart"/>
      <w:r>
        <w:rPr>
          <w:rFonts w:ascii="Courier New" w:eastAsia="Courier New" w:hAnsi="Courier New" w:cs="Courier New"/>
          <w:color w:val="1D4ED8"/>
          <w:sz w:val="18"/>
          <w:szCs w:val="18"/>
        </w:rPr>
        <w:t>npm</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install</w:t>
      </w:r>
      <w:proofErr w:type="spellEnd"/>
    </w:p>
    <w:p w14:paraId="4D1F1350" w14:textId="77777777" w:rsidR="00F63795" w:rsidRDefault="00000000">
      <w:pPr>
        <w:shd w:val="clear" w:color="auto" w:fill="F1F5F9"/>
        <w:spacing w:after="80"/>
      </w:pPr>
      <w:proofErr w:type="spellStart"/>
      <w:r>
        <w:rPr>
          <w:rFonts w:ascii="Courier New" w:eastAsia="Courier New" w:hAnsi="Courier New" w:cs="Courier New"/>
          <w:color w:val="1D4ED8"/>
          <w:sz w:val="18"/>
          <w:szCs w:val="18"/>
        </w:rPr>
        <w:t>npm</w:t>
      </w:r>
      <w:proofErr w:type="spellEnd"/>
      <w:r>
        <w:rPr>
          <w:rFonts w:ascii="Courier New" w:eastAsia="Courier New" w:hAnsi="Courier New" w:cs="Courier New"/>
          <w:color w:val="1D4ED8"/>
          <w:sz w:val="18"/>
          <w:szCs w:val="18"/>
        </w:rPr>
        <w:t xml:space="preserve"> run </w:t>
      </w:r>
      <w:proofErr w:type="spellStart"/>
      <w:r>
        <w:rPr>
          <w:rFonts w:ascii="Courier New" w:eastAsia="Courier New" w:hAnsi="Courier New" w:cs="Courier New"/>
          <w:color w:val="1D4ED8"/>
          <w:sz w:val="18"/>
          <w:szCs w:val="18"/>
        </w:rPr>
        <w:t>dev</w:t>
      </w:r>
      <w:proofErr w:type="spellEnd"/>
    </w:p>
    <w:p w14:paraId="4D1F1351" w14:textId="77777777" w:rsidR="00F63795" w:rsidRDefault="00000000">
      <w:pPr>
        <w:spacing w:after="140"/>
        <w:jc w:val="both"/>
      </w:pPr>
      <w:r>
        <w:rPr>
          <w:color w:val="475569"/>
        </w:rPr>
        <w:t>El servidor corre en → http://localhost:3001</w:t>
      </w:r>
    </w:p>
    <w:p w14:paraId="4D1F1352" w14:textId="77777777" w:rsidR="00F63795" w:rsidRDefault="00F63795">
      <w:pPr>
        <w:spacing w:after="100"/>
      </w:pPr>
    </w:p>
    <w:p w14:paraId="4D1F1353" w14:textId="77777777" w:rsidR="00F63795" w:rsidRDefault="00000000">
      <w:pPr>
        <w:pStyle w:val="Ttulo2"/>
      </w:pPr>
      <w:r>
        <w:rPr>
          <w:color w:val="1E40AF"/>
        </w:rPr>
        <w:t>Pruebas en Postman</w:t>
      </w:r>
    </w:p>
    <w:p w14:paraId="4D1F1354" w14:textId="77777777" w:rsidR="00F63795" w:rsidRDefault="00000000">
      <w:pPr>
        <w:spacing w:after="140"/>
        <w:jc w:val="both"/>
        <w:rPr>
          <w:color w:val="64748B"/>
        </w:rPr>
      </w:pPr>
      <w:r>
        <w:rPr>
          <w:color w:val="64748B"/>
        </w:rPr>
        <w:t>[Captura 1: GET /api/servicios — respuesta 200 con los 6 servicios]</w:t>
      </w:r>
    </w:p>
    <w:p w14:paraId="6B85F7F2" w14:textId="77777777" w:rsidR="00815715" w:rsidRDefault="00815715">
      <w:pPr>
        <w:spacing w:after="140"/>
        <w:jc w:val="both"/>
      </w:pPr>
    </w:p>
    <w:p w14:paraId="38699EC4" w14:textId="3B594A58" w:rsidR="000C32BF" w:rsidRDefault="00815715">
      <w:pPr>
        <w:spacing w:after="140"/>
        <w:jc w:val="both"/>
      </w:pPr>
      <w:r w:rsidRPr="00815715">
        <w:rPr>
          <w:noProof/>
        </w:rPr>
        <w:lastRenderedPageBreak/>
        <w:drawing>
          <wp:inline distT="0" distB="0" distL="0" distR="0" wp14:anchorId="2BDDB6BE" wp14:editId="540E1570">
            <wp:extent cx="4587240" cy="3343275"/>
            <wp:effectExtent l="0" t="0" r="3810" b="9525"/>
            <wp:docPr id="15752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281" name=""/>
                    <pic:cNvPicPr/>
                  </pic:nvPicPr>
                  <pic:blipFill rotWithShape="1">
                    <a:blip r:embed="rId10"/>
                    <a:srcRect l="22820"/>
                    <a:stretch>
                      <a:fillRect/>
                    </a:stretch>
                  </pic:blipFill>
                  <pic:spPr bwMode="auto">
                    <a:xfrm>
                      <a:off x="0" y="0"/>
                      <a:ext cx="4587240" cy="3343275"/>
                    </a:xfrm>
                    <a:prstGeom prst="rect">
                      <a:avLst/>
                    </a:prstGeom>
                    <a:ln>
                      <a:noFill/>
                    </a:ln>
                    <a:extLst>
                      <a:ext uri="{53640926-AAD7-44D8-BBD7-CCE9431645EC}">
                        <a14:shadowObscured xmlns:a14="http://schemas.microsoft.com/office/drawing/2010/main"/>
                      </a:ext>
                    </a:extLst>
                  </pic:spPr>
                </pic:pic>
              </a:graphicData>
            </a:graphic>
          </wp:inline>
        </w:drawing>
      </w:r>
    </w:p>
    <w:p w14:paraId="4D1F1355" w14:textId="77777777" w:rsidR="00F63795" w:rsidRDefault="00000000">
      <w:pPr>
        <w:spacing w:after="140"/>
        <w:jc w:val="both"/>
        <w:rPr>
          <w:color w:val="64748B"/>
        </w:rPr>
      </w:pPr>
      <w:r>
        <w:rPr>
          <w:color w:val="64748B"/>
        </w:rPr>
        <w:t>[Captura 2: GET /api/servicios/1 — respuesta 200 con detalle del servicio]</w:t>
      </w:r>
    </w:p>
    <w:p w14:paraId="001573BC" w14:textId="5AEE22E2" w:rsidR="00BC2F58" w:rsidRDefault="00BC2F58">
      <w:pPr>
        <w:spacing w:after="140"/>
        <w:jc w:val="both"/>
      </w:pPr>
      <w:r w:rsidRPr="00BC2F58">
        <w:rPr>
          <w:noProof/>
        </w:rPr>
        <w:drawing>
          <wp:inline distT="0" distB="0" distL="0" distR="0" wp14:anchorId="7CBD2964" wp14:editId="0AFB14EE">
            <wp:extent cx="5943600" cy="3157220"/>
            <wp:effectExtent l="0" t="0" r="0" b="5080"/>
            <wp:docPr id="146630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976" name=""/>
                    <pic:cNvPicPr/>
                  </pic:nvPicPr>
                  <pic:blipFill>
                    <a:blip r:embed="rId11"/>
                    <a:stretch>
                      <a:fillRect/>
                    </a:stretch>
                  </pic:blipFill>
                  <pic:spPr>
                    <a:xfrm>
                      <a:off x="0" y="0"/>
                      <a:ext cx="5943600" cy="3157220"/>
                    </a:xfrm>
                    <a:prstGeom prst="rect">
                      <a:avLst/>
                    </a:prstGeom>
                  </pic:spPr>
                </pic:pic>
              </a:graphicData>
            </a:graphic>
          </wp:inline>
        </w:drawing>
      </w:r>
    </w:p>
    <w:p w14:paraId="4D1F1356" w14:textId="77777777" w:rsidR="00F63795" w:rsidRDefault="00000000">
      <w:pPr>
        <w:spacing w:after="140"/>
        <w:jc w:val="both"/>
        <w:rPr>
          <w:color w:val="64748B"/>
        </w:rPr>
      </w:pPr>
      <w:r>
        <w:rPr>
          <w:color w:val="64748B"/>
        </w:rPr>
        <w:t xml:space="preserve">[Captura 3: POST /api/turnos — </w:t>
      </w:r>
      <w:proofErr w:type="spellStart"/>
      <w:r>
        <w:rPr>
          <w:color w:val="64748B"/>
        </w:rPr>
        <w:t>body</w:t>
      </w:r>
      <w:proofErr w:type="spellEnd"/>
      <w:r>
        <w:rPr>
          <w:color w:val="64748B"/>
        </w:rPr>
        <w:t xml:space="preserve"> con nombre, documento, </w:t>
      </w:r>
      <w:proofErr w:type="spellStart"/>
      <w:r>
        <w:rPr>
          <w:color w:val="64748B"/>
        </w:rPr>
        <w:t>servicioId</w:t>
      </w:r>
      <w:proofErr w:type="spellEnd"/>
      <w:r>
        <w:rPr>
          <w:color w:val="64748B"/>
        </w:rPr>
        <w:t xml:space="preserve"> — respuesta 201 con turno creado]</w:t>
      </w:r>
    </w:p>
    <w:p w14:paraId="20C0BE23" w14:textId="77777777" w:rsidR="00C76A04" w:rsidRDefault="00C76A04">
      <w:pPr>
        <w:spacing w:after="140"/>
        <w:jc w:val="both"/>
      </w:pPr>
    </w:p>
    <w:p w14:paraId="01DBF9A3" w14:textId="379D1879" w:rsidR="004C5330" w:rsidRDefault="00C76A04">
      <w:pPr>
        <w:spacing w:after="140"/>
        <w:jc w:val="both"/>
      </w:pPr>
      <w:r w:rsidRPr="00C76A04">
        <w:lastRenderedPageBreak/>
        <w:drawing>
          <wp:inline distT="0" distB="0" distL="0" distR="0" wp14:anchorId="12E87BD8" wp14:editId="6BB572C2">
            <wp:extent cx="6377940" cy="3307080"/>
            <wp:effectExtent l="0" t="0" r="3810" b="7620"/>
            <wp:docPr id="109135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4718" name=""/>
                    <pic:cNvPicPr/>
                  </pic:nvPicPr>
                  <pic:blipFill rotWithShape="1">
                    <a:blip r:embed="rId12"/>
                    <a:srcRect l="24487" t="8689"/>
                    <a:stretch>
                      <a:fillRect/>
                    </a:stretch>
                  </pic:blipFill>
                  <pic:spPr bwMode="auto">
                    <a:xfrm>
                      <a:off x="0" y="0"/>
                      <a:ext cx="6377940" cy="3307080"/>
                    </a:xfrm>
                    <a:prstGeom prst="rect">
                      <a:avLst/>
                    </a:prstGeom>
                    <a:ln>
                      <a:noFill/>
                    </a:ln>
                    <a:extLst>
                      <a:ext uri="{53640926-AAD7-44D8-BBD7-CCE9431645EC}">
                        <a14:shadowObscured xmlns:a14="http://schemas.microsoft.com/office/drawing/2010/main"/>
                      </a:ext>
                    </a:extLst>
                  </pic:spPr>
                </pic:pic>
              </a:graphicData>
            </a:graphic>
          </wp:inline>
        </w:drawing>
      </w:r>
    </w:p>
    <w:p w14:paraId="4D1F1357" w14:textId="77777777" w:rsidR="00F63795" w:rsidRDefault="00000000">
      <w:pPr>
        <w:spacing w:after="140"/>
        <w:jc w:val="both"/>
        <w:rPr>
          <w:color w:val="64748B"/>
        </w:rPr>
      </w:pPr>
      <w:r>
        <w:rPr>
          <w:color w:val="64748B"/>
        </w:rPr>
        <w:t>[Captura 4 (opcional): POST /api/turnos con servicio sin cupos — respuesta 400]</w:t>
      </w:r>
    </w:p>
    <w:p w14:paraId="40643386" w14:textId="77777777" w:rsidR="004A7C23" w:rsidRDefault="004A7C23">
      <w:pPr>
        <w:spacing w:after="140"/>
        <w:jc w:val="both"/>
      </w:pPr>
    </w:p>
    <w:p w14:paraId="4A604C1E" w14:textId="339042EC" w:rsidR="00C76A04" w:rsidRDefault="004A7C23">
      <w:pPr>
        <w:spacing w:after="140"/>
        <w:jc w:val="both"/>
      </w:pPr>
      <w:r w:rsidRPr="004A7C23">
        <w:drawing>
          <wp:inline distT="0" distB="0" distL="0" distR="0" wp14:anchorId="650AF390" wp14:editId="73C81ECE">
            <wp:extent cx="6088380" cy="3070860"/>
            <wp:effectExtent l="0" t="0" r="7620" b="0"/>
            <wp:docPr id="89169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96287" name=""/>
                    <pic:cNvPicPr/>
                  </pic:nvPicPr>
                  <pic:blipFill rotWithShape="1">
                    <a:blip r:embed="rId13"/>
                    <a:srcRect l="24872" t="8689" b="29525"/>
                    <a:stretch>
                      <a:fillRect/>
                    </a:stretch>
                  </pic:blipFill>
                  <pic:spPr bwMode="auto">
                    <a:xfrm>
                      <a:off x="0" y="0"/>
                      <a:ext cx="6088380" cy="3070860"/>
                    </a:xfrm>
                    <a:prstGeom prst="rect">
                      <a:avLst/>
                    </a:prstGeom>
                    <a:ln>
                      <a:noFill/>
                    </a:ln>
                    <a:extLst>
                      <a:ext uri="{53640926-AAD7-44D8-BBD7-CCE9431645EC}">
                        <a14:shadowObscured xmlns:a14="http://schemas.microsoft.com/office/drawing/2010/main"/>
                      </a:ext>
                    </a:extLst>
                  </pic:spPr>
                </pic:pic>
              </a:graphicData>
            </a:graphic>
          </wp:inline>
        </w:drawing>
      </w:r>
    </w:p>
    <w:p w14:paraId="0352B9EC" w14:textId="77777777" w:rsidR="004A7C23" w:rsidRDefault="004A7C23">
      <w:pPr>
        <w:spacing w:after="140"/>
        <w:jc w:val="both"/>
      </w:pPr>
    </w:p>
    <w:p w14:paraId="4D1F1358" w14:textId="77777777" w:rsidR="00F63795" w:rsidRDefault="00F63795">
      <w:pPr>
        <w:spacing w:after="100"/>
      </w:pPr>
    </w:p>
    <w:p w14:paraId="4D1F1359" w14:textId="77777777" w:rsidR="00F63795" w:rsidRDefault="00000000">
      <w:pPr>
        <w:pStyle w:val="Ttulo2"/>
      </w:pPr>
      <w:r>
        <w:rPr>
          <w:color w:val="1E40AF"/>
        </w:rPr>
        <w:t>Repositorio</w:t>
      </w:r>
    </w:p>
    <w:p w14:paraId="4D1F135A" w14:textId="77777777" w:rsidR="00F63795" w:rsidRDefault="00000000">
      <w:pPr>
        <w:shd w:val="clear" w:color="auto" w:fill="F1F5F9"/>
        <w:spacing w:after="80"/>
      </w:pPr>
      <w:r>
        <w:rPr>
          <w:rFonts w:ascii="Courier New" w:eastAsia="Courier New" w:hAnsi="Courier New" w:cs="Courier New"/>
          <w:color w:val="1D4ED8"/>
          <w:sz w:val="18"/>
          <w:szCs w:val="18"/>
        </w:rPr>
        <w:t>https://github.com/[usuario]/turnofacil-backend</w:t>
      </w:r>
    </w:p>
    <w:p w14:paraId="4D1F135B" w14:textId="77777777" w:rsidR="00F63795" w:rsidRDefault="00F63795">
      <w:pPr>
        <w:pBdr>
          <w:bottom w:val="single" w:sz="4" w:space="1" w:color="CBD5E1"/>
        </w:pBdr>
        <w:spacing w:before="160" w:after="160"/>
      </w:pPr>
    </w:p>
    <w:p w14:paraId="4D1F135C" w14:textId="77777777" w:rsidR="00F63795" w:rsidRDefault="00F63795">
      <w:pPr>
        <w:spacing w:after="100"/>
      </w:pPr>
    </w:p>
    <w:p w14:paraId="4D1F135D" w14:textId="77777777" w:rsidR="00F63795" w:rsidRDefault="00000000">
      <w:pPr>
        <w:spacing w:before="200"/>
        <w:jc w:val="center"/>
      </w:pPr>
      <w:proofErr w:type="gramStart"/>
      <w:r>
        <w:rPr>
          <w:color w:val="94A3B8"/>
          <w:sz w:val="18"/>
          <w:szCs w:val="18"/>
        </w:rPr>
        <w:t>Taller_U2_TurnoFacil_Cesar.pdf  ·</w:t>
      </w:r>
      <w:proofErr w:type="gramEnd"/>
      <w:r>
        <w:rPr>
          <w:color w:val="94A3B8"/>
          <w:sz w:val="18"/>
          <w:szCs w:val="18"/>
        </w:rPr>
        <w:t xml:space="preserve">  Programación </w:t>
      </w:r>
      <w:proofErr w:type="gramStart"/>
      <w:r>
        <w:rPr>
          <w:color w:val="94A3B8"/>
          <w:sz w:val="18"/>
          <w:szCs w:val="18"/>
        </w:rPr>
        <w:t>Móvil  ·</w:t>
      </w:r>
      <w:proofErr w:type="gramEnd"/>
      <w:r>
        <w:rPr>
          <w:color w:val="94A3B8"/>
          <w:sz w:val="18"/>
          <w:szCs w:val="18"/>
        </w:rPr>
        <w:t xml:space="preserve">  2026</w:t>
      </w:r>
    </w:p>
    <w:sectPr w:rsidR="00F637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21AF"/>
    <w:multiLevelType w:val="hybridMultilevel"/>
    <w:tmpl w:val="FDAEC688"/>
    <w:lvl w:ilvl="0" w:tplc="F92C9D74">
      <w:start w:val="1"/>
      <w:numFmt w:val="bullet"/>
      <w:lvlText w:val="•"/>
      <w:lvlJc w:val="left"/>
      <w:pPr>
        <w:ind w:left="720" w:hanging="360"/>
      </w:pPr>
    </w:lvl>
    <w:lvl w:ilvl="1" w:tplc="11F65C6A">
      <w:numFmt w:val="decimal"/>
      <w:lvlText w:val=""/>
      <w:lvlJc w:val="left"/>
    </w:lvl>
    <w:lvl w:ilvl="2" w:tplc="EA288894">
      <w:numFmt w:val="decimal"/>
      <w:lvlText w:val=""/>
      <w:lvlJc w:val="left"/>
    </w:lvl>
    <w:lvl w:ilvl="3" w:tplc="1B107D6E">
      <w:numFmt w:val="decimal"/>
      <w:lvlText w:val=""/>
      <w:lvlJc w:val="left"/>
    </w:lvl>
    <w:lvl w:ilvl="4" w:tplc="7D64E1C6">
      <w:numFmt w:val="decimal"/>
      <w:lvlText w:val=""/>
      <w:lvlJc w:val="left"/>
    </w:lvl>
    <w:lvl w:ilvl="5" w:tplc="E454F27A">
      <w:numFmt w:val="decimal"/>
      <w:lvlText w:val=""/>
      <w:lvlJc w:val="left"/>
    </w:lvl>
    <w:lvl w:ilvl="6" w:tplc="C3F4F038">
      <w:numFmt w:val="decimal"/>
      <w:lvlText w:val=""/>
      <w:lvlJc w:val="left"/>
    </w:lvl>
    <w:lvl w:ilvl="7" w:tplc="16E6FD00">
      <w:numFmt w:val="decimal"/>
      <w:lvlText w:val=""/>
      <w:lvlJc w:val="left"/>
    </w:lvl>
    <w:lvl w:ilvl="8" w:tplc="843C89AC">
      <w:numFmt w:val="decimal"/>
      <w:lvlText w:val=""/>
      <w:lvlJc w:val="left"/>
    </w:lvl>
  </w:abstractNum>
  <w:abstractNum w:abstractNumId="1" w15:restartNumberingAfterBreak="0">
    <w:nsid w:val="3C263953"/>
    <w:multiLevelType w:val="hybridMultilevel"/>
    <w:tmpl w:val="448E46BA"/>
    <w:lvl w:ilvl="0" w:tplc="B630EEB6">
      <w:start w:val="1"/>
      <w:numFmt w:val="bullet"/>
      <w:lvlText w:val="●"/>
      <w:lvlJc w:val="left"/>
      <w:pPr>
        <w:ind w:left="720" w:hanging="360"/>
      </w:pPr>
    </w:lvl>
    <w:lvl w:ilvl="1" w:tplc="6BE6EE96">
      <w:start w:val="1"/>
      <w:numFmt w:val="bullet"/>
      <w:lvlText w:val="○"/>
      <w:lvlJc w:val="left"/>
      <w:pPr>
        <w:ind w:left="1440" w:hanging="360"/>
      </w:pPr>
    </w:lvl>
    <w:lvl w:ilvl="2" w:tplc="929620CA">
      <w:start w:val="1"/>
      <w:numFmt w:val="bullet"/>
      <w:lvlText w:val="■"/>
      <w:lvlJc w:val="left"/>
      <w:pPr>
        <w:ind w:left="2160" w:hanging="360"/>
      </w:pPr>
    </w:lvl>
    <w:lvl w:ilvl="3" w:tplc="68AC1B68">
      <w:start w:val="1"/>
      <w:numFmt w:val="bullet"/>
      <w:lvlText w:val="●"/>
      <w:lvlJc w:val="left"/>
      <w:pPr>
        <w:ind w:left="2880" w:hanging="360"/>
      </w:pPr>
    </w:lvl>
    <w:lvl w:ilvl="4" w:tplc="BD7AA20E">
      <w:start w:val="1"/>
      <w:numFmt w:val="bullet"/>
      <w:lvlText w:val="○"/>
      <w:lvlJc w:val="left"/>
      <w:pPr>
        <w:ind w:left="3600" w:hanging="360"/>
      </w:pPr>
    </w:lvl>
    <w:lvl w:ilvl="5" w:tplc="9DEE5F90">
      <w:start w:val="1"/>
      <w:numFmt w:val="bullet"/>
      <w:lvlText w:val="■"/>
      <w:lvlJc w:val="left"/>
      <w:pPr>
        <w:ind w:left="4320" w:hanging="360"/>
      </w:pPr>
    </w:lvl>
    <w:lvl w:ilvl="6" w:tplc="767CCFF0">
      <w:start w:val="1"/>
      <w:numFmt w:val="bullet"/>
      <w:lvlText w:val="●"/>
      <w:lvlJc w:val="left"/>
      <w:pPr>
        <w:ind w:left="5040" w:hanging="360"/>
      </w:pPr>
    </w:lvl>
    <w:lvl w:ilvl="7" w:tplc="B170A96C">
      <w:start w:val="1"/>
      <w:numFmt w:val="bullet"/>
      <w:lvlText w:val="●"/>
      <w:lvlJc w:val="left"/>
      <w:pPr>
        <w:ind w:left="5760" w:hanging="360"/>
      </w:pPr>
    </w:lvl>
    <w:lvl w:ilvl="8" w:tplc="27CAB656">
      <w:start w:val="1"/>
      <w:numFmt w:val="bullet"/>
      <w:lvlText w:val="●"/>
      <w:lvlJc w:val="left"/>
      <w:pPr>
        <w:ind w:left="6480" w:hanging="360"/>
      </w:pPr>
    </w:lvl>
  </w:abstractNum>
  <w:abstractNum w:abstractNumId="2" w15:restartNumberingAfterBreak="0">
    <w:nsid w:val="75965928"/>
    <w:multiLevelType w:val="hybridMultilevel"/>
    <w:tmpl w:val="28E8A998"/>
    <w:lvl w:ilvl="0" w:tplc="987E894E">
      <w:start w:val="1"/>
      <w:numFmt w:val="decimal"/>
      <w:lvlText w:val="%1."/>
      <w:lvlJc w:val="left"/>
      <w:pPr>
        <w:ind w:left="720" w:hanging="360"/>
      </w:pPr>
    </w:lvl>
    <w:lvl w:ilvl="1" w:tplc="1FFEDBC8">
      <w:numFmt w:val="decimal"/>
      <w:lvlText w:val=""/>
      <w:lvlJc w:val="left"/>
    </w:lvl>
    <w:lvl w:ilvl="2" w:tplc="3B2EB934">
      <w:numFmt w:val="decimal"/>
      <w:lvlText w:val=""/>
      <w:lvlJc w:val="left"/>
    </w:lvl>
    <w:lvl w:ilvl="3" w:tplc="8F9CD35C">
      <w:numFmt w:val="decimal"/>
      <w:lvlText w:val=""/>
      <w:lvlJc w:val="left"/>
    </w:lvl>
    <w:lvl w:ilvl="4" w:tplc="EEA4CCE0">
      <w:numFmt w:val="decimal"/>
      <w:lvlText w:val=""/>
      <w:lvlJc w:val="left"/>
    </w:lvl>
    <w:lvl w:ilvl="5" w:tplc="4EC8D438">
      <w:numFmt w:val="decimal"/>
      <w:lvlText w:val=""/>
      <w:lvlJc w:val="left"/>
    </w:lvl>
    <w:lvl w:ilvl="6" w:tplc="13CA9C00">
      <w:numFmt w:val="decimal"/>
      <w:lvlText w:val=""/>
      <w:lvlJc w:val="left"/>
    </w:lvl>
    <w:lvl w:ilvl="7" w:tplc="24CAD922">
      <w:numFmt w:val="decimal"/>
      <w:lvlText w:val=""/>
      <w:lvlJc w:val="left"/>
    </w:lvl>
    <w:lvl w:ilvl="8" w:tplc="9EF6D97A">
      <w:numFmt w:val="decimal"/>
      <w:lvlText w:val=""/>
      <w:lvlJc w:val="left"/>
    </w:lvl>
  </w:abstractNum>
  <w:num w:numId="1" w16cid:durableId="940260674">
    <w:abstractNumId w:val="1"/>
    <w:lvlOverride w:ilvl="0">
      <w:startOverride w:val="1"/>
    </w:lvlOverride>
  </w:num>
  <w:num w:numId="2" w16cid:durableId="880018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795"/>
    <w:rsid w:val="000C32BF"/>
    <w:rsid w:val="0017682B"/>
    <w:rsid w:val="002D496E"/>
    <w:rsid w:val="003268DA"/>
    <w:rsid w:val="004A7C23"/>
    <w:rsid w:val="004C5330"/>
    <w:rsid w:val="005B2B46"/>
    <w:rsid w:val="005F479A"/>
    <w:rsid w:val="00815715"/>
    <w:rsid w:val="00B30B37"/>
    <w:rsid w:val="00BC2F58"/>
    <w:rsid w:val="00C76A04"/>
    <w:rsid w:val="00CE00CE"/>
    <w:rsid w:val="00F637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12F3"/>
  <w15:docId w15:val="{BCB0CB55-B7D3-4AE9-8630-479A31E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sz w:val="32"/>
      <w:szCs w:val="32"/>
    </w:rPr>
  </w:style>
  <w:style w:type="paragraph" w:styleId="Ttulo2">
    <w:name w:val="heading 2"/>
    <w:uiPriority w:val="9"/>
    <w:unhideWhenUsed/>
    <w:qFormat/>
    <w:pPr>
      <w:spacing w:before="240" w:after="10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0ECB2-F8EF-4A59-9D52-6B176FCBB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10</Pages>
  <Words>739</Words>
  <Characters>4069</Characters>
  <Application>Microsoft Office Word</Application>
  <DocSecurity>0</DocSecurity>
  <Lines>33</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Quintero</cp:lastModifiedBy>
  <cp:revision>12</cp:revision>
  <dcterms:created xsi:type="dcterms:W3CDTF">2026-04-03T13:48:00Z</dcterms:created>
  <dcterms:modified xsi:type="dcterms:W3CDTF">2026-04-03T20:22:00Z</dcterms:modified>
</cp:coreProperties>
</file>