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4A10D" w14:textId="77777777" w:rsidR="00467F76" w:rsidRPr="00102835" w:rsidRDefault="00467F76" w:rsidP="00467F76">
      <w:pPr>
        <w:pStyle w:val="Title"/>
        <w:jc w:val="center"/>
        <w:rPr>
          <w:rFonts w:ascii="Arial" w:hAnsi="Arial" w:cs="Arial"/>
          <w:sz w:val="48"/>
          <w:szCs w:val="48"/>
        </w:rPr>
      </w:pPr>
    </w:p>
    <w:p w14:paraId="5318D1CB" w14:textId="707DFB0A" w:rsidR="00467F76" w:rsidRPr="00102835" w:rsidRDefault="00467F76" w:rsidP="00467F76">
      <w:pPr>
        <w:pStyle w:val="Title"/>
        <w:jc w:val="center"/>
        <w:rPr>
          <w:rFonts w:ascii="Arial" w:hAnsi="Arial" w:cs="Arial"/>
          <w:sz w:val="48"/>
          <w:szCs w:val="48"/>
        </w:rPr>
      </w:pPr>
      <w:r w:rsidRPr="00102835">
        <w:rPr>
          <w:rFonts w:ascii="Arial" w:hAnsi="Arial" w:cs="Arial"/>
          <w:sz w:val="48"/>
          <w:szCs w:val="48"/>
        </w:rPr>
        <w:t>INTRODUCTION TO MACHINE LEARNING</w:t>
      </w:r>
    </w:p>
    <w:p w14:paraId="0104D665" w14:textId="5680CC18" w:rsidR="0057550D" w:rsidRPr="00102835" w:rsidRDefault="00467F76" w:rsidP="00467F76">
      <w:pPr>
        <w:pStyle w:val="Title"/>
        <w:jc w:val="center"/>
        <w:rPr>
          <w:rFonts w:ascii="Arial" w:hAnsi="Arial" w:cs="Arial"/>
          <w:sz w:val="48"/>
          <w:szCs w:val="48"/>
        </w:rPr>
      </w:pPr>
      <w:r w:rsidRPr="00102835">
        <w:rPr>
          <w:rFonts w:ascii="Arial" w:hAnsi="Arial" w:cs="Arial"/>
          <w:sz w:val="48"/>
          <w:szCs w:val="48"/>
        </w:rPr>
        <w:t xml:space="preserve">EXERCISE </w:t>
      </w:r>
      <w:r w:rsidR="00796FD4">
        <w:rPr>
          <w:rFonts w:ascii="Arial" w:hAnsi="Arial" w:cs="Arial"/>
          <w:sz w:val="48"/>
          <w:szCs w:val="48"/>
        </w:rPr>
        <w:t>3</w:t>
      </w:r>
    </w:p>
    <w:p w14:paraId="2DCE06BE" w14:textId="53E57912" w:rsidR="00467F76" w:rsidRPr="00102835" w:rsidRDefault="00467F76" w:rsidP="00467F76">
      <w:pPr>
        <w:rPr>
          <w:rFonts w:ascii="Arial" w:hAnsi="Arial" w:cs="Arial"/>
          <w:sz w:val="18"/>
          <w:szCs w:val="18"/>
        </w:rPr>
      </w:pPr>
    </w:p>
    <w:p w14:paraId="25627D69" w14:textId="4E71DEC4" w:rsidR="00467F76" w:rsidRPr="00102835" w:rsidRDefault="00467F76" w:rsidP="00467F76">
      <w:pPr>
        <w:rPr>
          <w:rFonts w:ascii="Arial" w:hAnsi="Arial" w:cs="Arial"/>
        </w:rPr>
      </w:pPr>
    </w:p>
    <w:p w14:paraId="017BD2D5" w14:textId="47AEEF55" w:rsidR="00467F76" w:rsidRPr="00102835" w:rsidRDefault="00467F76" w:rsidP="00467F76">
      <w:pPr>
        <w:jc w:val="center"/>
        <w:rPr>
          <w:rFonts w:ascii="Arial" w:hAnsi="Arial" w:cs="Arial"/>
        </w:rPr>
      </w:pPr>
      <w:r w:rsidRPr="00102835">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102835" w:rsidRDefault="00467F76" w:rsidP="00467F76">
      <w:pPr>
        <w:rPr>
          <w:rFonts w:ascii="Arial" w:hAnsi="Arial" w:cs="Arial"/>
        </w:rPr>
      </w:pPr>
    </w:p>
    <w:p w14:paraId="15850493" w14:textId="2B0D4968" w:rsidR="008828C8" w:rsidRPr="00102835" w:rsidRDefault="008828C8" w:rsidP="00467F76">
      <w:pPr>
        <w:rPr>
          <w:rFonts w:ascii="Arial" w:hAnsi="Arial" w:cs="Arial"/>
        </w:rPr>
      </w:pPr>
    </w:p>
    <w:p w14:paraId="3908D5C6" w14:textId="22FDEC04" w:rsidR="008828C8" w:rsidRPr="00102835" w:rsidRDefault="008828C8" w:rsidP="00467F76">
      <w:pPr>
        <w:rPr>
          <w:rFonts w:ascii="Arial" w:hAnsi="Arial" w:cs="Arial"/>
        </w:rPr>
      </w:pPr>
    </w:p>
    <w:p w14:paraId="6562C0B6" w14:textId="1887EA00" w:rsidR="00467F76" w:rsidRPr="00102835" w:rsidRDefault="00467F76" w:rsidP="00467F76">
      <w:pPr>
        <w:rPr>
          <w:rStyle w:val="Strong"/>
          <w:rFonts w:ascii="Arial" w:hAnsi="Arial" w:cs="Arial"/>
          <w:b w:val="0"/>
          <w:bCs w:val="0"/>
          <w:sz w:val="24"/>
          <w:szCs w:val="24"/>
        </w:rPr>
      </w:pPr>
    </w:p>
    <w:p w14:paraId="22BCB05F" w14:textId="77777777"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sz w:val="24"/>
          <w:szCs w:val="24"/>
        </w:rPr>
        <w:t>Teacher:</w:t>
      </w:r>
      <w:r w:rsidRPr="00102835">
        <w:rPr>
          <w:rStyle w:val="Strong"/>
          <w:rFonts w:ascii="Arial" w:hAnsi="Arial" w:cs="Arial"/>
          <w:b w:val="0"/>
          <w:bCs w:val="0"/>
          <w:sz w:val="24"/>
          <w:szCs w:val="24"/>
        </w:rPr>
        <w:t xml:space="preserve"> </w:t>
      </w:r>
    </w:p>
    <w:p w14:paraId="3128BA59" w14:textId="2CA7217E"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 xml:space="preserve">Benno Stein </w:t>
      </w:r>
    </w:p>
    <w:p w14:paraId="0693E6A9" w14:textId="2CFD2F7C" w:rsidR="00467F76" w:rsidRPr="00102835" w:rsidRDefault="00467F76" w:rsidP="00467F76">
      <w:pPr>
        <w:rPr>
          <w:rStyle w:val="Strong"/>
          <w:rFonts w:ascii="Arial" w:hAnsi="Arial" w:cs="Arial"/>
          <w:b w:val="0"/>
          <w:bCs w:val="0"/>
          <w:sz w:val="24"/>
          <w:szCs w:val="24"/>
        </w:rPr>
      </w:pPr>
    </w:p>
    <w:p w14:paraId="08137959" w14:textId="7BB499F9" w:rsidR="00467F76" w:rsidRPr="00102835" w:rsidRDefault="00467F76" w:rsidP="00467F76">
      <w:pPr>
        <w:rPr>
          <w:rStyle w:val="Strong"/>
          <w:rFonts w:ascii="Arial" w:hAnsi="Arial" w:cs="Arial"/>
          <w:sz w:val="24"/>
          <w:szCs w:val="24"/>
        </w:rPr>
      </w:pPr>
      <w:r w:rsidRPr="00102835">
        <w:rPr>
          <w:rStyle w:val="Strong"/>
          <w:rFonts w:ascii="Arial" w:hAnsi="Arial" w:cs="Arial"/>
          <w:sz w:val="24"/>
          <w:szCs w:val="24"/>
        </w:rPr>
        <w:t>Group:</w:t>
      </w:r>
    </w:p>
    <w:p w14:paraId="1470A26D" w14:textId="12EB80AD"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Group 2</w:t>
      </w:r>
    </w:p>
    <w:p w14:paraId="6FB42D49" w14:textId="6E3A2B73" w:rsidR="00467F76" w:rsidRPr="00102835" w:rsidRDefault="00467F76" w:rsidP="00467F76">
      <w:pPr>
        <w:rPr>
          <w:rStyle w:val="Strong"/>
          <w:rFonts w:ascii="Arial" w:hAnsi="Arial" w:cs="Arial"/>
          <w:b w:val="0"/>
          <w:bCs w:val="0"/>
          <w:sz w:val="24"/>
          <w:szCs w:val="24"/>
        </w:rPr>
      </w:pPr>
    </w:p>
    <w:p w14:paraId="48A1C434" w14:textId="452DC726" w:rsidR="00467F76" w:rsidRPr="00102835" w:rsidRDefault="00467F76" w:rsidP="006B2747">
      <w:pPr>
        <w:jc w:val="right"/>
        <w:rPr>
          <w:rStyle w:val="Strong"/>
          <w:rFonts w:ascii="Arial" w:hAnsi="Arial" w:cs="Arial"/>
          <w:sz w:val="24"/>
          <w:szCs w:val="24"/>
        </w:rPr>
      </w:pPr>
      <w:r w:rsidRPr="00102835">
        <w:rPr>
          <w:rStyle w:val="Strong"/>
          <w:rFonts w:ascii="Arial" w:hAnsi="Arial" w:cs="Arial"/>
          <w:sz w:val="24"/>
          <w:szCs w:val="24"/>
        </w:rPr>
        <w:t>Submitted by:</w:t>
      </w:r>
    </w:p>
    <w:p w14:paraId="083DD393" w14:textId="46EA6EEA" w:rsidR="00467F76" w:rsidRPr="00102835" w:rsidRDefault="00467F76" w:rsidP="006B2747">
      <w:pPr>
        <w:jc w:val="right"/>
        <w:rPr>
          <w:rStyle w:val="Strong"/>
          <w:rFonts w:ascii="Arial" w:hAnsi="Arial" w:cs="Arial"/>
          <w:b w:val="0"/>
          <w:bCs w:val="0"/>
          <w:sz w:val="24"/>
          <w:szCs w:val="24"/>
        </w:rPr>
      </w:pPr>
    </w:p>
    <w:p w14:paraId="2AADEFE9" w14:textId="65CAFBE9" w:rsidR="00467F76" w:rsidRPr="00102835" w:rsidRDefault="00467F76" w:rsidP="006B2747">
      <w:pPr>
        <w:jc w:val="right"/>
        <w:rPr>
          <w:rStyle w:val="Strong"/>
          <w:rFonts w:ascii="Arial" w:hAnsi="Arial" w:cs="Arial"/>
          <w:b w:val="0"/>
          <w:bCs w:val="0"/>
          <w:sz w:val="24"/>
          <w:szCs w:val="24"/>
        </w:rPr>
      </w:pPr>
      <w:r w:rsidRPr="00102835">
        <w:rPr>
          <w:rStyle w:val="Strong"/>
          <w:rFonts w:ascii="Arial" w:hAnsi="Arial" w:cs="Arial"/>
          <w:b w:val="0"/>
          <w:bCs w:val="0"/>
          <w:sz w:val="24"/>
          <w:szCs w:val="24"/>
        </w:rPr>
        <w:t>Cesar Fernando Gamba Tiusaba</w:t>
      </w:r>
    </w:p>
    <w:p w14:paraId="6B67B1CB" w14:textId="25148E3B" w:rsidR="00467F76" w:rsidRPr="00102835" w:rsidRDefault="00467F76" w:rsidP="006B2747">
      <w:pPr>
        <w:jc w:val="right"/>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Abhishek Dilip Patil</w:t>
      </w:r>
    </w:p>
    <w:p w14:paraId="6AD0C3C4" w14:textId="40F1F8A3" w:rsidR="008828C8" w:rsidRPr="00102835" w:rsidRDefault="002C6504" w:rsidP="002C6504">
      <w:pPr>
        <w:jc w:val="right"/>
        <w:rPr>
          <w:rStyle w:val="Strong"/>
          <w:rFonts w:ascii="Arial" w:hAnsi="Arial" w:cs="Arial"/>
          <w:b w:val="0"/>
          <w:bCs w:val="0"/>
          <w:sz w:val="24"/>
          <w:szCs w:val="24"/>
        </w:rPr>
      </w:pPr>
      <w:r w:rsidRPr="00102835">
        <w:rPr>
          <w:rStyle w:val="Strong"/>
          <w:rFonts w:ascii="Arial" w:hAnsi="Arial" w:cs="Arial"/>
          <w:b w:val="0"/>
          <w:bCs w:val="0"/>
          <w:sz w:val="24"/>
          <w:szCs w:val="24"/>
        </w:rPr>
        <w:t>Asmae Mehdizadeh</w:t>
      </w:r>
    </w:p>
    <w:p w14:paraId="5000E374" w14:textId="77777777" w:rsidR="006B2747" w:rsidRPr="00102835" w:rsidRDefault="006B2747" w:rsidP="00467F76">
      <w:pPr>
        <w:rPr>
          <w:rFonts w:ascii="Arial" w:hAnsi="Arial" w:cs="Arial"/>
          <w:color w:val="1D2125"/>
          <w:sz w:val="24"/>
          <w:szCs w:val="24"/>
          <w:shd w:val="clear" w:color="auto" w:fill="FFFFFF"/>
        </w:rPr>
      </w:pPr>
    </w:p>
    <w:p w14:paraId="603B3EAE" w14:textId="02B5102A" w:rsidR="00F769D2" w:rsidRDefault="00F769D2" w:rsidP="00F769D2">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lastRenderedPageBreak/>
        <w:t xml:space="preserve">Exercise </w:t>
      </w:r>
      <w:r>
        <w:rPr>
          <w:rFonts w:ascii="Arial" w:hAnsi="Arial" w:cs="Arial"/>
          <w:b/>
          <w:bCs/>
          <w:color w:val="1D2125"/>
          <w:sz w:val="24"/>
          <w:szCs w:val="24"/>
          <w:shd w:val="clear" w:color="auto" w:fill="FFFFFF"/>
        </w:rPr>
        <w:t>5</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Regularization (1+1=2 Points)</w:t>
      </w:r>
    </w:p>
    <w:p w14:paraId="7739CF2E" w14:textId="4C3DC6A3" w:rsidR="00F769D2" w:rsidRDefault="00F769D2" w:rsidP="00F769D2">
      <w:pPr>
        <w:suppressAutoHyphens/>
        <w:autoSpaceDN w:val="0"/>
        <w:spacing w:line="276" w:lineRule="auto"/>
        <w:rPr>
          <w:rFonts w:ascii="Arial" w:hAnsi="Arial" w:cs="Arial"/>
          <w:color w:val="1D2125"/>
          <w:sz w:val="24"/>
          <w:szCs w:val="24"/>
          <w:shd w:val="clear" w:color="auto" w:fill="FFFFFF"/>
        </w:rPr>
      </w:pPr>
      <w:r w:rsidRPr="00F769D2">
        <w:rPr>
          <w:rFonts w:ascii="Arial" w:hAnsi="Arial" w:cs="Arial"/>
          <w:color w:val="1D2125"/>
          <w:sz w:val="24"/>
          <w:szCs w:val="24"/>
          <w:shd w:val="clear" w:color="auto" w:fill="FFFFFF"/>
        </w:rPr>
        <w:t xml:space="preserve">Suppose we are estimating the regression coefficients in a linear regression model by minimizing the objective function </w:t>
      </w:r>
      <w:r>
        <w:rPr>
          <w:rFonts w:ascii="Arial" w:hAnsi="Arial" w:cs="Arial"/>
          <w:color w:val="1D2125"/>
          <w:sz w:val="24"/>
          <w:szCs w:val="24"/>
          <w:shd w:val="clear" w:color="auto" w:fill="FFFFFF"/>
        </w:rPr>
        <w:t>ζ</w:t>
      </w:r>
      <w:r w:rsidRPr="00F769D2">
        <w:rPr>
          <w:rFonts w:ascii="Arial" w:hAnsi="Arial" w:cs="Arial"/>
          <w:color w:val="1D2125"/>
          <w:sz w:val="24"/>
          <w:szCs w:val="24"/>
          <w:shd w:val="clear" w:color="auto" w:fill="FFFFFF"/>
        </w:rPr>
        <w:t>.</w:t>
      </w:r>
    </w:p>
    <w:p w14:paraId="78FA38A6" w14:textId="3437A031" w:rsidR="00F769D2" w:rsidRDefault="00F769D2" w:rsidP="00F769D2">
      <w:pPr>
        <w:suppressAutoHyphens/>
        <w:autoSpaceDN w:val="0"/>
        <w:spacing w:line="276" w:lineRule="auto"/>
        <w:jc w:val="center"/>
        <w:rPr>
          <w:rFonts w:ascii="Arial" w:hAnsi="Arial" w:cs="Arial"/>
          <w:color w:val="1D2125"/>
          <w:sz w:val="24"/>
          <w:szCs w:val="24"/>
          <w:shd w:val="clear" w:color="auto" w:fill="FFFFFF"/>
        </w:rPr>
      </w:pPr>
      <w:r w:rsidRPr="00F769D2">
        <w:rPr>
          <w:rFonts w:ascii="Arial" w:hAnsi="Arial" w:cs="Arial"/>
          <w:noProof/>
          <w:color w:val="1D2125"/>
          <w:sz w:val="24"/>
          <w:szCs w:val="24"/>
          <w:shd w:val="clear" w:color="auto" w:fill="FFFFFF"/>
        </w:rPr>
        <w:drawing>
          <wp:inline distT="0" distB="0" distL="0" distR="0" wp14:anchorId="4B9C88D5" wp14:editId="482AFCF8">
            <wp:extent cx="2633479"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68551" cy="370631"/>
                    </a:xfrm>
                    <a:prstGeom prst="rect">
                      <a:avLst/>
                    </a:prstGeom>
                  </pic:spPr>
                </pic:pic>
              </a:graphicData>
            </a:graphic>
          </wp:inline>
        </w:drawing>
      </w:r>
    </w:p>
    <w:p w14:paraId="5509596E" w14:textId="5D90FF95" w:rsidR="00F769D2" w:rsidRDefault="00F769D2" w:rsidP="00F769D2">
      <w:pPr>
        <w:suppressAutoHyphens/>
        <w:autoSpaceDN w:val="0"/>
        <w:spacing w:line="276" w:lineRule="auto"/>
        <w:rPr>
          <w:rFonts w:ascii="Arial" w:eastAsiaTheme="minorEastAsia" w:hAnsi="Arial" w:cs="Arial"/>
          <w:color w:val="1D2125"/>
          <w:sz w:val="24"/>
          <w:szCs w:val="24"/>
          <w:shd w:val="clear" w:color="auto" w:fill="FFFFFF"/>
        </w:rPr>
      </w:pPr>
      <w:r w:rsidRPr="00F769D2">
        <w:rPr>
          <w:rFonts w:ascii="Arial" w:hAnsi="Arial" w:cs="Arial"/>
          <w:color w:val="1D2125"/>
          <w:sz w:val="24"/>
          <w:szCs w:val="24"/>
          <w:shd w:val="clear" w:color="auto" w:fill="FFFFFF"/>
        </w:rPr>
        <w:t>The term</w:t>
      </w:r>
      <w:r>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RS</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S</m:t>
            </m:r>
          </m:e>
          <m:sub>
            <m:r>
              <w:rPr>
                <w:rFonts w:ascii="Cambria Math" w:hAnsi="Cambria Math" w:cs="Arial"/>
                <w:color w:val="1D2125"/>
                <w:sz w:val="24"/>
                <w:szCs w:val="24"/>
                <w:shd w:val="clear" w:color="auto" w:fill="FFFFFF"/>
              </w:rPr>
              <m:t>tr</m:t>
            </m:r>
          </m:sub>
        </m:sSub>
        <m:r>
          <w:rPr>
            <w:rFonts w:ascii="Cambria Math" w:hAnsi="Cambria Math" w:cs="Arial"/>
            <w:color w:val="1D2125"/>
            <w:sz w:val="24"/>
            <w:szCs w:val="24"/>
            <w:shd w:val="clear" w:color="auto" w:fill="FFFFFF"/>
          </w:rPr>
          <m:t xml:space="preserve">(w)= </m:t>
        </m:r>
        <m:nary>
          <m:naryPr>
            <m:chr m:val="∑"/>
            <m:limLoc m:val="undOvr"/>
            <m:supHide m:val="1"/>
            <m:ctrlPr>
              <w:rPr>
                <w:rFonts w:ascii="Cambria Math" w:hAnsi="Cambria Math" w:cs="Arial"/>
                <w:i/>
                <w:color w:val="1D2125"/>
                <w:sz w:val="24"/>
                <w:szCs w:val="24"/>
                <w:shd w:val="clear" w:color="auto" w:fill="FFFFFF"/>
              </w:rPr>
            </m:ctrlPr>
          </m:naryPr>
          <m: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 xml:space="preserve">, </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D</m:t>
                </m:r>
              </m:e>
              <m:sub>
                <m:r>
                  <w:rPr>
                    <w:rFonts w:ascii="Cambria Math" w:hAnsi="Cambria Math" w:cs="Arial"/>
                    <w:color w:val="1D2125"/>
                    <w:sz w:val="24"/>
                    <w:szCs w:val="24"/>
                    <w:shd w:val="clear" w:color="auto" w:fill="FFFFFF"/>
                  </w:rPr>
                  <m:t>tr</m:t>
                </m:r>
              </m:sub>
            </m:sSub>
          </m:sub>
          <m:sup/>
          <m:e>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p>
                      <m:sSupPr>
                        <m:ctrlPr>
                          <w:rPr>
                            <w:rFonts w:ascii="Cambria Math" w:hAnsi="Cambria Math" w:cs="Arial"/>
                            <w:i/>
                            <w:color w:val="1D2125"/>
                            <w:sz w:val="24"/>
                            <w:szCs w:val="24"/>
                            <w:shd w:val="clear" w:color="auto" w:fill="FFFFFF"/>
                          </w:rPr>
                        </m:ctrlPr>
                      </m:sSupPr>
                      <m:e>
                        <m:r>
                          <w:rPr>
                            <w:rFonts w:ascii="Cambria Math" w:hAnsi="Cambria Math" w:cs="Arial"/>
                            <w:color w:val="1D2125"/>
                            <w:sz w:val="24"/>
                            <w:szCs w:val="24"/>
                            <w:shd w:val="clear" w:color="auto" w:fill="FFFFFF"/>
                          </w:rPr>
                          <m:t>W</m:t>
                        </m:r>
                      </m:e>
                      <m:sup>
                        <m:r>
                          <w:rPr>
                            <w:rFonts w:ascii="Cambria Math" w:hAnsi="Cambria Math" w:cs="Arial"/>
                            <w:color w:val="1D2125"/>
                            <w:sz w:val="24"/>
                            <w:szCs w:val="24"/>
                            <w:shd w:val="clear" w:color="auto" w:fill="FFFFFF"/>
                          </w:rPr>
                          <m:t>T</m:t>
                        </m:r>
                      </m:sup>
                    </m:sSup>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e>
                </m:d>
              </m:e>
              <m:sup>
                <m:r>
                  <w:rPr>
                    <w:rFonts w:ascii="Cambria Math" w:hAnsi="Cambria Math" w:cs="Arial"/>
                    <w:color w:val="1D2125"/>
                    <w:sz w:val="24"/>
                    <w:szCs w:val="24"/>
                    <w:shd w:val="clear" w:color="auto" w:fill="FFFFFF"/>
                  </w:rPr>
                  <m:t>2</m:t>
                </m:r>
              </m:sup>
            </m:sSup>
          </m:e>
        </m:nary>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refers to the residual sum of squares computed on the</w:t>
      </w:r>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w:r>
        <w:rPr>
          <w:rFonts w:ascii="Arial" w:eastAsiaTheme="minorEastAsia" w:hAnsi="Arial" w:cs="Arial"/>
          <w:color w:val="1D2125"/>
          <w:sz w:val="24"/>
          <w:szCs w:val="24"/>
          <w:shd w:val="clear" w:color="auto" w:fill="FFFFFF"/>
        </w:rPr>
        <w:t xml:space="preserve">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tr</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that is used for parameter estimation. Assume that we can also compute an </w:t>
      </w:r>
      <m:oMath>
        <m:r>
          <w:rPr>
            <w:rFonts w:ascii="Cambria Math" w:eastAsiaTheme="minorEastAsia" w:hAnsi="Cambria Math" w:cs="Arial"/>
            <w:color w:val="1D2125"/>
            <w:sz w:val="24"/>
            <w:szCs w:val="24"/>
            <w:shd w:val="clear" w:color="auto" w:fill="FFFFFF"/>
          </w:rPr>
          <m:t>RS</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S</m:t>
            </m:r>
          </m:e>
          <m:sub>
            <m:r>
              <w:rPr>
                <w:rFonts w:ascii="Cambria Math" w:eastAsiaTheme="minorEastAsia" w:hAnsi="Cambria Math" w:cs="Arial"/>
                <w:color w:val="1D2125"/>
                <w:sz w:val="24"/>
                <w:szCs w:val="24"/>
                <w:shd w:val="clear" w:color="auto" w:fill="FFFFFF"/>
              </w:rPr>
              <m:t>test</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on a separate</w:t>
      </w:r>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test</m:t>
            </m:r>
          </m:sub>
        </m:sSub>
      </m:oMath>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that we don’t use during training.</w:t>
      </w:r>
    </w:p>
    <w:p w14:paraId="1EA9DB63" w14:textId="3AE09DEF" w:rsidR="00FE34A4" w:rsidRPr="00F769D2" w:rsidRDefault="00FE34A4" w:rsidP="00FE34A4">
      <w:p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When we vary the hyperparameter λ, starting from 0 and gradually increase it, what will happen to the</w:t>
      </w:r>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following quantities? Explain your answers.</w:t>
      </w:r>
    </w:p>
    <w:p w14:paraId="1A59FF6B" w14:textId="1C053B21"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RSStr(w) will. . .</w:t>
      </w:r>
    </w:p>
    <w:p w14:paraId="1D2FCE5A" w14:textId="2F16B125" w:rsidR="00FE34A4" w:rsidRDefault="002C74B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471296741"/>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1496A09A" w14:textId="670BD4CA" w:rsidR="00FE34A4" w:rsidRDefault="002C74B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37929455"/>
          <w14:checkbox>
            <w14:checked w14:val="1"/>
            <w14:checkedState w14:val="2612" w14:font="MS Gothic"/>
            <w14:uncheckedState w14:val="2610" w14:font="MS Gothic"/>
          </w14:checkbox>
        </w:sdtPr>
        <w:sdtEndPr/>
        <w:sdtContent>
          <w:r w:rsidR="00FC12A0">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41E10CD5" w14:textId="5C79B7BE" w:rsidR="00FE34A4" w:rsidRPr="00FE34A4" w:rsidRDefault="002C74B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968039188"/>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71B6124E" w14:textId="30F7DEEA" w:rsidR="00FE34A4" w:rsidRPr="00FE34A4" w:rsidRDefault="002C74B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38406999"/>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4B3A2D4B" w14:textId="1FE4B862" w:rsidR="00FE34A4" w:rsidRDefault="002C74B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643038634"/>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24825C46" w14:textId="288D398A"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p>
    <w:p w14:paraId="3EB34E81" w14:textId="1117981A" w:rsidR="00FC12A0" w:rsidRDefault="00CF3303" w:rsidP="00FE34A4">
      <w:pPr>
        <w:pStyle w:val="ListParagraph"/>
        <w:suppressAutoHyphens/>
        <w:autoSpaceDN w:val="0"/>
        <w:spacing w:line="276" w:lineRule="auto"/>
        <w:rPr>
          <w:rFonts w:ascii="Arial" w:hAnsi="Arial" w:cs="Arial"/>
          <w:color w:val="1D2125"/>
          <w:sz w:val="24"/>
          <w:szCs w:val="24"/>
          <w:shd w:val="clear" w:color="auto" w:fill="FFFFFF"/>
        </w:rPr>
      </w:pPr>
      <w:r w:rsidRPr="00CF3303">
        <w:rPr>
          <w:rFonts w:ascii="Arial" w:hAnsi="Arial" w:cs="Arial"/>
          <w:color w:val="1D2125"/>
          <w:sz w:val="24"/>
          <w:szCs w:val="24"/>
          <w:shd w:val="clear" w:color="auto" w:fill="FFFFFF"/>
        </w:rPr>
        <w:t xml:space="preserve">This is ridge regularization. When we increase λ, we are forcing the model to keep weights smaller, which </w:t>
      </w:r>
      <w:r w:rsidRPr="00CF3303">
        <w:rPr>
          <w:rFonts w:ascii="Arial" w:hAnsi="Arial" w:cs="Arial"/>
          <w:b/>
          <w:bCs/>
          <w:color w:val="1D2125"/>
          <w:sz w:val="24"/>
          <w:szCs w:val="24"/>
          <w:shd w:val="clear" w:color="auto" w:fill="FFFFFF"/>
        </w:rPr>
        <w:t>restricts</w:t>
      </w:r>
      <w:r w:rsidRPr="00CF3303">
        <w:rPr>
          <w:rFonts w:ascii="Arial" w:hAnsi="Arial" w:cs="Arial"/>
          <w:color w:val="1D2125"/>
          <w:sz w:val="24"/>
          <w:szCs w:val="24"/>
          <w:shd w:val="clear" w:color="auto" w:fill="FFFFFF"/>
        </w:rPr>
        <w:t xml:space="preserve"> its capacity to fit the training data perfectly. As a result, RSS_tr(w) will </w:t>
      </w:r>
      <w:r w:rsidRPr="00CF3303">
        <w:rPr>
          <w:rFonts w:ascii="Arial" w:hAnsi="Arial" w:cs="Arial"/>
          <w:b/>
          <w:bCs/>
          <w:color w:val="1D2125"/>
          <w:sz w:val="24"/>
          <w:szCs w:val="24"/>
          <w:shd w:val="clear" w:color="auto" w:fill="FFFFFF"/>
        </w:rPr>
        <w:t>steadily increase</w:t>
      </w:r>
      <w:r w:rsidRPr="00CF3303">
        <w:rPr>
          <w:rFonts w:ascii="Arial" w:hAnsi="Arial" w:cs="Arial"/>
          <w:color w:val="1D2125"/>
          <w:sz w:val="24"/>
          <w:szCs w:val="24"/>
          <w:shd w:val="clear" w:color="auto" w:fill="FFFFFF"/>
        </w:rPr>
        <w:t xml:space="preserve"> because the model cannot adjust as freely to minimize the training error.</w:t>
      </w:r>
    </w:p>
    <w:p w14:paraId="5132D245" w14:textId="77777777" w:rsidR="00CF3303" w:rsidRPr="00FE34A4" w:rsidRDefault="00CF3303" w:rsidP="00FE34A4">
      <w:pPr>
        <w:pStyle w:val="ListParagraph"/>
        <w:suppressAutoHyphens/>
        <w:autoSpaceDN w:val="0"/>
        <w:spacing w:line="276" w:lineRule="auto"/>
        <w:rPr>
          <w:rFonts w:ascii="Arial" w:hAnsi="Arial" w:cs="Arial"/>
          <w:color w:val="1D2125"/>
          <w:sz w:val="24"/>
          <w:szCs w:val="24"/>
          <w:shd w:val="clear" w:color="auto" w:fill="FFFFFF"/>
        </w:rPr>
      </w:pPr>
    </w:p>
    <w:p w14:paraId="19404692" w14:textId="587316C5"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w:t>
      </w:r>
      <w:r w:rsidR="00F86EE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test(w) will. . .</w:t>
      </w:r>
    </w:p>
    <w:p w14:paraId="254A4FB0" w14:textId="77777777" w:rsidR="00FE34A4" w:rsidRDefault="002C74B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19597301"/>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2EDFE25D" w14:textId="77777777" w:rsidR="00FE34A4" w:rsidRDefault="002C74B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24996031"/>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5DFBD1F1" w14:textId="77777777" w:rsidR="00FE34A4" w:rsidRPr="00FE34A4" w:rsidRDefault="002C74B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58775262"/>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20B1E152" w14:textId="77777777" w:rsidR="00FE34A4" w:rsidRPr="00FE34A4" w:rsidRDefault="002C74B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863814233"/>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104D6A7C" w14:textId="6971160C" w:rsidR="00FE34A4" w:rsidRDefault="002C74B4"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993220281"/>
          <w14:checkbox>
            <w14:checked w14:val="1"/>
            <w14:checkedState w14:val="2612" w14:font="MS Gothic"/>
            <w14:uncheckedState w14:val="2610" w14:font="MS Gothic"/>
          </w14:checkbox>
        </w:sdtPr>
        <w:sdtEndPr/>
        <w:sdtContent>
          <w:r w:rsidR="00FC12A0">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3267B728" w14:textId="46EF8BE5" w:rsidR="00E00172" w:rsidRDefault="00E00172" w:rsidP="00FE34A4">
      <w:pPr>
        <w:pStyle w:val="ListParagraph"/>
        <w:suppressAutoHyphens/>
        <w:autoSpaceDN w:val="0"/>
        <w:spacing w:line="276" w:lineRule="auto"/>
        <w:rPr>
          <w:rFonts w:ascii="Arial" w:hAnsi="Arial" w:cs="Arial"/>
          <w:color w:val="1D2125"/>
          <w:sz w:val="24"/>
          <w:szCs w:val="24"/>
          <w:shd w:val="clear" w:color="auto" w:fill="FFFFFF"/>
        </w:rPr>
      </w:pPr>
    </w:p>
    <w:p w14:paraId="44EF5736" w14:textId="77777777"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When the training RSS increases due to stronger regularization (or reduced model complexity), the model becomes more generalized. This initially causes the test RSS to decrease, as the model is less prone to overfitting and captures broader patterns.</w:t>
      </w:r>
    </w:p>
    <w:p w14:paraId="311FABDA" w14:textId="77777777" w:rsid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p>
    <w:p w14:paraId="4094EB6E" w14:textId="495C0B99"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However, this trend has a limit. If regularization becomes too strong, the model becomes excessively simple, leading to underfitting. At this point, the model fails to capture the essential patterns in the data, and consequently, the test RSS begins to increase again.</w:t>
      </w:r>
    </w:p>
    <w:p w14:paraId="47B2C335" w14:textId="1A2B50DE" w:rsidR="00F769D2" w:rsidRDefault="00F769D2" w:rsidP="00102835">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6</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Decision Boundaries (1.5+1.5=3 Points)</w:t>
      </w:r>
    </w:p>
    <w:p w14:paraId="67F386AA" w14:textId="77777777" w:rsidR="000D2E50"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8F0E10">
        <w:rPr>
          <w:rFonts w:ascii="Arial" w:hAnsi="Arial" w:cs="Arial"/>
          <w:color w:val="1D2125"/>
          <w:sz w:val="24"/>
          <w:szCs w:val="24"/>
          <w:shd w:val="clear" w:color="auto" w:fill="FFFFFF"/>
        </w:rPr>
        <w:lastRenderedPageBreak/>
        <w:t>Linear Boundary: Consider a 2D feature space (p = 2) with an extended weight vector</w:t>
      </w:r>
      <w:r w:rsidR="000D2E50">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w=</m:t>
        </m:r>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-3,1,1</m:t>
                </m:r>
              </m:e>
            </m:d>
          </m:e>
          <m:sup>
            <m:r>
              <w:rPr>
                <w:rFonts w:ascii="Cambria Math" w:hAnsi="Cambria Math" w:cs="Arial"/>
                <w:color w:val="1D2125"/>
                <w:sz w:val="24"/>
                <w:szCs w:val="24"/>
                <w:shd w:val="clear" w:color="auto" w:fill="FFFFFF"/>
              </w:rPr>
              <m:t>T</m:t>
            </m:r>
          </m:sup>
        </m:sSup>
      </m:oMath>
      <w:r w:rsidRPr="000D2E50">
        <w:rPr>
          <w:rFonts w:ascii="Arial" w:hAnsi="Arial" w:cs="Arial"/>
          <w:color w:val="1D2125"/>
          <w:sz w:val="24"/>
          <w:szCs w:val="24"/>
          <w:shd w:val="clear" w:color="auto" w:fill="FFFFFF"/>
        </w:rPr>
        <w:t xml:space="preserve"> </w:t>
      </w:r>
      <w:r w:rsidR="000D2E50">
        <w:rPr>
          <w:rFonts w:ascii="Arial" w:hAnsi="Arial" w:cs="Arial"/>
          <w:color w:val="1D2125"/>
          <w:sz w:val="24"/>
          <w:szCs w:val="24"/>
          <w:shd w:val="clear" w:color="auto" w:fill="FFFFFF"/>
        </w:rPr>
        <w:t xml:space="preserve"> </w:t>
      </w:r>
      <w:r w:rsidRPr="000D2E50">
        <w:rPr>
          <w:rFonts w:ascii="Arial" w:hAnsi="Arial" w:cs="Arial"/>
          <w:color w:val="1D2125"/>
          <w:sz w:val="24"/>
          <w:szCs w:val="24"/>
          <w:shd w:val="clear" w:color="auto" w:fill="FFFFFF"/>
        </w:rPr>
        <w:t>(where w0 = −3 corresponds to the bias term x0 = 1).</w:t>
      </w:r>
    </w:p>
    <w:p w14:paraId="2D474E11" w14:textId="67C3A807" w:rsidR="00FE34A4" w:rsidRDefault="000D2E50" w:rsidP="000D2E50">
      <w:pPr>
        <w:pStyle w:val="ListParagraph"/>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w:t>
      </w:r>
      <w:r w:rsidR="00FE34A4" w:rsidRPr="000D2E50">
        <w:rPr>
          <w:rFonts w:ascii="Arial" w:hAnsi="Arial" w:cs="Arial"/>
          <w:color w:val="1D2125"/>
          <w:sz w:val="24"/>
          <w:szCs w:val="24"/>
          <w:shd w:val="clear" w:color="auto" w:fill="FFFFFF"/>
        </w:rPr>
        <w:t>a1</w:t>
      </w:r>
      <w:r w:rsidRPr="000D2E50">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00FE34A4" w:rsidRPr="000D2E50">
        <w:rPr>
          <w:rFonts w:ascii="Arial" w:hAnsi="Arial" w:cs="Arial"/>
          <w:color w:val="1D2125"/>
          <w:sz w:val="24"/>
          <w:szCs w:val="24"/>
          <w:shd w:val="clear" w:color="auto" w:fill="FFFFFF"/>
        </w:rPr>
        <w:t>Determine the equation of the decision boundary.</w:t>
      </w:r>
    </w:p>
    <w:p w14:paraId="58120875" w14:textId="46DB4A45" w:rsidR="0089169C" w:rsidRDefault="0089169C" w:rsidP="000D2E50">
      <w:pPr>
        <w:pStyle w:val="ListParagraph"/>
        <w:suppressAutoHyphens/>
        <w:autoSpaceDN w:val="0"/>
        <w:spacing w:line="276" w:lineRule="auto"/>
        <w:rPr>
          <w:rFonts w:ascii="Arial" w:hAnsi="Arial" w:cs="Arial"/>
          <w:color w:val="1D2125"/>
          <w:sz w:val="24"/>
          <w:szCs w:val="24"/>
          <w:shd w:val="clear" w:color="auto" w:fill="FFFFFF"/>
        </w:rPr>
      </w:pPr>
    </w:p>
    <w:p w14:paraId="65BD03C5" w14:textId="7504E292" w:rsidR="0089169C" w:rsidRPr="0089169C" w:rsidRDefault="0089169C" w:rsidP="000D2E50">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d>
            <m:dPr>
              <m:ctrlPr>
                <w:rPr>
                  <w:rFonts w:ascii="Cambria Math" w:hAnsi="Cambria Math" w:cs="Arial"/>
                  <w:i/>
                  <w:color w:val="1D2125"/>
                  <w:sz w:val="24"/>
                  <w:szCs w:val="24"/>
                  <w:shd w:val="clear" w:color="auto" w:fill="FFFFFF"/>
                </w:rPr>
              </m:ctrlPr>
            </m:dPr>
            <m:e>
              <m:m>
                <m:mPr>
                  <m:mcs>
                    <m:mc>
                      <m:mcPr>
                        <m:count m:val="1"/>
                        <m:mcJc m:val="center"/>
                      </m:mcPr>
                    </m:mc>
                  </m:mcs>
                  <m:ctrlPr>
                    <w:rPr>
                      <w:rFonts w:ascii="Cambria Math" w:hAnsi="Cambria Math" w:cs="Arial"/>
                      <w:i/>
                      <w:color w:val="1D2125"/>
                      <w:sz w:val="24"/>
                      <w:szCs w:val="24"/>
                      <w:shd w:val="clear" w:color="auto" w:fill="FFFFFF"/>
                    </w:rPr>
                  </m:ctrlPr>
                </m:mP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0</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1</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2</m:t>
                        </m:r>
                      </m:sub>
                    </m:sSub>
                  </m:e>
                </m:mr>
              </m:m>
            </m:e>
          </m:d>
          <m:r>
            <w:rPr>
              <w:rFonts w:ascii="Cambria Math" w:eastAsiaTheme="minorEastAsia" w:hAnsi="Cambria Math" w:cs="Arial"/>
              <w:color w:val="1D2125"/>
              <w:sz w:val="24"/>
              <w:szCs w:val="24"/>
              <w:shd w:val="clear" w:color="auto" w:fill="FFFFFF"/>
            </w:rPr>
            <m:t>*</m:t>
          </m:r>
          <m:d>
            <m:dPr>
              <m:ctrlPr>
                <w:rPr>
                  <w:rFonts w:ascii="Cambria Math" w:eastAsiaTheme="minorEastAsia" w:hAnsi="Cambria Math" w:cs="Arial"/>
                  <w:i/>
                  <w:color w:val="1D2125"/>
                  <w:sz w:val="24"/>
                  <w:szCs w:val="24"/>
                  <w:shd w:val="clear" w:color="auto" w:fill="FFFFFF"/>
                </w:rPr>
              </m:ctrlPr>
            </m:dPr>
            <m:e>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e>
          </m:d>
          <m:r>
            <w:rPr>
              <w:rFonts w:ascii="Cambria Math" w:eastAsiaTheme="minorEastAsia" w:hAnsi="Cambria Math" w:cs="Arial"/>
              <w:color w:val="1D2125"/>
              <w:sz w:val="24"/>
              <w:szCs w:val="24"/>
              <w:shd w:val="clear" w:color="auto" w:fill="FFFFFF"/>
            </w:rPr>
            <m:t>=0</m:t>
          </m:r>
        </m:oMath>
      </m:oMathPara>
    </w:p>
    <w:p w14:paraId="259535BA" w14:textId="321BCEDB" w:rsidR="0089169C" w:rsidRPr="0089169C" w:rsidRDefault="0089169C"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0</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2A12E487" w14:textId="7451FBAD" w:rsidR="0089169C" w:rsidRPr="0089169C" w:rsidRDefault="0089169C"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-3</m:t>
          </m:r>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6FDB67C5" w14:textId="0DA56D5C" w:rsidR="0089169C" w:rsidRPr="0089169C" w:rsidRDefault="0089169C"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m:t>
          </m:r>
          <m:r>
            <w:rPr>
              <w:rFonts w:ascii="Cambria Math" w:eastAsiaTheme="minorEastAsia" w:hAnsi="Cambria Math" w:cs="Arial"/>
              <w:color w:val="1D2125"/>
              <w:sz w:val="24"/>
              <w:szCs w:val="24"/>
              <w:shd w:val="clear" w:color="auto" w:fill="FFFFFF"/>
            </w:rPr>
            <m:t>3</m:t>
          </m:r>
        </m:oMath>
      </m:oMathPara>
    </w:p>
    <w:p w14:paraId="21A337A6" w14:textId="77777777" w:rsidR="0089169C" w:rsidRPr="0089169C" w:rsidRDefault="0089169C" w:rsidP="0089169C">
      <w:pPr>
        <w:suppressAutoHyphens/>
        <w:autoSpaceDN w:val="0"/>
        <w:spacing w:line="276" w:lineRule="auto"/>
        <w:rPr>
          <w:rFonts w:ascii="Arial" w:eastAsiaTheme="minorEastAsia" w:hAnsi="Arial" w:cs="Arial"/>
          <w:color w:val="1D2125"/>
          <w:sz w:val="24"/>
          <w:szCs w:val="24"/>
          <w:shd w:val="clear" w:color="auto" w:fill="FFFFFF"/>
        </w:rPr>
      </w:pPr>
    </w:p>
    <w:p w14:paraId="1C3C188D" w14:textId="52B28AC3" w:rsidR="00FE34A4" w:rsidRDefault="00FE34A4" w:rsidP="000D2E50">
      <w:pPr>
        <w:suppressAutoHyphens/>
        <w:autoSpaceDN w:val="0"/>
        <w:spacing w:line="276" w:lineRule="auto"/>
        <w:ind w:left="720"/>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(a2) Draw the decision boundary in a coordinate system with axes x1 and x2.</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Mark the region</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classified as c = 1.</w:t>
      </w:r>
    </w:p>
    <w:p w14:paraId="26824730" w14:textId="21F0663D" w:rsidR="0089169C" w:rsidRPr="00FE34A4" w:rsidRDefault="0089169C" w:rsidP="0089169C">
      <w:pPr>
        <w:suppressAutoHyphens/>
        <w:autoSpaceDN w:val="0"/>
        <w:spacing w:line="276" w:lineRule="auto"/>
        <w:ind w:left="720"/>
        <w:jc w:val="center"/>
        <w:rPr>
          <w:rFonts w:ascii="Arial" w:hAnsi="Arial" w:cs="Arial"/>
          <w:color w:val="1D2125"/>
          <w:sz w:val="24"/>
          <w:szCs w:val="24"/>
          <w:shd w:val="clear" w:color="auto" w:fill="FFFFFF"/>
        </w:rPr>
      </w:pPr>
      <w:r w:rsidRPr="0089169C">
        <w:rPr>
          <w:rFonts w:ascii="Arial" w:hAnsi="Arial" w:cs="Arial"/>
          <w:color w:val="1D2125"/>
          <w:sz w:val="24"/>
          <w:szCs w:val="24"/>
          <w:shd w:val="clear" w:color="auto" w:fill="FFFFFF"/>
        </w:rPr>
        <w:drawing>
          <wp:inline distT="0" distB="0" distL="0" distR="0" wp14:anchorId="1E8EFB84" wp14:editId="0E109788">
            <wp:extent cx="3153140" cy="3223358"/>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60502" cy="3230884"/>
                    </a:xfrm>
                    <a:prstGeom prst="rect">
                      <a:avLst/>
                    </a:prstGeom>
                  </pic:spPr>
                </pic:pic>
              </a:graphicData>
            </a:graphic>
          </wp:inline>
        </w:drawing>
      </w:r>
    </w:p>
    <w:p w14:paraId="0ACA01D5" w14:textId="6B8F1B91" w:rsidR="00F769D2"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Non-Linear Boundary: Given the model:</w:t>
      </w:r>
    </w:p>
    <w:p w14:paraId="6C216875" w14:textId="5D1530ED" w:rsidR="000D2E50" w:rsidRDefault="000D2E50" w:rsidP="000D2E50">
      <w:pPr>
        <w:suppressAutoHyphens/>
        <w:autoSpaceDN w:val="0"/>
        <w:spacing w:line="276" w:lineRule="auto"/>
        <w:rPr>
          <w:rFonts w:ascii="Arial"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y</m:t>
          </m:r>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x</m:t>
              </m:r>
            </m:e>
          </m:d>
          <m:r>
            <w:rPr>
              <w:rFonts w:ascii="Cambria Math" w:hAnsi="Cambria Math" w:cs="Arial"/>
              <w:color w:val="1D2125"/>
              <w:sz w:val="24"/>
              <w:szCs w:val="24"/>
              <w:shd w:val="clear" w:color="auto" w:fill="FFFFFF"/>
            </w:rPr>
            <m:t>= σ(-25+</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1</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2</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oMath>
      </m:oMathPara>
    </w:p>
    <w:p w14:paraId="290E15B4" w14:textId="5E27F212" w:rsidR="00C86C7C" w:rsidRDefault="000D2E50" w:rsidP="00C86C7C">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(b1) Find the equation of the decision boundary and plot it in a coordinate axis.</w:t>
      </w:r>
    </w:p>
    <w:p w14:paraId="52ACA8A1" w14:textId="16BDAC3D" w:rsidR="003720ED" w:rsidRDefault="003720ED" w:rsidP="003720ED">
      <w:pPr>
        <w:suppressAutoHyphens/>
        <w:autoSpaceDN w:val="0"/>
        <w:spacing w:line="276" w:lineRule="auto"/>
        <w:ind w:left="720"/>
        <w:jc w:val="both"/>
        <w:rPr>
          <w:rFonts w:ascii="Arial" w:hAnsi="Arial" w:cs="Arial"/>
          <w:color w:val="1D2125"/>
          <w:sz w:val="24"/>
          <w:szCs w:val="24"/>
          <w:shd w:val="clear" w:color="auto" w:fill="FFFFFF"/>
        </w:rPr>
      </w:pPr>
      <w:r w:rsidRPr="003720ED">
        <w:rPr>
          <w:rFonts w:ascii="Arial" w:hAnsi="Arial" w:cs="Arial"/>
          <w:color w:val="1D2125"/>
          <w:sz w:val="24"/>
          <w:szCs w:val="24"/>
          <w:shd w:val="clear" w:color="auto" w:fill="FFFFFF"/>
        </w:rPr>
        <w:t xml:space="preserve">We use the sigmoid function. In order to have the plane that divides the dataset, we need to see where is the limit where we classify values from one class to another. In the sigmoid function, </w:t>
      </w:r>
      <w:r w:rsidRPr="003720ED">
        <w:rPr>
          <w:rFonts w:ascii="Arial" w:hAnsi="Arial" w:cs="Arial"/>
          <w:b/>
          <w:bCs/>
          <w:color w:val="1D2125"/>
          <w:sz w:val="24"/>
          <w:szCs w:val="24"/>
          <w:shd w:val="clear" w:color="auto" w:fill="FFFFFF"/>
        </w:rPr>
        <w:t>the value we are looking for is where z = 0</w:t>
      </w:r>
      <w:r w:rsidRPr="003720ED">
        <w:rPr>
          <w:rFonts w:ascii="Arial" w:hAnsi="Arial" w:cs="Arial"/>
          <w:color w:val="1D2125"/>
          <w:sz w:val="24"/>
          <w:szCs w:val="24"/>
          <w:shd w:val="clear" w:color="auto" w:fill="FFFFFF"/>
        </w:rPr>
        <w:t xml:space="preserve"> (the argument inside sigmoid), where </w:t>
      </w:r>
      <w:r w:rsidRPr="003720ED">
        <w:rPr>
          <w:rFonts w:ascii="Arial" w:hAnsi="Arial" w:cs="Arial"/>
          <w:b/>
          <w:bCs/>
          <w:color w:val="1D2125"/>
          <w:sz w:val="24"/>
          <w:szCs w:val="24"/>
          <w:shd w:val="clear" w:color="auto" w:fill="FFFFFF"/>
        </w:rPr>
        <w:t>σ(z) = 0.5</w:t>
      </w:r>
      <w:r>
        <w:rPr>
          <w:rFonts w:ascii="Arial" w:hAnsi="Arial" w:cs="Arial"/>
          <w:b/>
          <w:bCs/>
          <w:color w:val="1D2125"/>
          <w:sz w:val="24"/>
          <w:szCs w:val="24"/>
          <w:shd w:val="clear" w:color="auto" w:fill="FFFFFF"/>
        </w:rPr>
        <w:t xml:space="preserve"> </w:t>
      </w:r>
      <w:r w:rsidRPr="003720ED">
        <w:rPr>
          <w:rFonts w:ascii="Arial" w:hAnsi="Arial" w:cs="Arial"/>
          <w:color w:val="1D2125"/>
          <w:sz w:val="24"/>
          <w:szCs w:val="24"/>
          <w:shd w:val="clear" w:color="auto" w:fill="FFFFFF"/>
        </w:rPr>
        <w:t>(see the image below)</w:t>
      </w:r>
      <w:r w:rsidRPr="003720ED">
        <w:rPr>
          <w:rFonts w:ascii="Arial" w:hAnsi="Arial" w:cs="Arial"/>
          <w:color w:val="1D2125"/>
          <w:sz w:val="24"/>
          <w:szCs w:val="24"/>
          <w:shd w:val="clear" w:color="auto" w:fill="FFFFFF"/>
        </w:rPr>
        <w:t>, which is the limit between one class and the other.</w:t>
      </w:r>
    </w:p>
    <w:p w14:paraId="67E08B64" w14:textId="0380DF48" w:rsidR="003720ED" w:rsidRDefault="003720ED" w:rsidP="003720ED">
      <w:pPr>
        <w:suppressAutoHyphens/>
        <w:autoSpaceDN w:val="0"/>
        <w:spacing w:line="276" w:lineRule="auto"/>
        <w:ind w:left="720"/>
        <w:jc w:val="center"/>
        <w:rPr>
          <w:rFonts w:ascii="Arial" w:hAnsi="Arial" w:cs="Arial"/>
          <w:color w:val="1D2125"/>
          <w:sz w:val="24"/>
          <w:szCs w:val="24"/>
          <w:shd w:val="clear" w:color="auto" w:fill="FFFFFF"/>
        </w:rPr>
      </w:pPr>
      <w:r w:rsidRPr="003720ED">
        <w:rPr>
          <w:rFonts w:ascii="Arial" w:hAnsi="Arial" w:cs="Arial"/>
          <w:color w:val="1D2125"/>
          <w:sz w:val="24"/>
          <w:szCs w:val="24"/>
          <w:shd w:val="clear" w:color="auto" w:fill="FFFFFF"/>
        </w:rPr>
        <w:lastRenderedPageBreak/>
        <w:drawing>
          <wp:inline distT="0" distB="0" distL="0" distR="0" wp14:anchorId="2B0ED586" wp14:editId="3D04729D">
            <wp:extent cx="3331210" cy="2363882"/>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7827" cy="2368578"/>
                    </a:xfrm>
                    <a:prstGeom prst="rect">
                      <a:avLst/>
                    </a:prstGeom>
                  </pic:spPr>
                </pic:pic>
              </a:graphicData>
            </a:graphic>
          </wp:inline>
        </w:drawing>
      </w:r>
    </w:p>
    <w:p w14:paraId="3AB3F9DD" w14:textId="77777777" w:rsidR="002860CD" w:rsidRDefault="002860CD" w:rsidP="002860CD">
      <w:pPr>
        <w:suppressAutoHyphens/>
        <w:autoSpaceDN w:val="0"/>
        <w:spacing w:line="276" w:lineRule="auto"/>
        <w:ind w:left="720"/>
        <w:jc w:val="both"/>
        <w:rPr>
          <w:rFonts w:ascii="Arial" w:hAnsi="Arial" w:cs="Arial"/>
          <w:color w:val="1D2125"/>
          <w:sz w:val="24"/>
          <w:szCs w:val="24"/>
          <w:shd w:val="clear" w:color="auto" w:fill="FFFFFF"/>
        </w:rPr>
      </w:pPr>
      <w:r w:rsidRPr="002860CD">
        <w:rPr>
          <w:rFonts w:ascii="Arial" w:hAnsi="Arial" w:cs="Arial"/>
          <w:color w:val="1D2125"/>
          <w:sz w:val="24"/>
          <w:szCs w:val="24"/>
          <w:shd w:val="clear" w:color="auto" w:fill="FFFFFF"/>
        </w:rPr>
        <w:t>The decision boundary for a nonlinear classifier looks like the image below.</w:t>
      </w:r>
    </w:p>
    <w:p w14:paraId="6A55FE50" w14:textId="35B34D94" w:rsidR="003720E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color w:val="1D2125"/>
          <w:sz w:val="24"/>
          <w:szCs w:val="24"/>
          <w:shd w:val="clear" w:color="auto" w:fill="FFFFFF"/>
        </w:rPr>
        <w:drawing>
          <wp:inline distT="0" distB="0" distL="0" distR="0" wp14:anchorId="0C1E2E80" wp14:editId="5FB70842">
            <wp:extent cx="2397345" cy="2546350"/>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5683" cy="2555206"/>
                    </a:xfrm>
                    <a:prstGeom prst="rect">
                      <a:avLst/>
                    </a:prstGeom>
                  </pic:spPr>
                </pic:pic>
              </a:graphicData>
            </a:graphic>
          </wp:inline>
        </w:drawing>
      </w:r>
    </w:p>
    <w:p w14:paraId="0A33460F" w14:textId="34234D91" w:rsidR="002860CD" w:rsidRDefault="000D2E50" w:rsidP="002860CD">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(b2) Classify the points (6, 4) and (0, 0). Calculate the linear scores (z) explicitly.</w:t>
      </w:r>
      <w:r w:rsidR="002860CD">
        <w:rPr>
          <w:rFonts w:ascii="Arial" w:hAnsi="Arial" w:cs="Arial"/>
          <w:color w:val="1D2125"/>
          <w:sz w:val="24"/>
          <w:szCs w:val="24"/>
          <w:shd w:val="clear" w:color="auto" w:fill="FFFFFF"/>
        </w:rPr>
        <w:t xml:space="preserve"> See the image below.</w:t>
      </w:r>
    </w:p>
    <w:p w14:paraId="077F3B6B" w14:textId="0DA80E18" w:rsidR="002860CD"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color w:val="1D2125"/>
          <w:sz w:val="24"/>
          <w:szCs w:val="24"/>
          <w:shd w:val="clear" w:color="auto" w:fill="FFFFFF"/>
        </w:rPr>
        <w:drawing>
          <wp:inline distT="0" distB="0" distL="0" distR="0" wp14:anchorId="03315F20" wp14:editId="415C3FAF">
            <wp:extent cx="2400300" cy="25231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06075" cy="2529231"/>
                    </a:xfrm>
                    <a:prstGeom prst="rect">
                      <a:avLst/>
                    </a:prstGeom>
                  </pic:spPr>
                </pic:pic>
              </a:graphicData>
            </a:graphic>
          </wp:inline>
        </w:drawing>
      </w:r>
    </w:p>
    <w:p w14:paraId="6E4A1374" w14:textId="44F18AA9" w:rsidR="002860C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p>
    <w:p w14:paraId="73CD33BC" w14:textId="37E0D75C" w:rsidR="00796FD4" w:rsidRPr="000D2E50" w:rsidRDefault="00470EAA" w:rsidP="00102835">
      <w:pPr>
        <w:suppressAutoHyphens/>
        <w:autoSpaceDN w:val="0"/>
        <w:spacing w:line="276" w:lineRule="auto"/>
        <w:rPr>
          <w:rFonts w:ascii="Arial" w:hAnsi="Arial" w:cs="Arial"/>
          <w:b/>
          <w:bCs/>
          <w:color w:val="1D2125"/>
          <w:sz w:val="24"/>
          <w:szCs w:val="24"/>
          <w:shd w:val="clear" w:color="auto" w:fill="FFFFFF"/>
        </w:rPr>
      </w:pPr>
      <w:r w:rsidRPr="000D2E50">
        <w:rPr>
          <w:rFonts w:ascii="Arial" w:hAnsi="Arial" w:cs="Arial"/>
          <w:b/>
          <w:bCs/>
          <w:color w:val="1D2125"/>
          <w:sz w:val="24"/>
          <w:szCs w:val="24"/>
          <w:shd w:val="clear" w:color="auto" w:fill="FFFFFF"/>
        </w:rPr>
        <w:t xml:space="preserve">Exercise </w:t>
      </w:r>
      <w:r w:rsidR="00796FD4" w:rsidRPr="000D2E50">
        <w:rPr>
          <w:rFonts w:ascii="Arial" w:hAnsi="Arial" w:cs="Arial"/>
          <w:b/>
          <w:bCs/>
          <w:color w:val="1D2125"/>
          <w:sz w:val="24"/>
          <w:szCs w:val="24"/>
          <w:shd w:val="clear" w:color="auto" w:fill="FFFFFF"/>
        </w:rPr>
        <w:t>7</w:t>
      </w:r>
      <w:r w:rsidRPr="000D2E50">
        <w:rPr>
          <w:rFonts w:ascii="Arial" w:hAnsi="Arial" w:cs="Arial"/>
          <w:b/>
          <w:bCs/>
          <w:color w:val="1D2125"/>
          <w:sz w:val="24"/>
          <w:szCs w:val="24"/>
          <w:shd w:val="clear" w:color="auto" w:fill="FFFFFF"/>
        </w:rPr>
        <w:t xml:space="preserve">: </w:t>
      </w:r>
      <w:r w:rsidR="00796FD4" w:rsidRPr="000D2E50">
        <w:rPr>
          <w:rFonts w:ascii="Arial" w:hAnsi="Arial" w:cs="Arial"/>
          <w:b/>
          <w:bCs/>
          <w:color w:val="1D2125"/>
          <w:sz w:val="24"/>
          <w:szCs w:val="24"/>
          <w:shd w:val="clear" w:color="auto" w:fill="FFFFFF"/>
        </w:rPr>
        <w:t>Implementing Logistic Regression Classifier (1+1+2+2+1+1=8 Points).</w:t>
      </w:r>
    </w:p>
    <w:p w14:paraId="0B951BF1" w14:textId="27E1FD2E" w:rsidR="00796FD4" w:rsidRDefault="00796FD4" w:rsidP="00796FD4">
      <w:p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In this exercise, you will implement a logistic regression model for predicting whether a given text was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written by a human or generated by a language model.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Download and use these files from Moodle:</w:t>
      </w:r>
    </w:p>
    <w:p w14:paraId="7D9C45F9"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features-train.tsv: Feature vectors for each example in the training set.</w:t>
      </w:r>
    </w:p>
    <w:p w14:paraId="0831C6E6"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features-test.tsv: Feature vectors for each example in the test set.</w:t>
      </w:r>
    </w:p>
    <w:p w14:paraId="46880A95"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Labels-train.tsv: Labels for each example in the training set indicating the class is_human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 = {True, False})</w:t>
      </w:r>
    </w:p>
    <w:p w14:paraId="693B7673"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programming_exercise_logistic_model.py: Template program for writing your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implementation. It contains function stubs for each function mentioned below. Use the following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command to run the program:</w:t>
      </w:r>
    </w:p>
    <w:p w14:paraId="7D56B68C" w14:textId="77777777" w:rsidR="00796FD4" w:rsidRDefault="00796FD4" w:rsidP="00796FD4">
      <w:pPr>
        <w:pStyle w:val="ListParagraph"/>
        <w:suppressAutoHyphens/>
        <w:autoSpaceDN w:val="0"/>
        <w:spacing w:line="276" w:lineRule="auto"/>
        <w:rPr>
          <w:rFonts w:ascii="Arial" w:hAnsi="Arial" w:cs="Arial"/>
          <w:color w:val="1D2125"/>
          <w:sz w:val="24"/>
          <w:szCs w:val="24"/>
          <w:shd w:val="clear" w:color="auto" w:fill="FFFFFF"/>
        </w:rPr>
      </w:pPr>
    </w:p>
    <w:p w14:paraId="11282C0D" w14:textId="373C631B"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python3 programming_exercise_logistic_model.py</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features-train.tsv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labels-train.tsv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features-test.tsv predictions-test.tsv</w:t>
      </w:r>
    </w:p>
    <w:p w14:paraId="22B2E0B2" w14:textId="77777777"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p>
    <w:p w14:paraId="53293A3E" w14:textId="16B50D91" w:rsidR="00796FD4" w:rsidRDefault="00796FD4" w:rsidP="00796FD4">
      <w:pPr>
        <w:pStyle w:val="ListParagraph"/>
        <w:numPr>
          <w:ilvl w:val="0"/>
          <w:numId w:val="42"/>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requirements.txt: Requirements file for the template; can be used to install dependencies.</w:t>
      </w:r>
    </w:p>
    <w:p w14:paraId="3AD63DEE" w14:textId="77777777" w:rsidR="00796FD4" w:rsidRPr="00796FD4" w:rsidRDefault="00796FD4" w:rsidP="00796FD4">
      <w:pPr>
        <w:pBdr>
          <w:bottom w:val="single" w:sz="6" w:space="1" w:color="auto"/>
        </w:pBdr>
        <w:suppressAutoHyphens/>
        <w:autoSpaceDN w:val="0"/>
        <w:spacing w:line="276" w:lineRule="auto"/>
        <w:rPr>
          <w:rFonts w:ascii="Arial" w:hAnsi="Arial" w:cs="Arial"/>
          <w:color w:val="1D2125"/>
          <w:sz w:val="24"/>
          <w:szCs w:val="24"/>
          <w:shd w:val="clear" w:color="auto" w:fill="FFFFFF"/>
        </w:rPr>
      </w:pPr>
    </w:p>
    <w:p w14:paraId="1629AE6A" w14:textId="113375D4"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two functions to load the dataset:</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load_feature_vectors reads feature vectors from a features-*.tsv and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contained multiset of feature vectors X as an n-by-(p+1) matrix.1</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load_class_values reads the is_human labels from the labels-train.tsv as one list of 1s if</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example is human and 0s if it is machine-generated.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How many examples of each class are in the data set?</w:t>
      </w:r>
    </w:p>
    <w:p w14:paraId="7547CAD4"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misclassification_rate to measure the misclassification rate of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model’s predictions.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What is the misclassification rate of a random classifier on the training set? Support your answer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with code.</w:t>
      </w:r>
    </w:p>
    <w:p w14:paraId="4668732C"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logistic_function to calculate the output of the logistic (sigmoid)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function w.r.t. input x parameterized by w and a function logistic_prediction to predict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class of x accordingly.</w:t>
      </w:r>
    </w:p>
    <w:p w14:paraId="67FF2144"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a function train_logistic_regression_with_bgd that fits a logistic regression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 using the Batch Gradient Descent (BGD) algorithm. A parameter of the function specifies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fraction of training examples to not use for training but for validation. The function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trained weights as p + 1-vector and three lists containing the training loss, misclassification rate 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training examples, and the misclassification rate on the validation examples after each iteration.</w:t>
      </w:r>
    </w:p>
    <w:p w14:paraId="306C0711"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lastRenderedPageBreak/>
        <w:t>Plot the training loss, misclassification rate on the training examples, and the misclassification rate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on the validation examples after each iteration.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Are loss and misclassification rate correlated?</w:t>
      </w:r>
    </w:p>
    <w:p w14:paraId="41DEAF4E" w14:textId="5A0F2D06"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Use the trained model to predict the labels for each example in the test set (features-test.tsv).</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Write the prediction as one column to a file predictions-test.tsv and submit that along with</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your other solutions.</w:t>
      </w:r>
    </w:p>
    <w:p w14:paraId="7A706DC1" w14:textId="77777777" w:rsidR="00796FD4" w:rsidRDefault="00796FD4" w:rsidP="00796FD4">
      <w:p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If you would like to improve your model, here are some hints of what you could try:</w:t>
      </w:r>
    </w:p>
    <w:p w14:paraId="1CFEDCF6" w14:textId="77777777"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The features you have implemented may have vastly different value scales, which can harm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performance of linear models. For details and a rationale on how that influences the training process,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 can watch this video by Andrew Ng. Try to implement one of the feature scaling methods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explained in the video.</w:t>
      </w:r>
    </w:p>
    <w:p w14:paraId="18097B20" w14:textId="77777777"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Experiment with further hyperparameters and model variants to get the best results, e.g., tweaking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learning rate and number of iterations, selecting subsets of the features, computing additional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 as (non-)linear combinations of the existing ones, adding a regularization term, etc.</w:t>
      </w:r>
    </w:p>
    <w:p w14:paraId="133F26F5" w14:textId="23917A44" w:rsidR="00796FD4" w:rsidRP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Consider implementing k-fold cross-validation instead of using a single hold-out in order to get a</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more robust estimate of your model’s performance on the unseen data.</w:t>
      </w:r>
    </w:p>
    <w:sectPr w:rsidR="00796FD4" w:rsidRPr="00796FD4">
      <w:headerReference w:type="default"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A9D7FE" w14:textId="77777777" w:rsidR="002C74B4" w:rsidRDefault="002C74B4" w:rsidP="00467F76">
      <w:pPr>
        <w:spacing w:after="0" w:line="240" w:lineRule="auto"/>
      </w:pPr>
      <w:r>
        <w:separator/>
      </w:r>
    </w:p>
  </w:endnote>
  <w:endnote w:type="continuationSeparator" w:id="0">
    <w:p w14:paraId="3F79ECAD" w14:textId="77777777" w:rsidR="002C74B4" w:rsidRDefault="002C74B4"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2DD2D" w14:textId="52D5A624" w:rsidR="00467F76" w:rsidRPr="00467F76" w:rsidRDefault="006B2747" w:rsidP="006B2747">
    <w:pPr>
      <w:pStyle w:val="Footer"/>
      <w:rPr>
        <w:caps/>
        <w:noProof/>
        <w:color w:val="000000" w:themeColor="text1"/>
      </w:rPr>
    </w:pPr>
    <w:r>
      <w:rPr>
        <w:caps/>
        <w:color w:val="000000" w:themeColor="text1"/>
      </w:rPr>
      <w:t xml:space="preserve">hOMEWORK </w:t>
    </w:r>
    <w:r w:rsidR="00796FD4">
      <w:rPr>
        <w:caps/>
        <w:color w:val="000000" w:themeColor="text1"/>
      </w:rPr>
      <w:t>3</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B7D13C" w14:textId="77777777" w:rsidR="002C74B4" w:rsidRDefault="002C74B4" w:rsidP="00467F76">
      <w:pPr>
        <w:spacing w:after="0" w:line="240" w:lineRule="auto"/>
      </w:pPr>
      <w:r>
        <w:separator/>
      </w:r>
    </w:p>
  </w:footnote>
  <w:footnote w:type="continuationSeparator" w:id="0">
    <w:p w14:paraId="277739C3" w14:textId="77777777" w:rsidR="002C74B4" w:rsidRDefault="002C74B4"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0C7A"/>
    <w:multiLevelType w:val="multilevel"/>
    <w:tmpl w:val="A0F07E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A57221"/>
    <w:multiLevelType w:val="hybridMultilevel"/>
    <w:tmpl w:val="FF98F5C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37C2062"/>
    <w:multiLevelType w:val="multilevel"/>
    <w:tmpl w:val="EA38E56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5" w15:restartNumberingAfterBreak="0">
    <w:nsid w:val="13EE435B"/>
    <w:multiLevelType w:val="hybridMultilevel"/>
    <w:tmpl w:val="3ED0162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A4B5981"/>
    <w:multiLevelType w:val="hybridMultilevel"/>
    <w:tmpl w:val="FAA67A2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D7263D8"/>
    <w:multiLevelType w:val="multilevel"/>
    <w:tmpl w:val="214CB11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1F233491"/>
    <w:multiLevelType w:val="hybridMultilevel"/>
    <w:tmpl w:val="F498EE8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6142F9"/>
    <w:multiLevelType w:val="multilevel"/>
    <w:tmpl w:val="2D0EDA0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1" w15:restartNumberingAfterBreak="0">
    <w:nsid w:val="223E5B5B"/>
    <w:multiLevelType w:val="multilevel"/>
    <w:tmpl w:val="189A315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4D7990"/>
    <w:multiLevelType w:val="multilevel"/>
    <w:tmpl w:val="B62E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702748"/>
    <w:multiLevelType w:val="multilevel"/>
    <w:tmpl w:val="6246B2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34CD5428"/>
    <w:multiLevelType w:val="hybridMultilevel"/>
    <w:tmpl w:val="AE7AF57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55B1BA8"/>
    <w:multiLevelType w:val="multilevel"/>
    <w:tmpl w:val="5F64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51565"/>
    <w:multiLevelType w:val="multilevel"/>
    <w:tmpl w:val="04AED3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38AC6128"/>
    <w:multiLevelType w:val="multilevel"/>
    <w:tmpl w:val="12B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145DF9"/>
    <w:multiLevelType w:val="hybridMultilevel"/>
    <w:tmpl w:val="FE50E8E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3F89355D"/>
    <w:multiLevelType w:val="hybridMultilevel"/>
    <w:tmpl w:val="00FC3F0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1C60DA3"/>
    <w:multiLevelType w:val="hybridMultilevel"/>
    <w:tmpl w:val="8C88B3D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A793E86"/>
    <w:multiLevelType w:val="hybridMultilevel"/>
    <w:tmpl w:val="C7EE916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66A6D3F"/>
    <w:multiLevelType w:val="hybridMultilevel"/>
    <w:tmpl w:val="32A8D774"/>
    <w:lvl w:ilvl="0" w:tplc="891098B0">
      <w:start w:val="1"/>
      <w:numFmt w:val="lowerLetter"/>
      <w:lvlText w:val="(%1)"/>
      <w:lvlJc w:val="left"/>
      <w:pPr>
        <w:ind w:left="720" w:hanging="360"/>
      </w:pPr>
      <w:rPr>
        <w:rFonts w:ascii="Calibri" w:hAnsi="Calibri" w:cs="Calibri" w:hint="default"/>
        <w:color w:val="auto"/>
        <w:sz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86019AC"/>
    <w:multiLevelType w:val="hybridMultilevel"/>
    <w:tmpl w:val="DE0ACC9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A3F7221"/>
    <w:multiLevelType w:val="multilevel"/>
    <w:tmpl w:val="5FF0F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5CBB4A50"/>
    <w:multiLevelType w:val="hybridMultilevel"/>
    <w:tmpl w:val="5F0EFEE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88D3087"/>
    <w:multiLevelType w:val="multilevel"/>
    <w:tmpl w:val="D41E016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35" w15:restartNumberingAfterBreak="0">
    <w:nsid w:val="6A157ADC"/>
    <w:multiLevelType w:val="hybridMultilevel"/>
    <w:tmpl w:val="2F98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C4A2CD8"/>
    <w:multiLevelType w:val="hybridMultilevel"/>
    <w:tmpl w:val="1284B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490158B"/>
    <w:multiLevelType w:val="multilevel"/>
    <w:tmpl w:val="4F8034E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1" w15:restartNumberingAfterBreak="0">
    <w:nsid w:val="75686877"/>
    <w:multiLevelType w:val="hybridMultilevel"/>
    <w:tmpl w:val="9D6CC65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7B344E7A"/>
    <w:multiLevelType w:val="multilevel"/>
    <w:tmpl w:val="B66022E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3" w15:restartNumberingAfterBreak="0">
    <w:nsid w:val="7BA8318E"/>
    <w:multiLevelType w:val="hybridMultilevel"/>
    <w:tmpl w:val="27F2E40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6A7323"/>
    <w:multiLevelType w:val="multilevel"/>
    <w:tmpl w:val="A298153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abstractNumId w:val="24"/>
  </w:num>
  <w:num w:numId="2">
    <w:abstractNumId w:val="27"/>
  </w:num>
  <w:num w:numId="3">
    <w:abstractNumId w:val="2"/>
  </w:num>
  <w:num w:numId="4">
    <w:abstractNumId w:val="1"/>
  </w:num>
  <w:num w:numId="5">
    <w:abstractNumId w:val="28"/>
  </w:num>
  <w:num w:numId="6">
    <w:abstractNumId w:val="38"/>
  </w:num>
  <w:num w:numId="7">
    <w:abstractNumId w:val="14"/>
  </w:num>
  <w:num w:numId="8">
    <w:abstractNumId w:val="29"/>
  </w:num>
  <w:num w:numId="9">
    <w:abstractNumId w:val="39"/>
  </w:num>
  <w:num w:numId="10">
    <w:abstractNumId w:val="40"/>
  </w:num>
  <w:num w:numId="11">
    <w:abstractNumId w:val="32"/>
  </w:num>
  <w:num w:numId="12">
    <w:abstractNumId w:val="44"/>
  </w:num>
  <w:num w:numId="13">
    <w:abstractNumId w:val="42"/>
  </w:num>
  <w:num w:numId="14">
    <w:abstractNumId w:val="7"/>
  </w:num>
  <w:num w:numId="15">
    <w:abstractNumId w:val="4"/>
  </w:num>
  <w:num w:numId="16">
    <w:abstractNumId w:val="34"/>
  </w:num>
  <w:num w:numId="17">
    <w:abstractNumId w:val="43"/>
  </w:num>
  <w:num w:numId="18">
    <w:abstractNumId w:val="33"/>
  </w:num>
  <w:num w:numId="19">
    <w:abstractNumId w:val="25"/>
  </w:num>
  <w:num w:numId="20">
    <w:abstractNumId w:val="3"/>
  </w:num>
  <w:num w:numId="21">
    <w:abstractNumId w:val="21"/>
  </w:num>
  <w:num w:numId="22">
    <w:abstractNumId w:val="41"/>
  </w:num>
  <w:num w:numId="23">
    <w:abstractNumId w:val="5"/>
  </w:num>
  <w:num w:numId="24">
    <w:abstractNumId w:val="6"/>
  </w:num>
  <w:num w:numId="25">
    <w:abstractNumId w:val="16"/>
  </w:num>
  <w:num w:numId="26">
    <w:abstractNumId w:val="31"/>
  </w:num>
  <w:num w:numId="27">
    <w:abstractNumId w:val="37"/>
  </w:num>
  <w:num w:numId="28">
    <w:abstractNumId w:val="8"/>
  </w:num>
  <w:num w:numId="29">
    <w:abstractNumId w:val="35"/>
  </w:num>
  <w:num w:numId="30">
    <w:abstractNumId w:val="22"/>
  </w:num>
  <w:num w:numId="31">
    <w:abstractNumId w:val="10"/>
  </w:num>
  <w:num w:numId="32">
    <w:abstractNumId w:val="11"/>
  </w:num>
  <w:num w:numId="33">
    <w:abstractNumId w:val="18"/>
  </w:num>
  <w:num w:numId="34">
    <w:abstractNumId w:val="15"/>
  </w:num>
  <w:num w:numId="35">
    <w:abstractNumId w:val="0"/>
  </w:num>
  <w:num w:numId="36">
    <w:abstractNumId w:val="17"/>
  </w:num>
  <w:num w:numId="37">
    <w:abstractNumId w:val="19"/>
  </w:num>
  <w:num w:numId="38">
    <w:abstractNumId w:val="13"/>
  </w:num>
  <w:num w:numId="39">
    <w:abstractNumId w:val="20"/>
  </w:num>
  <w:num w:numId="40">
    <w:abstractNumId w:val="30"/>
  </w:num>
  <w:num w:numId="41">
    <w:abstractNumId w:val="26"/>
  </w:num>
  <w:num w:numId="42">
    <w:abstractNumId w:val="9"/>
  </w:num>
  <w:num w:numId="43">
    <w:abstractNumId w:val="36"/>
  </w:num>
  <w:num w:numId="44">
    <w:abstractNumId w:val="12"/>
  </w:num>
  <w:num w:numId="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70C26"/>
    <w:rsid w:val="000A41ED"/>
    <w:rsid w:val="000D2E50"/>
    <w:rsid w:val="00102835"/>
    <w:rsid w:val="00150D16"/>
    <w:rsid w:val="00160596"/>
    <w:rsid w:val="001A03AD"/>
    <w:rsid w:val="001B2229"/>
    <w:rsid w:val="001D4BB2"/>
    <w:rsid w:val="001D69AD"/>
    <w:rsid w:val="0020289D"/>
    <w:rsid w:val="00206B1B"/>
    <w:rsid w:val="00232EBD"/>
    <w:rsid w:val="002450ED"/>
    <w:rsid w:val="0027008D"/>
    <w:rsid w:val="00271A9E"/>
    <w:rsid w:val="002860CD"/>
    <w:rsid w:val="002C13F6"/>
    <w:rsid w:val="002C6504"/>
    <w:rsid w:val="002C729A"/>
    <w:rsid w:val="002C74B4"/>
    <w:rsid w:val="00321417"/>
    <w:rsid w:val="00323E86"/>
    <w:rsid w:val="00365711"/>
    <w:rsid w:val="003676CF"/>
    <w:rsid w:val="003720ED"/>
    <w:rsid w:val="00377A79"/>
    <w:rsid w:val="003A47C5"/>
    <w:rsid w:val="003E17F3"/>
    <w:rsid w:val="00402147"/>
    <w:rsid w:val="00420D5E"/>
    <w:rsid w:val="004425BB"/>
    <w:rsid w:val="00455CC9"/>
    <w:rsid w:val="00467F76"/>
    <w:rsid w:val="00470EAA"/>
    <w:rsid w:val="00526FD9"/>
    <w:rsid w:val="0057550D"/>
    <w:rsid w:val="005770A9"/>
    <w:rsid w:val="0062761F"/>
    <w:rsid w:val="0063786F"/>
    <w:rsid w:val="006B2747"/>
    <w:rsid w:val="006E6DBB"/>
    <w:rsid w:val="00702BBF"/>
    <w:rsid w:val="007065CB"/>
    <w:rsid w:val="00717F02"/>
    <w:rsid w:val="007502EF"/>
    <w:rsid w:val="00796FD4"/>
    <w:rsid w:val="007E2EDC"/>
    <w:rsid w:val="00822513"/>
    <w:rsid w:val="0088107F"/>
    <w:rsid w:val="008813E3"/>
    <w:rsid w:val="008828C8"/>
    <w:rsid w:val="0089169C"/>
    <w:rsid w:val="008D4824"/>
    <w:rsid w:val="008E6146"/>
    <w:rsid w:val="008F0E10"/>
    <w:rsid w:val="009016E6"/>
    <w:rsid w:val="009479D2"/>
    <w:rsid w:val="009B7319"/>
    <w:rsid w:val="009E06A0"/>
    <w:rsid w:val="009E160D"/>
    <w:rsid w:val="00A45ADD"/>
    <w:rsid w:val="00AA1860"/>
    <w:rsid w:val="00AE500E"/>
    <w:rsid w:val="00AE5639"/>
    <w:rsid w:val="00AF6BCF"/>
    <w:rsid w:val="00B1387C"/>
    <w:rsid w:val="00B354AC"/>
    <w:rsid w:val="00B50A2D"/>
    <w:rsid w:val="00B87ED5"/>
    <w:rsid w:val="00BA29AD"/>
    <w:rsid w:val="00BA3EF7"/>
    <w:rsid w:val="00BF664C"/>
    <w:rsid w:val="00C2171A"/>
    <w:rsid w:val="00C409C8"/>
    <w:rsid w:val="00C53593"/>
    <w:rsid w:val="00C743D8"/>
    <w:rsid w:val="00C86C7C"/>
    <w:rsid w:val="00CF3303"/>
    <w:rsid w:val="00D4669F"/>
    <w:rsid w:val="00D86D7F"/>
    <w:rsid w:val="00DA3553"/>
    <w:rsid w:val="00DD04AE"/>
    <w:rsid w:val="00DE060D"/>
    <w:rsid w:val="00DF2E3D"/>
    <w:rsid w:val="00E00172"/>
    <w:rsid w:val="00E704F4"/>
    <w:rsid w:val="00E812E2"/>
    <w:rsid w:val="00ED023D"/>
    <w:rsid w:val="00F07260"/>
    <w:rsid w:val="00F769D2"/>
    <w:rsid w:val="00F86EE0"/>
    <w:rsid w:val="00FC12A0"/>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1089</TotalTime>
  <Pages>6</Pages>
  <Words>1024</Words>
  <Characters>5838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22</cp:revision>
  <dcterms:created xsi:type="dcterms:W3CDTF">2025-11-18T08:44:00Z</dcterms:created>
  <dcterms:modified xsi:type="dcterms:W3CDTF">2025-12-06T17:37:00Z</dcterms:modified>
</cp:coreProperties>
</file>