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4A10D" w14:textId="77777777" w:rsidR="00467F76" w:rsidRPr="00E0502E" w:rsidRDefault="00467F76" w:rsidP="00467F76">
      <w:pPr>
        <w:pStyle w:val="Title"/>
        <w:jc w:val="center"/>
        <w:rPr>
          <w:rFonts w:asciiTheme="minorHAnsi" w:hAnsiTheme="minorHAnsi" w:cstheme="minorHAnsi"/>
          <w:sz w:val="48"/>
          <w:szCs w:val="48"/>
        </w:rPr>
      </w:pPr>
    </w:p>
    <w:p w14:paraId="5318D1CB" w14:textId="707DFB0A" w:rsidR="00467F76" w:rsidRPr="00E0502E" w:rsidRDefault="00467F76" w:rsidP="00467F76">
      <w:pPr>
        <w:pStyle w:val="Title"/>
        <w:jc w:val="center"/>
        <w:rPr>
          <w:rFonts w:asciiTheme="minorHAnsi" w:hAnsiTheme="minorHAnsi" w:cstheme="minorHAnsi"/>
          <w:sz w:val="48"/>
          <w:szCs w:val="48"/>
        </w:rPr>
      </w:pPr>
      <w:r w:rsidRPr="00E0502E">
        <w:rPr>
          <w:rFonts w:asciiTheme="minorHAnsi" w:hAnsiTheme="minorHAnsi" w:cstheme="minorHAnsi"/>
          <w:sz w:val="48"/>
          <w:szCs w:val="48"/>
        </w:rPr>
        <w:t>INTRODUCTION TO MACHINE LEARNING</w:t>
      </w:r>
    </w:p>
    <w:p w14:paraId="0104D665" w14:textId="444FCA19" w:rsidR="0057550D" w:rsidRPr="00E0502E" w:rsidRDefault="00467F76" w:rsidP="00467F76">
      <w:pPr>
        <w:pStyle w:val="Title"/>
        <w:jc w:val="center"/>
        <w:rPr>
          <w:rFonts w:asciiTheme="minorHAnsi" w:hAnsiTheme="minorHAnsi" w:cstheme="minorHAnsi"/>
          <w:sz w:val="48"/>
          <w:szCs w:val="48"/>
        </w:rPr>
      </w:pPr>
      <w:r w:rsidRPr="00E0502E">
        <w:rPr>
          <w:rFonts w:asciiTheme="minorHAnsi" w:hAnsiTheme="minorHAnsi" w:cstheme="minorHAnsi"/>
          <w:sz w:val="48"/>
          <w:szCs w:val="48"/>
        </w:rPr>
        <w:t xml:space="preserve">EXERCISE </w:t>
      </w:r>
      <w:r w:rsidR="004F6331" w:rsidRPr="00E0502E">
        <w:rPr>
          <w:rFonts w:asciiTheme="minorHAnsi" w:hAnsiTheme="minorHAnsi" w:cstheme="minorHAnsi"/>
          <w:sz w:val="48"/>
          <w:szCs w:val="48"/>
        </w:rPr>
        <w:t>4</w:t>
      </w:r>
    </w:p>
    <w:p w14:paraId="2DCE06BE" w14:textId="53E57912" w:rsidR="00467F76" w:rsidRPr="00E0502E" w:rsidRDefault="00467F76" w:rsidP="00467F76">
      <w:pPr>
        <w:rPr>
          <w:rFonts w:cstheme="minorHAnsi"/>
          <w:sz w:val="18"/>
          <w:szCs w:val="18"/>
        </w:rPr>
      </w:pPr>
    </w:p>
    <w:p w14:paraId="25627D69" w14:textId="4E71DEC4" w:rsidR="00467F76" w:rsidRPr="00E0502E" w:rsidRDefault="00467F76" w:rsidP="00467F76">
      <w:pPr>
        <w:rPr>
          <w:rFonts w:cstheme="minorHAnsi"/>
        </w:rPr>
      </w:pPr>
    </w:p>
    <w:p w14:paraId="017BD2D5" w14:textId="47AEEF55" w:rsidR="00467F76" w:rsidRPr="00E0502E" w:rsidRDefault="00467F76" w:rsidP="00467F76">
      <w:pPr>
        <w:jc w:val="center"/>
        <w:rPr>
          <w:rFonts w:cstheme="minorHAnsi"/>
        </w:rPr>
      </w:pPr>
      <w:r w:rsidRPr="00E0502E">
        <w:rPr>
          <w:rFonts w:cstheme="minorHAnsi"/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Pr="00E0502E" w:rsidRDefault="00467F76" w:rsidP="00467F76">
      <w:pPr>
        <w:rPr>
          <w:rFonts w:cstheme="minorHAnsi"/>
        </w:rPr>
      </w:pPr>
    </w:p>
    <w:p w14:paraId="15850493" w14:textId="2B0D4968" w:rsidR="008828C8" w:rsidRPr="00E0502E" w:rsidRDefault="008828C8" w:rsidP="00467F76">
      <w:pPr>
        <w:rPr>
          <w:rFonts w:cstheme="minorHAnsi"/>
        </w:rPr>
      </w:pPr>
    </w:p>
    <w:p w14:paraId="3908D5C6" w14:textId="22FDEC04" w:rsidR="008828C8" w:rsidRPr="00E0502E" w:rsidRDefault="008828C8" w:rsidP="00467F76">
      <w:pPr>
        <w:rPr>
          <w:rFonts w:cstheme="minorHAnsi"/>
        </w:rPr>
      </w:pPr>
    </w:p>
    <w:p w14:paraId="6562C0B6" w14:textId="1887EA00" w:rsidR="00467F76" w:rsidRPr="00E0502E" w:rsidRDefault="00467F76" w:rsidP="00467F76">
      <w:pPr>
        <w:rPr>
          <w:rStyle w:val="Strong"/>
          <w:rFonts w:cstheme="minorHAnsi"/>
          <w:b w:val="0"/>
          <w:bCs w:val="0"/>
          <w:sz w:val="24"/>
          <w:szCs w:val="24"/>
        </w:rPr>
      </w:pPr>
    </w:p>
    <w:p w14:paraId="22BCB05F" w14:textId="77777777" w:rsidR="00467F76" w:rsidRPr="00E0502E" w:rsidRDefault="00467F76" w:rsidP="00467F76">
      <w:pPr>
        <w:rPr>
          <w:rStyle w:val="Strong"/>
          <w:rFonts w:cstheme="minorHAnsi"/>
          <w:b w:val="0"/>
          <w:bCs w:val="0"/>
          <w:sz w:val="24"/>
          <w:szCs w:val="24"/>
        </w:rPr>
      </w:pPr>
      <w:r w:rsidRPr="00E0502E">
        <w:rPr>
          <w:rStyle w:val="Strong"/>
          <w:rFonts w:cstheme="minorHAnsi"/>
          <w:sz w:val="24"/>
          <w:szCs w:val="24"/>
        </w:rPr>
        <w:t>Teacher:</w:t>
      </w:r>
      <w:r w:rsidRPr="00E0502E">
        <w:rPr>
          <w:rStyle w:val="Strong"/>
          <w:rFonts w:cstheme="minorHAnsi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E0502E" w:rsidRDefault="00467F76" w:rsidP="00467F76">
      <w:pPr>
        <w:rPr>
          <w:rStyle w:val="Strong"/>
          <w:rFonts w:cstheme="minorHAnsi"/>
          <w:b w:val="0"/>
          <w:bCs w:val="0"/>
          <w:sz w:val="24"/>
          <w:szCs w:val="24"/>
        </w:rPr>
      </w:pPr>
      <w:r w:rsidRPr="00E0502E">
        <w:rPr>
          <w:rStyle w:val="Strong"/>
          <w:rFonts w:cstheme="minorHAnsi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E0502E" w:rsidRDefault="00467F76" w:rsidP="00467F76">
      <w:pPr>
        <w:rPr>
          <w:rStyle w:val="Strong"/>
          <w:rFonts w:cstheme="minorHAnsi"/>
          <w:b w:val="0"/>
          <w:bCs w:val="0"/>
          <w:sz w:val="24"/>
          <w:szCs w:val="24"/>
        </w:rPr>
      </w:pPr>
    </w:p>
    <w:p w14:paraId="08137959" w14:textId="7BB499F9" w:rsidR="00467F76" w:rsidRPr="00E0502E" w:rsidRDefault="00467F76" w:rsidP="00467F76">
      <w:pPr>
        <w:rPr>
          <w:rStyle w:val="Strong"/>
          <w:rFonts w:cstheme="minorHAnsi"/>
          <w:sz w:val="24"/>
          <w:szCs w:val="24"/>
        </w:rPr>
      </w:pPr>
      <w:r w:rsidRPr="00E0502E">
        <w:rPr>
          <w:rStyle w:val="Strong"/>
          <w:rFonts w:cstheme="minorHAnsi"/>
          <w:sz w:val="24"/>
          <w:szCs w:val="24"/>
        </w:rPr>
        <w:t>Group:</w:t>
      </w:r>
    </w:p>
    <w:p w14:paraId="1470A26D" w14:textId="12EB80AD" w:rsidR="00467F76" w:rsidRPr="00E0502E" w:rsidRDefault="00467F76" w:rsidP="00467F76">
      <w:pPr>
        <w:rPr>
          <w:rStyle w:val="Strong"/>
          <w:rFonts w:cstheme="minorHAnsi"/>
          <w:b w:val="0"/>
          <w:bCs w:val="0"/>
          <w:sz w:val="24"/>
          <w:szCs w:val="24"/>
        </w:rPr>
      </w:pPr>
      <w:r w:rsidRPr="00E0502E">
        <w:rPr>
          <w:rStyle w:val="Strong"/>
          <w:rFonts w:cstheme="minorHAnsi"/>
          <w:b w:val="0"/>
          <w:bCs w:val="0"/>
          <w:sz w:val="24"/>
          <w:szCs w:val="24"/>
        </w:rPr>
        <w:t>Group 2</w:t>
      </w:r>
    </w:p>
    <w:p w14:paraId="6FB42D49" w14:textId="6E3A2B73" w:rsidR="00467F76" w:rsidRPr="00E0502E" w:rsidRDefault="00467F76" w:rsidP="00467F76">
      <w:pPr>
        <w:rPr>
          <w:rStyle w:val="Strong"/>
          <w:rFonts w:cstheme="minorHAnsi"/>
          <w:b w:val="0"/>
          <w:bCs w:val="0"/>
          <w:sz w:val="24"/>
          <w:szCs w:val="24"/>
        </w:rPr>
      </w:pPr>
    </w:p>
    <w:p w14:paraId="48A1C434" w14:textId="452DC726" w:rsidR="00467F76" w:rsidRPr="00E0502E" w:rsidRDefault="00467F76" w:rsidP="006B2747">
      <w:pPr>
        <w:jc w:val="right"/>
        <w:rPr>
          <w:rStyle w:val="Strong"/>
          <w:rFonts w:cstheme="minorHAnsi"/>
          <w:sz w:val="24"/>
          <w:szCs w:val="24"/>
        </w:rPr>
      </w:pPr>
      <w:r w:rsidRPr="00E0502E">
        <w:rPr>
          <w:rStyle w:val="Strong"/>
          <w:rFonts w:cstheme="minorHAnsi"/>
          <w:sz w:val="24"/>
          <w:szCs w:val="24"/>
        </w:rPr>
        <w:t>Submitted by:</w:t>
      </w:r>
    </w:p>
    <w:p w14:paraId="083DD393" w14:textId="46EA6EEA" w:rsidR="00467F76" w:rsidRPr="00E0502E" w:rsidRDefault="00467F76" w:rsidP="006B2747">
      <w:pPr>
        <w:jc w:val="right"/>
        <w:rPr>
          <w:rStyle w:val="Strong"/>
          <w:rFonts w:cstheme="minorHAnsi"/>
          <w:b w:val="0"/>
          <w:bCs w:val="0"/>
          <w:sz w:val="24"/>
          <w:szCs w:val="24"/>
        </w:rPr>
      </w:pPr>
    </w:p>
    <w:p w14:paraId="2AADEFE9" w14:textId="65CAFBE9" w:rsidR="00467F76" w:rsidRPr="00E0502E" w:rsidRDefault="00467F76" w:rsidP="006B2747">
      <w:pPr>
        <w:jc w:val="right"/>
        <w:rPr>
          <w:rStyle w:val="Strong"/>
          <w:rFonts w:cstheme="minorHAnsi"/>
          <w:b w:val="0"/>
          <w:bCs w:val="0"/>
          <w:sz w:val="24"/>
          <w:szCs w:val="24"/>
        </w:rPr>
      </w:pPr>
      <w:r w:rsidRPr="00E0502E">
        <w:rPr>
          <w:rStyle w:val="Strong"/>
          <w:rFonts w:cstheme="minorHAnsi"/>
          <w:b w:val="0"/>
          <w:bCs w:val="0"/>
          <w:sz w:val="24"/>
          <w:szCs w:val="24"/>
        </w:rPr>
        <w:t xml:space="preserve">Cesar Fernando </w:t>
      </w:r>
      <w:proofErr w:type="spellStart"/>
      <w:r w:rsidRPr="00E0502E">
        <w:rPr>
          <w:rStyle w:val="Strong"/>
          <w:rFonts w:cstheme="minorHAnsi"/>
          <w:b w:val="0"/>
          <w:bCs w:val="0"/>
          <w:sz w:val="24"/>
          <w:szCs w:val="24"/>
        </w:rPr>
        <w:t>Gamba</w:t>
      </w:r>
      <w:proofErr w:type="spellEnd"/>
      <w:r w:rsidRPr="00E0502E">
        <w:rPr>
          <w:rStyle w:val="Strong"/>
          <w:rFonts w:cstheme="minorHAnsi"/>
          <w:b w:val="0"/>
          <w:bCs w:val="0"/>
          <w:sz w:val="24"/>
          <w:szCs w:val="24"/>
        </w:rPr>
        <w:t xml:space="preserve"> </w:t>
      </w:r>
      <w:proofErr w:type="spellStart"/>
      <w:r w:rsidRPr="00E0502E">
        <w:rPr>
          <w:rStyle w:val="Strong"/>
          <w:rFonts w:cstheme="minorHAnsi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Pr="00E0502E" w:rsidRDefault="00467F76" w:rsidP="006B2747">
      <w:pPr>
        <w:jc w:val="right"/>
        <w:rPr>
          <w:rFonts w:cstheme="minorHAnsi"/>
          <w:color w:val="1D2125"/>
          <w:sz w:val="24"/>
          <w:szCs w:val="24"/>
          <w:shd w:val="clear" w:color="auto" w:fill="FFFFFF"/>
        </w:rPr>
      </w:pPr>
      <w:r w:rsidRPr="00E0502E">
        <w:rPr>
          <w:rFonts w:cstheme="minorHAnsi"/>
          <w:color w:val="1D2125"/>
          <w:sz w:val="24"/>
          <w:szCs w:val="24"/>
          <w:shd w:val="clear" w:color="auto" w:fill="FFFFFF"/>
        </w:rPr>
        <w:t>Abhishek Dilip Patil</w:t>
      </w:r>
    </w:p>
    <w:p w14:paraId="6AD0C3C4" w14:textId="40F1F8A3" w:rsidR="008828C8" w:rsidRPr="00E0502E" w:rsidRDefault="002C6504" w:rsidP="002C6504">
      <w:pPr>
        <w:jc w:val="right"/>
        <w:rPr>
          <w:rStyle w:val="Strong"/>
          <w:rFonts w:cstheme="minorHAnsi"/>
          <w:b w:val="0"/>
          <w:bCs w:val="0"/>
          <w:sz w:val="24"/>
          <w:szCs w:val="24"/>
        </w:rPr>
      </w:pPr>
      <w:r w:rsidRPr="00E0502E">
        <w:rPr>
          <w:rStyle w:val="Strong"/>
          <w:rFonts w:cstheme="minorHAnsi"/>
          <w:b w:val="0"/>
          <w:bCs w:val="0"/>
          <w:sz w:val="24"/>
          <w:szCs w:val="24"/>
        </w:rPr>
        <w:t>Asmae Mehdizadeh</w:t>
      </w:r>
    </w:p>
    <w:p w14:paraId="5000E374" w14:textId="610D1F3A" w:rsidR="006B2747" w:rsidRDefault="006B2747" w:rsidP="00467F76">
      <w:pPr>
        <w:rPr>
          <w:rFonts w:cstheme="minorHAnsi"/>
          <w:color w:val="1D2125"/>
          <w:sz w:val="24"/>
          <w:szCs w:val="24"/>
          <w:shd w:val="clear" w:color="auto" w:fill="FFFFFF"/>
        </w:rPr>
      </w:pPr>
    </w:p>
    <w:p w14:paraId="5F0C5FCE" w14:textId="77777777" w:rsidR="003012E4" w:rsidRPr="00E0502E" w:rsidRDefault="003012E4" w:rsidP="00467F76">
      <w:pPr>
        <w:rPr>
          <w:rFonts w:cstheme="minorHAnsi"/>
          <w:color w:val="1D2125"/>
          <w:sz w:val="24"/>
          <w:szCs w:val="24"/>
          <w:shd w:val="clear" w:color="auto" w:fill="FFFFFF"/>
        </w:rPr>
      </w:pPr>
    </w:p>
    <w:p w14:paraId="0354C758" w14:textId="02313899" w:rsidR="00FA40F7" w:rsidRPr="00FA40F7" w:rsidRDefault="00FA40F7" w:rsidP="00FA40F7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FA40F7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lastRenderedPageBreak/>
        <w:t>Exercise 1: Gradient Descent</w:t>
      </w:r>
    </w:p>
    <w:p w14:paraId="51E885DD" w14:textId="60645410" w:rsidR="00FA40F7" w:rsidRPr="004D1CBB" w:rsidRDefault="00FA40F7" w:rsidP="00FA40F7">
      <w:pPr>
        <w:pStyle w:val="ListParagraph"/>
        <w:numPr>
          <w:ilvl w:val="0"/>
          <w:numId w:val="13"/>
        </w:numPr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</w:pP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Name one difference between the perceptron training rule and the gradient descent method.</w:t>
      </w:r>
    </w:p>
    <w:p w14:paraId="3872F1A2" w14:textId="4DC9CDC9" w:rsidR="00FA40F7" w:rsidRPr="004D1CBB" w:rsidRDefault="00FA40F7" w:rsidP="00FA40F7">
      <w:pPr>
        <w:ind w:left="360"/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4D1CBB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A key difference is that the perceptron training rule updates the weights only for misclassified examples and does not minimize a differentiable error function, whereas gradient descent updates the weights by minimizing a differentiable error function using its gradient.</w:t>
      </w:r>
    </w:p>
    <w:p w14:paraId="6EEFFE18" w14:textId="77777777" w:rsidR="00D4562B" w:rsidRPr="004D1CBB" w:rsidRDefault="00FA40F7" w:rsidP="00D4562B">
      <w:pPr>
        <w:ind w:left="360"/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</w:pPr>
      <w:r w:rsidRPr="00FA40F7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The perceptron relies on a threshold (step) function, which makes its error function non-differentiable, while gradient descent requires a continuous and differentiable error function.</w:t>
      </w:r>
      <w:r w:rsidRPr="004D1CBB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br/>
      </w:r>
      <w:r w:rsidRPr="004D1CBB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br/>
      </w: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(b) What are the main requirements for the hypothesis space and error function for gradient descent to be successfully applied?</w:t>
      </w:r>
    </w:p>
    <w:p w14:paraId="2226724C" w14:textId="7A5921C7" w:rsidR="00D4562B" w:rsidRPr="004D1CBB" w:rsidRDefault="00D4562B" w:rsidP="00D4562B">
      <w:pPr>
        <w:pStyle w:val="ListParagraph"/>
        <w:numPr>
          <w:ilvl w:val="0"/>
          <w:numId w:val="14"/>
        </w:numPr>
        <w:rPr>
          <w:rFonts w:cstheme="minorHAnsi"/>
          <w:color w:val="1D2125"/>
          <w:sz w:val="24"/>
          <w:szCs w:val="24"/>
          <w:shd w:val="clear" w:color="auto" w:fill="FFFFFF"/>
        </w:rPr>
      </w:pPr>
      <w:r w:rsidRPr="004D1CBB">
        <w:rPr>
          <w:rFonts w:cstheme="minorHAnsi"/>
          <w:color w:val="1D2125"/>
          <w:sz w:val="24"/>
          <w:szCs w:val="24"/>
          <w:shd w:val="clear" w:color="auto" w:fill="FFFFFF"/>
        </w:rPr>
        <w:t xml:space="preserve">For gradient descent to be successfully applied, the </w:t>
      </w: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hypothesis space must be continuous and differentiable with respect to its parameters</w:t>
      </w:r>
      <w:r w:rsidRPr="004D1CBB">
        <w:rPr>
          <w:rFonts w:cstheme="minorHAnsi"/>
          <w:color w:val="1D2125"/>
          <w:sz w:val="24"/>
          <w:szCs w:val="24"/>
          <w:shd w:val="clear" w:color="auto" w:fill="FFFFFF"/>
        </w:rPr>
        <w:t xml:space="preserve">, allowing smooth changes of the model weights. </w:t>
      </w:r>
    </w:p>
    <w:p w14:paraId="2CAC956A" w14:textId="062B10EC" w:rsidR="00FA40F7" w:rsidRPr="004D1CBB" w:rsidRDefault="004D1CBB" w:rsidP="004D1CBB">
      <w:pPr>
        <w:pStyle w:val="ListParagraph"/>
        <w:numPr>
          <w:ilvl w:val="0"/>
          <w:numId w:val="14"/>
        </w:numPr>
        <w:spacing w:before="240"/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>
        <w:rPr>
          <w:rFonts w:cstheme="minorHAnsi"/>
          <w:color w:val="1D2125"/>
          <w:sz w:val="24"/>
          <w:szCs w:val="24"/>
          <w:shd w:val="clear" w:color="auto" w:fill="FFFFFF"/>
        </w:rPr>
        <w:t>The</w:t>
      </w:r>
      <w:r w:rsidR="00D4562B" w:rsidRPr="004D1CBB">
        <w:rPr>
          <w:rFonts w:cstheme="minorHAnsi"/>
          <w:color w:val="1D2125"/>
          <w:sz w:val="24"/>
          <w:szCs w:val="24"/>
          <w:shd w:val="clear" w:color="auto" w:fill="FFFFFF"/>
        </w:rPr>
        <w:t xml:space="preserve"> </w:t>
      </w:r>
      <w:r w:rsidR="00D4562B"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error function must be continuous and differentiable</w:t>
      </w:r>
      <w:r w:rsidR="00D4562B" w:rsidRPr="004D1CBB">
        <w:rPr>
          <w:rFonts w:cstheme="minorHAnsi"/>
          <w:color w:val="1D2125"/>
          <w:sz w:val="24"/>
          <w:szCs w:val="24"/>
          <w:shd w:val="clear" w:color="auto" w:fill="FFFFFF"/>
        </w:rPr>
        <w:t xml:space="preserve">, since gradient descent computes </w:t>
      </w:r>
      <w:r w:rsidR="00D4562B"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partial derivatives of the error with respect to the weights</w:t>
      </w:r>
      <w:r w:rsidR="00D4562B" w:rsidRPr="004D1CBB">
        <w:rPr>
          <w:rFonts w:cstheme="minorHAnsi"/>
          <w:color w:val="1D2125"/>
          <w:sz w:val="24"/>
          <w:szCs w:val="24"/>
          <w:shd w:val="clear" w:color="auto" w:fill="FFFFFF"/>
        </w:rPr>
        <w:t xml:space="preserve"> in order to determine the update direction. If the error surface or the hypothesis function is not differentiable, </w:t>
      </w:r>
      <w:r w:rsidR="00D4562B"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gradient-based optimization is not applicable</w:t>
      </w:r>
      <w:r>
        <w:rPr>
          <w:rFonts w:cstheme="minorHAnsi"/>
          <w:color w:val="1D2125"/>
          <w:sz w:val="24"/>
          <w:szCs w:val="24"/>
          <w:shd w:val="clear" w:color="auto" w:fill="FFFFFF"/>
        </w:rPr>
        <w:t>.</w:t>
      </w:r>
    </w:p>
    <w:p w14:paraId="7F44279F" w14:textId="2AB3FEBD" w:rsidR="00573A68" w:rsidRPr="004D1CBB" w:rsidRDefault="00573A68" w:rsidP="004D1CBB">
      <w:pPr>
        <w:spacing w:before="240"/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c)</w:t>
      </w: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Name the key difference between the algorithm of batch gradient descent (BGD) and the algorithm of incremental gradient descent (IGD).</w:t>
      </w:r>
    </w:p>
    <w:p w14:paraId="2AD9DE7E" w14:textId="77777777" w:rsidR="00EB5EEC" w:rsidRPr="004D1CBB" w:rsidRDefault="00EB5EEC" w:rsidP="00EB5EEC">
      <w:pPr>
        <w:pStyle w:val="NormalWeb"/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The fundamental difference between </w:t>
      </w:r>
      <w:r w:rsidRPr="004D1CBB">
        <w:rPr>
          <w:rStyle w:val="Strong"/>
          <w:rFonts w:asciiTheme="minorHAnsi" w:eastAsiaTheme="majorEastAsia" w:hAnsiTheme="minorHAnsi" w:cstheme="minorHAnsi"/>
        </w:rPr>
        <w:t>BGD</w:t>
      </w:r>
      <w:r w:rsidRPr="004D1CBB">
        <w:rPr>
          <w:rFonts w:asciiTheme="minorHAnsi" w:hAnsiTheme="minorHAnsi" w:cstheme="minorHAnsi"/>
        </w:rPr>
        <w:t xml:space="preserve"> and </w:t>
      </w:r>
      <w:r w:rsidRPr="004D1CBB">
        <w:rPr>
          <w:rStyle w:val="Strong"/>
          <w:rFonts w:asciiTheme="minorHAnsi" w:eastAsiaTheme="majorEastAsia" w:hAnsiTheme="minorHAnsi" w:cstheme="minorHAnsi"/>
        </w:rPr>
        <w:t>IGD</w:t>
      </w:r>
      <w:r w:rsidRPr="004D1CBB">
        <w:rPr>
          <w:rFonts w:asciiTheme="minorHAnsi" w:hAnsiTheme="minorHAnsi" w:cstheme="minorHAnsi"/>
        </w:rPr>
        <w:t xml:space="preserve"> lies in </w:t>
      </w:r>
      <w:r w:rsidRPr="004D1CBB">
        <w:rPr>
          <w:rStyle w:val="Strong"/>
          <w:rFonts w:asciiTheme="minorHAnsi" w:eastAsiaTheme="majorEastAsia" w:hAnsiTheme="minorHAnsi" w:cstheme="minorHAnsi"/>
        </w:rPr>
        <w:t>how and when the gradient is computed and applied to update the model parameters</w:t>
      </w:r>
      <w:r w:rsidRPr="004D1CBB">
        <w:rPr>
          <w:rFonts w:asciiTheme="minorHAnsi" w:hAnsiTheme="minorHAnsi" w:cstheme="minorHAnsi"/>
        </w:rPr>
        <w:t>.</w:t>
      </w:r>
    </w:p>
    <w:p w14:paraId="465DAF84" w14:textId="77777777" w:rsidR="00EB5EEC" w:rsidRPr="004D1CBB" w:rsidRDefault="00EB5EEC" w:rsidP="00EB5EEC">
      <w:pPr>
        <w:pStyle w:val="Heading3"/>
        <w:rPr>
          <w:rFonts w:asciiTheme="minorHAnsi" w:hAnsiTheme="minorHAnsi" w:cstheme="minorHAnsi"/>
          <w:b/>
          <w:bCs/>
        </w:rPr>
      </w:pPr>
      <w:r w:rsidRPr="004D1CBB">
        <w:rPr>
          <w:rFonts w:asciiTheme="minorHAnsi" w:hAnsiTheme="minorHAnsi" w:cstheme="minorHAnsi"/>
          <w:b/>
          <w:bCs/>
        </w:rPr>
        <w:t>1. Batch Gradient Descent (BGD)</w:t>
      </w:r>
    </w:p>
    <w:p w14:paraId="48B5D808" w14:textId="55D815C5" w:rsidR="00EB5EEC" w:rsidRPr="004D1CBB" w:rsidRDefault="00EB5EEC" w:rsidP="004D1CBB">
      <w:pPr>
        <w:pStyle w:val="NormalWeb"/>
        <w:spacing w:after="0" w:afterAutospacing="0"/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In </w:t>
      </w:r>
      <w:r w:rsidRPr="004D1CBB">
        <w:rPr>
          <w:rStyle w:val="Strong"/>
          <w:rFonts w:asciiTheme="minorHAnsi" w:eastAsiaTheme="majorEastAsia" w:hAnsiTheme="minorHAnsi" w:cstheme="minorHAnsi"/>
        </w:rPr>
        <w:t>Batch Gradient Descent</w:t>
      </w:r>
      <w:r w:rsidRPr="004D1CBB">
        <w:rPr>
          <w:rFonts w:asciiTheme="minorHAnsi" w:hAnsiTheme="minorHAnsi" w:cstheme="minorHAnsi"/>
        </w:rPr>
        <w:t xml:space="preserve">, the weight update is computed </w:t>
      </w:r>
      <w:r w:rsidRPr="004D1CBB">
        <w:rPr>
          <w:rStyle w:val="Strong"/>
          <w:rFonts w:asciiTheme="minorHAnsi" w:eastAsiaTheme="majorEastAsia" w:hAnsiTheme="minorHAnsi" w:cstheme="minorHAnsi"/>
        </w:rPr>
        <w:t>using the entire training dataset at once</w:t>
      </w:r>
      <w:r w:rsidRPr="004D1CBB">
        <w:rPr>
          <w:rFonts w:asciiTheme="minorHAnsi" w:hAnsiTheme="minorHAnsi" w:cstheme="minorHAnsi"/>
        </w:rPr>
        <w:t>.</w:t>
      </w:r>
      <w:r w:rsidR="004D1CBB">
        <w:rPr>
          <w:rFonts w:asciiTheme="minorHAnsi" w:hAnsiTheme="minorHAnsi" w:cstheme="minorHAnsi"/>
        </w:rPr>
        <w:t xml:space="preserve"> </w:t>
      </w:r>
      <w:r w:rsidRPr="004D1CBB">
        <w:rPr>
          <w:rFonts w:asciiTheme="minorHAnsi" w:hAnsiTheme="minorHAnsi" w:cstheme="minorHAnsi"/>
        </w:rPr>
        <w:t>In each iteration, BGD:</w:t>
      </w:r>
    </w:p>
    <w:p w14:paraId="032D953C" w14:textId="77777777" w:rsidR="00EB5EEC" w:rsidRPr="004D1CBB" w:rsidRDefault="00EB5EEC" w:rsidP="00EB5EEC">
      <w:pPr>
        <w:pStyle w:val="NormalWeb"/>
        <w:numPr>
          <w:ilvl w:val="1"/>
          <w:numId w:val="15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Evaluates the model on </w:t>
      </w:r>
      <w:r w:rsidRPr="004D1CBB">
        <w:rPr>
          <w:rStyle w:val="Strong"/>
          <w:rFonts w:asciiTheme="minorHAnsi" w:eastAsiaTheme="majorEastAsia" w:hAnsiTheme="minorHAnsi" w:cstheme="minorHAnsi"/>
        </w:rPr>
        <w:t>all examples</w:t>
      </w:r>
      <w:r w:rsidRPr="004D1CBB">
        <w:rPr>
          <w:rFonts w:asciiTheme="minorHAnsi" w:hAnsiTheme="minorHAnsi" w:cstheme="minorHAnsi"/>
        </w:rPr>
        <w:t xml:space="preserve"> </w:t>
      </w:r>
      <m:oMath>
        <m:r>
          <w:rPr>
            <w:rFonts w:ascii="Cambria Math" w:hAnsi="Cambria Math" w:cstheme="minorHAnsi"/>
          </w:rPr>
          <m:t>(x,c)∈D</m:t>
        </m:r>
      </m:oMath>
      <w:r w:rsidRPr="004D1CBB">
        <w:rPr>
          <w:rFonts w:asciiTheme="minorHAnsi" w:hAnsiTheme="minorHAnsi" w:cstheme="minorHAnsi"/>
        </w:rPr>
        <w:t>,</w:t>
      </w:r>
    </w:p>
    <w:p w14:paraId="06C2C89C" w14:textId="77777777" w:rsidR="00EB5EEC" w:rsidRPr="004D1CBB" w:rsidRDefault="00EB5EEC" w:rsidP="00EB5EEC">
      <w:pPr>
        <w:pStyle w:val="NormalWeb"/>
        <w:numPr>
          <w:ilvl w:val="1"/>
          <w:numId w:val="15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>Accumulates the gradients (or residual-based updates) over the full dataset,</w:t>
      </w:r>
    </w:p>
    <w:p w14:paraId="7996C9C9" w14:textId="77777777" w:rsidR="00EB5EEC" w:rsidRPr="004D1CBB" w:rsidRDefault="00EB5EEC" w:rsidP="00EB5EEC">
      <w:pPr>
        <w:pStyle w:val="NormalWeb"/>
        <w:numPr>
          <w:ilvl w:val="1"/>
          <w:numId w:val="15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Performs </w:t>
      </w:r>
      <w:r w:rsidRPr="004D1CBB">
        <w:rPr>
          <w:rStyle w:val="Strong"/>
          <w:rFonts w:asciiTheme="minorHAnsi" w:eastAsiaTheme="majorEastAsia" w:hAnsiTheme="minorHAnsi" w:cstheme="minorHAnsi"/>
        </w:rPr>
        <w:t>one single weight update per iteration</w:t>
      </w:r>
      <w:r w:rsidRPr="004D1CBB">
        <w:rPr>
          <w:rFonts w:asciiTheme="minorHAnsi" w:hAnsiTheme="minorHAnsi" w:cstheme="minorHAnsi"/>
        </w:rPr>
        <w:t xml:space="preserve"> based on the </w:t>
      </w:r>
      <w:r w:rsidRPr="004D1CBB">
        <w:rPr>
          <w:rStyle w:val="Strong"/>
          <w:rFonts w:asciiTheme="minorHAnsi" w:eastAsiaTheme="majorEastAsia" w:hAnsiTheme="minorHAnsi" w:cstheme="minorHAnsi"/>
        </w:rPr>
        <w:t>global loss</w:t>
      </w:r>
      <w:r w:rsidRPr="004D1CBB">
        <w:rPr>
          <w:rFonts w:asciiTheme="minorHAnsi" w:hAnsiTheme="minorHAnsi" w:cstheme="minorHAnsi"/>
        </w:rPr>
        <w:t>.</w:t>
      </w:r>
    </w:p>
    <w:p w14:paraId="28C80EEF" w14:textId="77777777" w:rsidR="00EB5EEC" w:rsidRPr="004D1CBB" w:rsidRDefault="00EB5EEC" w:rsidP="00EB5EEC">
      <w:pPr>
        <w:pStyle w:val="NormalWeb"/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Formally, for squared loss, the update direction corresponds to the </w:t>
      </w:r>
      <w:r w:rsidRPr="004D1CBB">
        <w:rPr>
          <w:rStyle w:val="Strong"/>
          <w:rFonts w:asciiTheme="minorHAnsi" w:eastAsiaTheme="majorEastAsia" w:hAnsiTheme="minorHAnsi" w:cstheme="minorHAnsi"/>
        </w:rPr>
        <w:t>negative gradient of the global loss function</w:t>
      </w:r>
      <w:r w:rsidRPr="004D1CBB">
        <w:rPr>
          <w:rFonts w:asciiTheme="minorHAnsi" w:hAnsiTheme="minorHAnsi" w:cstheme="minorHAnsi"/>
        </w:rPr>
        <w:t>:</w:t>
      </w:r>
    </w:p>
    <w:p w14:paraId="1DF1B92C" w14:textId="77777777" w:rsidR="00EB5EEC" w:rsidRPr="004D1CBB" w:rsidRDefault="00EB5EEC" w:rsidP="00EB5EEC">
      <w:pPr>
        <w:rPr>
          <w:rFonts w:cstheme="minorHAnsi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>Δ</m:t>
          </m:r>
          <m:r>
            <w:rPr>
              <w:rFonts w:ascii="Cambria Math" w:hAnsi="Cambria Math" w:cstheme="minorHAnsi"/>
              <w:sz w:val="24"/>
              <w:szCs w:val="24"/>
            </w:rPr>
            <m:t>w=-η</m:t>
          </m:r>
          <m:r>
            <m:rPr>
              <m:nor/>
            </m:rPr>
            <w:rPr>
              <w:rFonts w:cstheme="minorHAnsi"/>
              <w:sz w:val="24"/>
              <w:szCs w:val="24"/>
            </w:rPr>
            <m:t> 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>∇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(w)=η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(x,c)∈D</m:t>
              </m:r>
            </m:sub>
            <m:sup/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(c-</m:t>
              </m:r>
            </m:e>
          </m:nary>
          <m:sSup>
            <m:sSup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theme="minorHAns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theme="minorHAnsi"/>
              <w:sz w:val="24"/>
              <w:szCs w:val="24"/>
            </w:rPr>
            <m:t>x)</m:t>
          </m:r>
          <m:r>
            <m:rPr>
              <m:nor/>
            </m:rPr>
            <w:rPr>
              <w:rFonts w:cstheme="minorHAnsi"/>
              <w:sz w:val="24"/>
              <w:szCs w:val="24"/>
            </w:rPr>
            <m:t> </m:t>
          </m:r>
          <m:r>
            <w:rPr>
              <w:rFonts w:ascii="Cambria Math" w:hAnsi="Cambria Math" w:cstheme="minorHAnsi"/>
              <w:sz w:val="24"/>
              <w:szCs w:val="24"/>
            </w:rPr>
            <m:t>x</m:t>
          </m:r>
          <m:r>
            <w:rPr>
              <w:rFonts w:cstheme="minorHAnsi"/>
              <w:i/>
              <w:sz w:val="24"/>
              <w:szCs w:val="24"/>
            </w:rPr>
            <w:br/>
          </m:r>
        </m:oMath>
      </m:oMathPara>
    </w:p>
    <w:p w14:paraId="44B97AA5" w14:textId="13168EAA" w:rsidR="00EB5EEC" w:rsidRPr="004D1CBB" w:rsidRDefault="00EB5EEC" w:rsidP="00EB5EEC">
      <w:pPr>
        <w:pStyle w:val="NormalWeb"/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lastRenderedPageBreak/>
        <w:t xml:space="preserve">Algorithmically, the update step happens </w:t>
      </w:r>
      <w:r w:rsidRPr="004D1CBB">
        <w:rPr>
          <w:rStyle w:val="Strong"/>
          <w:rFonts w:asciiTheme="minorHAnsi" w:eastAsiaTheme="majorEastAsia" w:hAnsiTheme="minorHAnsi" w:cstheme="minorHAnsi"/>
        </w:rPr>
        <w:t>after looping over all training examples</w:t>
      </w:r>
      <w:r w:rsidRPr="004D1CBB">
        <w:rPr>
          <w:rFonts w:asciiTheme="minorHAnsi" w:hAnsiTheme="minorHAnsi" w:cstheme="minorHAnsi"/>
        </w:rPr>
        <w:t>.</w:t>
      </w:r>
    </w:p>
    <w:p w14:paraId="1AA2DE97" w14:textId="77777777" w:rsidR="00EB5EEC" w:rsidRPr="004D1CBB" w:rsidRDefault="00EB5EEC" w:rsidP="00EB5EEC">
      <w:pPr>
        <w:pStyle w:val="NormalWeb"/>
        <w:rPr>
          <w:rFonts w:asciiTheme="minorHAnsi" w:hAnsiTheme="minorHAnsi" w:cstheme="minorHAnsi"/>
        </w:rPr>
      </w:pPr>
      <w:r w:rsidRPr="004D1CBB">
        <w:rPr>
          <w:rStyle w:val="Strong"/>
          <w:rFonts w:asciiTheme="minorHAnsi" w:eastAsiaTheme="majorEastAsia" w:hAnsiTheme="minorHAnsi" w:cstheme="minorHAnsi"/>
        </w:rPr>
        <w:t>Implications:</w:t>
      </w:r>
    </w:p>
    <w:p w14:paraId="754207BE" w14:textId="77777777" w:rsidR="00EB5EEC" w:rsidRPr="004D1CBB" w:rsidRDefault="00EB5EEC" w:rsidP="00EB5EEC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Uses the </w:t>
      </w:r>
      <w:r w:rsidRPr="004D1CBB">
        <w:rPr>
          <w:rStyle w:val="Strong"/>
          <w:rFonts w:asciiTheme="minorHAnsi" w:eastAsiaTheme="majorEastAsia" w:hAnsiTheme="minorHAnsi" w:cstheme="minorHAnsi"/>
        </w:rPr>
        <w:t>exact gradient of the global loss</w:t>
      </w:r>
      <w:r w:rsidRPr="004D1CBB">
        <w:rPr>
          <w:rFonts w:asciiTheme="minorHAnsi" w:hAnsiTheme="minorHAnsi" w:cstheme="minorHAnsi"/>
        </w:rPr>
        <w:t>.</w:t>
      </w:r>
    </w:p>
    <w:p w14:paraId="012FE968" w14:textId="77777777" w:rsidR="00EB5EEC" w:rsidRPr="004D1CBB" w:rsidRDefault="00EB5EEC" w:rsidP="00EB5EEC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Produces </w:t>
      </w:r>
      <w:r w:rsidRPr="004D1CBB">
        <w:rPr>
          <w:rStyle w:val="Strong"/>
          <w:rFonts w:asciiTheme="minorHAnsi" w:eastAsiaTheme="majorEastAsia" w:hAnsiTheme="minorHAnsi" w:cstheme="minorHAnsi"/>
        </w:rPr>
        <w:t>stable and smooth convergence</w:t>
      </w:r>
      <w:r w:rsidRPr="004D1CBB">
        <w:rPr>
          <w:rFonts w:asciiTheme="minorHAnsi" w:hAnsiTheme="minorHAnsi" w:cstheme="minorHAnsi"/>
        </w:rPr>
        <w:t>.</w:t>
      </w:r>
    </w:p>
    <w:p w14:paraId="2619E51E" w14:textId="77777777" w:rsidR="00EB5EEC" w:rsidRPr="004D1CBB" w:rsidRDefault="00EB5EEC" w:rsidP="00EB5EEC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Computationally expensive for large datasets, since each iteration requires a full pass over </w:t>
      </w:r>
      <m:oMath>
        <m:r>
          <w:rPr>
            <w:rFonts w:ascii="Cambria Math" w:hAnsi="Cambria Math" w:cstheme="minorHAnsi"/>
          </w:rPr>
          <m:t>D</m:t>
        </m:r>
      </m:oMath>
      <w:r w:rsidRPr="004D1CBB">
        <w:rPr>
          <w:rFonts w:asciiTheme="minorHAnsi" w:hAnsiTheme="minorHAnsi" w:cstheme="minorHAnsi"/>
        </w:rPr>
        <w:t>.</w:t>
      </w:r>
    </w:p>
    <w:p w14:paraId="64C6ED88" w14:textId="77777777" w:rsidR="00EB5EEC" w:rsidRPr="004D1CBB" w:rsidRDefault="00EB5EEC" w:rsidP="00EB5EEC">
      <w:pPr>
        <w:pStyle w:val="Heading3"/>
        <w:rPr>
          <w:rFonts w:asciiTheme="minorHAnsi" w:hAnsiTheme="minorHAnsi" w:cstheme="minorHAnsi"/>
          <w:b/>
          <w:bCs/>
        </w:rPr>
      </w:pPr>
      <w:r w:rsidRPr="004D1CBB">
        <w:rPr>
          <w:rFonts w:asciiTheme="minorHAnsi" w:hAnsiTheme="minorHAnsi" w:cstheme="minorHAnsi"/>
          <w:b/>
          <w:bCs/>
        </w:rPr>
        <w:t>2. Incremental Gradient Descent (IGD)</w:t>
      </w:r>
    </w:p>
    <w:p w14:paraId="3E937657" w14:textId="77777777" w:rsidR="00EB5EEC" w:rsidRPr="004D1CBB" w:rsidRDefault="00EB5EEC" w:rsidP="00EB5EEC">
      <w:pPr>
        <w:pStyle w:val="NormalWeb"/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In </w:t>
      </w:r>
      <w:r w:rsidRPr="004D1CBB">
        <w:rPr>
          <w:rStyle w:val="Strong"/>
          <w:rFonts w:asciiTheme="minorHAnsi" w:eastAsiaTheme="majorEastAsia" w:hAnsiTheme="minorHAnsi" w:cstheme="minorHAnsi"/>
        </w:rPr>
        <w:t>Incremental Gradient Descent</w:t>
      </w:r>
      <w:r w:rsidRPr="004D1CBB">
        <w:rPr>
          <w:rFonts w:asciiTheme="minorHAnsi" w:hAnsiTheme="minorHAnsi" w:cstheme="minorHAnsi"/>
        </w:rPr>
        <w:t xml:space="preserve">, the weights are updated </w:t>
      </w:r>
      <w:r w:rsidRPr="004D1CBB">
        <w:rPr>
          <w:rStyle w:val="Strong"/>
          <w:rFonts w:asciiTheme="minorHAnsi" w:eastAsiaTheme="majorEastAsia" w:hAnsiTheme="minorHAnsi" w:cstheme="minorHAnsi"/>
        </w:rPr>
        <w:t>after each single training example</w:t>
      </w:r>
      <w:r w:rsidRPr="004D1CBB">
        <w:rPr>
          <w:rFonts w:asciiTheme="minorHAnsi" w:hAnsiTheme="minorHAnsi" w:cstheme="minorHAnsi"/>
        </w:rPr>
        <w:t>.</w:t>
      </w:r>
    </w:p>
    <w:p w14:paraId="3A2FABB7" w14:textId="77777777" w:rsidR="00EB5EEC" w:rsidRPr="004D1CBB" w:rsidRDefault="00EB5EEC" w:rsidP="00EB5EEC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For every example </w:t>
      </w:r>
      <m:oMath>
        <m:d>
          <m:dPr>
            <m:sepChr m:val=","/>
            <m:ctrlPr>
              <w:rPr>
                <w:rFonts w:ascii="Cambria Math" w:hAnsi="Cambria Math" w:cstheme="minorHAnsi"/>
              </w:rPr>
            </m:ctrlPr>
          </m:dPr>
          <m:e>
            <m:r>
              <w:rPr>
                <w:rFonts w:ascii="Cambria Math" w:hAnsi="Cambria Math" w:cstheme="minorHAnsi"/>
              </w:rPr>
              <m:t>x</m:t>
            </m:r>
          </m:e>
          <m:e>
            <m:r>
              <w:rPr>
                <w:rFonts w:ascii="Cambria Math" w:hAnsi="Cambria Math" w:cstheme="minorHAnsi"/>
              </w:rPr>
              <m:t>c</m:t>
            </m:r>
          </m:e>
        </m:d>
      </m:oMath>
      <w:r w:rsidRPr="004D1CBB">
        <w:rPr>
          <w:rFonts w:asciiTheme="minorHAnsi" w:hAnsiTheme="minorHAnsi" w:cstheme="minorHAnsi"/>
        </w:rPr>
        <w:t>:</w:t>
      </w:r>
    </w:p>
    <w:p w14:paraId="51DB6997" w14:textId="77777777" w:rsidR="00EB5EEC" w:rsidRPr="004D1CBB" w:rsidRDefault="00EB5EEC" w:rsidP="00EB5EEC">
      <w:pPr>
        <w:pStyle w:val="NormalWeb"/>
        <w:numPr>
          <w:ilvl w:val="1"/>
          <w:numId w:val="17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>The pointwise loss is computed,</w:t>
      </w:r>
    </w:p>
    <w:p w14:paraId="696EA516" w14:textId="77777777" w:rsidR="00EB5EEC" w:rsidRPr="004D1CBB" w:rsidRDefault="00EB5EEC" w:rsidP="00EB5EEC">
      <w:pPr>
        <w:pStyle w:val="NormalWeb"/>
        <w:numPr>
          <w:ilvl w:val="1"/>
          <w:numId w:val="17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The gradient of this </w:t>
      </w:r>
      <w:r w:rsidRPr="004D1CBB">
        <w:rPr>
          <w:rStyle w:val="Strong"/>
          <w:rFonts w:asciiTheme="minorHAnsi" w:eastAsiaTheme="majorEastAsia" w:hAnsiTheme="minorHAnsi" w:cstheme="minorHAnsi"/>
        </w:rPr>
        <w:t>single-example loss</w:t>
      </w:r>
      <w:r w:rsidRPr="004D1CBB">
        <w:rPr>
          <w:rFonts w:asciiTheme="minorHAnsi" w:hAnsiTheme="minorHAnsi" w:cstheme="minorHAnsi"/>
        </w:rPr>
        <w:t xml:space="preserve"> is calculated,</w:t>
      </w:r>
    </w:p>
    <w:p w14:paraId="54C03806" w14:textId="77777777" w:rsidR="00EB5EEC" w:rsidRPr="004D1CBB" w:rsidRDefault="00EB5EEC" w:rsidP="00EB5EEC">
      <w:pPr>
        <w:pStyle w:val="NormalWeb"/>
        <w:numPr>
          <w:ilvl w:val="1"/>
          <w:numId w:val="17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The weight vector is </w:t>
      </w:r>
      <w:r w:rsidRPr="004D1CBB">
        <w:rPr>
          <w:rStyle w:val="Strong"/>
          <w:rFonts w:asciiTheme="minorHAnsi" w:eastAsiaTheme="majorEastAsia" w:hAnsiTheme="minorHAnsi" w:cstheme="minorHAnsi"/>
        </w:rPr>
        <w:t>immediately updated</w:t>
      </w:r>
      <w:r w:rsidRPr="004D1CBB">
        <w:rPr>
          <w:rFonts w:asciiTheme="minorHAnsi" w:hAnsiTheme="minorHAnsi" w:cstheme="minorHAnsi"/>
        </w:rPr>
        <w:t>:</w:t>
      </w:r>
    </w:p>
    <w:p w14:paraId="1CF13871" w14:textId="77777777" w:rsidR="004D1CBB" w:rsidRPr="004D1CBB" w:rsidRDefault="00EB5EEC" w:rsidP="004D1CBB">
      <w:pPr>
        <w:spacing w:before="240"/>
        <w:rPr>
          <w:rFonts w:eastAsiaTheme="minorEastAsia" w:cstheme="minorHAnsi"/>
          <w:i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>Δ</m:t>
          </m:r>
          <m:r>
            <w:rPr>
              <w:rFonts w:ascii="Cambria Math" w:hAnsi="Cambria Math" w:cstheme="minorHAnsi"/>
              <w:sz w:val="24"/>
              <w:szCs w:val="24"/>
            </w:rPr>
            <m:t>w=η(c-</m:t>
          </m:r>
          <m:sSup>
            <m:sSup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theme="minorHAns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theme="minorHAnsi"/>
              <w:sz w:val="24"/>
              <w:szCs w:val="24"/>
            </w:rPr>
            <m:t>x)</m:t>
          </m:r>
          <m:r>
            <m:rPr>
              <m:nor/>
            </m:rPr>
            <w:rPr>
              <w:rFonts w:cstheme="minorHAnsi"/>
              <w:sz w:val="24"/>
              <w:szCs w:val="24"/>
            </w:rPr>
            <m:t> </m:t>
          </m:r>
          <m:r>
            <w:rPr>
              <w:rFonts w:ascii="Cambria Math" w:hAnsi="Cambria Math" w:cstheme="minorHAnsi"/>
              <w:sz w:val="24"/>
              <w:szCs w:val="24"/>
            </w:rPr>
            <m:t>x</m:t>
          </m:r>
        </m:oMath>
      </m:oMathPara>
    </w:p>
    <w:p w14:paraId="4FCB560F" w14:textId="6D0F0AB5" w:rsidR="00EB5EEC" w:rsidRPr="004D1CBB" w:rsidRDefault="00EB5EEC" w:rsidP="004D1CBB">
      <w:pPr>
        <w:spacing w:before="240"/>
        <w:rPr>
          <w:rFonts w:cstheme="minorHAnsi"/>
          <w:sz w:val="24"/>
          <w:szCs w:val="24"/>
        </w:rPr>
      </w:pPr>
      <w:r w:rsidRPr="004D1CBB">
        <w:rPr>
          <w:rFonts w:cstheme="minorHAnsi"/>
          <w:sz w:val="24"/>
          <w:szCs w:val="24"/>
        </w:rPr>
        <w:t xml:space="preserve">Thus, IGD performs </w:t>
      </w:r>
      <w:r w:rsidRPr="004D1CBB">
        <w:rPr>
          <w:rStyle w:val="Strong"/>
          <w:rFonts w:cstheme="minorHAnsi"/>
          <w:sz w:val="24"/>
          <w:szCs w:val="24"/>
        </w:rPr>
        <w:t>many small updates within one pass over the dataset</w:t>
      </w:r>
      <w:r w:rsidRPr="004D1CBB">
        <w:rPr>
          <w:rFonts w:cstheme="minorHAnsi"/>
          <w:sz w:val="24"/>
          <w:szCs w:val="24"/>
        </w:rPr>
        <w:t xml:space="preserve">, instead of one aggregated update at the end </w:t>
      </w:r>
    </w:p>
    <w:p w14:paraId="46B14BC0" w14:textId="77777777" w:rsidR="00EB5EEC" w:rsidRPr="004D1CBB" w:rsidRDefault="00EB5EEC" w:rsidP="00EB5EEC">
      <w:pPr>
        <w:pStyle w:val="NormalWeb"/>
        <w:rPr>
          <w:rFonts w:asciiTheme="minorHAnsi" w:hAnsiTheme="minorHAnsi" w:cstheme="minorHAnsi"/>
        </w:rPr>
      </w:pPr>
      <w:r w:rsidRPr="004D1CBB">
        <w:rPr>
          <w:rStyle w:val="Strong"/>
          <w:rFonts w:asciiTheme="minorHAnsi" w:eastAsiaTheme="majorEastAsia" w:hAnsiTheme="minorHAnsi" w:cstheme="minorHAnsi"/>
        </w:rPr>
        <w:t>Implications:</w:t>
      </w:r>
    </w:p>
    <w:p w14:paraId="1AB3D779" w14:textId="77777777" w:rsidR="00EB5EEC" w:rsidRPr="004D1CBB" w:rsidRDefault="00EB5EEC" w:rsidP="00EB5EEC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Approximates the batch gradient using </w:t>
      </w:r>
      <w:r w:rsidRPr="004D1CBB">
        <w:rPr>
          <w:rStyle w:val="Strong"/>
          <w:rFonts w:asciiTheme="minorHAnsi" w:eastAsiaTheme="majorEastAsia" w:hAnsiTheme="minorHAnsi" w:cstheme="minorHAnsi"/>
        </w:rPr>
        <w:t>local, example-wise updates</w:t>
      </w:r>
      <w:r w:rsidRPr="004D1CBB">
        <w:rPr>
          <w:rFonts w:asciiTheme="minorHAnsi" w:hAnsiTheme="minorHAnsi" w:cstheme="minorHAnsi"/>
        </w:rPr>
        <w:t>.</w:t>
      </w:r>
    </w:p>
    <w:p w14:paraId="005E04D1" w14:textId="77777777" w:rsidR="00EB5EEC" w:rsidRPr="004D1CBB" w:rsidRDefault="00EB5EEC" w:rsidP="00EB5EEC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>Faster and more memory-efficient for large datasets.</w:t>
      </w:r>
    </w:p>
    <w:p w14:paraId="31EB80D2" w14:textId="77777777" w:rsidR="00EB5EEC" w:rsidRPr="004D1CBB" w:rsidRDefault="00EB5EEC" w:rsidP="00EB5EEC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The update direction is noisier but can help </w:t>
      </w:r>
      <w:r w:rsidRPr="004D1CBB">
        <w:rPr>
          <w:rStyle w:val="Strong"/>
          <w:rFonts w:asciiTheme="minorHAnsi" w:eastAsiaTheme="majorEastAsia" w:hAnsiTheme="minorHAnsi" w:cstheme="minorHAnsi"/>
        </w:rPr>
        <w:t>avoid poor local minima</w:t>
      </w:r>
      <w:r w:rsidRPr="004D1CBB">
        <w:rPr>
          <w:rFonts w:asciiTheme="minorHAnsi" w:hAnsiTheme="minorHAnsi" w:cstheme="minorHAnsi"/>
        </w:rPr>
        <w:t>.</w:t>
      </w:r>
    </w:p>
    <w:p w14:paraId="32B9C94A" w14:textId="77777777" w:rsidR="00EB5EEC" w:rsidRPr="004D1CBB" w:rsidRDefault="00EB5EEC" w:rsidP="00EB5EEC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4D1CBB">
        <w:rPr>
          <w:rFonts w:asciiTheme="minorHAnsi" w:hAnsiTheme="minorHAnsi" w:cstheme="minorHAnsi"/>
        </w:rPr>
        <w:t xml:space="preserve">Closely related to the </w:t>
      </w:r>
      <w:r w:rsidRPr="004D1CBB">
        <w:rPr>
          <w:rStyle w:val="Strong"/>
          <w:rFonts w:asciiTheme="minorHAnsi" w:eastAsiaTheme="majorEastAsia" w:hAnsiTheme="minorHAnsi" w:cstheme="minorHAnsi"/>
        </w:rPr>
        <w:t>delta rule / LMS rule</w:t>
      </w:r>
      <w:r w:rsidRPr="004D1CBB">
        <w:rPr>
          <w:rFonts w:asciiTheme="minorHAnsi" w:hAnsiTheme="minorHAnsi" w:cstheme="minorHAnsi"/>
        </w:rPr>
        <w:t xml:space="preserve"> and forms the basis of SGD.</w:t>
      </w:r>
    </w:p>
    <w:p w14:paraId="106FE9C9" w14:textId="1EAF4468" w:rsidR="00062FD4" w:rsidRPr="004D1CBB" w:rsidRDefault="00062FD4" w:rsidP="00062FD4">
      <w:pPr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</w:pP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 w:rsidR="004D1CBB"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2:</w:t>
      </w: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 Perceptron Learning (2 Points) Consider two </w:t>
      </w:r>
      <w:proofErr w:type="spellStart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perceptrons</w:t>
      </w:r>
      <w:proofErr w:type="spell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, y0() and y1(), both defined by the function </w:t>
      </w:r>
      <w:proofErr w:type="spellStart"/>
      <w:proofErr w:type="gramStart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heaviside</w:t>
      </w:r>
      <w:proofErr w:type="spell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( Pp</w:t>
      </w:r>
      <w:proofErr w:type="gram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 j=0 </w:t>
      </w:r>
      <w:proofErr w:type="spellStart"/>
      <w:proofErr w:type="gramStart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wjxj</w:t>
      </w:r>
      <w:proofErr w:type="spell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 )</w:t>
      </w:r>
      <w:proofErr w:type="gram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. Both </w:t>
      </w:r>
      <w:proofErr w:type="spellStart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perceptrons</w:t>
      </w:r>
      <w:proofErr w:type="spell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 have identical weights except for the bias term: w0 = 0 for y0() and w0 = 1 for y1(). Determine if one of the </w:t>
      </w:r>
      <w:proofErr w:type="spellStart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perceptrons</w:t>
      </w:r>
      <w:proofErr w:type="spell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, y0() or y1(), is more general than the other (as defined in the lecture units on concept learning). If one is more general, specify which one and explain your answer.</w:t>
      </w:r>
    </w:p>
    <w:p w14:paraId="3DE3FD10" w14:textId="2282F5F1" w:rsidR="00062FD4" w:rsidRPr="00062FD4" w:rsidRDefault="00062FD4" w:rsidP="00062FD4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Yes,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is more general than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6E7033E3" w14:textId="77777777" w:rsidR="00062FD4" w:rsidRPr="00062FD4" w:rsidRDefault="00062FD4" w:rsidP="00062FD4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Both </w:t>
      </w:r>
      <w:proofErr w:type="spellStart"/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perceptrons</w:t>
      </w:r>
      <w:proofErr w:type="spellEnd"/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 use the same weights except for the bias term. The decision function is</w:t>
      </w:r>
    </w:p>
    <w:p w14:paraId="0EC2CE99" w14:textId="44E003DA" w:rsidR="00062FD4" w:rsidRPr="00062FD4" w:rsidRDefault="00062FD4" w:rsidP="004D1CBB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hAnsi="Cambria Math" w:cstheme="minorHAnsi"/>
              <w:color w:val="1D2125"/>
              <w:sz w:val="24"/>
              <w:szCs w:val="24"/>
              <w:shd w:val="clear" w:color="auto" w:fill="FFFFFF"/>
              <w:lang w:val="en-US"/>
            </w:rPr>
            <m:t>y(x)=</m:t>
          </m:r>
          <m:r>
            <m:rPr>
              <m:nor/>
            </m:rPr>
            <w:rPr>
              <w:rFonts w:cstheme="minorHAnsi"/>
              <w:color w:val="1D2125"/>
              <w:sz w:val="24"/>
              <w:szCs w:val="24"/>
              <w:shd w:val="clear" w:color="auto" w:fill="FFFFFF"/>
              <w:lang w:val="en-US"/>
            </w:rPr>
            <m:t>heaviside </m:t>
          </m:r>
          <m:d>
            <m:dPr>
              <m:ctrlP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p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theme="minorHAnsi"/>
                          <w:color w:val="1D2125"/>
                          <w:sz w:val="24"/>
                          <w:szCs w:val="24"/>
                          <w:shd w:val="clear" w:color="auto" w:fill="FFFFFF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1D2125"/>
                          <w:sz w:val="24"/>
                          <w:szCs w:val="24"/>
                          <w:shd w:val="clear" w:color="auto" w:fill="FFFFFF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1D2125"/>
                          <w:sz w:val="24"/>
                          <w:szCs w:val="24"/>
                          <w:shd w:val="clear" w:color="auto" w:fill="FFFFFF"/>
                          <w:lang w:val="en-US"/>
                        </w:rPr>
                        <m:t>j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j</m:t>
                  </m:r>
                </m:sub>
              </m:sSub>
            </m:e>
          </m:d>
          <m:r>
            <w:rPr>
              <w:rFonts w:cstheme="minorHAnsi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=1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627C7D46" w14:textId="746B0313" w:rsidR="00062FD4" w:rsidRPr="00062FD4" w:rsidRDefault="00062FD4" w:rsidP="00062FD4">
      <w:pPr>
        <w:numPr>
          <w:ilvl w:val="0"/>
          <w:numId w:val="19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For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w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=0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, so the decision boundary is</w:t>
      </w:r>
    </w:p>
    <w:p w14:paraId="5CDEE163" w14:textId="3BE34D43" w:rsidR="00062FD4" w:rsidRPr="00062FD4" w:rsidRDefault="00062FD4" w:rsidP="00062FD4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naryPr>
            <m:sub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j=1</m:t>
              </m:r>
            </m:sub>
            <m:sup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p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j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w:rPr>
              <w:rFonts w:ascii="Cambria Math" w:hAnsi="Cambria Math" w:cstheme="minorHAnsi"/>
              <w:color w:val="1D2125"/>
              <w:sz w:val="24"/>
              <w:szCs w:val="24"/>
              <w:shd w:val="clear" w:color="auto" w:fill="FFFFFF"/>
              <w:lang w:val="en-US"/>
            </w:rPr>
            <m:t>=0</m:t>
          </m:r>
          <m:r>
            <w:rPr>
              <w:rFonts w:cstheme="minorHAnsi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6D796F93" w14:textId="77777777" w:rsidR="00062FD4" w:rsidRPr="00062FD4" w:rsidRDefault="00062FD4" w:rsidP="00062FD4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which is a hyperplane </w:t>
      </w:r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passing through the origin</w:t>
      </w: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66BA47B8" w14:textId="1D8CC8B2" w:rsidR="00062FD4" w:rsidRPr="00062FD4" w:rsidRDefault="00062FD4" w:rsidP="00062FD4">
      <w:pPr>
        <w:numPr>
          <w:ilvl w:val="0"/>
          <w:numId w:val="19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For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w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=1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, the boundary becomes</w:t>
      </w:r>
    </w:p>
    <w:p w14:paraId="2661C300" w14:textId="339FECC3" w:rsidR="00062FD4" w:rsidRPr="00062FD4" w:rsidRDefault="00062FD4" w:rsidP="004D1CBB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naryPr>
            <m:sub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j=1</m:t>
              </m:r>
            </m:sub>
            <m:sup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p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j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w:rPr>
              <w:rFonts w:ascii="Cambria Math" w:hAnsi="Cambria Math" w:cstheme="minorHAnsi"/>
              <w:color w:val="1D2125"/>
              <w:sz w:val="24"/>
              <w:szCs w:val="24"/>
              <w:shd w:val="clear" w:color="auto" w:fill="FFFFFF"/>
              <w:lang w:val="en-US"/>
            </w:rPr>
            <m:t>+1=0</m:t>
          </m:r>
          <m:r>
            <w:rPr>
              <w:rFonts w:cstheme="minorHAnsi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which is a </w:t>
      </w:r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shifted hyperplane</w:t>
      </w: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 with a fixed offset.</w:t>
      </w:r>
    </w:p>
    <w:p w14:paraId="5E70682D" w14:textId="108AEECE" w:rsidR="00062FD4" w:rsidRPr="00062FD4" w:rsidRDefault="00062FD4" w:rsidP="00062FD4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Why is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more general than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?</w:t>
      </w:r>
    </w:p>
    <w:p w14:paraId="195971A6" w14:textId="77777777" w:rsidR="00062FD4" w:rsidRPr="00062FD4" w:rsidRDefault="00062FD4" w:rsidP="00062FD4">
      <w:pPr>
        <w:numPr>
          <w:ilvl w:val="0"/>
          <w:numId w:val="21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In concept learning, a hypothesis is </w:t>
      </w:r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more general</w:t>
      </w: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 if it accepts a </w:t>
      </w:r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superset of instances</w:t>
      </w: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1769A4FB" w14:textId="4F59496B" w:rsidR="00062FD4" w:rsidRPr="00062FD4" w:rsidRDefault="00062FD4" w:rsidP="00062FD4">
      <w:pPr>
        <w:numPr>
          <w:ilvl w:val="0"/>
          <w:numId w:val="21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has </w:t>
      </w:r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no fixed bias shift</w:t>
      </w: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, so it imposes fewer constraints on the decision boundary.</w:t>
      </w:r>
    </w:p>
    <w:p w14:paraId="4AEAE316" w14:textId="7B14956D" w:rsidR="00062FD4" w:rsidRPr="00062FD4" w:rsidRDefault="00062FD4" w:rsidP="00062FD4">
      <w:pPr>
        <w:numPr>
          <w:ilvl w:val="0"/>
          <w:numId w:val="21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has a </w:t>
      </w:r>
      <w:r w:rsidRPr="00062FD4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fixed positive bias</w:t>
      </w: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, which requires extra evidence from the input to classify an example as positive.</w:t>
      </w:r>
    </w:p>
    <w:p w14:paraId="30169BC9" w14:textId="5CE1C85C" w:rsidR="00062FD4" w:rsidRPr="00062FD4" w:rsidRDefault="00062FD4" w:rsidP="00062FD4">
      <w:pPr>
        <w:numPr>
          <w:ilvl w:val="0"/>
          <w:numId w:val="21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Any example classified as positive by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will also be classified as positive by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6E632ADC" w14:textId="687EC987" w:rsidR="00062FD4" w:rsidRPr="00062FD4" w:rsidRDefault="00062FD4" w:rsidP="00062FD4">
      <w:pPr>
        <w:numPr>
          <w:ilvl w:val="0"/>
          <w:numId w:val="21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However,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can classify additional examples as positive that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cannot.</w:t>
      </w:r>
    </w:p>
    <w:p w14:paraId="6D7026A4" w14:textId="33A8F683" w:rsidR="00062FD4" w:rsidRPr="004D1CBB" w:rsidRDefault="00062FD4" w:rsidP="00062FD4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Therefore, the set of positives of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is a subset of those of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, and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0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is more general than </w:t>
      </w:r>
      <m:oMath>
        <m:sSub>
          <m:sSubPr>
            <m:ctrlP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y</m:t>
            </m:r>
          </m:e>
          <m:sub>
            <m:r>
              <w:rPr>
                <w:rFonts w:ascii="Cambria Math" w:hAnsi="Cambria Math" w:cstheme="minorHAnsi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()</m:t>
        </m:r>
      </m:oMath>
      <w:r w:rsidRPr="00062FD4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48062766" w14:textId="642DB00B" w:rsidR="00AF33D9" w:rsidRPr="004D1CBB" w:rsidRDefault="00E0502E" w:rsidP="004D1CBB">
      <w:pPr>
        <w:spacing w:before="240"/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proofErr w:type="gramStart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3 :</w:t>
      </w:r>
      <w:proofErr w:type="gram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 Backpropagation (2 Points) In the early slides </w:t>
      </w:r>
      <w:proofErr w:type="gramStart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ML:IV</w:t>
      </w:r>
      <w:proofErr w:type="gram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 xml:space="preserve">-9, the Perceptron uses the Heaviside step function. In the MLP section </w:t>
      </w:r>
      <w:proofErr w:type="gramStart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ML:IV</w:t>
      </w:r>
      <w:proofErr w:type="gramEnd"/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-66, this is replaced by the Sigmoid function σ(z). Explain the primary mathematical reason for this switch in the context of the Backpropagation algorithm</w:t>
      </w:r>
      <w:r w:rsidRPr="004D1CBB">
        <w:rPr>
          <w:rFonts w:cstheme="minorHAnsi"/>
          <w:b/>
          <w:bCs/>
          <w:color w:val="1D2125"/>
          <w:sz w:val="24"/>
          <w:szCs w:val="24"/>
          <w:shd w:val="clear" w:color="auto" w:fill="FFFFFF"/>
        </w:rPr>
        <w:t>.</w:t>
      </w:r>
    </w:p>
    <w:p w14:paraId="3096BB39" w14:textId="77777777" w:rsidR="00C02880" w:rsidRPr="00C02880" w:rsidRDefault="00C02880" w:rsidP="00C02880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The primary mathematical reason for replacing the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Heaviside step function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 with the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sigmoid function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 in MLPs is that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backpropagation requires differentiable activation functions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2199422A" w14:textId="530E3C57" w:rsidR="00C02880" w:rsidRPr="00C02880" w:rsidRDefault="00C02880" w:rsidP="00C02880">
      <w:pPr>
        <w:numPr>
          <w:ilvl w:val="0"/>
          <w:numId w:val="22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The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Heaviside step function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 is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not differentiable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 (its derivative is zero almost everywhere and undefined at the threshold).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br/>
        <w:t xml:space="preserve"> As a result, gradients cannot be computed, and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gradient-based learning is impossible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0F8C118A" w14:textId="538FCAE6" w:rsidR="00C02880" w:rsidRPr="00C02880" w:rsidRDefault="00C02880" w:rsidP="00C02880">
      <w:pPr>
        <w:numPr>
          <w:ilvl w:val="0"/>
          <w:numId w:val="22"/>
        </w:num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The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sigmoid function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 </w:t>
      </w:r>
      <m:oMath>
        <m:r>
          <w:rPr>
            <w:rFonts w:ascii="Cambria Math" w:hAnsi="Cambria Math" w:cstheme="minorHAnsi"/>
            <w:color w:val="1D2125"/>
            <w:sz w:val="24"/>
            <w:szCs w:val="24"/>
            <w:shd w:val="clear" w:color="auto" w:fill="FFFFFF"/>
            <w:lang w:val="en-US"/>
          </w:rPr>
          <m:t>σ(z)</m:t>
        </m:r>
      </m:oMath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is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continuous and differentiable everywhere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, with a well-defined derivative:</w:t>
      </w:r>
    </w:p>
    <w:p w14:paraId="36AC8E4B" w14:textId="7006E1B8" w:rsidR="00C02880" w:rsidRPr="00C02880" w:rsidRDefault="00C02880" w:rsidP="004D1CBB">
      <w:pPr>
        <w:spacing w:before="240"/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sSup>
            <m:sSupPr>
              <m:ctrlP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pPr>
            <m:e>
              <m: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 w:cstheme="minorHAnsi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'</m:t>
              </m:r>
            </m:sup>
          </m:sSup>
          <m:r>
            <w:rPr>
              <w:rFonts w:ascii="Cambria Math" w:hAnsi="Cambria Math" w:cstheme="minorHAnsi"/>
              <w:color w:val="1D2125"/>
              <w:sz w:val="24"/>
              <w:szCs w:val="24"/>
              <w:shd w:val="clear" w:color="auto" w:fill="FFFFFF"/>
              <w:lang w:val="en-US"/>
            </w:rPr>
            <m:t>(z)=σ(z)(1-σ(z))</m:t>
          </m:r>
          <m:r>
            <w:rPr>
              <w:rFonts w:cstheme="minorHAnsi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This allows gradients to be propagated backward through the network using the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chain rule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14DBAA64" w14:textId="77777777" w:rsidR="00C02880" w:rsidRPr="00C02880" w:rsidRDefault="00C02880" w:rsidP="00C02880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 xml:space="preserve">Because backpropagation relies on computing partial derivatives of the loss with respect to weights in all layers, the sigmoid function enables </w:t>
      </w: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error signals to flow backward</w:t>
      </w:r>
      <w:r w:rsidRPr="00C02880"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  <w:t>, while the Heaviside function blocks learning.</w:t>
      </w:r>
    </w:p>
    <w:p w14:paraId="4A247B52" w14:textId="77777777" w:rsidR="00C02880" w:rsidRPr="00C02880" w:rsidRDefault="00C02880" w:rsidP="00C02880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  <w:r w:rsidRPr="00C02880">
        <w:rPr>
          <w:rFonts w:cstheme="minorHAnsi"/>
          <w:b/>
          <w:bCs/>
          <w:color w:val="1D2125"/>
          <w:sz w:val="24"/>
          <w:szCs w:val="24"/>
          <w:shd w:val="clear" w:color="auto" w:fill="FFFFFF"/>
          <w:lang w:val="en-US"/>
        </w:rPr>
        <w:t>Therefore, the switch is necessary to make backpropagation mathematically feasible.</w:t>
      </w:r>
    </w:p>
    <w:p w14:paraId="285BEA55" w14:textId="77777777" w:rsidR="00C02880" w:rsidRPr="00062FD4" w:rsidRDefault="00C02880" w:rsidP="00062FD4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</w:p>
    <w:p w14:paraId="1EC4F376" w14:textId="57461094" w:rsidR="00062FD4" w:rsidRPr="00062FD4" w:rsidRDefault="00062FD4" w:rsidP="00062FD4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</w:p>
    <w:p w14:paraId="3B2463F2" w14:textId="77777777" w:rsidR="00062FD4" w:rsidRPr="004D1CBB" w:rsidRDefault="00062FD4" w:rsidP="00FA40F7">
      <w:pPr>
        <w:rPr>
          <w:rFonts w:cstheme="minorHAnsi"/>
          <w:color w:val="1D2125"/>
          <w:sz w:val="24"/>
          <w:szCs w:val="24"/>
          <w:shd w:val="clear" w:color="auto" w:fill="FFFFFF"/>
          <w:lang w:val="en-US"/>
        </w:rPr>
      </w:pPr>
    </w:p>
    <w:sectPr w:rsidR="00062FD4" w:rsidRPr="004D1CBB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6CF65" w14:textId="77777777" w:rsidR="00442C68" w:rsidRDefault="00442C68" w:rsidP="00467F76">
      <w:pPr>
        <w:spacing w:after="0" w:line="240" w:lineRule="auto"/>
      </w:pPr>
      <w:r>
        <w:separator/>
      </w:r>
    </w:p>
  </w:endnote>
  <w:endnote w:type="continuationSeparator" w:id="0">
    <w:p w14:paraId="3769B640" w14:textId="77777777" w:rsidR="00442C68" w:rsidRDefault="00442C68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2DD2D" w14:textId="2BC32732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4F6331">
      <w:rPr>
        <w:caps/>
        <w:color w:val="000000" w:themeColor="text1"/>
      </w:rPr>
      <w:t>4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28E3D" w14:textId="77777777" w:rsidR="00442C68" w:rsidRDefault="00442C68" w:rsidP="00467F76">
      <w:pPr>
        <w:spacing w:after="0" w:line="240" w:lineRule="auto"/>
      </w:pPr>
      <w:r>
        <w:separator/>
      </w:r>
    </w:p>
  </w:footnote>
  <w:footnote w:type="continuationSeparator" w:id="0">
    <w:p w14:paraId="7482B5CC" w14:textId="77777777" w:rsidR="00442C68" w:rsidRDefault="00442C68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A1EA8"/>
    <w:multiLevelType w:val="multilevel"/>
    <w:tmpl w:val="B9B4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B6A2C"/>
    <w:multiLevelType w:val="hybridMultilevel"/>
    <w:tmpl w:val="B058B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E43CF"/>
    <w:multiLevelType w:val="multilevel"/>
    <w:tmpl w:val="2048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A234C"/>
    <w:multiLevelType w:val="multilevel"/>
    <w:tmpl w:val="A51E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30F3F"/>
    <w:multiLevelType w:val="hybridMultilevel"/>
    <w:tmpl w:val="8C5C4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91EED"/>
    <w:multiLevelType w:val="multilevel"/>
    <w:tmpl w:val="1F56B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73F06"/>
    <w:multiLevelType w:val="hybridMultilevel"/>
    <w:tmpl w:val="FB4E6B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847CA9"/>
    <w:multiLevelType w:val="hybridMultilevel"/>
    <w:tmpl w:val="BC68693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183604"/>
    <w:multiLevelType w:val="hybridMultilevel"/>
    <w:tmpl w:val="32740598"/>
    <w:lvl w:ilvl="0" w:tplc="D3FC2A96">
      <w:start w:val="1"/>
      <w:numFmt w:val="lowerLetter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751DC2"/>
    <w:multiLevelType w:val="hybridMultilevel"/>
    <w:tmpl w:val="AB38FC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076C25"/>
    <w:multiLevelType w:val="hybridMultilevel"/>
    <w:tmpl w:val="E5DE3A04"/>
    <w:lvl w:ilvl="0" w:tplc="B218D662">
      <w:start w:val="1087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588418F"/>
    <w:multiLevelType w:val="hybridMultilevel"/>
    <w:tmpl w:val="818EB64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0A209C"/>
    <w:multiLevelType w:val="hybridMultilevel"/>
    <w:tmpl w:val="8FEE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98026A"/>
    <w:multiLevelType w:val="multilevel"/>
    <w:tmpl w:val="955A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945AB4"/>
    <w:multiLevelType w:val="hybridMultilevel"/>
    <w:tmpl w:val="CC1CF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B16BD8"/>
    <w:multiLevelType w:val="multilevel"/>
    <w:tmpl w:val="27C62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AD50B5"/>
    <w:multiLevelType w:val="hybridMultilevel"/>
    <w:tmpl w:val="503A32F8"/>
    <w:lvl w:ilvl="0" w:tplc="286052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950784"/>
    <w:multiLevelType w:val="multilevel"/>
    <w:tmpl w:val="F458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2C5613"/>
    <w:multiLevelType w:val="multilevel"/>
    <w:tmpl w:val="BD620BE0"/>
    <w:lvl w:ilvl="0">
      <w:start w:val="1"/>
      <w:numFmt w:val="lowerLetter"/>
      <w:lvlText w:val="(%1)"/>
      <w:lvlJc w:val="left"/>
      <w:pPr>
        <w:ind w:left="360" w:hanging="360"/>
      </w:pPr>
    </w:lvl>
    <w:lvl w:ilvl="1">
      <w:start w:val="1"/>
      <w:numFmt w:val="lowerLetter"/>
      <w:lvlText w:val="."/>
      <w:lvlJc w:val="left"/>
      <w:pPr>
        <w:ind w:left="1080" w:hanging="360"/>
      </w:pPr>
    </w:lvl>
    <w:lvl w:ilvl="2">
      <w:start w:val="1"/>
      <w:numFmt w:val="lowerRoman"/>
      <w:lvlText w:val="."/>
      <w:lvlJc w:val="right"/>
      <w:pPr>
        <w:ind w:left="1800" w:hanging="180"/>
      </w:pPr>
    </w:lvl>
    <w:lvl w:ilvl="3">
      <w:start w:val="1"/>
      <w:numFmt w:val="decimal"/>
      <w:lvlText w:val="."/>
      <w:lvlJc w:val="left"/>
      <w:pPr>
        <w:ind w:left="2520" w:hanging="360"/>
      </w:pPr>
    </w:lvl>
    <w:lvl w:ilvl="4">
      <w:start w:val="1"/>
      <w:numFmt w:val="lowerLetter"/>
      <w:lvlText w:val="."/>
      <w:lvlJc w:val="left"/>
      <w:pPr>
        <w:ind w:left="3240" w:hanging="360"/>
      </w:pPr>
    </w:lvl>
    <w:lvl w:ilvl="5">
      <w:start w:val="1"/>
      <w:numFmt w:val="lowerRoman"/>
      <w:lvlText w:val="."/>
      <w:lvlJc w:val="right"/>
      <w:pPr>
        <w:ind w:left="3960" w:hanging="180"/>
      </w:pPr>
    </w:lvl>
    <w:lvl w:ilvl="6">
      <w:start w:val="1"/>
      <w:numFmt w:val="decimal"/>
      <w:lvlText w:val="."/>
      <w:lvlJc w:val="left"/>
      <w:pPr>
        <w:ind w:left="4680" w:hanging="360"/>
      </w:pPr>
    </w:lvl>
    <w:lvl w:ilvl="7">
      <w:start w:val="1"/>
      <w:numFmt w:val="lowerLetter"/>
      <w:lvlText w:val="."/>
      <w:lvlJc w:val="left"/>
      <w:pPr>
        <w:ind w:left="5400" w:hanging="360"/>
      </w:pPr>
    </w:lvl>
    <w:lvl w:ilvl="8">
      <w:start w:val="1"/>
      <w:numFmt w:val="lowerRoman"/>
      <w:lvlText w:val="."/>
      <w:lvlJc w:val="right"/>
      <w:pPr>
        <w:ind w:left="6120" w:hanging="180"/>
      </w:pPr>
    </w:lvl>
  </w:abstractNum>
  <w:abstractNum w:abstractNumId="19" w15:restartNumberingAfterBreak="0">
    <w:nsid w:val="6C054447"/>
    <w:multiLevelType w:val="hybridMultilevel"/>
    <w:tmpl w:val="EB92FDA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F74986"/>
    <w:multiLevelType w:val="hybridMultilevel"/>
    <w:tmpl w:val="DC566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090ECC"/>
    <w:multiLevelType w:val="multilevel"/>
    <w:tmpl w:val="94CCC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4127051">
    <w:abstractNumId w:val="14"/>
  </w:num>
  <w:num w:numId="2" w16cid:durableId="330371303">
    <w:abstractNumId w:val="4"/>
  </w:num>
  <w:num w:numId="3" w16cid:durableId="2130197451">
    <w:abstractNumId w:val="19"/>
  </w:num>
  <w:num w:numId="4" w16cid:durableId="1107970069">
    <w:abstractNumId w:val="7"/>
  </w:num>
  <w:num w:numId="5" w16cid:durableId="1380351266">
    <w:abstractNumId w:val="11"/>
  </w:num>
  <w:num w:numId="6" w16cid:durableId="210383281">
    <w:abstractNumId w:val="10"/>
  </w:num>
  <w:num w:numId="7" w16cid:durableId="304742415">
    <w:abstractNumId w:val="18"/>
  </w:num>
  <w:num w:numId="8" w16cid:durableId="1884560203">
    <w:abstractNumId w:val="12"/>
  </w:num>
  <w:num w:numId="9" w16cid:durableId="29183893">
    <w:abstractNumId w:val="8"/>
  </w:num>
  <w:num w:numId="10" w16cid:durableId="1554270276">
    <w:abstractNumId w:val="1"/>
  </w:num>
  <w:num w:numId="11" w16cid:durableId="895973076">
    <w:abstractNumId w:val="6"/>
  </w:num>
  <w:num w:numId="12" w16cid:durableId="1324040505">
    <w:abstractNumId w:val="20"/>
  </w:num>
  <w:num w:numId="13" w16cid:durableId="1339429522">
    <w:abstractNumId w:val="16"/>
  </w:num>
  <w:num w:numId="14" w16cid:durableId="993873318">
    <w:abstractNumId w:val="9"/>
  </w:num>
  <w:num w:numId="15" w16cid:durableId="672731825">
    <w:abstractNumId w:val="2"/>
  </w:num>
  <w:num w:numId="16" w16cid:durableId="928468438">
    <w:abstractNumId w:val="13"/>
  </w:num>
  <w:num w:numId="17" w16cid:durableId="1600138166">
    <w:abstractNumId w:val="21"/>
  </w:num>
  <w:num w:numId="18" w16cid:durableId="1195728800">
    <w:abstractNumId w:val="15"/>
  </w:num>
  <w:num w:numId="19" w16cid:durableId="1817070596">
    <w:abstractNumId w:val="5"/>
  </w:num>
  <w:num w:numId="20" w16cid:durableId="584918086">
    <w:abstractNumId w:val="3"/>
  </w:num>
  <w:num w:numId="21" w16cid:durableId="1019889589">
    <w:abstractNumId w:val="0"/>
  </w:num>
  <w:num w:numId="22" w16cid:durableId="2055546218">
    <w:abstractNumId w:val="1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062FD4"/>
    <w:rsid w:val="00070C26"/>
    <w:rsid w:val="000A41ED"/>
    <w:rsid w:val="000D2E50"/>
    <w:rsid w:val="001000EA"/>
    <w:rsid w:val="00102835"/>
    <w:rsid w:val="001255E3"/>
    <w:rsid w:val="00133411"/>
    <w:rsid w:val="001422DE"/>
    <w:rsid w:val="00150D16"/>
    <w:rsid w:val="00160596"/>
    <w:rsid w:val="0017387B"/>
    <w:rsid w:val="001A03AD"/>
    <w:rsid w:val="001B2229"/>
    <w:rsid w:val="001C6FB4"/>
    <w:rsid w:val="001D445E"/>
    <w:rsid w:val="001D4BB2"/>
    <w:rsid w:val="001D69AD"/>
    <w:rsid w:val="0020289D"/>
    <w:rsid w:val="00206B1B"/>
    <w:rsid w:val="00232EBD"/>
    <w:rsid w:val="002450ED"/>
    <w:rsid w:val="00251430"/>
    <w:rsid w:val="002538DB"/>
    <w:rsid w:val="0027008D"/>
    <w:rsid w:val="00271A9E"/>
    <w:rsid w:val="002860CD"/>
    <w:rsid w:val="002C13F6"/>
    <w:rsid w:val="002C6504"/>
    <w:rsid w:val="002C729A"/>
    <w:rsid w:val="002C74B4"/>
    <w:rsid w:val="002E12FE"/>
    <w:rsid w:val="003012E4"/>
    <w:rsid w:val="003055DD"/>
    <w:rsid w:val="00321417"/>
    <w:rsid w:val="00323E86"/>
    <w:rsid w:val="00365711"/>
    <w:rsid w:val="003676CF"/>
    <w:rsid w:val="003720ED"/>
    <w:rsid w:val="00377A79"/>
    <w:rsid w:val="00384A13"/>
    <w:rsid w:val="003A47C5"/>
    <w:rsid w:val="003C06C7"/>
    <w:rsid w:val="003E17F3"/>
    <w:rsid w:val="00402147"/>
    <w:rsid w:val="00420D5E"/>
    <w:rsid w:val="004425BB"/>
    <w:rsid w:val="00442C68"/>
    <w:rsid w:val="00455CC9"/>
    <w:rsid w:val="00467F76"/>
    <w:rsid w:val="00470718"/>
    <w:rsid w:val="00470EAA"/>
    <w:rsid w:val="004D1CBB"/>
    <w:rsid w:val="004F6331"/>
    <w:rsid w:val="005263CB"/>
    <w:rsid w:val="00526FD9"/>
    <w:rsid w:val="00551735"/>
    <w:rsid w:val="005521C1"/>
    <w:rsid w:val="00572784"/>
    <w:rsid w:val="00573A68"/>
    <w:rsid w:val="0057550D"/>
    <w:rsid w:val="005770A9"/>
    <w:rsid w:val="00590DE6"/>
    <w:rsid w:val="00624814"/>
    <w:rsid w:val="0062761F"/>
    <w:rsid w:val="00631E6A"/>
    <w:rsid w:val="0063786F"/>
    <w:rsid w:val="006B2747"/>
    <w:rsid w:val="006E6DBB"/>
    <w:rsid w:val="00702BBF"/>
    <w:rsid w:val="007065CB"/>
    <w:rsid w:val="00717F02"/>
    <w:rsid w:val="00743ECD"/>
    <w:rsid w:val="007502EF"/>
    <w:rsid w:val="00796FD4"/>
    <w:rsid w:val="007E2EDC"/>
    <w:rsid w:val="007F6402"/>
    <w:rsid w:val="00822513"/>
    <w:rsid w:val="0088107F"/>
    <w:rsid w:val="008813E3"/>
    <w:rsid w:val="008828C8"/>
    <w:rsid w:val="0089169C"/>
    <w:rsid w:val="008D4824"/>
    <w:rsid w:val="008E6146"/>
    <w:rsid w:val="008F0E10"/>
    <w:rsid w:val="009016E6"/>
    <w:rsid w:val="009479D2"/>
    <w:rsid w:val="009B7319"/>
    <w:rsid w:val="009E06A0"/>
    <w:rsid w:val="009E160D"/>
    <w:rsid w:val="00A45ADD"/>
    <w:rsid w:val="00A56F9E"/>
    <w:rsid w:val="00A9530B"/>
    <w:rsid w:val="00AA1860"/>
    <w:rsid w:val="00AE361F"/>
    <w:rsid w:val="00AE500E"/>
    <w:rsid w:val="00AE5639"/>
    <w:rsid w:val="00AF33D9"/>
    <w:rsid w:val="00AF6BCF"/>
    <w:rsid w:val="00B1387C"/>
    <w:rsid w:val="00B354AC"/>
    <w:rsid w:val="00B50A2D"/>
    <w:rsid w:val="00B5602C"/>
    <w:rsid w:val="00B87ED5"/>
    <w:rsid w:val="00B95660"/>
    <w:rsid w:val="00BA29AD"/>
    <w:rsid w:val="00BA3EF7"/>
    <w:rsid w:val="00BF1466"/>
    <w:rsid w:val="00BF664C"/>
    <w:rsid w:val="00C01943"/>
    <w:rsid w:val="00C02880"/>
    <w:rsid w:val="00C2171A"/>
    <w:rsid w:val="00C409C8"/>
    <w:rsid w:val="00C50D55"/>
    <w:rsid w:val="00C53593"/>
    <w:rsid w:val="00C6068F"/>
    <w:rsid w:val="00C743D8"/>
    <w:rsid w:val="00C86C7C"/>
    <w:rsid w:val="00C97CFD"/>
    <w:rsid w:val="00CB6634"/>
    <w:rsid w:val="00CF3303"/>
    <w:rsid w:val="00D4562B"/>
    <w:rsid w:val="00D4669F"/>
    <w:rsid w:val="00D73775"/>
    <w:rsid w:val="00D86D7F"/>
    <w:rsid w:val="00DA3553"/>
    <w:rsid w:val="00DD04AE"/>
    <w:rsid w:val="00DD132E"/>
    <w:rsid w:val="00DE060D"/>
    <w:rsid w:val="00DF2E3D"/>
    <w:rsid w:val="00E00172"/>
    <w:rsid w:val="00E02D58"/>
    <w:rsid w:val="00E0502E"/>
    <w:rsid w:val="00E275DB"/>
    <w:rsid w:val="00E704F4"/>
    <w:rsid w:val="00E812E2"/>
    <w:rsid w:val="00E93566"/>
    <w:rsid w:val="00EB5EEC"/>
    <w:rsid w:val="00ED023D"/>
    <w:rsid w:val="00EE5705"/>
    <w:rsid w:val="00F07260"/>
    <w:rsid w:val="00F22BBE"/>
    <w:rsid w:val="00F73276"/>
    <w:rsid w:val="00F769D2"/>
    <w:rsid w:val="00F86EE0"/>
    <w:rsid w:val="00F96C51"/>
    <w:rsid w:val="00FA40F7"/>
    <w:rsid w:val="00FC12A0"/>
    <w:rsid w:val="00FC528F"/>
    <w:rsid w:val="00FE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C7C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0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E001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icon-label">
    <w:name w:val="icon-label"/>
    <w:basedOn w:val="DefaultParagraphFont"/>
    <w:rsid w:val="00F73276"/>
  </w:style>
  <w:style w:type="table" w:styleId="GridTable1Light">
    <w:name w:val="Grid Table 1 Light"/>
    <w:basedOn w:val="TableNormal"/>
    <w:uiPriority w:val="46"/>
    <w:rsid w:val="00C0194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semiHidden/>
    <w:rsid w:val="00FA40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0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relative">
    <w:name w:val="relative"/>
    <w:basedOn w:val="DefaultParagraphFont"/>
    <w:rsid w:val="00EB5EEC"/>
  </w:style>
  <w:style w:type="paragraph" w:customStyle="1" w:styleId="not-prose">
    <w:name w:val="not-prose"/>
    <w:basedOn w:val="Normal"/>
    <w:rsid w:val="00EB5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BAE4457-FC7A-4E41-9772-373E108AA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5</Pages>
  <Words>882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Asmae</cp:lastModifiedBy>
  <cp:revision>10</cp:revision>
  <dcterms:created xsi:type="dcterms:W3CDTF">2025-12-15T19:18:00Z</dcterms:created>
  <dcterms:modified xsi:type="dcterms:W3CDTF">2025-12-17T14:08:00Z</dcterms:modified>
</cp:coreProperties>
</file>