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EndPr/>
      <w:sdtContent>
        <w:p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F02F6" w:rsidRDefault="005F02F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VPowIAAIsFAAAOAAAAZHJzL2Uyb0RvYy54bWysVM1u2zAMvg/YOwi6r3bSNe2MOkWQosOA&#10;oA3aDj0rshwbk0VNUmJnj7NX2YuNkmw37YodhukgSCL58UcfeXnVNZLshbE1qJxOTlJKhOJQ1Gqb&#10;06+PNx8uKLGOqYJJUCKnB2Hp1fz9u8tWZ2IKFchCGIIgymatzmnlnM6SxPJKNMyegBYKhSWYhjm8&#10;mm1SGNYieiOTaZrOkhZMoQ1wYS2+XkchnQf8shTc3ZWlFY7InGJsLuwm7Bu/J/NLlm0N01XN+zDY&#10;P0TRsFqh0xHqmjlGdqb+A6qpuQELpTvh0CRQljUXIQfMZpK+yuahYlqEXLA4Vo9lsv8Plt/u14bU&#10;Bf7d6ZQSxRr8pHvhfv1U250E4l+xRq22Gao+6LXxWVq9Av7NEgXLiqmtWFiNlUYMr5u8UPYX25t1&#10;pWm8OaZNuvAHh/EPROcIx8eL9Pz004wSjqJJOpudn0VQlg3W2lj3WUBD/CGnBj2H0rP9yjrvn2WD&#10;incmld8V3NRSRql/CUHGuEKE7iBF1L4XJdYDI5kG1MBEsZSG7BlyiHEulJtEUcUKEZ/PUlwheSyO&#10;5663CKFIhYAeuUT/I3YPMGi+xI5R9vreVAQij8bp3wKLxqNF8AzKjcZNrcC8BSAxq95z1B+KFEvj&#10;q+S6TYcq/riB4oDEMRA7ymp+U+N3rJh1a2awhbDZcCy4O9xKCW1OoT9RUoH58da710dmo5SSFlsy&#10;p/b7jhlBifyikPMfz86nvoePL+b4sjm+qF2zBPyxCQ4gzcMRjY2Tw7E00Dzh9Fh4ryhiiqPvnG6G&#10;49LFQYHTh4vFIihh12rmVupBcw/ty+vJ9tg9MaN7Rjrk8i0MzcuyV8SMut5SwWLnoKwDa5+r2hce&#10;Oz4wqJ9OfqQc34PW8wyd/wYAAP//AwBQSwMEFAAGAAgAAAAhALc2pGbmAAAADwEAAA8AAABkcnMv&#10;ZG93bnJldi54bWxMj8FOwzAQRO9I/IO1SNyo3USkbhqnQqAKJLg0oPbqJksSiO1gu234e5YTXFYa&#10;7e7Mm2I9mYGd0IfeWQXzmQCGtnZNb1sFb6+bGwksRG0bPTiLCr4xwLq8vCh03riz3eKpii0jExty&#10;raCLccw5D3WHRoeZG9HS7t15oyNJ3/LG6zOZm4EnQmTc6N5SQqdHvO+w/qyORsEz36Rfsnra+XlM&#10;PupF/7h9EXulrq+mhxWNuxWwiFP8+4DfDsQPJYEd3NE2gQ0KFrdL4o8KUpkCowMpsyWwg4JEZCnw&#10;suD/e5Q/AAAA//8DAFBLAQItABQABgAIAAAAIQC2gziS/gAAAOEBAAATAAAAAAAAAAAAAAAAAAAA&#10;AABbQ29udGVudF9UeXBlc10ueG1sUEsBAi0AFAAGAAgAAAAhADj9If/WAAAAlAEAAAsAAAAAAAAA&#10;AAAAAAAALwEAAF9yZWxzLy5yZWxzUEsBAi0AFAAGAAgAAAAhAJXZ9U+jAgAAiwUAAA4AAAAAAAAA&#10;AAAAAAAALgIAAGRycy9lMm9Eb2MueG1sUEsBAi0AFAAGAAgAAAAhALc2pGbmAAAADwEAAA8AAAAA&#10;AAAAAAAAAAAA/QQAAGRycy9kb3ducmV2LnhtbFBLBQYAAAAABAAEAPMAAAAQ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F02F6" w:rsidRDefault="005F02F6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5F02F6" w:rsidRDefault="00947FE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02F6" w:rsidRPr="005F02F6" w:rsidRDefault="006A1676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02F6"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Trading Platform</w:t>
                                    </w:r>
                                    <w:r w:rsidR="00947FEF"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– 1ª </w:t>
                                    </w:r>
                                    <w:proofErr w:type="spellStart"/>
                                    <w:r w:rsidR="00947FEF" w:rsidRPr="00DC386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fase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02F6" w:rsidRPr="005F02F6" w:rsidRDefault="005F02F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:rsidR="005F02F6" w:rsidRDefault="005F02F6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:rsidR="005F02F6" w:rsidRPr="005F02F6" w:rsidRDefault="005F02F6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</w:t>
                                </w:r>
                                <w:r w:rsidR="00645E01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HmfgIAAGQFAAAOAAAAZHJzL2Uyb0RvYy54bWysVN9P2zAQfp+0/8Hy+0ihjEFFiroipkkI&#10;0GDi2XVsGs3xebbbpPvr99lJCmJ7YdqLc/F9d74f3935RdcYtlU+1GRLfngw4UxZSVVtn0r+/eHq&#10;wylnIQpbCUNWlXynAr+Yv3933rqZOqI1mUp5Bic2zFpX8nWMblYUQa5VI8IBOWWh1OQbEfHrn4rK&#10;ixbeG1McTSYnRUu+cp6kCgG3l72Sz7N/rZWMt1oHFZkpOWKL+fT5XKWzmJ+L2ZMXbl3LIQzxD1E0&#10;orZ4dO/qUkTBNr7+w1VTS0+BdDyQ1BSkdS1VzgHZHE5eZXO/Fk7lXFCc4PZlCv/PrbzZ3nlWV+jd&#10;9JAzKxo0aSnqTrBKsQfVRWJJgzq1LswAv3cwiN1n6mAz3gdcpvQ77Zv0RWIMelR8t68yfDGJy+Oz&#10;k7Oz6ZQzCd3Jp6PJ6XHuQ/Fs7nyIXxQ1LAkl92hjrq7YXoeIUAAdIek1S1e1MbmVxrIWXqcfJ9lg&#10;r4GFsQmrMikGNymlPvQsxZ1RCWPsN6VRlJxBush0VEvj2VaASEJKZWNOPvsFOqE0gniL4YB/juot&#10;xn0e48tk4964qS35nP2rsKsfY8i6x6OQL/JOYuxWXc+GsbMrqnZouKd+dIKTVzWaci1CvBMes4Ie&#10;Y/7jLQ5tCMWnQeJsTf7X3+4THhSGlrMWs1fy8HMjvOLMfLUgdxrUUfCjsBoFu2mWhC6ArogmizDw&#10;0Yyi9tQ8Yi0s0itQCSvxVsnjKC5jvwGwVqRaLDII4+hEvLb3TibXqSmJYg/do/Bu4GEEhW9onEox&#10;e0XHHpv54habCFJmrqa69lUc6o1RzhQe1k7aFS//M+p5Oc5/AwAA//8DAFBLAwQUAAYACAAAACEA&#10;YfenLtsAAAAGAQAADwAAAGRycy9kb3ducmV2LnhtbEyPzU7DMBCE70i8g7VI3KjTqoQ0jVOhIjhD&#10;+JF628YmjrDXUey26duzcIHLSKsZzXxbbSbvxNGMsQ+kYD7LQBhqg+6pU/D2+nhTgIgJSaMLZBSc&#10;TYRNfXlRYanDiV7MsUmd4BKKJSqwKQ2llLG1xmOchcEQe59h9Jj4HDupRzxxuXdykWW59NgTL1gc&#10;zNaa9qs5eAUfK3fWy/k7bp9p9fTQ5Dvt7aDU9dV0vwaRzJT+wvCDz+hQM9M+HEhH4RTwI+lX2bsr&#10;FjmIPYey22IJsq7kf/z6GwAA//8DAFBLAQItABQABgAIAAAAIQC2gziS/gAAAOEBAAATAAAAAAAA&#10;AAAAAAAAAAAAAABbQ29udGVudF9UeXBlc10ueG1sUEsBAi0AFAAGAAgAAAAhADj9If/WAAAAlAEA&#10;AAsAAAAAAAAAAAAAAAAALwEAAF9yZWxzLy5yZWxzUEsBAi0AFAAGAAgAAAAhAPbSweZ+AgAAZAUA&#10;AA4AAAAAAAAAAAAAAAAALgIAAGRycy9lMm9Eb2MueG1sUEsBAi0AFAAGAAgAAAAhAGH3py7bAAAA&#10;BgEAAA8AAAAAAAAAAAAAAAAA2AQAAGRycy9kb3ducmV2LnhtbFBLBQYAAAAABAAEAPMAAADgBQAA&#10;AAA=&#10;" filled="f" stroked="f" strokeweight=".5pt">
                    <v:textbox style="mso-fit-shape-to-text:t" inset="0,0,0,0">
                      <w:txbxContent>
                        <w:p w:rsidR="005F02F6" w:rsidRPr="005F02F6" w:rsidRDefault="006A1676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F02F6"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Trading Platform</w:t>
                              </w:r>
                              <w:r w:rsidR="00947FEF"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– 1ª </w:t>
                              </w:r>
                              <w:proofErr w:type="spellStart"/>
                              <w:r w:rsidR="00947FEF" w:rsidRPr="00DC386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fase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F02F6" w:rsidRPr="005F02F6" w:rsidRDefault="005F02F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:rsidR="005F02F6" w:rsidRDefault="005F02F6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:rsidR="005F02F6" w:rsidRPr="005F02F6" w:rsidRDefault="005F02F6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</w:t>
                          </w:r>
                          <w:r w:rsidR="00645E01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D1AD38D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F02F6" w:rsidRDefault="005F02F6">
          <w:pPr>
            <w:pStyle w:val="Cabealhodondice"/>
          </w:pPr>
          <w:r>
            <w:t>Índice</w:t>
          </w:r>
          <w:bookmarkStart w:id="0" w:name="_GoBack"/>
          <w:bookmarkEnd w:id="0"/>
        </w:p>
        <w:p w:rsidR="00DF29E3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477674" w:history="1">
            <w:r w:rsidR="00DF29E3" w:rsidRPr="0070457D">
              <w:rPr>
                <w:rStyle w:val="Hiperligao"/>
                <w:noProof/>
              </w:rPr>
              <w:t>Introdução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_Toc22477674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3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5" w:history="1">
            <w:r w:rsidR="00DF29E3" w:rsidRPr="0070457D">
              <w:rPr>
                <w:rStyle w:val="Hiperligao"/>
                <w:noProof/>
              </w:rPr>
              <w:t>Modelo de Domínio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_Toc22477675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4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76" w:history="1">
            <w:r w:rsidR="00DF29E3" w:rsidRPr="0070457D">
              <w:rPr>
                <w:rStyle w:val="Hiperligao"/>
                <w:noProof/>
              </w:rPr>
              <w:t>Principais entidades da plataforma: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_Toc22477676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4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77" w:history="1">
            <w:r w:rsidR="00DF29E3" w:rsidRPr="0070457D">
              <w:rPr>
                <w:rStyle w:val="Hiperligao"/>
                <w:noProof/>
              </w:rPr>
              <w:t>Descrição do modelo de domínio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_Toc22477677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4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8" w:history="1">
            <w:r w:rsidR="00DF29E3" w:rsidRPr="0070457D">
              <w:rPr>
                <w:rStyle w:val="Hiperligao"/>
                <w:noProof/>
              </w:rPr>
              <w:t>Funcionalidades do sistema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_Toc22477678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5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79" w:history="1">
            <w:r w:rsidR="00DF29E3" w:rsidRPr="0070457D">
              <w:rPr>
                <w:rStyle w:val="Hiperligao"/>
                <w:noProof/>
              </w:rPr>
              <w:t>Diagrama de use cases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_Toc22477679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5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0" w:history="1">
            <w:r w:rsidR="00DF29E3" w:rsidRPr="0070457D">
              <w:rPr>
                <w:rStyle w:val="Hiperligao"/>
                <w:noProof/>
              </w:rPr>
              <w:t>Use Case – Compra de CFD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_Toc22477680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6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1" w:history="1">
            <w:r w:rsidR="00DF29E3" w:rsidRPr="0070457D">
              <w:rPr>
                <w:rStyle w:val="Hiperligao"/>
                <w:noProof/>
              </w:rPr>
              <w:t>Use Case – Venda de CFD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_Toc22477681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7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2" w:history="1">
            <w:r w:rsidR="00DF29E3" w:rsidRPr="0070457D">
              <w:rPr>
                <w:rStyle w:val="Hiperligao"/>
                <w:noProof/>
                <w:lang w:val="en-US"/>
              </w:rPr>
              <w:t>Definição de Stop Loss/Top Profit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_Toc22477682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7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83" w:history="1">
            <w:r w:rsidR="00DF29E3" w:rsidRPr="0070457D">
              <w:rPr>
                <w:rStyle w:val="Hiperligao"/>
                <w:noProof/>
              </w:rPr>
              <w:t>Mockups da plataforma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_Toc22477683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4" w:history="1">
            <w:r w:rsidR="00DF29E3" w:rsidRPr="0070457D">
              <w:rPr>
                <w:rStyle w:val="Hiperligao"/>
                <w:noProof/>
              </w:rPr>
              <w:t>Menu Inicial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_Toc22477684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5" w:history="1">
            <w:r w:rsidR="00DF29E3" w:rsidRPr="0070457D">
              <w:rPr>
                <w:rStyle w:val="Hiperligao"/>
                <w:noProof/>
              </w:rPr>
              <w:t>Menu de registo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_Toc22477685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6" w:history="1">
            <w:r w:rsidR="00DF29E3" w:rsidRPr="0070457D">
              <w:rPr>
                <w:rStyle w:val="Hiperligao"/>
                <w:noProof/>
              </w:rPr>
              <w:t>Menu de utilizador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_Toc22477686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7" w:history="1">
            <w:r w:rsidR="00DF29E3" w:rsidRPr="0070457D">
              <w:rPr>
                <w:rStyle w:val="Hiperligao"/>
                <w:noProof/>
              </w:rPr>
              <w:t>Menu “Comprar CFD”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_Toc22477687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8" w:history="1">
            <w:r w:rsidR="00DF29E3" w:rsidRPr="0070457D">
              <w:rPr>
                <w:rStyle w:val="Hiperligao"/>
                <w:noProof/>
              </w:rPr>
              <w:t>Menu “Ver portfolio”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_Toc22477688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8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89" w:history="1">
            <w:r w:rsidR="00DF29E3" w:rsidRPr="0070457D">
              <w:rPr>
                <w:rStyle w:val="Hiperligao"/>
                <w:noProof/>
              </w:rPr>
              <w:t>Menu “Ver CFDs em posse”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_Toc22477689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9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90" w:history="1">
            <w:r w:rsidR="00DF29E3" w:rsidRPr="0070457D">
              <w:rPr>
                <w:rStyle w:val="Hiperligao"/>
                <w:noProof/>
              </w:rPr>
              <w:t>Menu de definição de Top Profit/Stop Loss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_Toc22477690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9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2477691" w:history="1">
            <w:r w:rsidR="00DF29E3" w:rsidRPr="0070457D">
              <w:rPr>
                <w:rStyle w:val="Hiperligao"/>
                <w:noProof/>
              </w:rPr>
              <w:t>Menu de CFD possuído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_Toc22477691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9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92" w:history="1">
            <w:r w:rsidR="00DF29E3" w:rsidRPr="0070457D">
              <w:rPr>
                <w:rStyle w:val="Hiperligao"/>
                <w:noProof/>
              </w:rPr>
              <w:t>Diagrama de classes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_Toc22477692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10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DF29E3" w:rsidRDefault="006A167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2477693" w:history="1">
            <w:r w:rsidR="00DF29E3" w:rsidRPr="0070457D">
              <w:rPr>
                <w:rStyle w:val="Hiperligao"/>
                <w:noProof/>
              </w:rPr>
              <w:t>Diagrama de estados</w:t>
            </w:r>
            <w:r w:rsidR="00DF29E3">
              <w:rPr>
                <w:noProof/>
                <w:webHidden/>
              </w:rPr>
              <w:tab/>
            </w:r>
            <w:r w:rsidR="00DF29E3">
              <w:rPr>
                <w:noProof/>
                <w:webHidden/>
              </w:rPr>
              <w:fldChar w:fldCharType="begin"/>
            </w:r>
            <w:r w:rsidR="00DF29E3">
              <w:rPr>
                <w:noProof/>
                <w:webHidden/>
              </w:rPr>
              <w:instrText xml:space="preserve"> PAGEREF _Toc22477693 \h </w:instrText>
            </w:r>
            <w:r w:rsidR="00DF29E3">
              <w:rPr>
                <w:noProof/>
                <w:webHidden/>
              </w:rPr>
            </w:r>
            <w:r w:rsidR="00DF29E3">
              <w:rPr>
                <w:noProof/>
                <w:webHidden/>
              </w:rPr>
              <w:fldChar w:fldCharType="separate"/>
            </w:r>
            <w:r w:rsidR="00DF29E3">
              <w:rPr>
                <w:noProof/>
                <w:webHidden/>
              </w:rPr>
              <w:t>11</w:t>
            </w:r>
            <w:r w:rsidR="00DF29E3">
              <w:rPr>
                <w:noProof/>
                <w:webHidden/>
              </w:rPr>
              <w:fldChar w:fldCharType="end"/>
            </w:r>
          </w:hyperlink>
        </w:p>
        <w:p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:rsidR="00DF29E3" w:rsidRPr="00DF29E3" w:rsidRDefault="005F02F6" w:rsidP="00DF29E3">
      <w:pPr>
        <w:jc w:val="left"/>
        <w:rPr>
          <w:rStyle w:val="Hiperligao"/>
          <w:noProof/>
          <w:color w:val="auto"/>
          <w:u w:val="none"/>
        </w:rPr>
      </w:pPr>
      <w:r>
        <w:br w:type="page"/>
      </w:r>
      <w:r w:rsidR="008E27E3">
        <w:fldChar w:fldCharType="begin"/>
      </w:r>
      <w:r w:rsidR="008E27E3">
        <w:instrText xml:space="preserve"> TOC \h \z \c "Figura" </w:instrText>
      </w:r>
      <w:r w:rsidR="008E27E3">
        <w:fldChar w:fldCharType="separate"/>
      </w:r>
    </w:p>
    <w:p w:rsidR="00DF29E3" w:rsidRDefault="00DF29E3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r>
        <w:rPr>
          <w:rStyle w:val="Hiperligao"/>
          <w:noProof/>
        </w:rPr>
        <w:lastRenderedPageBreak/>
        <w:br/>
      </w:r>
      <w:hyperlink w:anchor="_Toc22477697" w:history="1">
        <w:r w:rsidRPr="00AD568D">
          <w:rPr>
            <w:rStyle w:val="Hiperligao"/>
            <w:noProof/>
          </w:rPr>
          <w:t>Figura 1 - Diagrama de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_Toc22477697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698" w:history="1">
        <w:r w:rsidR="00DF29E3" w:rsidRPr="00AD568D">
          <w:rPr>
            <w:rStyle w:val="Hiperligao"/>
            <w:noProof/>
          </w:rPr>
          <w:t>Figura 2 - Use Case - Compra de CFD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_Toc22477698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6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699" w:history="1">
        <w:r w:rsidR="00DF29E3" w:rsidRPr="00AD568D">
          <w:rPr>
            <w:rStyle w:val="Hiperligao"/>
            <w:noProof/>
          </w:rPr>
          <w:t>Figura 3 - Use Case - Venda de CFD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_Toc22477699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7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0" w:history="1">
        <w:r w:rsidR="00DF29E3" w:rsidRPr="00AD568D">
          <w:rPr>
            <w:rStyle w:val="Hiperligao"/>
            <w:noProof/>
            <w:lang w:val="en-US"/>
          </w:rPr>
          <w:t>Figura 4 - Use Case - Definição de Stop Loss/Top Profit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_Toc22477700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7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1" w:history="1">
        <w:r w:rsidR="00DF29E3" w:rsidRPr="00AD568D">
          <w:rPr>
            <w:rStyle w:val="Hiperligao"/>
            <w:noProof/>
          </w:rPr>
          <w:t>Figura 5 - Menu Inicial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_Toc22477701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8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2" w:history="1">
        <w:r w:rsidR="00DF29E3" w:rsidRPr="00AD568D">
          <w:rPr>
            <w:rStyle w:val="Hiperligao"/>
            <w:noProof/>
          </w:rPr>
          <w:t>Figura 6 - Menu de registo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_Toc22477702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8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3" w:history="1">
        <w:r w:rsidR="00DF29E3" w:rsidRPr="00AD568D">
          <w:rPr>
            <w:rStyle w:val="Hiperligao"/>
            <w:noProof/>
          </w:rPr>
          <w:t>Figura 7 - Menu de utilizador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_Toc22477703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8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4" w:history="1">
        <w:r w:rsidR="00DF29E3" w:rsidRPr="00AD568D">
          <w:rPr>
            <w:rStyle w:val="Hiperligao"/>
            <w:noProof/>
          </w:rPr>
          <w:t>Figura 8 - Menu "Comprar CFD"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_Toc22477704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8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5" w:history="1">
        <w:r w:rsidR="00DF29E3" w:rsidRPr="00AD568D">
          <w:rPr>
            <w:rStyle w:val="Hiperligao"/>
            <w:noProof/>
          </w:rPr>
          <w:t>Figura 9 - Menu "Ver portfolio"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_Toc22477705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8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6" w:history="1">
        <w:r w:rsidR="00DF29E3" w:rsidRPr="00AD568D">
          <w:rPr>
            <w:rStyle w:val="Hiperligao"/>
            <w:noProof/>
          </w:rPr>
          <w:t>Figura 10 - Menu "Ver CFDs em posse"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_Toc22477706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9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7" w:history="1">
        <w:r w:rsidR="00DF29E3" w:rsidRPr="00AD568D">
          <w:rPr>
            <w:rStyle w:val="Hiperligao"/>
            <w:noProof/>
          </w:rPr>
          <w:t>Figura 11 - Menu de definição de Top Profit/Stop Loss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_Toc22477707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9</w:t>
        </w:r>
        <w:r w:rsidR="00DF29E3">
          <w:rPr>
            <w:noProof/>
            <w:webHidden/>
          </w:rPr>
          <w:fldChar w:fldCharType="end"/>
        </w:r>
      </w:hyperlink>
    </w:p>
    <w:p w:rsidR="00DF29E3" w:rsidRDefault="006A1676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477708" w:history="1">
        <w:r w:rsidR="00DF29E3" w:rsidRPr="00AD568D">
          <w:rPr>
            <w:rStyle w:val="Hiperligao"/>
            <w:noProof/>
          </w:rPr>
          <w:t>Figura 12 - Menu de CFD possuído</w:t>
        </w:r>
        <w:r w:rsidR="00DF29E3">
          <w:rPr>
            <w:noProof/>
            <w:webHidden/>
          </w:rPr>
          <w:tab/>
        </w:r>
        <w:r w:rsidR="00DF29E3">
          <w:rPr>
            <w:noProof/>
            <w:webHidden/>
          </w:rPr>
          <w:fldChar w:fldCharType="begin"/>
        </w:r>
        <w:r w:rsidR="00DF29E3">
          <w:rPr>
            <w:noProof/>
            <w:webHidden/>
          </w:rPr>
          <w:instrText xml:space="preserve"> PAGEREF _Toc22477708 \h </w:instrText>
        </w:r>
        <w:r w:rsidR="00DF29E3">
          <w:rPr>
            <w:noProof/>
            <w:webHidden/>
          </w:rPr>
        </w:r>
        <w:r w:rsidR="00DF29E3">
          <w:rPr>
            <w:noProof/>
            <w:webHidden/>
          </w:rPr>
          <w:fldChar w:fldCharType="separate"/>
        </w:r>
        <w:r w:rsidR="00DF29E3">
          <w:rPr>
            <w:noProof/>
            <w:webHidden/>
          </w:rPr>
          <w:t>9</w:t>
        </w:r>
        <w:r w:rsidR="00DF29E3">
          <w:rPr>
            <w:noProof/>
            <w:webHidden/>
          </w:rPr>
          <w:fldChar w:fldCharType="end"/>
        </w:r>
      </w:hyperlink>
    </w:p>
    <w:p w:rsidR="008E27E3" w:rsidRDefault="008E27E3">
      <w:pPr>
        <w:jc w:val="left"/>
      </w:pPr>
      <w:r>
        <w:fldChar w:fldCharType="end"/>
      </w:r>
      <w:r>
        <w:br w:type="page"/>
      </w:r>
    </w:p>
    <w:p w:rsidR="00632EE0" w:rsidRDefault="005F02F6" w:rsidP="005F02F6">
      <w:pPr>
        <w:pStyle w:val="Ttulo1"/>
      </w:pPr>
      <w:bookmarkStart w:id="1" w:name="_Toc22477674"/>
      <w:r>
        <w:lastRenderedPageBreak/>
        <w:t>Introdução</w:t>
      </w:r>
      <w:bookmarkEnd w:id="1"/>
    </w:p>
    <w:p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real.</w:t>
      </w:r>
    </w:p>
    <w:p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 e os seus respetivos diagramas de sequência, terminando com um diagrama de estados que revela o fluxo que o utilizador poderá fazer na aplicação.</w:t>
      </w:r>
    </w:p>
    <w:p w:rsidR="000B169A" w:rsidRDefault="000B169A">
      <w:pPr>
        <w:jc w:val="left"/>
      </w:pPr>
      <w:r>
        <w:br w:type="page"/>
      </w:r>
    </w:p>
    <w:p w:rsidR="000B169A" w:rsidRDefault="000B169A" w:rsidP="000B169A">
      <w:pPr>
        <w:pStyle w:val="Ttulo1"/>
      </w:pPr>
      <w:bookmarkStart w:id="2" w:name="_Toc22477675"/>
      <w:r>
        <w:lastRenderedPageBreak/>
        <w:t>Modelo de Domínio</w:t>
      </w:r>
      <w:bookmarkEnd w:id="2"/>
    </w:p>
    <w:p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:rsidR="00B934B7" w:rsidRDefault="00B934B7" w:rsidP="00B934B7">
      <w:pPr>
        <w:ind w:firstLine="708"/>
      </w:pPr>
    </w:p>
    <w:p w:rsidR="00B934B7" w:rsidRDefault="00B934B7" w:rsidP="00B934B7">
      <w:pPr>
        <w:pStyle w:val="Ttulo2"/>
      </w:pPr>
      <w:bookmarkStart w:id="3" w:name="_Toc22477676"/>
      <w:r>
        <w:t>Principais entidades da plataforma:</w:t>
      </w:r>
      <w:bookmarkEnd w:id="3"/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Contrato de diferenças (CFD)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Investidor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proofErr w:type="spellStart"/>
      <w:r>
        <w:t>Trader</w:t>
      </w:r>
      <w:proofErr w:type="spellEnd"/>
    </w:p>
    <w:p w:rsidR="004078AD" w:rsidRDefault="004078AD" w:rsidP="00B934B7">
      <w:pPr>
        <w:pStyle w:val="PargrafodaLista"/>
        <w:numPr>
          <w:ilvl w:val="0"/>
          <w:numId w:val="1"/>
        </w:numPr>
      </w:pPr>
      <w:r>
        <w:t>Saldo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>Portfolio</w:t>
      </w:r>
    </w:p>
    <w:p w:rsidR="00B934B7" w:rsidRDefault="00B934B7" w:rsidP="00B934B7">
      <w:pPr>
        <w:pStyle w:val="PargrafodaLista"/>
        <w:numPr>
          <w:ilvl w:val="0"/>
          <w:numId w:val="1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:rsidR="00B934B7" w:rsidRDefault="00B934B7" w:rsidP="00B934B7"/>
    <w:p w:rsidR="00B934B7" w:rsidRDefault="00B934B7" w:rsidP="00B934B7">
      <w:pPr>
        <w:pStyle w:val="Ttulo2"/>
      </w:pPr>
      <w:bookmarkStart w:id="4" w:name="_Toc22477677"/>
      <w:r>
        <w:t>Descrição do modelo de domínio</w:t>
      </w:r>
      <w:bookmarkEnd w:id="4"/>
    </w:p>
    <w:p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:rsidR="00644AB4" w:rsidRDefault="00644AB4" w:rsidP="00B934B7"/>
    <w:p w:rsidR="00644AB4" w:rsidRDefault="00644AB4" w:rsidP="00B934B7">
      <w:r>
        <w:t xml:space="preserve">POR IMAGEM DO MODELO DE DOMINIO </w:t>
      </w:r>
    </w:p>
    <w:p w:rsidR="00644AB4" w:rsidRDefault="00644AB4">
      <w:pPr>
        <w:jc w:val="left"/>
      </w:pPr>
      <w:r>
        <w:br w:type="page"/>
      </w:r>
    </w:p>
    <w:p w:rsidR="00644AB4" w:rsidRDefault="00644AB4" w:rsidP="00644AB4">
      <w:pPr>
        <w:pStyle w:val="Ttulo1"/>
      </w:pPr>
      <w:bookmarkStart w:id="5" w:name="_Toc22477678"/>
      <w:r>
        <w:lastRenderedPageBreak/>
        <w:t>F</w:t>
      </w:r>
      <w:r w:rsidR="00062115">
        <w:t>uncionalidades do sistema</w:t>
      </w:r>
      <w:bookmarkEnd w:id="5"/>
    </w:p>
    <w:p w:rsidR="00644AB4" w:rsidRDefault="00644AB4" w:rsidP="00644AB4">
      <w:r>
        <w:tab/>
        <w:t>Depois de algum estudo sobre as outras plataformas já existentes encontraram-se as seguintes funcionalidades:</w:t>
      </w:r>
    </w:p>
    <w:p w:rsidR="00644AB4" w:rsidRDefault="00644AB4" w:rsidP="00644AB4">
      <w:pPr>
        <w:pStyle w:val="PargrafodaLista"/>
        <w:numPr>
          <w:ilvl w:val="0"/>
          <w:numId w:val="2"/>
        </w:numPr>
      </w:pPr>
      <w:r>
        <w:t>Autenticação: permite a entrada dos utilizadores nas suas contas</w:t>
      </w:r>
      <w:r w:rsidR="00062115">
        <w:t>.</w:t>
      </w:r>
    </w:p>
    <w:p w:rsidR="00644AB4" w:rsidRDefault="00644AB4" w:rsidP="00644AB4">
      <w:pPr>
        <w:pStyle w:val="PargrafodaLista"/>
        <w:numPr>
          <w:ilvl w:val="0"/>
          <w:numId w:val="2"/>
        </w:numPr>
      </w:pPr>
      <w:r>
        <w:t xml:space="preserve">Compra e venda de CFD: os utilizadores podem </w:t>
      </w:r>
      <w:r w:rsidR="00062115">
        <w:t>abrir posições de compra/venda de CFD.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Ver portfolio: os utilizadores podem ver todos os CFD que já estabeleceram.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 w:rsidRPr="00062115">
        <w:t xml:space="preserve">Definição de Top </w:t>
      </w:r>
      <w:proofErr w:type="spellStart"/>
      <w:r w:rsidRPr="00062115">
        <w:t>Profit</w:t>
      </w:r>
      <w:proofErr w:type="spellEnd"/>
      <w:r w:rsidRPr="00062115">
        <w:t xml:space="preserve">/Stop </w:t>
      </w:r>
      <w:proofErr w:type="spellStart"/>
      <w:r w:rsidRPr="00062115">
        <w:t>Loss</w:t>
      </w:r>
      <w:proofErr w:type="spellEnd"/>
      <w:r w:rsidRPr="00062115">
        <w:t>: os utilizadores de</w:t>
      </w:r>
      <w:r>
        <w:t>vem conseguir estabelecer limites de perda/ganho em cada contrato.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Depositar/levantar dinheiro: o saldo de cada utilizador pode ser alterado pelos mesmos.</w:t>
      </w:r>
    </w:p>
    <w:p w:rsidR="00062115" w:rsidRDefault="00062115" w:rsidP="00644AB4">
      <w:pPr>
        <w:pStyle w:val="PargrafodaLista"/>
        <w:numPr>
          <w:ilvl w:val="0"/>
          <w:numId w:val="2"/>
        </w:numPr>
      </w:pPr>
      <w:r>
        <w:t>Criação de conta: para aceder à plataforma os utilizadores devem criar uma conta.</w:t>
      </w:r>
    </w:p>
    <w:p w:rsidR="00062115" w:rsidRDefault="00062115" w:rsidP="00062115">
      <w:pPr>
        <w:pStyle w:val="PargrafodaLista"/>
        <w:numPr>
          <w:ilvl w:val="0"/>
          <w:numId w:val="2"/>
        </w:numPr>
      </w:pPr>
      <w:r>
        <w:t>Eliminação de contas: esta funcionalidade poderá ser apenas executada pelo administrador do sistema.</w:t>
      </w:r>
    </w:p>
    <w:p w:rsidR="00062115" w:rsidRDefault="00062115" w:rsidP="00062115"/>
    <w:p w:rsidR="00062115" w:rsidRDefault="00062115" w:rsidP="00062115"/>
    <w:p w:rsidR="00062115" w:rsidRDefault="00062115" w:rsidP="00062115">
      <w:pPr>
        <w:pStyle w:val="Ttulo1"/>
      </w:pPr>
      <w:bookmarkStart w:id="6" w:name="_Toc22477679"/>
      <w:r>
        <w:t>Diagrama de use cases</w:t>
      </w:r>
      <w:bookmarkEnd w:id="6"/>
    </w:p>
    <w:p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:rsidR="00062115" w:rsidRDefault="00062115" w:rsidP="00062115">
      <w:pPr>
        <w:keepNext/>
        <w:ind w:firstLine="360"/>
        <w:jc w:val="center"/>
      </w:pPr>
      <w:r w:rsidRPr="00062115">
        <w:rPr>
          <w:noProof/>
        </w:rPr>
        <w:drawing>
          <wp:inline distT="0" distB="0" distL="0" distR="0" wp14:anchorId="47BB8B8B" wp14:editId="56A4BB12">
            <wp:extent cx="4264404" cy="4106333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149" cy="41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15" w:rsidRDefault="00062115" w:rsidP="00062115">
      <w:pPr>
        <w:pStyle w:val="Legenda"/>
        <w:jc w:val="center"/>
      </w:pPr>
      <w:bookmarkStart w:id="7" w:name="_Toc22477697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1</w:t>
      </w:r>
      <w:r w:rsidR="006A1676">
        <w:rPr>
          <w:noProof/>
        </w:rPr>
        <w:fldChar w:fldCharType="end"/>
      </w:r>
      <w:r>
        <w:t xml:space="preserve"> - Diagrama de Use Cases</w:t>
      </w:r>
      <w:bookmarkEnd w:id="7"/>
    </w:p>
    <w:p w:rsidR="00062115" w:rsidRDefault="00062115">
      <w:pPr>
        <w:jc w:val="left"/>
      </w:pPr>
      <w:r>
        <w:br w:type="page"/>
      </w:r>
    </w:p>
    <w:p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:rsidR="008E27E3" w:rsidRDefault="008E27E3" w:rsidP="008E27E3">
      <w:pPr>
        <w:ind w:firstLine="708"/>
      </w:pPr>
    </w:p>
    <w:p w:rsidR="008E27E3" w:rsidRDefault="008E27E3" w:rsidP="008E27E3">
      <w:pPr>
        <w:pStyle w:val="Ttulo2"/>
      </w:pPr>
      <w:bookmarkStart w:id="8" w:name="_Toc22477680"/>
      <w:proofErr w:type="gramStart"/>
      <w:r>
        <w:t>Use Case</w:t>
      </w:r>
      <w:proofErr w:type="gramEnd"/>
      <w:r>
        <w:t xml:space="preserve"> – Compra de CFD</w:t>
      </w:r>
      <w:bookmarkEnd w:id="8"/>
    </w:p>
    <w:p w:rsidR="008E27E3" w:rsidRDefault="008E27E3" w:rsidP="008E27E3">
      <w:pPr>
        <w:keepNext/>
        <w:jc w:val="center"/>
      </w:pPr>
      <w:r w:rsidRPr="008E27E3">
        <w:rPr>
          <w:noProof/>
        </w:rPr>
        <w:drawing>
          <wp:inline distT="0" distB="0" distL="0" distR="0" wp14:anchorId="7BD5A97C" wp14:editId="487C7A2E">
            <wp:extent cx="5396230" cy="4427220"/>
            <wp:effectExtent l="0" t="0" r="127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Default="008E27E3" w:rsidP="008E27E3">
      <w:pPr>
        <w:pStyle w:val="Legenda"/>
        <w:jc w:val="center"/>
      </w:pPr>
      <w:bookmarkStart w:id="9" w:name="_Toc22477698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2</w:t>
      </w:r>
      <w:r w:rsidR="006A1676">
        <w:rPr>
          <w:noProof/>
        </w:rPr>
        <w:fldChar w:fldCharType="end"/>
      </w:r>
      <w:r>
        <w:t xml:space="preserve"> - Use Case - Compra de CFD</w:t>
      </w:r>
      <w:bookmarkEnd w:id="9"/>
    </w:p>
    <w:p w:rsidR="008E27E3" w:rsidRDefault="008E27E3" w:rsidP="008E27E3"/>
    <w:p w:rsidR="008E27E3" w:rsidRDefault="008E27E3" w:rsidP="008E27E3">
      <w:pPr>
        <w:pStyle w:val="Ttulo2"/>
      </w:pPr>
      <w:bookmarkStart w:id="10" w:name="_Toc22477681"/>
      <w:proofErr w:type="gramStart"/>
      <w:r>
        <w:lastRenderedPageBreak/>
        <w:t>Use Case</w:t>
      </w:r>
      <w:proofErr w:type="gramEnd"/>
      <w:r>
        <w:t xml:space="preserve"> – Venda de CFD</w:t>
      </w:r>
      <w:bookmarkEnd w:id="10"/>
    </w:p>
    <w:p w:rsidR="008E27E3" w:rsidRDefault="008E27E3" w:rsidP="008E27E3">
      <w:pPr>
        <w:keepNext/>
        <w:jc w:val="center"/>
      </w:pPr>
      <w:r w:rsidRPr="008E27E3">
        <w:rPr>
          <w:noProof/>
        </w:rPr>
        <w:drawing>
          <wp:inline distT="0" distB="0" distL="0" distR="0" wp14:anchorId="5D291C9C" wp14:editId="5FCF1832">
            <wp:extent cx="5396230" cy="437007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Default="008E27E3" w:rsidP="008E27E3">
      <w:pPr>
        <w:pStyle w:val="Legenda"/>
        <w:jc w:val="center"/>
      </w:pPr>
      <w:bookmarkStart w:id="11" w:name="_Toc22477699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3</w:t>
      </w:r>
      <w:r w:rsidR="006A1676">
        <w:rPr>
          <w:noProof/>
        </w:rPr>
        <w:fldChar w:fldCharType="end"/>
      </w:r>
      <w:r>
        <w:t xml:space="preserve"> - Use Case - Venda de CFD</w:t>
      </w:r>
      <w:bookmarkEnd w:id="11"/>
    </w:p>
    <w:p w:rsidR="008E27E3" w:rsidRDefault="008E27E3" w:rsidP="008E27E3">
      <w:pPr>
        <w:pStyle w:val="Ttulo2"/>
        <w:rPr>
          <w:lang w:val="en-US"/>
        </w:rPr>
      </w:pPr>
      <w:bookmarkStart w:id="12" w:name="_Toc22477682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2"/>
    </w:p>
    <w:p w:rsidR="008E27E3" w:rsidRDefault="008E27E3" w:rsidP="008E27E3">
      <w:pPr>
        <w:keepNext/>
        <w:jc w:val="center"/>
      </w:pPr>
      <w:r w:rsidRPr="008E27E3">
        <w:rPr>
          <w:noProof/>
          <w:lang w:val="en-US"/>
        </w:rPr>
        <w:drawing>
          <wp:inline distT="0" distB="0" distL="0" distR="0" wp14:anchorId="78FC5ACF" wp14:editId="042C3DBF">
            <wp:extent cx="5396230" cy="311467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3" w:name="_Toc22477700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DF29E3">
        <w:rPr>
          <w:noProof/>
          <w:lang w:val="en-US"/>
        </w:rPr>
        <w:t>4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3"/>
    </w:p>
    <w:p w:rsidR="00DC3866" w:rsidRDefault="00DC3866" w:rsidP="00DC3866">
      <w:pPr>
        <w:pStyle w:val="Ttulo1"/>
      </w:pPr>
      <w:r w:rsidRPr="00DC3866">
        <w:rPr>
          <w:lang w:val="en-US"/>
        </w:rPr>
        <w:br w:type="page"/>
      </w:r>
      <w:bookmarkStart w:id="14" w:name="_Toc22477683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4"/>
    </w:p>
    <w:p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:rsidR="00DC3866" w:rsidRDefault="00DC3866" w:rsidP="00DC3866">
      <w:pPr>
        <w:pStyle w:val="Ttulo2"/>
      </w:pPr>
      <w:bookmarkStart w:id="15" w:name="_Toc22477684"/>
      <w:r>
        <w:t>Menu Inicial</w:t>
      </w:r>
      <w:bookmarkEnd w:id="15"/>
    </w:p>
    <w:p w:rsidR="00DC3866" w:rsidRDefault="00DC3866" w:rsidP="00DF29E3">
      <w:pPr>
        <w:jc w:val="center"/>
      </w:pPr>
      <w:r>
        <w:rPr>
          <w:noProof/>
        </w:rPr>
        <w:drawing>
          <wp:inline distT="0" distB="0" distL="0" distR="0">
            <wp:extent cx="2082800" cy="104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Inici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788" cy="10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66" w:rsidRDefault="00DC3866" w:rsidP="00DF29E3">
      <w:pPr>
        <w:pStyle w:val="Legenda"/>
        <w:jc w:val="center"/>
      </w:pPr>
      <w:bookmarkStart w:id="16" w:name="_Toc22477701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5</w:t>
      </w:r>
      <w:r w:rsidR="006A1676">
        <w:rPr>
          <w:noProof/>
        </w:rPr>
        <w:fldChar w:fldCharType="end"/>
      </w:r>
      <w:r>
        <w:t xml:space="preserve"> - Menu Inicial</w:t>
      </w:r>
      <w:bookmarkEnd w:id="16"/>
    </w:p>
    <w:p w:rsidR="00090B89" w:rsidRDefault="00090B89" w:rsidP="00090B89">
      <w:pPr>
        <w:pStyle w:val="Ttulo2"/>
      </w:pPr>
      <w:bookmarkStart w:id="17" w:name="_Toc22477685"/>
      <w:r>
        <w:t>Menu de registo</w:t>
      </w:r>
      <w:bookmarkEnd w:id="17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379785" cy="533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34" cy="5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Pr="00090B89" w:rsidRDefault="00090B89" w:rsidP="00090B89">
      <w:pPr>
        <w:pStyle w:val="Legenda"/>
        <w:jc w:val="center"/>
      </w:pPr>
      <w:bookmarkStart w:id="18" w:name="_Toc22477702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6</w:t>
      </w:r>
      <w:r w:rsidR="006A1676">
        <w:rPr>
          <w:noProof/>
        </w:rPr>
        <w:fldChar w:fldCharType="end"/>
      </w:r>
      <w:r>
        <w:t xml:space="preserve"> - Menu de registo</w:t>
      </w:r>
      <w:bookmarkEnd w:id="18"/>
    </w:p>
    <w:p w:rsidR="00DC3866" w:rsidRDefault="00DC3866" w:rsidP="00DC3866">
      <w:pPr>
        <w:pStyle w:val="Ttulo2"/>
      </w:pPr>
      <w:bookmarkStart w:id="19" w:name="_Toc22477686"/>
      <w:r>
        <w:t>Menu de utilizador</w:t>
      </w:r>
      <w:bookmarkEnd w:id="19"/>
    </w:p>
    <w:p w:rsidR="00090B89" w:rsidRDefault="00090B89" w:rsidP="00DF29E3">
      <w:pPr>
        <w:jc w:val="center"/>
      </w:pPr>
      <w:r>
        <w:rPr>
          <w:noProof/>
        </w:rPr>
        <w:drawing>
          <wp:inline distT="0" distB="0" distL="0" distR="0">
            <wp:extent cx="2082800" cy="1243894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Utilizad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70" cy="12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DF29E3">
      <w:pPr>
        <w:pStyle w:val="Legenda"/>
        <w:jc w:val="center"/>
      </w:pPr>
      <w:bookmarkStart w:id="20" w:name="_Toc22477703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7</w:t>
      </w:r>
      <w:r w:rsidR="006A1676">
        <w:rPr>
          <w:noProof/>
        </w:rPr>
        <w:fldChar w:fldCharType="end"/>
      </w:r>
      <w:r>
        <w:t xml:space="preserve"> - Menu de utilizador</w:t>
      </w:r>
      <w:bookmarkEnd w:id="20"/>
    </w:p>
    <w:p w:rsidR="00090B89" w:rsidRDefault="00090B89" w:rsidP="00090B89">
      <w:pPr>
        <w:pStyle w:val="Ttulo2"/>
      </w:pPr>
      <w:bookmarkStart w:id="21" w:name="_Toc22477687"/>
      <w:r>
        <w:t>Menu “Comprar CFD”</w:t>
      </w:r>
      <w:bookmarkEnd w:id="21"/>
    </w:p>
    <w:p w:rsidR="00090B89" w:rsidRDefault="00090B89" w:rsidP="00DF29E3">
      <w:pPr>
        <w:jc w:val="center"/>
      </w:pPr>
      <w:r>
        <w:rPr>
          <w:noProof/>
        </w:rPr>
        <w:drawing>
          <wp:inline distT="0" distB="0" distL="0" distR="0">
            <wp:extent cx="3065530" cy="1041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FDsDisponive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45" cy="10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DF29E3">
      <w:pPr>
        <w:pStyle w:val="Legenda"/>
        <w:jc w:val="center"/>
      </w:pPr>
      <w:bookmarkStart w:id="22" w:name="_Toc22477704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8</w:t>
      </w:r>
      <w:r w:rsidR="006A1676">
        <w:rPr>
          <w:noProof/>
        </w:rPr>
        <w:fldChar w:fldCharType="end"/>
      </w:r>
      <w:r>
        <w:t xml:space="preserve"> - Menu "Comprar CFD"</w:t>
      </w:r>
      <w:bookmarkEnd w:id="22"/>
    </w:p>
    <w:p w:rsidR="00090B89" w:rsidRDefault="00090B89" w:rsidP="00090B89">
      <w:pPr>
        <w:pStyle w:val="Ttulo2"/>
      </w:pPr>
      <w:bookmarkStart w:id="23" w:name="_Toc22477688"/>
      <w:r>
        <w:t>Menu “Ver portfolio”</w:t>
      </w:r>
      <w:bookmarkEnd w:id="23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224760" cy="1176866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usCF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171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4" w:name="_Toc22477705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9</w:t>
      </w:r>
      <w:r w:rsidR="006A1676">
        <w:rPr>
          <w:noProof/>
        </w:rPr>
        <w:fldChar w:fldCharType="end"/>
      </w:r>
      <w:r>
        <w:t xml:space="preserve"> - Menu "Ver portfolio"</w:t>
      </w:r>
      <w:bookmarkEnd w:id="24"/>
    </w:p>
    <w:p w:rsidR="00090B89" w:rsidRDefault="00090B89" w:rsidP="00090B89">
      <w:pPr>
        <w:pStyle w:val="Ttulo2"/>
      </w:pPr>
      <w:bookmarkStart w:id="25" w:name="_Toc22477689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5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3492500" cy="1117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CFDPossuid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0" cy="11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6" w:name="_Toc22477706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10</w:t>
      </w:r>
      <w:r w:rsidR="006A1676">
        <w:rPr>
          <w:noProof/>
        </w:rPr>
        <w:fldChar w:fldCharType="end"/>
      </w:r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6"/>
    </w:p>
    <w:p w:rsidR="00090B89" w:rsidRDefault="00090B89" w:rsidP="00090B89">
      <w:pPr>
        <w:pStyle w:val="Ttulo2"/>
      </w:pPr>
      <w:bookmarkStart w:id="27" w:name="_Toc22477690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7"/>
      <w:proofErr w:type="spellEnd"/>
    </w:p>
    <w:p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>
            <wp:extent cx="2959100" cy="800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DeCompraDeCFDEscolhid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Default="00090B89" w:rsidP="00090B89">
      <w:pPr>
        <w:pStyle w:val="Legenda"/>
        <w:jc w:val="center"/>
      </w:pPr>
      <w:bookmarkStart w:id="28" w:name="_Toc22477707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 w:rsidR="00DF29E3">
        <w:rPr>
          <w:noProof/>
        </w:rPr>
        <w:t>11</w:t>
      </w:r>
      <w:r w:rsidR="006A1676">
        <w:rPr>
          <w:noProof/>
        </w:rPr>
        <w:fldChar w:fldCharType="end"/>
      </w:r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8"/>
      <w:proofErr w:type="spellEnd"/>
    </w:p>
    <w:p w:rsidR="00090B89" w:rsidRDefault="00090B89" w:rsidP="00090B89">
      <w:pPr>
        <w:pStyle w:val="Ttulo2"/>
      </w:pPr>
      <w:bookmarkStart w:id="29" w:name="_Toc22477691"/>
      <w:r>
        <w:t>Menu de CFD possuído</w:t>
      </w:r>
      <w:bookmarkEnd w:id="29"/>
    </w:p>
    <w:p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>
            <wp:extent cx="2857500" cy="914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CFDPossuid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9" w:rsidRPr="00090B89" w:rsidRDefault="00DF29E3" w:rsidP="00DF29E3">
      <w:pPr>
        <w:pStyle w:val="Legenda"/>
        <w:jc w:val="center"/>
      </w:pPr>
      <w:bookmarkStart w:id="30" w:name="_Toc22477708"/>
      <w:r>
        <w:t xml:space="preserve">Figura </w:t>
      </w:r>
      <w:r w:rsidR="006A1676">
        <w:fldChar w:fldCharType="begin"/>
      </w:r>
      <w:r w:rsidR="006A1676">
        <w:instrText xml:space="preserve"> SEQ Figura \* ARABIC </w:instrText>
      </w:r>
      <w:r w:rsidR="006A1676">
        <w:fldChar w:fldCharType="separate"/>
      </w:r>
      <w:r>
        <w:rPr>
          <w:noProof/>
        </w:rPr>
        <w:t>12</w:t>
      </w:r>
      <w:r w:rsidR="006A1676">
        <w:rPr>
          <w:noProof/>
        </w:rPr>
        <w:fldChar w:fldCharType="end"/>
      </w:r>
      <w:r>
        <w:t xml:space="preserve"> - Menu de CFD possuído</w:t>
      </w:r>
      <w:bookmarkEnd w:id="30"/>
    </w:p>
    <w:p w:rsidR="00DC3866" w:rsidRPr="00DC3866" w:rsidRDefault="00DC3866" w:rsidP="00090B89">
      <w:pPr>
        <w:pStyle w:val="Ttulo2"/>
        <w:jc w:val="center"/>
      </w:pPr>
      <w:r w:rsidRPr="00DC3866">
        <w:br w:type="page"/>
      </w:r>
    </w:p>
    <w:p w:rsidR="008E27E3" w:rsidRPr="00DC3866" w:rsidRDefault="00DC3866" w:rsidP="00DC3866">
      <w:pPr>
        <w:pStyle w:val="Ttulo1"/>
      </w:pPr>
      <w:bookmarkStart w:id="31" w:name="_Toc22477692"/>
      <w:r w:rsidRPr="00DC3866">
        <w:lastRenderedPageBreak/>
        <w:t>Diagrama de classes</w:t>
      </w:r>
      <w:bookmarkEnd w:id="31"/>
    </w:p>
    <w:p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:rsidR="00DC3866" w:rsidRDefault="00DC3866" w:rsidP="00DC3866"/>
    <w:p w:rsidR="00DC3866" w:rsidRDefault="00DC3866" w:rsidP="00DC3866">
      <w:r>
        <w:t>POR IMAGEM DO DIAGRAMA DE CLASSES</w:t>
      </w:r>
    </w:p>
    <w:p w:rsidR="00DC3866" w:rsidRDefault="00DC3866">
      <w:pPr>
        <w:jc w:val="left"/>
      </w:pPr>
      <w:r>
        <w:br w:type="page"/>
      </w:r>
    </w:p>
    <w:p w:rsidR="00DC3866" w:rsidRDefault="00DC3866" w:rsidP="00DC3866">
      <w:pPr>
        <w:pStyle w:val="Ttulo1"/>
      </w:pPr>
      <w:bookmarkStart w:id="32" w:name="_Toc22477693"/>
      <w:r>
        <w:lastRenderedPageBreak/>
        <w:t>Diagrama de estados</w:t>
      </w:r>
      <w:bookmarkEnd w:id="32"/>
    </w:p>
    <w:p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sectPr w:rsidR="00DC3866" w:rsidRPr="00DC3866" w:rsidSect="005F02F6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1676" w:rsidRDefault="006A1676" w:rsidP="005F02F6">
      <w:r>
        <w:separator/>
      </w:r>
    </w:p>
  </w:endnote>
  <w:endnote w:type="continuationSeparator" w:id="0">
    <w:p w:rsidR="006A1676" w:rsidRDefault="006A1676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1676" w:rsidRDefault="006A1676" w:rsidP="005F02F6">
      <w:r>
        <w:separator/>
      </w:r>
    </w:p>
  </w:footnote>
  <w:footnote w:type="continuationSeparator" w:id="0">
    <w:p w:rsidR="006A1676" w:rsidRDefault="006A1676" w:rsidP="005F0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5D586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90B89"/>
    <w:rsid w:val="000B169A"/>
    <w:rsid w:val="002254D0"/>
    <w:rsid w:val="004078AD"/>
    <w:rsid w:val="00520C27"/>
    <w:rsid w:val="005F02F6"/>
    <w:rsid w:val="00632EE0"/>
    <w:rsid w:val="00644AB4"/>
    <w:rsid w:val="00645E01"/>
    <w:rsid w:val="006A1676"/>
    <w:rsid w:val="008E27E3"/>
    <w:rsid w:val="00947FEF"/>
    <w:rsid w:val="00AF6642"/>
    <w:rsid w:val="00B30D6D"/>
    <w:rsid w:val="00B934B7"/>
    <w:rsid w:val="00DC3866"/>
    <w:rsid w:val="00DF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51A34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FD1DAE-C1AF-4AD7-8391-7278FFC4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1201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 – 1ª fase</dc:title>
  <dc:subject>Arquiteruras de Software</dc:subject>
  <dc:creator>Fábio Carvalho Senra</dc:creator>
  <cp:keywords/>
  <dc:description/>
  <cp:lastModifiedBy>César Borges</cp:lastModifiedBy>
  <cp:revision>6</cp:revision>
  <dcterms:created xsi:type="dcterms:W3CDTF">2019-10-20T11:49:00Z</dcterms:created>
  <dcterms:modified xsi:type="dcterms:W3CDTF">2019-10-20T22:13:00Z</dcterms:modified>
</cp:coreProperties>
</file>