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both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36"/>
          <w:szCs w:val="36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36"/>
          <w:szCs w:val="36"/>
          <w:shd w:val="clear" w:fill="FFFFFF"/>
        </w:rPr>
        <w:t>Transform data using Spark in Synapse Analytics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Data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engineers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often use Spark notebooks as one of their preferred tools to perform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extract, transform, and load (ETL)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or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extract, load, and transform (ELT)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activities that transform data from one format or structure to another.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In this exercise, you’ll use a Spark notebook in Azure Synapse Analytics to transform data in files.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This exercise should take approximately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30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minutes to complete.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Provision an Azure Synapse Analytics workspace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jc w:val="both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In the PowerShell pane, enter the following commands to clone this repo: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0"/>
          <w:szCs w:val="20"/>
          <w:bdr w:val="none" w:color="auto" w:sz="0" w:space="0"/>
          <w:shd w:val="clear" w:fill="F9F9F9"/>
        </w:rPr>
        <w:t>rm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  <w:t xml:space="preserve"> -r dp-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203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  <w:t xml:space="preserve"> -f</w:t>
      </w:r>
    </w:p>
    <w:p>
      <w:pPr>
        <w:pStyle w:val="10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Fonts w:hint="default" w:ascii="Consolas" w:hAnsi="Consolas" w:eastAsia="Consolas" w:cs="Consolas"/>
          <w:color w:val="212529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  <w:t xml:space="preserve"> git clone https://github.com/MicrosoftLearning/dp-203-azure-data-engineer dp-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203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leftChars="0" w:firstLine="0" w:firstLineChars="0"/>
        <w:jc w:val="both"/>
        <w:rPr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After the repo has been cloned, enter the following commands to change to the folder for this exercise and run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setup.ps1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script it contains: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9F9F9"/>
        </w:rPr>
        <w:t>cd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  <w:t xml:space="preserve"> dp-203/Allfiles/labs/06</w:t>
      </w:r>
    </w:p>
    <w:p>
      <w:pPr>
        <w:pStyle w:val="10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Fonts w:hint="default" w:ascii="Consolas" w:hAnsi="Consolas" w:eastAsia="Consolas" w:cs="Consolas"/>
          <w:color w:val="212529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9F9"/>
        </w:rPr>
        <w:t xml:space="preserve"> ./setup.ps1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a Spark notebook to transform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After the deployment script has completed, in the Azure portal, go to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dp203-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resource group that it created, and notice that this resource group contains your Synapse workspace, a Storage account for your data lake, and an Apache Spark pool.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Select your Synapse workspace, and in its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page, in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Open Synapse Studio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card, select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to open Synapse Studio in a new browser tab; signing in if prompted.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On the left side of Synapse Studio, use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››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icon to expand the menu - this reveals the different pages within Synapse Studio that you’ll use to manage resources and perform data analytics tasks.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On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Manage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page, select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Apache Spark pools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tab and note that a Spark pool with a name similar to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spark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has been provisioned in the workspace.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sz w:val="15"/>
          <w:szCs w:val="15"/>
        </w:rPr>
      </w:pPr>
      <w:r>
        <w:drawing>
          <wp:inline distT="0" distB="0" distL="114300" distR="114300">
            <wp:extent cx="5272405" cy="2045970"/>
            <wp:effectExtent l="0" t="0" r="4445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On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page, view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Linked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tab and verify that your workspace includes a link to your Azure Data Lake Storage Gen2 storage account, which should have a name similar to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synapse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xxxxxxx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(Primary - datalake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xxxxxxx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sz w:val="15"/>
          <w:szCs w:val="15"/>
        </w:rPr>
      </w:pPr>
      <w:r>
        <w:drawing>
          <wp:inline distT="0" distB="0" distL="114300" distR="114300">
            <wp:extent cx="3489960" cy="1680845"/>
            <wp:effectExtent l="0" t="0" r="15240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Expand your storage account and verify that it contains a file system container named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files (Primary)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sz w:val="15"/>
          <w:szCs w:val="15"/>
        </w:rPr>
      </w:pPr>
      <w:r>
        <w:drawing>
          <wp:inline distT="0" distB="0" distL="114300" distR="114300">
            <wp:extent cx="3342005" cy="2247265"/>
            <wp:effectExtent l="0" t="0" r="1079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Select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container, and note that it contains folders named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and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synapse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 The synapse folder is used by Azure Synapse, and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folder contains the data files you are going to query.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sz w:val="15"/>
          <w:szCs w:val="15"/>
        </w:rPr>
      </w:pPr>
      <w:r>
        <w:drawing>
          <wp:inline distT="0" distB="0" distL="114300" distR="114300">
            <wp:extent cx="5264785" cy="1717040"/>
            <wp:effectExtent l="0" t="0" r="12065" b="165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Open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folder and observe that it contains .csv files for three years of sales data.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sz w:val="15"/>
          <w:szCs w:val="15"/>
        </w:rPr>
      </w:pPr>
      <w:r>
        <w:drawing>
          <wp:inline distT="0" distB="0" distL="114300" distR="114300">
            <wp:extent cx="5271770" cy="1894840"/>
            <wp:effectExtent l="0" t="0" r="5080" b="10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Right-click any of the files and select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Preview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to see the data it contains. Note that the files contain a header row, so you can select the option to display column headers.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74310" cy="2440940"/>
            <wp:effectExtent l="0" t="0" r="2540" b="165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720" w:leftChars="0" w:hanging="360" w:firstLineChars="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Close the preview. Then download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Spark Transform.ipynb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from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0"/>
          <w:szCs w:val="20"/>
          <w:u w:val="none"/>
          <w:shd w:val="clear" w:fill="FFFFFF"/>
        </w:rPr>
        <w:instrText xml:space="preserve"> HYPERLINK "https://raw.githubusercontent.com/MicrosoftLearning/dp-203-azure-data-engineer/master/Allfiles/labs/06/notebooks/Spark Transform.ipynb"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0"/>
          <w:szCs w:val="20"/>
          <w:u w:val="none"/>
          <w:shd w:val="clear" w:fill="FFFFFF"/>
        </w:rPr>
        <w:t>https://raw.githubusercontent.com/MicrosoftLearning/dp-203-azure-data-engineer/master/Allfiles/labs/06/notebooks/Spark%20Transform.ipynb</w: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  <w:jc w:val="both"/>
        <w:rPr>
          <w:sz w:val="15"/>
          <w:szCs w:val="15"/>
        </w:rPr>
      </w:pPr>
      <w:r>
        <w:rPr>
          <w:rStyle w:val="9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Note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: It’s best to copy this text using the </w:t>
      </w:r>
      <w:r>
        <w:rPr>
          <w:rStyle w:val="7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ctrl+a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 then </w:t>
      </w:r>
      <w:r>
        <w:rPr>
          <w:rStyle w:val="7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ctrl+c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 and pasting into a tool using </w:t>
      </w:r>
      <w:r>
        <w:rPr>
          <w:rStyle w:val="7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ctrl+v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, such as, notepad and then using file, save as </w:t>
      </w:r>
      <w:r>
        <w:rPr>
          <w:rStyle w:val="9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Spark Transform.ipynb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 with a filetype of </w:t>
      </w:r>
      <w:r>
        <w:rPr>
          <w:rStyle w:val="7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all files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720" w:leftChars="0" w:hanging="360" w:firstLineChars="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Then on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Develop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page, expand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Notebooks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click on the + Import options</w:t>
      </w:r>
    </w:p>
    <w:p>
      <w:pPr>
        <w:pStyle w:val="11"/>
        <w:keepNext w:val="0"/>
        <w:keepLines w:val="0"/>
        <w:widowControl/>
        <w:suppressLineNumbers w:val="0"/>
        <w:spacing w:after="0" w:afterAutospacing="0"/>
        <w:jc w:val="both"/>
        <w:rPr>
          <w:sz w:val="15"/>
          <w:szCs w:val="15"/>
        </w:rPr>
      </w:pPr>
      <w:r>
        <w:drawing>
          <wp:inline distT="0" distB="0" distL="114300" distR="114300">
            <wp:extent cx="5267960" cy="2328545"/>
            <wp:effectExtent l="0" t="0" r="8890" b="146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Select the file you just downloaded and saved as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Spark Transfrom.ipynb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Attach the notebook to your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spark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Spark pool.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720" w:leftChars="0" w:hanging="360" w:firstLineChars="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Review the notes in the notebook and run the code cells.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both"/>
        <w:rPr>
          <w:rStyle w:val="9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both"/>
        <w:rPr>
          <w:sz w:val="20"/>
          <w:szCs w:val="20"/>
        </w:rPr>
      </w:pPr>
      <w:r>
        <w:rPr>
          <w:rStyle w:val="9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Note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D9F6FF"/>
        </w:rPr>
        <w:t>: The first code cell will take a few minutes to run because the Spark pool must be started. Subsequent cells will run more quickly.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4605655" cy="2545080"/>
            <wp:effectExtent l="0" t="0" r="444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4430395" cy="2562225"/>
            <wp:effectExtent l="0" t="0" r="825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 Azure resources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If you’ve finished exploring Azure Synapse Analytics, you should delete the resources you’ve created to avoid unnecessary Azure costs.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Close the Synapse Studio browser tab and return to the Azure portal.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On the Azure portal, on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Home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page, select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Resource groups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Select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dp203-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resource group for your Synapse Analytics workspace (not the managed resource group), and verify that it contains the Synapse workspace, storage account, and Spark pool for your workspace.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At the top of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page for your resource group, select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Delete resource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720" w:leftChars="0" w:hanging="360" w:firstLineChars="0"/>
        <w:jc w:val="both"/>
        <w:rPr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Enter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dp203-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resource group name to confirm you want to delete it, and select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right="0" w:rightChars="0"/>
        <w:jc w:val="both"/>
        <w:rPr>
          <w:sz w:val="15"/>
          <w:szCs w:val="15"/>
        </w:rPr>
      </w:pPr>
      <w:r>
        <w:drawing>
          <wp:inline distT="0" distB="0" distL="114300" distR="114300">
            <wp:extent cx="5264785" cy="1952625"/>
            <wp:effectExtent l="0" t="0" r="1206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after="0" w:afterAutospacing="0"/>
        <w:ind w:left="72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After a few minutes, your Azure Synapse workspace resource group and the managed workspace resource group associated with it will be deleted.</w:t>
      </w:r>
    </w:p>
    <w:p>
      <w:pPr>
        <w:pStyle w:val="11"/>
        <w:keepNext w:val="0"/>
        <w:keepLines w:val="0"/>
        <w:widowControl/>
        <w:suppressLineNumbers w:val="0"/>
        <w:spacing w:after="0" w:afterAutospacing="0"/>
        <w:jc w:val="both"/>
      </w:pPr>
      <w:r>
        <w:drawing>
          <wp:inline distT="0" distB="0" distL="114300" distR="114300">
            <wp:extent cx="5266055" cy="2268220"/>
            <wp:effectExtent l="0" t="0" r="10795" b="177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after="0" w:afterAutospacing="0"/>
        <w:jc w:val="both"/>
      </w:pPr>
    </w:p>
    <w:p>
      <w:pPr>
        <w:jc w:val="both"/>
        <w:rPr>
          <w:sz w:val="15"/>
          <w:szCs w:val="15"/>
        </w:rPr>
      </w:pPr>
      <w:r>
        <w:drawing>
          <wp:inline distT="0" distB="0" distL="114300" distR="114300">
            <wp:extent cx="5269230" cy="21145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FA861"/>
    <w:multiLevelType w:val="singleLevel"/>
    <w:tmpl w:val="AC3FA8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7D9837"/>
    <w:multiLevelType w:val="multilevel"/>
    <w:tmpl w:val="EF7D98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6C7A5F66"/>
    <w:multiLevelType w:val="multilevel"/>
    <w:tmpl w:val="6C7A5F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6BDA"/>
    <w:rsid w:val="06E60AFF"/>
    <w:rsid w:val="0E4E7E7B"/>
    <w:rsid w:val="38F16BDA"/>
    <w:rsid w:val="3C0865D6"/>
    <w:rsid w:val="3E6F015A"/>
    <w:rsid w:val="3EAD4B84"/>
    <w:rsid w:val="401559DC"/>
    <w:rsid w:val="6E38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2023-12-05T23:24:00Z</dcterms:created>
  <dc:creator>cesar</dc:creator>
  <cp:lastModifiedBy>cesar</cp:lastModifiedBy>
  <dcterms:modified xsi:type="dcterms:W3CDTF">2023-12-06T02:43:46Z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0D54F017DE02432F89E7DBA2EE93BC9E_11</vt:lpwstr>
  </property>
</Properties>
</file>