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23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5"/>
        <w:gridCol w:w="4133"/>
        <w:gridCol w:w="160"/>
        <w:gridCol w:w="4175"/>
      </w:tblGrid>
      <w:tr>
        <w:tblPrEx>
          <w:shd w:val="clear" w:color="auto" w:fill="d0ddef"/>
        </w:tblPrEx>
        <w:trPr>
          <w:trHeight w:val="1548" w:hRule="atLeast"/>
        </w:trPr>
        <w:tc>
          <w:tcPr>
            <w:tcW w:type="dxa" w:w="6088"/>
            <w:gridSpan w:val="2"/>
            <w:tcBorders>
              <w:top w:val="single" w:color="000080" w:sz="6" w:space="0" w:shadow="0" w:frame="0"/>
              <w:left w:val="single" w:color="000080" w:sz="6" w:space="0" w:shadow="0" w:frame="0"/>
              <w:bottom w:val="nil"/>
              <w:right w:val="nil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5382"/>
              </w:tabs>
              <w:spacing w:before="120"/>
            </w:pPr>
            <w:r>
              <w:rPr>
                <w:rFonts w:ascii="Palatino" w:hAnsi="Palatino"/>
                <w:b w:val="1"/>
                <w:bCs w:val="1"/>
                <w:outline w:val="0"/>
                <w:color w:val="ffffff"/>
                <w:spacing w:val="-2"/>
                <w:position w:val="-12"/>
                <w:sz w:val="56"/>
                <w:szCs w:val="5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Z</w:t>
            </w:r>
            <w:r>
              <w:rPr>
                <w:rFonts w:ascii="Palatino" w:hAnsi="Palatino"/>
                <w:b w:val="1"/>
                <w:bCs w:val="1"/>
                <w:outline w:val="0"/>
                <w:color w:val="ffffff"/>
                <w:spacing w:val="-2"/>
                <w:position w:val="-12"/>
                <w:sz w:val="56"/>
                <w:szCs w:val="56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ARA</w:t>
            </w:r>
            <w:r>
              <w:rPr>
                <w:rFonts w:ascii="Palatino" w:hAnsi="Palatino"/>
                <w:b w:val="1"/>
                <w:bCs w:val="1"/>
                <w:outline w:val="0"/>
                <w:color w:val="ffffff"/>
                <w:spacing w:val="-2"/>
                <w:position w:val="-12"/>
                <w:sz w:val="56"/>
                <w:szCs w:val="5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GUEVARA </w:t>
            </w:r>
            <w:r>
              <w:rPr>
                <w:rFonts w:ascii="Palatino" w:cs="Palatino" w:hAnsi="Palatino" w:eastAsia="Palatino"/>
                <w:b w:val="1"/>
                <w:bCs w:val="1"/>
                <w:outline w:val="0"/>
                <w:color w:val="ffffff"/>
                <w:spacing w:val="-2"/>
                <w:position w:val="-12"/>
                <w:sz w:val="56"/>
                <w:szCs w:val="56"/>
                <w:u w:color="ffffff"/>
                <w14:textFill>
                  <w14:solidFill>
                    <w14:srgbClr w14:val="FFFFFF"/>
                  </w14:solidFill>
                </w14:textFill>
              </w:rPr>
              <w:br w:type="textWrapping"/>
            </w:r>
            <w:r>
              <w:rPr>
                <w:rFonts w:ascii="Palatino" w:hAnsi="Palatino"/>
                <w:b w:val="1"/>
                <w:bCs w:val="1"/>
                <w:outline w:val="0"/>
                <w:color w:val="ffffff"/>
                <w:spacing w:val="-1"/>
                <w:position w:val="-12"/>
                <w:sz w:val="34"/>
                <w:szCs w:val="34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Full Stack Software Developer</w:t>
            </w:r>
          </w:p>
        </w:tc>
        <w:tc>
          <w:tcPr>
            <w:tcW w:type="dxa" w:w="4335"/>
            <w:gridSpan w:val="2"/>
            <w:tcBorders>
              <w:top w:val="single" w:color="000080" w:sz="6" w:space="0" w:shadow="0" w:frame="0"/>
              <w:left w:val="nil"/>
              <w:bottom w:val="nil"/>
              <w:right w:val="single" w:color="000080" w:sz="6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alatino" w:cs="Palatino" w:hAnsi="Palatino" w:eastAsia="Palatino"/>
                <w:b w:val="1"/>
                <w:bCs w:val="1"/>
                <w:outline w:val="0"/>
                <w:color w:val="ffffff"/>
                <w:spacing w:val="-2"/>
                <w:position w:val="12"/>
                <w:sz w:val="2"/>
                <w:szCs w:val="2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Fonts w:ascii="Palatino" w:cs="Palatino" w:hAnsi="Palatino" w:eastAsia="Palatino"/>
                <w:b w:val="1"/>
                <w:bCs w:val="1"/>
                <w:outline w:val="0"/>
                <w:color w:val="ffffff"/>
                <w:spacing w:val="-1"/>
                <w:position w:val="12"/>
                <w:sz w:val="22"/>
                <w:szCs w:val="22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br w:type="textWrapping"/>
              <w:t xml:space="preserve">           </w:t>
            </w:r>
            <w:r>
              <w:rPr>
                <w:rFonts w:ascii="Palatino" w:cs="Palatino" w:hAnsi="Palatino" w:eastAsia="Palatino"/>
                <w:b w:val="1"/>
                <w:bCs w:val="1"/>
                <w:outline w:val="0"/>
                <w:color w:val="ffffff"/>
                <w:spacing w:val="-1"/>
                <w:position w:val="12"/>
                <w:sz w:val="22"/>
                <w:szCs w:val="22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Long Beach, CA 90802</w:t>
            </w:r>
            <w:r>
              <w:rPr>
                <w:rFonts w:ascii="Palatino" w:cs="Palatino" w:hAnsi="Palatino" w:eastAsia="Palatino"/>
                <w:b w:val="1"/>
                <w:bCs w:val="1"/>
                <w:outline w:val="0"/>
                <w:color w:val="ffffff"/>
                <w:spacing w:val="-1"/>
                <w:position w:val="12"/>
                <w:sz w:val="22"/>
                <w:szCs w:val="22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br w:type="textWrapping"/>
              <w:t xml:space="preserve">           </w:t>
            </w:r>
            <w:r>
              <w:rPr>
                <w:rFonts w:ascii="Palatino" w:cs="Palatino" w:hAnsi="Palatino" w:eastAsia="Palatino"/>
                <w:b w:val="1"/>
                <w:bCs w:val="1"/>
                <w:outline w:val="0"/>
                <w:color w:val="ffffff"/>
                <w:spacing w:val="-1"/>
                <w:position w:val="12"/>
                <w:sz w:val="22"/>
                <w:szCs w:val="22"/>
                <w:u w:color="ffffff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Phone:  (424) 214 8479</w:t>
            </w:r>
            <w:r>
              <w:rPr>
                <w:rFonts w:ascii="Palatino" w:cs="Palatino" w:hAnsi="Palatino" w:eastAsia="Palatino"/>
                <w:b w:val="1"/>
                <w:bCs w:val="1"/>
                <w:outline w:val="0"/>
                <w:color w:val="ffffff"/>
                <w:spacing w:val="-1"/>
                <w:position w:val="12"/>
                <w:sz w:val="22"/>
                <w:szCs w:val="22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br w:type="textWrapping"/>
              <w:t xml:space="preserve">           </w:t>
            </w:r>
            <w:r>
              <w:rPr>
                <w:rFonts w:ascii="Palatino" w:cs="Palatino" w:hAnsi="Palatino" w:eastAsia="Palatino"/>
                <w:b w:val="1"/>
                <w:bCs w:val="1"/>
                <w:outline w:val="0"/>
                <w:color w:val="ffffff"/>
                <w:spacing w:val="-1"/>
                <w:position w:val="12"/>
                <w:sz w:val="22"/>
                <w:szCs w:val="22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E-mail:</w:t>
            </w:r>
            <w:r>
              <w:rPr>
                <w:rFonts w:ascii="Palatino" w:cs="Palatino" w:hAnsi="Palatino" w:eastAsia="Palatino"/>
                <w:b w:val="1"/>
                <w:bCs w:val="1"/>
                <w:i w:val="1"/>
                <w:iCs w:val="1"/>
                <w:outline w:val="0"/>
                <w:color w:val="ffffff"/>
                <w:spacing w:val="-1"/>
                <w:position w:val="12"/>
                <w:sz w:val="22"/>
                <w:szCs w:val="22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 </w:t>
            </w:r>
            <w:r>
              <w:rPr>
                <w:rFonts w:ascii="Palatino" w:cs="Palatino" w:hAnsi="Palatino" w:eastAsia="Palatino"/>
                <w:b w:val="1"/>
                <w:bCs w:val="1"/>
                <w:i w:val="1"/>
                <w:iCs w:val="1"/>
                <w:outline w:val="0"/>
                <w:color w:val="ffffff"/>
                <w:spacing w:val="-1"/>
                <w:position w:val="12"/>
                <w:sz w:val="22"/>
                <w:szCs w:val="22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zara.gma</w:t>
            </w:r>
            <w:r>
              <w:rPr>
                <w:rFonts w:ascii="Palatino" w:cs="Palatino" w:hAnsi="Palatino" w:eastAsia="Palatino"/>
                <w:b w:val="1"/>
                <w:bCs w:val="1"/>
                <w:i w:val="1"/>
                <w:iCs w:val="1"/>
                <w:outline w:val="0"/>
                <w:color w:val="ffffff"/>
                <w:spacing w:val="-1"/>
                <w:position w:val="12"/>
                <w:sz w:val="22"/>
                <w:szCs w:val="22"/>
                <w:u w:color="ffffff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@gmail.com</w:t>
            </w:r>
          </w:p>
        </w:tc>
      </w:tr>
      <w:tr>
        <w:tblPrEx>
          <w:shd w:val="clear" w:color="auto" w:fill="d0ddef"/>
        </w:tblPrEx>
        <w:trPr>
          <w:trHeight w:val="498" w:hRule="atLeast"/>
        </w:trPr>
        <w:tc>
          <w:tcPr>
            <w:tcW w:type="dxa" w:w="1955"/>
            <w:tcBorders>
              <w:top w:val="nil"/>
              <w:left w:val="single" w:color="000080" w:sz="4" w:space="0" w:shadow="0" w:frame="0"/>
              <w:bottom w:val="nil"/>
              <w:right w:val="single" w:color="00008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140"/>
            </w:pPr>
            <w:r>
              <w:rPr>
                <w:rFonts w:ascii="Palatino" w:cs="Palatino" w:hAnsi="Palatino" w:eastAsia="Palatino"/>
                <w:b w:val="1"/>
                <w:bCs w:val="1"/>
                <w:spacing w:val="-2"/>
                <w:sz w:val="28"/>
                <w:szCs w:val="28"/>
                <w:rtl w:val="0"/>
                <w:lang w:val="fr-FR"/>
              </w:rPr>
              <w:t>Certifications</w:t>
            </w:r>
          </w:p>
        </w:tc>
        <w:tc>
          <w:tcPr>
            <w:tcW w:type="dxa" w:w="8468"/>
            <w:gridSpan w:val="3"/>
            <w:tcBorders>
              <w:top w:val="nil"/>
              <w:left w:val="single" w:color="00008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table bullet"/>
              <w:ind w:left="360" w:hanging="360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  <w:rtl w:val="0"/>
                <w:lang w:val="en-US"/>
              </w:rPr>
              <w:t xml:space="preserve">Salesforce </w:t>
            </w:r>
            <w:r>
              <w:rPr>
                <w:spacing w:val="0"/>
                <w:sz w:val="20"/>
                <w:szCs w:val="20"/>
                <w:rtl w:val="0"/>
                <w:lang w:val="de-DE"/>
              </w:rPr>
              <w:t xml:space="preserve">ADM 201 </w:t>
            </w:r>
            <w:r>
              <w:rPr>
                <w:b w:val="1"/>
                <w:bCs w:val="1"/>
                <w:spacing w:val="0"/>
                <w:sz w:val="20"/>
                <w:szCs w:val="20"/>
                <w:rtl w:val="0"/>
              </w:rPr>
              <w:t>|</w:t>
            </w:r>
            <w:r>
              <w:rPr>
                <w:spacing w:val="0"/>
                <w:sz w:val="20"/>
                <w:szCs w:val="20"/>
                <w:rtl w:val="0"/>
                <w:lang w:val="en-US"/>
              </w:rPr>
              <w:t xml:space="preserve"> Advanced Admin 211 </w:t>
            </w:r>
            <w:r>
              <w:rPr>
                <w:b w:val="1"/>
                <w:bCs w:val="1"/>
                <w:spacing w:val="0"/>
                <w:sz w:val="20"/>
                <w:szCs w:val="20"/>
                <w:rtl w:val="0"/>
              </w:rPr>
              <w:t>|</w:t>
            </w:r>
            <w:r>
              <w:rPr>
                <w:spacing w:val="0"/>
                <w:sz w:val="20"/>
                <w:szCs w:val="20"/>
                <w:rtl w:val="0"/>
                <w:lang w:val="en-US"/>
              </w:rPr>
              <w:t xml:space="preserve"> App Builder </w:t>
            </w:r>
          </w:p>
          <w:p>
            <w:pPr>
              <w:pStyle w:val="table tex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spacing w:val="0"/>
                <w:sz w:val="20"/>
                <w:szCs w:val="20"/>
                <w:rtl w:val="0"/>
                <w:lang w:val="en-US"/>
              </w:rPr>
              <w:t xml:space="preserve">Trailhead Profile: </w:t>
            </w:r>
            <w:r>
              <w:rPr>
                <w:rStyle w:val="Hyperlink.0"/>
                <w:spacing w:val="-1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pacing w:val="-1"/>
                <w:sz w:val="20"/>
                <w:szCs w:val="20"/>
              </w:rPr>
              <w:instrText xml:space="preserve"> HYPERLINK "https://trailblazer.me/id/zaraguevara"</w:instrText>
            </w:r>
            <w:r>
              <w:rPr>
                <w:rStyle w:val="Hyperlink.0"/>
                <w:spacing w:val="-1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pacing w:val="-1"/>
                <w:sz w:val="20"/>
                <w:szCs w:val="20"/>
                <w:rtl w:val="0"/>
                <w:lang w:val="de-DE"/>
              </w:rPr>
              <w:t>https://trailblazer.me/id/zaraguevara</w:t>
            </w:r>
            <w:r>
              <w:rPr>
                <w:spacing w:val="-1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2583" w:hRule="atLeast"/>
        </w:trPr>
        <w:tc>
          <w:tcPr>
            <w:tcW w:type="dxa" w:w="1955"/>
            <w:tcBorders>
              <w:top w:val="nil"/>
              <w:left w:val="single" w:color="000080" w:sz="4" w:space="0" w:shadow="0" w:frame="0"/>
              <w:bottom w:val="nil"/>
              <w:right w:val="single" w:color="00008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140"/>
            </w:pPr>
            <w:r>
              <w:rPr>
                <w:rFonts w:ascii="Palatino" w:cs="Palatino" w:hAnsi="Palatino" w:eastAsia="Palatino"/>
                <w:b w:val="1"/>
                <w:bCs w:val="1"/>
                <w:spacing w:val="-2"/>
                <w:sz w:val="28"/>
                <w:szCs w:val="28"/>
                <w:rtl w:val="0"/>
                <w:lang w:val="en-US"/>
              </w:rPr>
              <w:t>Skills</w:t>
            </w:r>
          </w:p>
        </w:tc>
        <w:tc>
          <w:tcPr>
            <w:tcW w:type="dxa" w:w="4293"/>
            <w:gridSpan w:val="2"/>
            <w:tcBorders>
              <w:top w:val="single" w:color="000000" w:sz="4" w:space="0" w:shadow="0" w:frame="0"/>
              <w:left w:val="single" w:color="00008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table bullet"/>
              <w:spacing w:before="140"/>
              <w:ind w:left="360" w:hanging="360"/>
              <w:rPr>
                <w:spacing w:val="-1"/>
                <w:sz w:val="20"/>
                <w:szCs w:val="20"/>
              </w:rPr>
            </w:pPr>
            <w:r>
              <w:rPr>
                <w:b w:val="1"/>
                <w:bCs w:val="1"/>
                <w:spacing w:val="-1"/>
                <w:sz w:val="20"/>
                <w:szCs w:val="20"/>
                <w:rtl w:val="0"/>
                <w:lang w:val="en-US"/>
              </w:rPr>
              <w:t xml:space="preserve">Programming Languages: </w:t>
            </w:r>
            <w:r>
              <w:rPr>
                <w:spacing w:val="0"/>
                <w:sz w:val="20"/>
                <w:szCs w:val="20"/>
                <w:rtl w:val="0"/>
                <w:lang w:val="en-US"/>
              </w:rPr>
              <w:t>Javascript</w:t>
            </w:r>
            <w:r>
              <w:rPr>
                <w:spacing w:val="0"/>
                <w:sz w:val="20"/>
                <w:szCs w:val="20"/>
                <w:rtl w:val="0"/>
              </w:rPr>
              <w:t xml:space="preserve">, </w:t>
            </w:r>
            <w:r>
              <w:rPr>
                <w:spacing w:val="0"/>
                <w:sz w:val="20"/>
                <w:szCs w:val="20"/>
                <w:rtl w:val="0"/>
                <w:lang w:val="en-US"/>
              </w:rPr>
              <w:t xml:space="preserve">Python, C# / Asp.net / Java, Typescript, </w:t>
            </w:r>
            <w:r>
              <w:rPr>
                <w:spacing w:val="0"/>
                <w:sz w:val="20"/>
                <w:szCs w:val="20"/>
                <w:rtl w:val="0"/>
                <w:lang w:val="pt-PT"/>
              </w:rPr>
              <w:t>Apex</w:t>
            </w:r>
            <w:r>
              <w:rPr>
                <w:spacing w:val="0"/>
                <w:sz w:val="20"/>
                <w:szCs w:val="20"/>
                <w:rtl w:val="0"/>
                <w:lang w:val="en-US"/>
              </w:rPr>
              <w:t>, HTML, CSS</w:t>
            </w:r>
          </w:p>
          <w:p>
            <w:pPr>
              <w:pStyle w:val="table bullet"/>
              <w:bidi w:val="0"/>
              <w:spacing w:before="140"/>
              <w:ind w:left="360" w:right="0" w:hanging="360"/>
              <w:jc w:val="left"/>
              <w:rPr>
                <w:spacing w:val="-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pacing w:val="-1"/>
                <w:sz w:val="20"/>
                <w:szCs w:val="20"/>
                <w:rtl w:val="0"/>
                <w:lang w:val="en-US"/>
              </w:rPr>
              <w:t>APIs/Protocols</w:t>
            </w:r>
            <w:r>
              <w:rPr>
                <w:b w:val="1"/>
                <w:bCs w:val="1"/>
                <w:spacing w:val="-1"/>
                <w:sz w:val="20"/>
                <w:szCs w:val="20"/>
                <w:rtl w:val="0"/>
              </w:rPr>
              <w:t>:</w:t>
            </w:r>
            <w:r>
              <w:rPr>
                <w:b w:val="1"/>
                <w:bCs w:val="1"/>
                <w:spacing w:val="-1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spacing w:val="-1"/>
                <w:sz w:val="20"/>
                <w:szCs w:val="20"/>
                <w:rtl w:val="0"/>
                <w:lang w:val="en-US"/>
              </w:rPr>
              <w:t>AJAX, REST, SOAP, JSON-RPC, Github, Stripe</w:t>
            </w:r>
          </w:p>
          <w:p>
            <w:pPr>
              <w:pStyle w:val="table bullet"/>
              <w:bidi w:val="0"/>
              <w:spacing w:before="140"/>
              <w:ind w:left="360" w:right="0" w:hanging="360"/>
              <w:jc w:val="left"/>
              <w:rPr>
                <w:spacing w:val="-1"/>
                <w:sz w:val="20"/>
                <w:szCs w:val="20"/>
                <w:rtl w:val="0"/>
                <w:lang w:val="fr-FR"/>
              </w:rPr>
            </w:pPr>
            <w:r>
              <w:rPr>
                <w:b w:val="1"/>
                <w:bCs w:val="1"/>
                <w:smallCaps w:val="1"/>
                <w:spacing w:val="-1"/>
                <w:sz w:val="20"/>
                <w:szCs w:val="20"/>
                <w:rtl w:val="0"/>
              </w:rPr>
              <w:t>Media | Web | Graphics</w:t>
            </w:r>
            <w:r>
              <w:rPr>
                <w:b w:val="1"/>
                <w:bCs w:val="1"/>
                <w:spacing w:val="-1"/>
                <w:sz w:val="20"/>
                <w:szCs w:val="20"/>
                <w:rtl w:val="0"/>
              </w:rPr>
              <w:t>:</w:t>
            </w:r>
            <w:r>
              <w:rPr>
                <w:spacing w:val="-1"/>
                <w:sz w:val="20"/>
                <w:szCs w:val="20"/>
                <w:rtl w:val="0"/>
              </w:rPr>
              <w:t xml:space="preserve"> </w:t>
            </w:r>
            <w:r>
              <w:rPr>
                <w:spacing w:val="-1"/>
                <w:sz w:val="20"/>
                <w:szCs w:val="20"/>
                <w:rtl w:val="0"/>
                <w:lang w:val="it-IT"/>
              </w:rPr>
              <w:t>Illustrator</w:t>
            </w:r>
            <w:r>
              <w:rPr>
                <w:spacing w:val="-1"/>
                <w:sz w:val="20"/>
                <w:szCs w:val="20"/>
                <w:rtl w:val="0"/>
              </w:rPr>
              <w:t xml:space="preserve">, </w:t>
            </w:r>
            <w:r>
              <w:rPr>
                <w:spacing w:val="-1"/>
                <w:sz w:val="20"/>
                <w:szCs w:val="20"/>
                <w:rtl w:val="0"/>
                <w:lang w:val="da-DK"/>
              </w:rPr>
              <w:t>InDesign</w:t>
            </w:r>
            <w:r>
              <w:rPr>
                <w:spacing w:val="-1"/>
                <w:sz w:val="20"/>
                <w:szCs w:val="20"/>
                <w:rtl w:val="0"/>
                <w:lang w:val="en-US"/>
              </w:rPr>
              <w:t xml:space="preserve">, Photoshop, Premiere Pro, </w:t>
            </w:r>
            <w:r>
              <w:rPr>
                <w:spacing w:val="-1"/>
                <w:sz w:val="20"/>
                <w:szCs w:val="20"/>
                <w:rtl w:val="0"/>
                <w:lang w:val="fr-FR"/>
              </w:rPr>
              <w:t>Snagit</w:t>
            </w:r>
          </w:p>
          <w:p>
            <w:pPr>
              <w:pStyle w:val="table bullet"/>
              <w:bidi w:val="0"/>
              <w:spacing w:before="140"/>
              <w:ind w:left="360" w:right="0" w:hanging="360"/>
              <w:jc w:val="left"/>
              <w:rPr>
                <w:spacing w:val="-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pacing w:val="-1"/>
                <w:sz w:val="20"/>
                <w:szCs w:val="20"/>
                <w:rtl w:val="0"/>
                <w:lang w:val="en-US"/>
              </w:rPr>
              <w:t>Version Control:</w:t>
            </w:r>
            <w:r>
              <w:rPr>
                <w:spacing w:val="-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pacing w:val="0"/>
                <w:sz w:val="20"/>
                <w:szCs w:val="20"/>
                <w:rtl w:val="0"/>
                <w:lang w:val="en-US"/>
              </w:rPr>
              <w:t>Git, Github</w:t>
            </w:r>
          </w:p>
          <w:p>
            <w:pPr>
              <w:pStyle w:val="table bullet"/>
              <w:bidi w:val="0"/>
              <w:spacing w:before="140"/>
              <w:ind w:left="360" w:right="0" w:hanging="360"/>
              <w:jc w:val="left"/>
              <w:rPr>
                <w:rtl w:val="0"/>
              </w:rPr>
            </w:pPr>
            <w:r>
              <w:rPr>
                <w:b w:val="1"/>
                <w:bCs w:val="1"/>
                <w:spacing w:val="-1"/>
                <w:sz w:val="20"/>
                <w:szCs w:val="20"/>
                <w:rtl w:val="0"/>
                <w:lang w:val="en-US"/>
              </w:rPr>
              <w:t>Languages:</w:t>
            </w:r>
            <w:r>
              <w:rPr>
                <w:spacing w:val="-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pacing w:val="0"/>
                <w:sz w:val="20"/>
                <w:szCs w:val="20"/>
                <w:rtl w:val="0"/>
                <w:lang w:val="en-US"/>
              </w:rPr>
              <w:t>English, Spanish</w:t>
            </w:r>
          </w:p>
        </w:tc>
        <w:tc>
          <w:tcPr>
            <w:tcW w:type="dxa" w:w="417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table bullet"/>
              <w:spacing w:before="100" w:after="40"/>
              <w:ind w:left="360" w:hanging="360"/>
              <w:rPr>
                <w:b w:val="0"/>
                <w:bCs w:val="0"/>
                <w:spacing w:val="0"/>
                <w:sz w:val="20"/>
                <w:szCs w:val="20"/>
                <w:lang w:val="de-DE"/>
              </w:rPr>
            </w:pPr>
            <w:r>
              <w:rPr>
                <w:b w:val="1"/>
                <w:bCs w:val="1"/>
                <w:spacing w:val="0"/>
                <w:sz w:val="20"/>
                <w:szCs w:val="20"/>
                <w:rtl w:val="0"/>
                <w:lang w:val="en-US"/>
              </w:rPr>
              <w:t>Software/Dev Tools:</w:t>
            </w:r>
            <w:r>
              <w:rPr>
                <w:b w:val="1"/>
                <w:bCs w:val="1"/>
                <w:spacing w:val="0"/>
                <w:sz w:val="20"/>
                <w:szCs w:val="20"/>
                <w:rtl w:val="0"/>
              </w:rPr>
              <w:t xml:space="preserve"> </w:t>
            </w:r>
            <w:r>
              <w:rPr>
                <w:b w:val="0"/>
                <w:bCs w:val="0"/>
                <w:spacing w:val="0"/>
                <w:sz w:val="20"/>
                <w:szCs w:val="20"/>
                <w:rtl w:val="0"/>
                <w:lang w:val="de-DE"/>
              </w:rPr>
              <w:t>MySQL, NoSQL, MongoDB, Git, SQLite, SOQL, Vs Code</w:t>
            </w:r>
          </w:p>
          <w:p>
            <w:pPr>
              <w:pStyle w:val="table bullet"/>
              <w:bidi w:val="0"/>
              <w:spacing w:before="140"/>
              <w:ind w:left="360" w:right="0" w:hanging="360"/>
              <w:jc w:val="left"/>
              <w:rPr>
                <w:spacing w:val="-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pacing w:val="-1"/>
                <w:sz w:val="20"/>
                <w:szCs w:val="20"/>
                <w:rtl w:val="0"/>
                <w:lang w:val="en-US"/>
              </w:rPr>
              <w:t>Frameworks/Libraries</w:t>
            </w:r>
            <w:r>
              <w:rPr>
                <w:b w:val="1"/>
                <w:bCs w:val="1"/>
                <w:spacing w:val="-1"/>
                <w:sz w:val="20"/>
                <w:szCs w:val="20"/>
                <w:rtl w:val="0"/>
              </w:rPr>
              <w:t>:</w:t>
            </w:r>
            <w:r>
              <w:rPr>
                <w:spacing w:val="-1"/>
                <w:sz w:val="20"/>
                <w:szCs w:val="20"/>
                <w:rtl w:val="0"/>
              </w:rPr>
              <w:t xml:space="preserve"> </w:t>
            </w:r>
            <w:r>
              <w:rPr>
                <w:spacing w:val="-1"/>
                <w:sz w:val="20"/>
                <w:szCs w:val="20"/>
                <w:rtl w:val="0"/>
                <w:lang w:val="en-US"/>
              </w:rPr>
              <w:t>Django, Flask, Node.js, Express.js, Angular, Bootstrap, JQuery, React</w:t>
            </w:r>
          </w:p>
          <w:p>
            <w:pPr>
              <w:pStyle w:val="table bullet"/>
              <w:bidi w:val="0"/>
              <w:spacing w:before="100" w:after="40"/>
              <w:ind w:left="360" w:right="0" w:hanging="360"/>
              <w:jc w:val="left"/>
              <w:rPr>
                <w:b w:val="0"/>
                <w:bCs w:val="0"/>
                <w:spacing w:val="0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pacing w:val="0"/>
                <w:sz w:val="20"/>
                <w:szCs w:val="20"/>
                <w:rtl w:val="0"/>
                <w:lang w:val="en-US"/>
              </w:rPr>
              <w:t>Operating Systems:</w:t>
            </w:r>
            <w:r>
              <w:rPr>
                <w:b w:val="0"/>
                <w:bCs w:val="0"/>
                <w:spacing w:val="0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b w:val="0"/>
                <w:bCs w:val="0"/>
                <w:spacing w:val="0"/>
                <w:sz w:val="20"/>
                <w:szCs w:val="20"/>
                <w:rtl w:val="0"/>
                <w:lang w:val="en-US"/>
              </w:rPr>
              <w:t>macOS, Windows, Linux</w:t>
            </w:r>
          </w:p>
          <w:p>
            <w:pPr>
              <w:pStyle w:val="table bullet"/>
              <w:bidi w:val="0"/>
              <w:spacing w:before="140"/>
              <w:ind w:left="360" w:right="0" w:hanging="360"/>
              <w:jc w:val="left"/>
              <w:rPr>
                <w:rtl w:val="0"/>
              </w:rPr>
            </w:pPr>
            <w:r>
              <w:rPr>
                <w:b w:val="1"/>
                <w:bCs w:val="1"/>
                <w:spacing w:val="-1"/>
                <w:sz w:val="20"/>
                <w:szCs w:val="20"/>
                <w:rtl w:val="0"/>
                <w:lang w:val="en-US"/>
              </w:rPr>
              <w:t>Communication Tools:</w:t>
            </w:r>
            <w:r>
              <w:rPr>
                <w:spacing w:val="-1"/>
                <w:sz w:val="20"/>
                <w:szCs w:val="20"/>
                <w:rtl w:val="0"/>
                <w:lang w:val="en-US"/>
              </w:rPr>
              <w:t xml:space="preserve"> Live Meeting, GoToMeeting, WebEx, Zoom, Google Hangouts, Skype, Slack, Trello</w:t>
            </w:r>
          </w:p>
        </w:tc>
      </w:tr>
      <w:tr>
        <w:tblPrEx>
          <w:shd w:val="clear" w:color="auto" w:fill="d0ddef"/>
        </w:tblPrEx>
        <w:trPr>
          <w:trHeight w:val="794" w:hRule="atLeast"/>
        </w:trPr>
        <w:tc>
          <w:tcPr>
            <w:tcW w:type="dxa" w:w="1955"/>
            <w:tcBorders>
              <w:top w:val="nil"/>
              <w:left w:val="single" w:color="000080" w:sz="4" w:space="0" w:shadow="0" w:frame="0"/>
              <w:bottom w:val="nil"/>
              <w:right w:val="single" w:color="00008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140"/>
            </w:pPr>
            <w:r>
              <w:rPr>
                <w:rFonts w:ascii="Palatino" w:cs="Palatino" w:hAnsi="Palatino" w:eastAsia="Palatino"/>
                <w:b w:val="1"/>
                <w:bCs w:val="1"/>
                <w:spacing w:val="-2"/>
                <w:sz w:val="28"/>
                <w:szCs w:val="28"/>
                <w:rtl w:val="0"/>
                <w:lang w:val="nl-NL"/>
              </w:rPr>
              <w:t>Specialties</w:t>
            </w:r>
          </w:p>
        </w:tc>
        <w:tc>
          <w:tcPr>
            <w:tcW w:type="dxa" w:w="4293"/>
            <w:gridSpan w:val="2"/>
            <w:tcBorders>
              <w:top w:val="single" w:color="000000" w:sz="4" w:space="0" w:shadow="0" w:frame="0"/>
              <w:left w:val="single" w:color="00008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bullet"/>
              <w:numPr>
                <w:ilvl w:val="0"/>
                <w:numId w:val="1"/>
              </w:numPr>
              <w:rPr>
                <w:spacing w:val="-1"/>
                <w:sz w:val="20"/>
                <w:szCs w:val="20"/>
                <w:lang w:val="en-US"/>
              </w:rPr>
            </w:pPr>
            <w:r>
              <w:rPr>
                <w:spacing w:val="-1"/>
                <w:sz w:val="20"/>
                <w:szCs w:val="20"/>
                <w:rtl w:val="0"/>
                <w:lang w:val="en-US"/>
              </w:rPr>
              <w:t>Documenting system requirements</w:t>
            </w:r>
          </w:p>
          <w:p>
            <w:pPr>
              <w:pStyle w:val="table bullet"/>
              <w:numPr>
                <w:ilvl w:val="0"/>
                <w:numId w:val="1"/>
              </w:numPr>
              <w:bidi w:val="0"/>
              <w:ind w:right="0"/>
              <w:jc w:val="left"/>
              <w:rPr>
                <w:spacing w:val="-1"/>
                <w:sz w:val="20"/>
                <w:szCs w:val="20"/>
                <w:rtl w:val="0"/>
                <w:lang w:val="en-US"/>
              </w:rPr>
            </w:pPr>
            <w:r>
              <w:rPr>
                <w:spacing w:val="-1"/>
                <w:sz w:val="20"/>
                <w:szCs w:val="20"/>
                <w:rtl w:val="0"/>
                <w:lang w:val="en-US"/>
              </w:rPr>
              <w:t>Data migration, cleansing and de-duping</w:t>
            </w:r>
          </w:p>
          <w:p>
            <w:pPr>
              <w:pStyle w:val="table bullet"/>
              <w:numPr>
                <w:ilvl w:val="0"/>
                <w:numId w:val="1"/>
              </w:numPr>
              <w:bidi w:val="0"/>
              <w:ind w:right="0"/>
              <w:jc w:val="left"/>
              <w:rPr>
                <w:spacing w:val="-1"/>
                <w:sz w:val="20"/>
                <w:szCs w:val="20"/>
                <w:rtl w:val="0"/>
                <w:lang w:val="en-US"/>
              </w:rPr>
            </w:pPr>
            <w:r>
              <w:rPr>
                <w:spacing w:val="-1"/>
                <w:sz w:val="20"/>
                <w:szCs w:val="20"/>
                <w:rtl w:val="0"/>
                <w:lang w:val="en-US"/>
              </w:rPr>
              <w:t>Salesforce Lightning</w:t>
              <w:tab/>
            </w:r>
          </w:p>
        </w:tc>
        <w:tc>
          <w:tcPr>
            <w:tcW w:type="dxa" w:w="417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bullet"/>
              <w:numPr>
                <w:ilvl w:val="0"/>
                <w:numId w:val="2"/>
              </w:numPr>
              <w:rPr>
                <w:spacing w:val="-1"/>
                <w:sz w:val="20"/>
                <w:szCs w:val="20"/>
                <w:lang w:val="en-US"/>
              </w:rPr>
            </w:pPr>
            <w:r>
              <w:rPr>
                <w:spacing w:val="-1"/>
                <w:sz w:val="20"/>
                <w:szCs w:val="20"/>
                <w:rtl w:val="0"/>
                <w:lang w:val="en-US"/>
              </w:rPr>
              <w:t>Business Development/Social Marketing</w:t>
            </w:r>
          </w:p>
          <w:p>
            <w:pPr>
              <w:pStyle w:val="table bullet"/>
              <w:numPr>
                <w:ilvl w:val="0"/>
                <w:numId w:val="2"/>
              </w:numPr>
              <w:bidi w:val="0"/>
              <w:ind w:right="0"/>
              <w:jc w:val="left"/>
              <w:rPr>
                <w:spacing w:val="-1"/>
                <w:sz w:val="20"/>
                <w:szCs w:val="20"/>
                <w:rtl w:val="0"/>
                <w:lang w:val="en-US"/>
              </w:rPr>
            </w:pPr>
            <w:r>
              <w:rPr>
                <w:spacing w:val="-1"/>
                <w:sz w:val="20"/>
                <w:szCs w:val="20"/>
                <w:rtl w:val="0"/>
                <w:lang w:val="en-US"/>
              </w:rPr>
              <w:t>Strategic Decision-Making</w:t>
            </w:r>
          </w:p>
          <w:p>
            <w:pPr>
              <w:pStyle w:val="table bullet"/>
              <w:numPr>
                <w:ilvl w:val="0"/>
                <w:numId w:val="2"/>
              </w:numPr>
              <w:bidi w:val="0"/>
              <w:ind w:right="0"/>
              <w:jc w:val="left"/>
              <w:rPr>
                <w:spacing w:val="-1"/>
                <w:sz w:val="20"/>
                <w:szCs w:val="20"/>
                <w:rtl w:val="0"/>
                <w:lang w:val="en-US"/>
              </w:rPr>
            </w:pPr>
            <w:r>
              <w:rPr>
                <w:spacing w:val="-1"/>
                <w:sz w:val="20"/>
                <w:szCs w:val="20"/>
                <w:rtl w:val="0"/>
                <w:lang w:val="en-US"/>
              </w:rPr>
              <w:t>Wordpress Websites</w:t>
            </w:r>
          </w:p>
        </w:tc>
      </w:tr>
      <w:tr>
        <w:tblPrEx>
          <w:shd w:val="clear" w:color="auto" w:fill="d0ddef"/>
        </w:tblPrEx>
        <w:trPr>
          <w:trHeight w:val="563" w:hRule="atLeast"/>
        </w:trPr>
        <w:tc>
          <w:tcPr>
            <w:tcW w:type="dxa" w:w="1955"/>
            <w:tcBorders>
              <w:top w:val="nil"/>
              <w:left w:val="single" w:color="000080" w:sz="4" w:space="0" w:shadow="0" w:frame="0"/>
              <w:bottom w:val="single" w:color="000000" w:sz="4" w:space="0" w:shadow="0" w:frame="0"/>
              <w:right w:val="single" w:color="00008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120" w:after="0"/>
            </w:pPr>
            <w:r>
              <w:rPr>
                <w:rFonts w:ascii="Palatino" w:cs="Palatino" w:hAnsi="Palatino" w:eastAsia="Palatino"/>
                <w:b w:val="1"/>
                <w:bCs w:val="1"/>
                <w:spacing w:val="-2"/>
                <w:sz w:val="28"/>
                <w:szCs w:val="28"/>
                <w:rtl w:val="0"/>
                <w:lang w:val="de-DE"/>
              </w:rPr>
              <w:t>Links</w:t>
            </w:r>
          </w:p>
        </w:tc>
        <w:tc>
          <w:tcPr>
            <w:tcW w:type="dxa" w:w="8468"/>
            <w:gridSpan w:val="3"/>
            <w:tcBorders>
              <w:top w:val="single" w:color="000000" w:sz="4" w:space="0" w:shadow="0" w:frame="0"/>
              <w:left w:val="single" w:color="00008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Fonts w:cs="Arial Unicode MS" w:eastAsia="Arial Unicode MS"/>
                <w:rtl w:val="0"/>
                <w:lang w:val="nl-NL"/>
              </w:rPr>
              <w:t xml:space="preserve">LinkedIn Profile: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"https://www.linkedin.com/in/zara-guevara/"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s-ES_tradnl"/>
              </w:rPr>
              <w:t>https://www.linkedin.com/in/zara-guevara/</w:t>
            </w:r>
            <w:r>
              <w:rPr/>
              <w:fldChar w:fldCharType="end" w:fldLock="0"/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 xml:space="preserve">Twitter Handle: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"https://twitter.com/Zaragman"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@Zaragman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370" w:hRule="atLeast"/>
        </w:trPr>
        <w:tc>
          <w:tcPr>
            <w:tcW w:type="dxa" w:w="10423"/>
            <w:gridSpan w:val="4"/>
            <w:tcBorders>
              <w:top w:val="single" w:color="000000" w:sz="4" w:space="0" w:shadow="0" w:frame="0"/>
              <w:left w:val="single" w:color="000080" w:sz="4" w:space="0" w:shadow="0" w:frame="0"/>
              <w:bottom w:val="nil"/>
              <w:right w:val="nil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0" w:after="0"/>
            </w:pPr>
            <w:r>
              <w:rPr>
                <w:rFonts w:ascii="Palatino" w:cs="Palatino" w:hAnsi="Palatino" w:eastAsia="Palatino"/>
                <w:b w:val="1"/>
                <w:bCs w:val="1"/>
                <w:outline w:val="0"/>
                <w:color w:val="ffffff"/>
                <w:spacing w:val="-2"/>
                <w:sz w:val="28"/>
                <w:szCs w:val="28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EDUCATION</w:t>
            </w:r>
          </w:p>
        </w:tc>
      </w:tr>
      <w:tr>
        <w:tblPrEx>
          <w:shd w:val="clear" w:color="auto" w:fill="d0ddef"/>
        </w:tblPrEx>
        <w:trPr>
          <w:trHeight w:val="443" w:hRule="atLeast"/>
        </w:trPr>
        <w:tc>
          <w:tcPr>
            <w:tcW w:type="dxa" w:w="1955"/>
            <w:tcBorders>
              <w:top w:val="nil"/>
              <w:left w:val="single" w:color="000080" w:sz="4" w:space="0" w:shadow="0" w:frame="0"/>
              <w:bottom w:val="single" w:color="000000" w:sz="4" w:space="0" w:shadow="0" w:frame="0"/>
              <w:right w:val="single" w:color="00008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0"/>
              <w:spacing w:before="0" w:after="0"/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en-US"/>
              </w:rPr>
              <w:t>Coding Dojo - OC</w:t>
            </w:r>
          </w:p>
        </w:tc>
        <w:tc>
          <w:tcPr>
            <w:tcW w:type="dxa" w:w="8468"/>
            <w:gridSpan w:val="3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bullet"/>
              <w:spacing w:before="140"/>
            </w:pPr>
            <w:r>
              <w:rPr>
                <w:spacing w:val="-1"/>
                <w:sz w:val="20"/>
                <w:szCs w:val="20"/>
                <w:rtl w:val="0"/>
                <w:lang w:val="en-US"/>
              </w:rPr>
              <w:t xml:space="preserve">Full stack courses in Javascript, Python &amp; C Sharp.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-1"/>
                <w:sz w:val="20"/>
                <w:szCs w:val="20"/>
              </w:rPr>
              <w:br w:type="textWrapping"/>
            </w:r>
            <w:r>
              <w:rPr>
                <w:spacing w:val="-1"/>
                <w:sz w:val="20"/>
                <w:szCs w:val="20"/>
                <w:rtl w:val="0"/>
                <w:lang w:val="en-US"/>
              </w:rPr>
              <w:t>Completed over +1,200 hours of hands on coding experience.</w:t>
            </w:r>
          </w:p>
        </w:tc>
      </w:tr>
      <w:tr>
        <w:tblPrEx>
          <w:shd w:val="clear" w:color="auto" w:fill="d0ddef"/>
        </w:tblPrEx>
        <w:trPr>
          <w:trHeight w:val="884" w:hRule="atLeast"/>
        </w:trPr>
        <w:tc>
          <w:tcPr>
            <w:tcW w:type="dxa" w:w="1955"/>
            <w:tcBorders>
              <w:top w:val="single" w:color="000000" w:sz="4" w:space="0" w:shadow="0" w:frame="0"/>
              <w:left w:val="single" w:color="000080" w:sz="4" w:space="0" w:shadow="0" w:frame="0"/>
              <w:bottom w:val="single" w:color="000000" w:sz="4" w:space="0" w:shadow="0" w:frame="0"/>
              <w:right w:val="single" w:color="00008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0"/>
              <w:spacing w:before="0" w:after="0"/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en-US"/>
              </w:rPr>
              <w:t>Advanced Admin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-1"/>
                <w:sz w:val="22"/>
                <w:szCs w:val="22"/>
                <w:rtl w:val="0"/>
              </w:rPr>
              <w:t xml:space="preserve">                                                                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en-US"/>
              </w:rPr>
              <w:t>Study Group - 2018</w:t>
            </w:r>
          </w:p>
        </w:tc>
        <w:tc>
          <w:tcPr>
            <w:tcW w:type="dxa" w:w="8468"/>
            <w:gridSpan w:val="3"/>
            <w:tcBorders>
              <w:top w:val="single" w:color="000000" w:sz="4" w:space="0" w:shadow="0" w:frame="0"/>
              <w:left w:val="single" w:color="00008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jc w:val="left"/>
              <w:rPr>
                <w:b w:val="0"/>
                <w:bCs w:val="0"/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 xml:space="preserve">10-week course - Setting up and updating users, change logs, creating report types, created formulas, validation rules, created and maintained email alerts, </w:t>
            </w:r>
            <w:r>
              <w:rPr>
                <w:b w:val="0"/>
                <w:bCs w:val="0"/>
                <w:sz w:val="19"/>
                <w:szCs w:val="19"/>
                <w:rtl w:val="0"/>
                <w:lang w:val="fr-FR"/>
              </w:rPr>
              <w:t>permissions</w:t>
            </w: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 xml:space="preserve">, change management, case implementation, </w:t>
            </w: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workflow, process builder automation, workbench, data loader.</w:t>
            </w:r>
          </w:p>
          <w:p>
            <w:pPr>
              <w:pStyle w:val="Title"/>
              <w:tabs>
                <w:tab w:val="left" w:pos="34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Created custom web-to-lead forms, email templates, &amp; auto-response rules.</w:t>
            </w:r>
          </w:p>
        </w:tc>
      </w:tr>
      <w:tr>
        <w:tblPrEx>
          <w:shd w:val="clear" w:color="auto" w:fill="d0ddef"/>
        </w:tblPrEx>
        <w:trPr>
          <w:trHeight w:val="884" w:hRule="atLeast"/>
        </w:trPr>
        <w:tc>
          <w:tcPr>
            <w:tcW w:type="dxa" w:w="1955"/>
            <w:tcBorders>
              <w:top w:val="single" w:color="000000" w:sz="4" w:space="0" w:shadow="0" w:frame="0"/>
              <w:left w:val="single" w:color="000080" w:sz="4" w:space="0" w:shadow="0" w:frame="0"/>
              <w:bottom w:val="nil"/>
              <w:right w:val="single" w:color="00008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0"/>
              <w:spacing w:before="0" w:after="0"/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en-US"/>
              </w:rPr>
              <w:t xml:space="preserve">Salesforce Rad Women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</w:rPr>
              <w:t xml:space="preserve">–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</w:rPr>
              <w:t>2018</w:t>
            </w:r>
          </w:p>
        </w:tc>
        <w:tc>
          <w:tcPr>
            <w:tcW w:type="dxa" w:w="8468"/>
            <w:gridSpan w:val="3"/>
            <w:tcBorders>
              <w:top w:val="single" w:color="000000" w:sz="4" w:space="0" w:shadow="0" w:frame="0"/>
              <w:left w:val="single" w:color="000080" w:sz="4" w:space="0" w:shadow="0" w:frame="0"/>
              <w:bottom w:val="single" w:color="00008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0" w:after="80"/>
            </w:pPr>
            <w:r>
              <w:rPr>
                <w:rFonts w:ascii="Arial" w:cs="Palatino Linotype" w:hAnsi="Arial" w:eastAsia="Palatino Linotype"/>
                <w:b w:val="0"/>
                <w:bCs w:val="0"/>
                <w:spacing w:val="-2"/>
                <w:sz w:val="19"/>
                <w:szCs w:val="19"/>
                <w:rtl w:val="0"/>
                <w:lang w:val="en-US"/>
              </w:rPr>
              <w:t>10-week course - Apex SObjects, Classes, Method, parameters, Apex syntax, variables, collections/lists, sets, maps, conditional operators, dot notation, loops (for, do, do-while), increment, DML, conditional statements, return values, Static, Void, Constructors, SOQL, triggers, relationships, Workbench, bulkification, governor's limits, Handler/Utility Classes, Developer Console.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955"/>
            <w:tcBorders>
              <w:top w:val="nil"/>
              <w:left w:val="single" w:color="000080" w:sz="4" w:space="0" w:shadow="0" w:frame="0"/>
              <w:bottom w:val="single" w:color="000000" w:sz="4" w:space="0" w:shadow="0" w:frame="0"/>
              <w:right w:val="single" w:color="00008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0"/>
              <w:spacing w:before="0" w:after="0"/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en-US"/>
              </w:rPr>
              <w:t>Marketing</w:t>
            </w:r>
          </w:p>
        </w:tc>
        <w:tc>
          <w:tcPr>
            <w:tcW w:type="dxa" w:w="8468"/>
            <w:gridSpan w:val="3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bullet"/>
              <w:spacing w:before="140"/>
            </w:pPr>
            <w:r>
              <w:rPr>
                <w:spacing w:val="-1"/>
                <w:sz w:val="20"/>
                <w:szCs w:val="20"/>
                <w:rtl w:val="0"/>
                <w:lang w:val="en-US"/>
              </w:rPr>
              <w:t xml:space="preserve">Bachelor of Arts Degree, Marketing,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-1"/>
                <w:sz w:val="20"/>
                <w:szCs w:val="20"/>
              </w:rPr>
              <w:br w:type="textWrapping"/>
            </w:r>
            <w:r>
              <w:rPr>
                <w:spacing w:val="-1"/>
                <w:sz w:val="20"/>
                <w:szCs w:val="20"/>
                <w:rtl w:val="0"/>
                <w:lang w:val="es-ES_tradnl"/>
              </w:rPr>
              <w:t>Universidad Interamericana para el Desarrollo Yucatan, Mexico</w:t>
            </w:r>
          </w:p>
        </w:tc>
      </w:tr>
      <w:tr>
        <w:tblPrEx>
          <w:shd w:val="clear" w:color="auto" w:fill="d0ddef"/>
        </w:tblPrEx>
        <w:trPr>
          <w:trHeight w:val="370" w:hRule="atLeast"/>
        </w:trPr>
        <w:tc>
          <w:tcPr>
            <w:tcW w:type="dxa" w:w="10423"/>
            <w:gridSpan w:val="4"/>
            <w:tcBorders>
              <w:top w:val="single" w:color="000000" w:sz="4" w:space="0" w:shadow="0" w:frame="0"/>
              <w:left w:val="single" w:color="000080" w:sz="4" w:space="0" w:shadow="0" w:frame="0"/>
              <w:bottom w:val="single" w:color="000000" w:sz="4" w:space="0" w:shadow="0" w:frame="0"/>
              <w:right w:val="nil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0" w:after="0"/>
            </w:pPr>
            <w:r>
              <w:rPr>
                <w:rFonts w:ascii="Palatino" w:cs="Palatino" w:hAnsi="Palatino" w:eastAsia="Palatino"/>
                <w:b w:val="1"/>
                <w:bCs w:val="1"/>
                <w:outline w:val="0"/>
                <w:color w:val="ffffff"/>
                <w:spacing w:val="-2"/>
                <w:sz w:val="28"/>
                <w:szCs w:val="28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Professional Experience</w:t>
            </w:r>
          </w:p>
        </w:tc>
      </w:tr>
      <w:tr>
        <w:tblPrEx>
          <w:shd w:val="clear" w:color="auto" w:fill="d0ddef"/>
        </w:tblPrEx>
        <w:trPr>
          <w:trHeight w:val="2764" w:hRule="atLeast"/>
        </w:trPr>
        <w:tc>
          <w:tcPr>
            <w:tcW w:type="dxa" w:w="1955"/>
            <w:tcBorders>
              <w:top w:val="single" w:color="000000" w:sz="4" w:space="0" w:shadow="0" w:frame="0"/>
              <w:left w:val="single" w:color="000080" w:sz="4" w:space="0" w:shadow="0" w:frame="0"/>
              <w:bottom w:val="nil"/>
              <w:right w:val="single" w:color="00008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0"/>
              <w:spacing w:before="0" w:after="0"/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</w:rPr>
            </w:pPr>
            <w:r>
              <w:rPr>
                <w:rFonts w:ascii="Palatino" w:cs="Palatino" w:hAnsi="Palatino" w:eastAsia="Palatino"/>
                <w:b w:val="1"/>
                <w:bCs w:val="1"/>
                <w:spacing w:val="-2"/>
                <w:sz w:val="28"/>
                <w:szCs w:val="28"/>
                <w:rtl w:val="0"/>
              </w:rPr>
              <w:t>Wyld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 xml:space="preserve">, </w:t>
            </w:r>
          </w:p>
          <w:p>
            <w:pPr>
              <w:pStyle w:val="table text"/>
              <w:widowControl w:val="0"/>
              <w:bidi w:val="0"/>
              <w:spacing w:before="0" w:after="0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de-DE"/>
              </w:rPr>
              <w:t>Non-Profit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 xml:space="preserve"> </w:t>
            </w:r>
          </w:p>
          <w:p>
            <w:pPr>
              <w:pStyle w:val="table text"/>
              <w:widowControl w:val="0"/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0"/>
                <w:szCs w:val="20"/>
                <w:rtl w:val="0"/>
                <w:lang w:val="es-ES_tradnl"/>
              </w:rPr>
              <w:t>Los Angeles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0"/>
                <w:szCs w:val="20"/>
                <w:rtl w:val="0"/>
                <w:lang w:val="fr-FR"/>
              </w:rPr>
              <w:t>, CA</w:t>
            </w:r>
          </w:p>
        </w:tc>
        <w:tc>
          <w:tcPr>
            <w:tcW w:type="dxa" w:w="8468"/>
            <w:gridSpan w:val="3"/>
            <w:tcBorders>
              <w:top w:val="single" w:color="000000" w:sz="4" w:space="0" w:shadow="0" w:frame="0"/>
              <w:left w:val="single" w:color="00008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0" w:after="80"/>
              <w:rPr>
                <w:rFonts w:ascii="Palatino Linotype" w:cs="Palatino Linotype" w:hAnsi="Palatino Linotype" w:eastAsia="Palatino Linotype"/>
                <w:b w:val="1"/>
                <w:bCs w:val="1"/>
                <w:spacing w:val="-1"/>
                <w:sz w:val="22"/>
                <w:szCs w:val="22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en-US"/>
              </w:rPr>
              <w:t>Information Technology Coordinator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 xml:space="preserve">                                                         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-1"/>
                <w:sz w:val="22"/>
                <w:szCs w:val="22"/>
                <w:rtl w:val="0"/>
              </w:rPr>
              <w:t xml:space="preserve">2018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-1"/>
                <w:sz w:val="22"/>
                <w:szCs w:val="22"/>
                <w:rtl w:val="0"/>
              </w:rPr>
              <w:t xml:space="preserve">–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-1"/>
                <w:sz w:val="22"/>
                <w:szCs w:val="22"/>
                <w:rtl w:val="0"/>
                <w:lang w:val="it-IT"/>
              </w:rPr>
              <w:t>Present</w:t>
            </w:r>
          </w:p>
          <w:p>
            <w:pPr>
              <w:pStyle w:val="Title1"/>
              <w:numPr>
                <w:ilvl w:val="0"/>
                <w:numId w:val="3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Built main website using WordPress &amp; specialized plugins for SEO.</w:t>
            </w:r>
          </w:p>
          <w:p>
            <w:pPr>
              <w:pStyle w:val="Title1"/>
              <w:numPr>
                <w:ilvl w:val="0"/>
                <w:numId w:val="3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Created training user procedures, and guides based on business requirements.</w:t>
            </w:r>
          </w:p>
          <w:p>
            <w:pPr>
              <w:pStyle w:val="Title1"/>
              <w:numPr>
                <w:ilvl w:val="0"/>
                <w:numId w:val="3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Troubleshoot Salesforce platform/performance bugs, reporting errors.</w:t>
            </w:r>
          </w:p>
          <w:p>
            <w:pPr>
              <w:pStyle w:val="Title1"/>
              <w:numPr>
                <w:ilvl w:val="0"/>
                <w:numId w:val="3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Data migration, cleanup, duplicate, and defined dupe blocking parameters to maintain data integrity.</w:t>
            </w:r>
          </w:p>
          <w:p>
            <w:pPr>
              <w:pStyle w:val="Title1"/>
              <w:numPr>
                <w:ilvl w:val="0"/>
                <w:numId w:val="3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 xml:space="preserve">Working knowledge of Excel VLOOKUP, Data loader &amp; Import wizard for advanced data migration. </w:t>
            </w:r>
          </w:p>
          <w:p>
            <w:pPr>
              <w:pStyle w:val="Title1"/>
              <w:numPr>
                <w:ilvl w:val="0"/>
                <w:numId w:val="3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Utilize Configured page layouts, record types, and data fields.</w:t>
            </w:r>
          </w:p>
          <w:p>
            <w:pPr>
              <w:pStyle w:val="Title1"/>
              <w:numPr>
                <w:ilvl w:val="0"/>
                <w:numId w:val="3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Developed and supported customized reports, dashboards, analytics, and processes to monitor data quality and integrity.</w:t>
            </w:r>
          </w:p>
          <w:p>
            <w:pPr>
              <w:pStyle w:val="Title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 xml:space="preserve">Created objects, fields, used tools such as Workflow, Process Builder. </w:t>
            </w:r>
          </w:p>
        </w:tc>
      </w:tr>
      <w:tr>
        <w:tblPrEx>
          <w:shd w:val="clear" w:color="auto" w:fill="d0ddef"/>
        </w:tblPrEx>
        <w:trPr>
          <w:trHeight w:val="3864" w:hRule="atLeast"/>
        </w:trPr>
        <w:tc>
          <w:tcPr>
            <w:tcW w:type="dxa" w:w="1955"/>
            <w:tcBorders>
              <w:top w:val="nil"/>
              <w:left w:val="single" w:color="000080" w:sz="4" w:space="0" w:shadow="0" w:frame="0"/>
              <w:bottom w:val="nil"/>
              <w:right w:val="single" w:color="00008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0"/>
              <w:spacing w:before="0" w:after="0"/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</w:rPr>
            </w:pPr>
            <w:r>
              <w:rPr>
                <w:rFonts w:ascii="Palatino" w:cs="Palatino" w:hAnsi="Palatino" w:eastAsia="Palatino"/>
                <w:b w:val="1"/>
                <w:bCs w:val="1"/>
                <w:spacing w:val="-1"/>
                <w:sz w:val="28"/>
                <w:szCs w:val="28"/>
                <w:rtl w:val="0"/>
                <w:lang w:val="en-US"/>
              </w:rPr>
              <w:t>Lalalicious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-1"/>
                <w:sz w:val="28"/>
                <w:szCs w:val="28"/>
                <w:rtl w:val="0"/>
              </w:rPr>
              <w:t xml:space="preserve">,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en-US"/>
              </w:rPr>
              <w:t>Wholesale Women's Clothing</w:t>
            </w:r>
          </w:p>
          <w:p>
            <w:pPr>
              <w:pStyle w:val="table text"/>
              <w:widowControl w:val="0"/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0"/>
                <w:szCs w:val="20"/>
                <w:rtl w:val="0"/>
                <w:lang w:val="es-ES_tradnl"/>
              </w:rPr>
              <w:t>Los Angeles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0"/>
                <w:szCs w:val="20"/>
                <w:rtl w:val="0"/>
                <w:lang w:val="fr-FR"/>
              </w:rPr>
              <w:t>, CA</w:t>
            </w:r>
          </w:p>
        </w:tc>
        <w:tc>
          <w:tcPr>
            <w:tcW w:type="dxa" w:w="8468"/>
            <w:gridSpan w:val="3"/>
            <w:tcBorders>
              <w:top w:val="single" w:color="000000" w:sz="4" w:space="0" w:shadow="0" w:frame="0"/>
              <w:left w:val="single" w:color="00008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0" w:after="80"/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en-US"/>
              </w:rPr>
              <w:t>Sales Coordinator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 xml:space="preserve">                                                                                     20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</w:rPr>
              <w:t>14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 xml:space="preserve"> –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</w:rPr>
              <w:t>2017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 xml:space="preserve"> </w:t>
            </w:r>
          </w:p>
          <w:p>
            <w:pPr>
              <w:pStyle w:val="Title1"/>
              <w:numPr>
                <w:ilvl w:val="0"/>
                <w:numId w:val="4"/>
              </w:numPr>
              <w:bidi w:val="0"/>
              <w:spacing w:before="0" w:after="0"/>
              <w:ind w:right="0"/>
              <w:jc w:val="left"/>
              <w:rPr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 xml:space="preserve">Created positive customer experiences to increase and maintain a loyal customer base. </w:t>
            </w:r>
          </w:p>
          <w:p>
            <w:pPr>
              <w:pStyle w:val="Title1"/>
              <w:numPr>
                <w:ilvl w:val="0"/>
                <w:numId w:val="4"/>
              </w:numPr>
              <w:bidi w:val="0"/>
              <w:spacing w:before="0" w:after="0"/>
              <w:ind w:right="0"/>
              <w:jc w:val="left"/>
              <w:rPr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Established and maintained a good relationship with customers and managed multiple client accounts totaling over $1.5 million.</w:t>
            </w:r>
          </w:p>
          <w:p>
            <w:pPr>
              <w:pStyle w:val="Title1"/>
              <w:numPr>
                <w:ilvl w:val="0"/>
                <w:numId w:val="4"/>
              </w:numPr>
              <w:bidi w:val="0"/>
              <w:spacing w:before="0" w:after="0"/>
              <w:ind w:right="0"/>
              <w:jc w:val="left"/>
              <w:rPr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Increased sales volume 35% by creating a customer database and utilized cross-selling techniques.</w:t>
            </w:r>
          </w:p>
          <w:p>
            <w:pPr>
              <w:pStyle w:val="Title1"/>
              <w:numPr>
                <w:ilvl w:val="0"/>
                <w:numId w:val="4"/>
              </w:numPr>
              <w:bidi w:val="0"/>
              <w:spacing w:before="0" w:after="0"/>
              <w:ind w:right="0"/>
              <w:jc w:val="left"/>
              <w:rPr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Created newsletters about upcoming sales and new items, and sent them out to a compiled mailing list via MailChimp and WhatsApp</w:t>
            </w:r>
            <w:r>
              <w:rPr>
                <w:sz w:val="19"/>
                <w:szCs w:val="19"/>
                <w:rtl w:val="0"/>
                <w:lang w:val="en-US"/>
              </w:rPr>
              <w:t xml:space="preserve"> </w:t>
            </w:r>
          </w:p>
          <w:p>
            <w:pPr>
              <w:pStyle w:val="Title1"/>
              <w:numPr>
                <w:ilvl w:val="0"/>
                <w:numId w:val="4"/>
              </w:numPr>
              <w:bidi w:val="0"/>
              <w:spacing w:before="0" w:after="0"/>
              <w:ind w:right="0"/>
              <w:jc w:val="left"/>
              <w:rPr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Complied customer requirements and procedures along with recommending appropriate products to facilitate profitable return for both the customer and firm.</w:t>
            </w:r>
          </w:p>
          <w:p>
            <w:pPr>
              <w:pStyle w:val="Title1"/>
              <w:numPr>
                <w:ilvl w:val="0"/>
                <w:numId w:val="4"/>
              </w:numPr>
              <w:bidi w:val="0"/>
              <w:spacing w:before="0" w:after="0"/>
              <w:ind w:right="0"/>
              <w:jc w:val="left"/>
              <w:rPr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Managed difficult customer cases - investigated and resolved customer complaints Direct customers interaction - in person, writing, or by telephone.</w:t>
            </w:r>
          </w:p>
          <w:p>
            <w:pPr>
              <w:pStyle w:val="Title1"/>
              <w:numPr>
                <w:ilvl w:val="0"/>
                <w:numId w:val="4"/>
              </w:numPr>
              <w:bidi w:val="0"/>
              <w:spacing w:before="0" w:after="0"/>
              <w:ind w:right="0"/>
              <w:jc w:val="left"/>
              <w:rPr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 xml:space="preserve">Solicited and processed customer orders and payments and followed up on delivery.   </w:t>
            </w:r>
          </w:p>
          <w:p>
            <w:pPr>
              <w:pStyle w:val="Title1"/>
              <w:numPr>
                <w:ilvl w:val="0"/>
                <w:numId w:val="4"/>
              </w:numPr>
              <w:bidi w:val="0"/>
              <w:spacing w:before="0" w:after="0"/>
              <w:ind w:right="0"/>
              <w:jc w:val="left"/>
              <w:rPr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Consistently met deadlines by utilizing proactive communication and project management skills.</w:t>
            </w:r>
          </w:p>
          <w:p>
            <w:pPr>
              <w:pStyle w:val="Title"/>
              <w:numPr>
                <w:ilvl w:val="0"/>
                <w:numId w:val="4"/>
              </w:numPr>
              <w:bidi w:val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Performs systems maintenance tasks, such as system back-up, recovery and file maintenance</w:t>
            </w:r>
          </w:p>
        </w:tc>
      </w:tr>
      <w:tr>
        <w:tblPrEx>
          <w:shd w:val="clear" w:color="auto" w:fill="d0ddef"/>
        </w:tblPrEx>
        <w:trPr>
          <w:trHeight w:val="3644" w:hRule="atLeast"/>
        </w:trPr>
        <w:tc>
          <w:tcPr>
            <w:tcW w:type="dxa" w:w="1955"/>
            <w:tcBorders>
              <w:top w:val="nil"/>
              <w:left w:val="single" w:color="000080" w:sz="4" w:space="0" w:shadow="0" w:frame="0"/>
              <w:bottom w:val="nil"/>
              <w:right w:val="single" w:color="00008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Palatino" w:cs="Palatino" w:hAnsi="Palatino" w:eastAsia="Palatino"/>
                <w:b w:val="1"/>
                <w:bCs w:val="1"/>
                <w:spacing w:val="-1"/>
                <w:sz w:val="28"/>
                <w:szCs w:val="28"/>
                <w:rtl w:val="0"/>
                <w:lang w:val="sv-SE"/>
              </w:rPr>
              <w:t>Moniska</w:t>
            </w:r>
            <w:r>
              <w:rPr>
                <w:rFonts w:ascii="Palatino" w:cs="Palatino" w:hAnsi="Palatino" w:eastAsia="Palatino"/>
                <w:b w:val="1"/>
                <w:bCs w:val="1"/>
                <w:spacing w:val="-1"/>
                <w:sz w:val="28"/>
                <w:szCs w:val="28"/>
                <w:rtl w:val="0"/>
              </w:rPr>
              <w:t>,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en-US"/>
              </w:rPr>
              <w:t xml:space="preserve"> Online &amp; Retail Girls Clothing</w:t>
            </w:r>
            <w:r>
              <w:rPr>
                <w:spacing w:val="-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W w:type="dxa" w:w="8468"/>
            <w:gridSpan w:val="3"/>
            <w:tcBorders>
              <w:top w:val="single" w:color="000000" w:sz="4" w:space="0" w:shadow="0" w:frame="0"/>
              <w:left w:val="single" w:color="00008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0" w:after="80"/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>Entrepreneur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 xml:space="preserve">                                                                  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</w:rPr>
              <w:t xml:space="preserve">        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 xml:space="preserve">       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</w:rPr>
              <w:t xml:space="preserve">       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>20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</w:rPr>
              <w:t>11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 xml:space="preserve"> –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>20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</w:rPr>
              <w:t>14</w:t>
            </w:r>
          </w:p>
          <w:p>
            <w:pPr>
              <w:pStyle w:val="Title1"/>
              <w:numPr>
                <w:ilvl w:val="0"/>
                <w:numId w:val="5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Hired, trained, supervised and evaluated employees on specific job function and day to day operations.</w:t>
            </w:r>
          </w:p>
          <w:p>
            <w:pPr>
              <w:pStyle w:val="Title1"/>
              <w:numPr>
                <w:ilvl w:val="0"/>
                <w:numId w:val="5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Created product photography advertising for social media, and email marketing campaigns.</w:t>
            </w:r>
          </w:p>
          <w:p>
            <w:pPr>
              <w:pStyle w:val="Title1"/>
              <w:numPr>
                <w:ilvl w:val="0"/>
                <w:numId w:val="5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Developed online marketing campaigns, achieved 3,200+ Facebook fans by posting product inventory, promotions and driving brand awareness.</w:t>
            </w:r>
          </w:p>
          <w:p>
            <w:pPr>
              <w:pStyle w:val="Title1"/>
              <w:numPr>
                <w:ilvl w:val="0"/>
                <w:numId w:val="5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Setup trade show booths and exhibits to attract new customers.</w:t>
            </w:r>
          </w:p>
          <w:p>
            <w:pPr>
              <w:pStyle w:val="Title1"/>
              <w:numPr>
                <w:ilvl w:val="0"/>
                <w:numId w:val="5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Created a social media strategy for running campaigns to promote products to a target audience and generate sales.</w:t>
            </w:r>
          </w:p>
          <w:p>
            <w:pPr>
              <w:pStyle w:val="Title1"/>
              <w:numPr>
                <w:ilvl w:val="0"/>
                <w:numId w:val="5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Streamlined social media accounts and reported on key metrics using social media analytics tools.</w:t>
            </w:r>
          </w:p>
          <w:p>
            <w:pPr>
              <w:pStyle w:val="Title1"/>
              <w:numPr>
                <w:ilvl w:val="0"/>
                <w:numId w:val="5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Executed keyword research for SEO purposes to optimize website ranking in search engines results, achieved top five position ranking in Google results.</w:t>
            </w:r>
          </w:p>
          <w:p>
            <w:pPr>
              <w:pStyle w:val="Title"/>
              <w:numPr>
                <w:ilvl w:val="0"/>
                <w:numId w:val="6"/>
              </w:numPr>
              <w:bidi w:val="0"/>
              <w:ind w:right="0"/>
              <w:jc w:val="left"/>
              <w:rPr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Negotiated with suppliers regarding prices, transportation, and delivery terms and available quantity.</w:t>
            </w:r>
          </w:p>
        </w:tc>
      </w:tr>
      <w:tr>
        <w:tblPrEx>
          <w:shd w:val="clear" w:color="auto" w:fill="d0ddef"/>
        </w:tblPrEx>
        <w:trPr>
          <w:trHeight w:val="2104" w:hRule="atLeast"/>
        </w:trPr>
        <w:tc>
          <w:tcPr>
            <w:tcW w:type="dxa" w:w="1955"/>
            <w:tcBorders>
              <w:top w:val="nil"/>
              <w:left w:val="single" w:color="000080" w:sz="4" w:space="0" w:shadow="0" w:frame="0"/>
              <w:bottom w:val="nil"/>
              <w:right w:val="single" w:color="00008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0"/>
              <w:spacing w:before="0" w:after="0"/>
              <w:rPr>
                <w:rFonts w:ascii="Palatino Linotype" w:cs="Palatino Linotype" w:hAnsi="Palatino Linotype" w:eastAsia="Palatino Linotype"/>
                <w:b w:val="1"/>
                <w:bCs w:val="1"/>
                <w:spacing w:val="-2"/>
                <w:sz w:val="28"/>
                <w:szCs w:val="28"/>
              </w:rPr>
            </w:pPr>
            <w:r>
              <w:rPr>
                <w:rFonts w:ascii="Palatino" w:cs="Palatino" w:hAnsi="Palatino" w:eastAsia="Palatino"/>
                <w:b w:val="1"/>
                <w:bCs w:val="1"/>
                <w:spacing w:val="-2"/>
                <w:sz w:val="28"/>
                <w:szCs w:val="28"/>
                <w:rtl w:val="0"/>
                <w:lang w:val="en-US"/>
              </w:rPr>
              <w:t>01 Wear</w:t>
            </w:r>
          </w:p>
          <w:p>
            <w:pPr>
              <w:pStyle w:val="table text"/>
              <w:widowControl w:val="0"/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en-US"/>
              </w:rPr>
              <w:t>Women's Clothing Manufacturer</w:t>
            </w:r>
          </w:p>
        </w:tc>
        <w:tc>
          <w:tcPr>
            <w:tcW w:type="dxa" w:w="8468"/>
            <w:gridSpan w:val="3"/>
            <w:tcBorders>
              <w:top w:val="single" w:color="000000" w:sz="4" w:space="0" w:shadow="0" w:frame="0"/>
              <w:left w:val="single" w:color="00008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0" w:after="80"/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en-US"/>
              </w:rPr>
              <w:t>Operations Manager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 xml:space="preserve">                                                           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</w:rPr>
              <w:t xml:space="preserve">             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 xml:space="preserve">     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</w:rPr>
              <w:t xml:space="preserve">      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 xml:space="preserve">  2001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  <w:lang w:val="fr-FR"/>
              </w:rPr>
              <w:t xml:space="preserve">–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spacing w:val="0"/>
                <w:sz w:val="22"/>
                <w:szCs w:val="22"/>
                <w:rtl w:val="0"/>
              </w:rPr>
              <w:t>2011</w:t>
            </w:r>
          </w:p>
          <w:p>
            <w:pPr>
              <w:pStyle w:val="Title1"/>
              <w:numPr>
                <w:ilvl w:val="0"/>
                <w:numId w:val="7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Administered banking, deposits, payroll, and distribution of employee checks.</w:t>
            </w:r>
          </w:p>
          <w:p>
            <w:pPr>
              <w:pStyle w:val="Title1"/>
              <w:numPr>
                <w:ilvl w:val="0"/>
                <w:numId w:val="7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Controlled inventory level to prevent insufficiencies and unnecessary surpluses.</w:t>
            </w:r>
          </w:p>
          <w:p>
            <w:pPr>
              <w:pStyle w:val="Title1"/>
              <w:numPr>
                <w:ilvl w:val="0"/>
                <w:numId w:val="7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Conducted market research to gain consumer insights and utilized product knowledge to source products aligning with customer needs.</w:t>
            </w:r>
          </w:p>
          <w:p>
            <w:pPr>
              <w:pStyle w:val="Title1"/>
              <w:numPr>
                <w:ilvl w:val="0"/>
                <w:numId w:val="7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Reviewed the sales process to identify areas for improvement and implement substantial changes to enhance sales performance.</w:t>
            </w:r>
          </w:p>
          <w:p>
            <w:pPr>
              <w:pStyle w:val="Title1"/>
              <w:numPr>
                <w:ilvl w:val="0"/>
                <w:numId w:val="7"/>
              </w:numPr>
              <w:bidi w:val="0"/>
              <w:spacing w:before="0" w:after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Tracked sales performance and create reports on monthly sales activities.</w:t>
            </w:r>
          </w:p>
          <w:p>
            <w:pPr>
              <w:pStyle w:val="Title"/>
              <w:numPr>
                <w:ilvl w:val="0"/>
                <w:numId w:val="7"/>
              </w:numPr>
              <w:bidi w:val="0"/>
              <w:ind w:right="0"/>
              <w:jc w:val="left"/>
              <w:rPr>
                <w:b w:val="0"/>
                <w:bCs w:val="0"/>
                <w:sz w:val="19"/>
                <w:szCs w:val="19"/>
                <w:rtl w:val="0"/>
                <w:lang w:val="en-US"/>
              </w:rPr>
            </w:pPr>
            <w:r>
              <w:rPr>
                <w:b w:val="0"/>
                <w:bCs w:val="0"/>
                <w:sz w:val="19"/>
                <w:szCs w:val="19"/>
                <w:rtl w:val="0"/>
                <w:lang w:val="en-US"/>
              </w:rPr>
              <w:t>Spearheaded price negotiations for products and facilitate product distribution and sales.</w:t>
            </w:r>
          </w:p>
        </w:tc>
      </w:tr>
    </w:tbl>
    <w:p>
      <w:pPr>
        <w:pStyle w:val="Body"/>
        <w:widowControl w:val="0"/>
        <w:ind w:left="2" w:hanging="2"/>
      </w:pPr>
      <w:r/>
    </w:p>
    <w:sectPr>
      <w:headerReference w:type="default" r:id="rId4"/>
      <w:footerReference w:type="default" r:id="rId5"/>
      <w:pgSz w:w="12240" w:h="15840" w:orient="portrait"/>
      <w:pgMar w:top="657" w:right="1080" w:bottom="360" w:left="720" w:header="0" w:footer="31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  <w:font w:name="Calibri">
    <w:charset w:val="00"/>
    <w:family w:val="roman"/>
    <w:pitch w:val="default"/>
  </w:font>
  <w:font w:name="Palatino Linotyp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  <w:rtl w:val="0"/>
        <w:lang w:val="en-US"/>
      </w:rPr>
      <w:t xml:space="preserve"> of 2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739" w:hanging="37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59" w:hanging="37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79" w:hanging="37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99" w:hanging="37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19" w:hanging="37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39" w:hanging="37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59" w:hanging="37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79" w:hanging="37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99" w:hanging="37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6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  <w:style w:type="character" w:styleId="page number">
    <w:name w:val="page number"/>
    <w:rPr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2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"/>
      <w:kern w:val="0"/>
      <w:position w:val="0"/>
      <w:sz w:val="20"/>
      <w:szCs w:val="20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18"/>
      <w:szCs w:val="18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able bullet">
    <w:name w:val="table bullet"/>
    <w:next w:val="table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1">
    <w:name w:val="Title1"/>
    <w:next w:val="Title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