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E3" w:rsidRPr="000004E3" w:rsidRDefault="000004E3" w:rsidP="000004E3">
      <w:pPr>
        <w:spacing w:after="0" w:line="276" w:lineRule="auto"/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</w:pPr>
      <w:proofErr w:type="spellStart"/>
      <w:r w:rsidRPr="000004E3"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  <w:t>Lcd</w:t>
      </w:r>
      <w:proofErr w:type="spellEnd"/>
      <w:r w:rsidRPr="000004E3"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  <w:t xml:space="preserve"> i2c</w:t>
      </w:r>
    </w:p>
    <w:p w:rsidR="000004E3" w:rsidRPr="000004E3" w:rsidRDefault="000004E3" w:rsidP="000004E3">
      <w:pPr>
        <w:spacing w:after="0" w:line="276" w:lineRule="auto"/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</w:pPr>
    </w:p>
    <w:p w:rsidR="000004E3" w:rsidRPr="000004E3" w:rsidRDefault="000004E3" w:rsidP="000004E3">
      <w:pPr>
        <w:shd w:val="clear" w:color="auto" w:fill="FFFFFF"/>
        <w:spacing w:after="360" w:line="240" w:lineRule="auto"/>
        <w:jc w:val="both"/>
        <w:rPr>
          <w:rFonts w:ascii="Calibri" w:eastAsia="Times New Roman" w:hAnsi="Calibri" w:cs="Times New Roman"/>
          <w:sz w:val="24"/>
          <w:szCs w:val="24"/>
          <w:lang w:val="es-MX" w:eastAsia="es-MX"/>
        </w:rPr>
      </w:pPr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El controlador de LCD I2C es un dispositivo que nos permite controlar una pantalla a través del bus I2C, usando únicamente dos cables.</w:t>
      </w:r>
    </w:p>
    <w:p w:rsidR="000004E3" w:rsidRPr="000004E3" w:rsidRDefault="000004E3" w:rsidP="000004E3">
      <w:pPr>
        <w:shd w:val="clear" w:color="auto" w:fill="FFFFFF"/>
        <w:spacing w:after="360" w:line="240" w:lineRule="auto"/>
        <w:jc w:val="both"/>
        <w:rPr>
          <w:rFonts w:ascii="Calibri" w:eastAsia="Times New Roman" w:hAnsi="Calibri" w:cs="Times New Roman"/>
          <w:sz w:val="24"/>
          <w:szCs w:val="24"/>
          <w:lang w:val="es-MX" w:eastAsia="es-MX"/>
        </w:rPr>
      </w:pPr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En </w:t>
      </w:r>
      <w:hyperlink r:id="rId4" w:history="1">
        <w:r w:rsidRPr="000004E3">
          <w:rPr>
            <w:rFonts w:ascii="Calibri" w:eastAsia="Times New Roman" w:hAnsi="Calibri" w:cs="Times New Roman"/>
            <w:sz w:val="24"/>
            <w:szCs w:val="24"/>
            <w:u w:val="single"/>
            <w:lang w:val="es-MX" w:eastAsia="es-MX"/>
          </w:rPr>
          <w:t>esta entrada</w:t>
        </w:r>
      </w:hyperlink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 xml:space="preserve"> aprendimos a manejar un </w:t>
      </w:r>
      <w:proofErr w:type="spellStart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display</w:t>
      </w:r>
      <w:proofErr w:type="spellEnd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 xml:space="preserve"> LCD Hitachi con controlador HD44780, una familia de pantallas barata y sencillas de emplear.</w:t>
      </w:r>
    </w:p>
    <w:p w:rsidR="000004E3" w:rsidRPr="000004E3" w:rsidRDefault="000004E3" w:rsidP="000004E3">
      <w:pPr>
        <w:shd w:val="clear" w:color="auto" w:fill="FFFFFF"/>
        <w:spacing w:after="360" w:line="240" w:lineRule="auto"/>
        <w:jc w:val="both"/>
        <w:rPr>
          <w:rFonts w:ascii="Calibri" w:eastAsia="Times New Roman" w:hAnsi="Calibri" w:cs="Times New Roman"/>
          <w:sz w:val="24"/>
          <w:szCs w:val="24"/>
          <w:lang w:val="es-MX" w:eastAsia="es-MX"/>
        </w:rPr>
      </w:pPr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 xml:space="preserve">Pero usar esta pantalla directamente desde </w:t>
      </w:r>
      <w:proofErr w:type="spellStart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Arduino</w:t>
      </w:r>
      <w:proofErr w:type="spellEnd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 xml:space="preserve"> requería emplear una gran cantidad de pines de </w:t>
      </w:r>
      <w:proofErr w:type="spellStart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Arduino</w:t>
      </w:r>
      <w:proofErr w:type="spellEnd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 xml:space="preserve">, lo que supone un enorme desperdicio de recursos, que deberían estar ocupados en cosas mucho más importantes que encender un simple </w:t>
      </w:r>
      <w:proofErr w:type="spellStart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display</w:t>
      </w:r>
      <w:proofErr w:type="spellEnd"/>
      <w:r w:rsidRPr="000004E3">
        <w:rPr>
          <w:rFonts w:ascii="Calibri" w:eastAsia="Times New Roman" w:hAnsi="Calibri" w:cs="Times New Roman"/>
          <w:sz w:val="24"/>
          <w:szCs w:val="24"/>
          <w:lang w:val="es-MX" w:eastAsia="es-MX"/>
        </w:rPr>
        <w:t>.</w:t>
      </w:r>
    </w:p>
    <w:p w:rsidR="000004E3" w:rsidRPr="000004E3" w:rsidRDefault="000004E3" w:rsidP="000004E3">
      <w:pPr>
        <w:shd w:val="clear" w:color="auto" w:fill="FFFFFF"/>
        <w:spacing w:after="39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</w:pPr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LCD es el acrónimo de </w:t>
      </w:r>
      <w:proofErr w:type="spellStart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Liquid</w:t>
      </w:r>
      <w:proofErr w:type="spell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Crystal</w:t>
      </w:r>
      <w:proofErr w:type="spell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Display</w:t>
      </w:r>
      <w:proofErr w:type="spell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 (en español Pantalla de Cristal Líquido). </w:t>
      </w:r>
    </w:p>
    <w:p w:rsidR="000004E3" w:rsidRPr="000004E3" w:rsidRDefault="000004E3" w:rsidP="000004E3">
      <w:pPr>
        <w:shd w:val="clear" w:color="auto" w:fill="FFFFFF"/>
        <w:spacing w:after="39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</w:pPr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Hay una </w:t>
      </w:r>
      <w:r w:rsidRPr="000004E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MX" w:eastAsia="es-MX"/>
        </w:rPr>
        <w:t xml:space="preserve">amplia gama de pantallas </w:t>
      </w:r>
      <w:proofErr w:type="spellStart"/>
      <w:r w:rsidRPr="000004E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MX" w:eastAsia="es-MX"/>
        </w:rPr>
        <w:t>LCDs</w:t>
      </w:r>
      <w:proofErr w:type="spell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 que se pueden utilizar con </w:t>
      </w:r>
      <w:proofErr w:type="spellStart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Arduino</w:t>
      </w:r>
      <w:proofErr w:type="spell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. se pueden diferenciar por el número de filas y columnas, su tamaño.</w:t>
      </w:r>
    </w:p>
    <w:p w:rsidR="000004E3" w:rsidRPr="000004E3" w:rsidRDefault="000004E3" w:rsidP="000004E3">
      <w:pPr>
        <w:shd w:val="clear" w:color="auto" w:fill="FFFFFF"/>
        <w:spacing w:after="390" w:line="240" w:lineRule="auto"/>
        <w:jc w:val="both"/>
        <w:rPr>
          <w:rFonts w:ascii="Calibri" w:eastAsia="Times New Roman" w:hAnsi="Calibri" w:cs="Arial"/>
          <w:b/>
          <w:color w:val="FFFFFF"/>
          <w:sz w:val="24"/>
          <w:szCs w:val="24"/>
          <w:highlight w:val="darkCyan"/>
          <w:lang w:val="es-MX" w:eastAsia="es-MX"/>
        </w:rPr>
      </w:pPr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Por ejemplo, una pantalla LCD de 16×1 tendrá una fila de 16 </w:t>
      </w:r>
      <w:proofErr w:type="gramStart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>caracteres</w:t>
      </w:r>
      <w:proofErr w:type="gramEnd"/>
      <w:r w:rsidRPr="000004E3">
        <w:rPr>
          <w:rFonts w:ascii="Calibri" w:eastAsia="Times New Roman" w:hAnsi="Calibri" w:cs="Times New Roman"/>
          <w:color w:val="000000"/>
          <w:sz w:val="24"/>
          <w:szCs w:val="24"/>
          <w:lang w:val="es-MX" w:eastAsia="es-MX"/>
        </w:rPr>
        <w:t xml:space="preserve"> es decir, solo podremos mostrar 16 caracteres simultáneamente, al igual que un LCD de 20×4 tendrá 4 filas de 20 caracteres cada una.</w:t>
      </w:r>
    </w:p>
    <w:p w:rsidR="000004E3" w:rsidRPr="000004E3" w:rsidRDefault="000004E3" w:rsidP="000004E3">
      <w:pPr>
        <w:spacing w:after="0" w:line="276" w:lineRule="auto"/>
        <w:jc w:val="center"/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</w:pPr>
      <w:r w:rsidRPr="000004E3">
        <w:rPr>
          <w:rFonts w:ascii="Calibri" w:eastAsia="Times New Roman" w:hAnsi="Calibri" w:cs="Arial"/>
          <w:b/>
          <w:noProof/>
          <w:color w:val="FFFFFF"/>
          <w:sz w:val="36"/>
          <w:highlight w:val="darkCyan"/>
          <w:lang w:eastAsia="es-ES"/>
        </w:rPr>
        <w:drawing>
          <wp:inline distT="0" distB="0" distL="0" distR="0" wp14:anchorId="0F080466" wp14:editId="419D6A3D">
            <wp:extent cx="3957320" cy="25539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E3" w:rsidRPr="000004E3" w:rsidRDefault="000004E3" w:rsidP="000004E3">
      <w:pPr>
        <w:spacing w:after="0" w:line="276" w:lineRule="auto"/>
        <w:rPr>
          <w:rFonts w:ascii="Calibri" w:eastAsia="Times New Roman" w:hAnsi="Calibri" w:cs="Arial"/>
          <w:b/>
          <w:color w:val="FFFFFF"/>
          <w:sz w:val="36"/>
          <w:highlight w:val="darkCyan"/>
          <w:lang w:eastAsia="es-ES"/>
        </w:rPr>
      </w:pPr>
    </w:p>
    <w:p w:rsidR="009556B9" w:rsidRDefault="009556B9">
      <w:bookmarkStart w:id="0" w:name="_GoBack"/>
      <w:bookmarkEnd w:id="0"/>
    </w:p>
    <w:sectPr w:rsidR="00955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E3"/>
    <w:rsid w:val="000004E3"/>
    <w:rsid w:val="009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82762-4FC9-4ACB-9FCA-C0A6BDD6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uisllamas.es/arduino-lcd-hitachi-hd4478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 Aby</dc:creator>
  <cp:keywords/>
  <dc:description/>
  <cp:lastModifiedBy>David y Aby</cp:lastModifiedBy>
  <cp:revision>1</cp:revision>
  <dcterms:created xsi:type="dcterms:W3CDTF">2019-10-30T15:51:00Z</dcterms:created>
  <dcterms:modified xsi:type="dcterms:W3CDTF">2019-10-30T15:55:00Z</dcterms:modified>
</cp:coreProperties>
</file>