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rPr>
      </w:pPr>
      <w:r>
        <w:rPr>
          <w:b/>
          <w:i/>
          <w:sz w:val="44"/>
          <w:szCs w:val="44"/>
        </w:rPr>
        <w:t>Oktoberfest</w:t>
      </w:r>
      <w:r>
        <w:rPr>
          <w:sz w:val="44"/>
          <w:szCs w:val="44"/>
        </w:rPr>
        <w:t xml:space="preserve"> —en alemán: fiesta de octubre— se celebra entre los meses de septiembre y octubre en la ciudad Bávara de Múnich desde 1810. Es la fiesta popular más grande de Alemania y una de las mayores del mundo con unas visitas anuales medias superiores a los seis millones de visitantes. Tiene una duración de 16 a 18 días, comenzando el primer sábado después del 15 de septiembre. Se celebra en el campo conocido como </w:t>
      </w:r>
      <w:r>
        <w:rPr>
          <w:i/>
          <w:sz w:val="44"/>
          <w:szCs w:val="44"/>
        </w:rPr>
        <w:t>Theresienwiese</w:t>
      </w:r>
      <w:r>
        <w:rPr>
          <w:sz w:val="44"/>
          <w:szCs w:val="44"/>
        </w:rPr>
        <w:t xml:space="preserve"> (Prado de Teresa), en las inmediaciones del centro de Múnich, cerca de la Estación Central (</w:t>
      </w:r>
      <w:r>
        <w:rPr>
          <w:i/>
          <w:sz w:val="44"/>
          <w:szCs w:val="44"/>
        </w:rPr>
        <w:t>Hauptbahnhof</w:t>
      </w:r>
      <w:r>
        <w:rPr>
          <w:sz w:val="44"/>
          <w:szCs w:val="44"/>
        </w:rPr>
        <w:t>).</w:t>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Heading2"/>
        <w:rPr>
          <w:sz w:val="44"/>
          <w:szCs w:val="44"/>
        </w:rPr>
      </w:pPr>
      <w:bookmarkStart w:id="0" w:name="Las_cervezas"/>
      <w:bookmarkEnd w:id="0"/>
      <w:r>
        <w:rPr>
          <w:sz w:val="44"/>
          <w:szCs w:val="44"/>
        </w:rPr>
        <w:t>Las cervezas</w:t>
      </w:r>
    </w:p>
    <w:p>
      <w:pPr>
        <w:pStyle w:val="TextBody"/>
        <w:rPr>
          <w:sz w:val="44"/>
          <w:szCs w:val="44"/>
        </w:rPr>
      </w:pPr>
      <w:r>
        <w:rPr>
          <w:sz w:val="44"/>
          <w:szCs w:val="44"/>
        </w:rPr>
        <w:t xml:space="preserve">Solamente la cerveza que cumple con el </w:t>
      </w:r>
      <w:r>
        <w:rPr>
          <w:i/>
          <w:sz w:val="44"/>
          <w:szCs w:val="44"/>
        </w:rPr>
        <w:t>Reinheitsgebot</w:t>
      </w:r>
      <w:r>
        <w:rPr>
          <w:sz w:val="44"/>
          <w:szCs w:val="44"/>
        </w:rPr>
        <w:t xml:space="preserve">, a un mínimo de 13.5 </w:t>
      </w:r>
      <w:r>
        <w:rPr>
          <w:i/>
          <w:sz w:val="44"/>
          <w:szCs w:val="44"/>
        </w:rPr>
        <w:t>Stammwürze</w:t>
      </w:r>
      <w:r>
        <w:rPr>
          <w:sz w:val="44"/>
          <w:szCs w:val="44"/>
        </w:rPr>
        <w:t xml:space="preserve"> (aproximadamente 15% de alcohol) puede ser servida en la </w:t>
      </w:r>
      <w:r>
        <w:rPr>
          <w:i/>
          <w:sz w:val="44"/>
          <w:szCs w:val="44"/>
        </w:rPr>
        <w:t>Oktoberfest</w:t>
      </w:r>
      <w:r>
        <w:rPr>
          <w:sz w:val="44"/>
          <w:szCs w:val="44"/>
        </w:rPr>
        <w:t xml:space="preserve">. La cerveza debe ser además fabricada dentro de los límites de la ciudad de Múnich. La cerveza que se ajusta a estos criterios puede llegar a ser designada «cerveza </w:t>
      </w:r>
      <w:r>
        <w:rPr>
          <w:i/>
          <w:sz w:val="44"/>
          <w:szCs w:val="44"/>
        </w:rPr>
        <w:t>Oktoberfest</w:t>
      </w:r>
      <w:r>
        <w:rPr>
          <w:sz w:val="44"/>
          <w:szCs w:val="44"/>
        </w:rPr>
        <w:t>».</w:t>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Heading2"/>
        <w:rPr>
          <w:sz w:val="44"/>
          <w:szCs w:val="44"/>
        </w:rPr>
      </w:pPr>
      <w:bookmarkStart w:id="1" w:name="Momentos_principales_de_la_fiesta"/>
      <w:bookmarkEnd w:id="1"/>
      <w:r>
        <w:rPr>
          <w:sz w:val="44"/>
          <w:szCs w:val="44"/>
        </w:rPr>
        <w:t>Momentos principales de la fiesta</w:t>
      </w:r>
    </w:p>
    <w:p>
      <w:pPr>
        <w:pStyle w:val="Heading3"/>
        <w:rPr/>
      </w:pPr>
      <w:bookmarkStart w:id="2" w:name="Llegada_de_los_Wiesnwirte"/>
      <w:bookmarkEnd w:id="2"/>
      <w:r>
        <w:rPr/>
        <w:t xml:space="preserve">Llegada de los </w:t>
      </w:r>
      <w:r>
        <w:rPr>
          <w:i/>
        </w:rPr>
        <w:t>Wiesnwirte</w:t>
      </w:r>
    </w:p>
    <w:p>
      <w:pPr>
        <w:pStyle w:val="TextBody"/>
        <w:rPr/>
      </w:pPr>
      <w:r>
        <w:rPr/>
        <w:t xml:space="preserve">En 1887, cuando el </w:t>
      </w:r>
      <w:r>
        <w:rPr>
          <w:i/>
        </w:rPr>
        <w:t>Theresienwiese</w:t>
      </w:r>
      <w:r>
        <w:rPr/>
        <w:t xml:space="preserve"> (Prado de Teresa) todavía no formaba parte de la ciudad, se reunieron allí por primera vez los </w:t>
      </w:r>
      <w:r>
        <w:rPr>
          <w:i/>
        </w:rPr>
        <w:t>Wirte</w:t>
      </w:r>
      <w:r>
        <w:rPr/>
        <w:t xml:space="preserve"> (propietarios de las cervecerías) y los feriantes para inaugurar la fiesta. Desde entonces, la llegada de los </w:t>
      </w:r>
      <w:r>
        <w:rPr>
          <w:i/>
        </w:rPr>
        <w:t>Wiesnwirte</w:t>
      </w:r>
      <w:r>
        <w:rPr/>
        <w:t xml:space="preserve"> se considera la apertura oficial de la </w:t>
      </w:r>
      <w:r>
        <w:rPr>
          <w:i/>
        </w:rPr>
        <w:t>Oktoberfest</w:t>
      </w:r>
      <w:r>
        <w:rPr/>
        <w:t xml:space="preserve">. Hoy en día, el alcalde de Múnich y un personaje que representa al </w:t>
      </w:r>
      <w:r>
        <w:rPr>
          <w:i/>
        </w:rPr>
        <w:t>Münchner Kindl</w:t>
      </w:r>
      <w:r>
        <w:rPr/>
        <w:t xml:space="preserve">, figura que aparece en el escudo oficial de Múnich, encabezan el desfile, seguidos por ostentosos carros de caballos cargados con barriles de cerveza y también por los carruajes de los </w:t>
      </w:r>
      <w:r>
        <w:rPr>
          <w:i/>
        </w:rPr>
        <w:t>Wiesnwirte</w:t>
      </w:r>
      <w:r>
        <w:rPr/>
        <w:t xml:space="preserve"> y feriantes. Las bandas de música que luego tocarán en las carpas acompañan el desfile.</w:t>
      </w:r>
    </w:p>
    <w:p>
      <w:pPr>
        <w:pStyle w:val="Heading3"/>
        <w:rPr/>
      </w:pPr>
      <w:bookmarkStart w:id="3" w:name="La_apertura_del_barril"/>
      <w:bookmarkEnd w:id="3"/>
      <w:r>
        <w:rPr/>
        <w:t>La apertura del barril</w:t>
      </w:r>
    </w:p>
    <w:p>
      <w:pPr>
        <w:pStyle w:val="TextBody"/>
        <w:rPr/>
      </w:pPr>
      <w:r>
        <w:rPr/>
        <w:t xml:space="preserve">Después de que los </w:t>
      </w:r>
      <w:r>
        <w:rPr>
          <w:i/>
        </w:rPr>
        <w:t>Wiesnwirte</w:t>
      </w:r>
      <w:r>
        <w:rPr/>
        <w:t xml:space="preserve"> hayan ido desde el centro de la ciudad al </w:t>
      </w:r>
      <w:r>
        <w:rPr>
          <w:i/>
        </w:rPr>
        <w:t>Theresienwiese</w:t>
      </w:r>
      <w:r>
        <w:rPr/>
        <w:t xml:space="preserve"> en carruajes, el alcalde abre a las doce en punto el primer barril de cerveza en la carpa Schottenhammel. De esta forma se inaugura la </w:t>
      </w:r>
      <w:r>
        <w:rPr>
          <w:i/>
        </w:rPr>
        <w:t>Oktoberfest</w:t>
      </w:r>
      <w:r>
        <w:rPr/>
        <w:t xml:space="preserve"> al grito de «</w:t>
      </w:r>
      <w:r>
        <w:rPr>
          <w:i/>
        </w:rPr>
        <w:t>O 'zapft is!</w:t>
      </w:r>
      <w:r>
        <w:rPr/>
        <w:t xml:space="preserve">», que significa «Ya está abierto». Inmediatamente después se disparan doce salvas de cañón desde las escaleras de la estatua que representa a Baviera. Esta es la señal para que los </w:t>
      </w:r>
      <w:r>
        <w:rPr>
          <w:i/>
        </w:rPr>
        <w:t>Wiesnwirte</w:t>
      </w:r>
      <w:r>
        <w:rPr/>
        <w:t xml:space="preserve"> puedan empezar a servir. Según la tradición, el presidente de Baviera toma la primera </w:t>
      </w:r>
      <w:r>
        <w:rPr>
          <w:i/>
        </w:rPr>
        <w:t>maß</w:t>
      </w:r>
      <w:r>
        <w:rPr/>
        <w:t xml:space="preserve"> (jarra de cerveza de un litro de contenido). Después se abren los barriles en las demás carpas y se sirve cerveza a los asistentes.</w:t>
      </w:r>
    </w:p>
    <w:p>
      <w:pPr>
        <w:pStyle w:val="TextBody"/>
        <w:rPr/>
      </w:pPr>
      <w:r>
        <w:rPr/>
        <w:t>Año tras año, todos están ansiosos por saber cuántos golpes necesitará el alcalde para abrir el barril e incluso se hacen apuestas. El récord está en dos golpes (así el alcalde Ude en 2005 y 2008), pero, en 1950, Thomas Wimmer necesitó diecinueve. En el año 2007 a Ude le hicieron falta tres.</w:t>
      </w:r>
    </w:p>
    <w:p>
      <w:pPr>
        <w:pStyle w:val="Heading3"/>
        <w:rPr/>
      </w:pPr>
      <w:bookmarkStart w:id="4" w:name="Desfile_de_trajes_tradicionales"/>
      <w:bookmarkEnd w:id="4"/>
      <w:r>
        <w:rPr/>
        <w:t>Desfile de trajes tradicionales</w:t>
      </w:r>
    </w:p>
    <w:p>
      <w:pPr>
        <w:pStyle w:val="TextBody"/>
        <w:rPr/>
      </w:pPr>
      <w:r>
        <w:rPr/>
        <w:t>En 1835 se celebró por primera vez este desfile, en honor a las bodas de plata del rey Luis I de Baviera y la princesa Teresa. En 1895 hubo otro desfile en el que participaron 1400 personas repartidas en 150 grupos. Desde 1950 empezó a celebrarse anualmente, convirtiéndose en uno de los acontecimientos más impor</w:t>
      </w:r>
      <w:r>
        <w:rPr/>
        <w:t>ta</w:t>
      </w:r>
      <w:r>
        <w:rPr/>
        <w:t xml:space="preserve">ntes de la </w:t>
      </w:r>
      <w:r>
        <w:rPr>
          <w:i/>
        </w:rPr>
        <w:t>Oktoberfest</w:t>
      </w:r>
      <w:r>
        <w:rPr/>
        <w:t xml:space="preserve"> y uno de los mayores desfiles de este tipo en todo el mundo. En el primer domingo de las festividades, 8.000 participantes se visten con los trajes de fiesta históricos y desfilan desde el palacio Maximilianeum hasta el recinto donde tiene lugar el festival, lo que supone un trayecto de siete kilómetros.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bookmarkStart w:id="5" w:name="Historia"/>
      <w:bookmarkEnd w:id="5"/>
      <w:r>
        <w:rPr/>
        <w:t>Historia</w:t>
      </w:r>
    </w:p>
    <w:p>
      <w:pPr>
        <w:pStyle w:val="Heading3"/>
        <w:rPr/>
      </w:pPr>
      <w:bookmarkStart w:id="6" w:name="El_primer_siglo"/>
      <w:bookmarkEnd w:id="6"/>
      <w:r>
        <w:rPr/>
        <w:t>El primer siglo</w:t>
      </w:r>
    </w:p>
    <w:p>
      <w:pPr>
        <w:pStyle w:val="TextBody"/>
        <w:rPr/>
      </w:pPr>
      <w:r>
        <w:rPr/>
        <w:t xml:space="preserve">La primera </w:t>
      </w:r>
      <w:r>
        <w:rPr>
          <w:i/>
        </w:rPr>
        <w:t>Oktoberfest</w:t>
      </w:r>
      <w:r>
        <w:rPr/>
        <w:t xml:space="preserve"> se celebró del 12 de octubre al 17 de octubre de 1810 para celebrar el matrimonio del príncipe Luis I de Baviera con la princesa Teresa de Sajonia-Hildburghausen. La celebración consistió en una carrera de caballos. El Oktoberfest tiene lugar desde entonces en el 'Theresienwiese' (también conocido simplemente como </w:t>
      </w:r>
      <w:r>
        <w:rPr>
          <w:i/>
        </w:rPr>
        <w:t>wiesn</w:t>
      </w:r>
      <w:r>
        <w:rPr/>
        <w:t xml:space="preserve">), un campo abierto justo al lado de la muralla de Múnich. La muy conocida </w:t>
      </w:r>
      <w:r>
        <w:rPr>
          <w:i/>
        </w:rPr>
        <w:t>Oktoberfest</w:t>
      </w:r>
      <w:r>
        <w:rPr/>
        <w:t xml:space="preserve"> moderna tiene una tradición corta comparada con otros festivales o fiestas populares y de organizaciones de tiro (</w:t>
      </w:r>
      <w:r>
        <w:rPr>
          <w:i/>
        </w:rPr>
        <w:t>Schützenvereine</w:t>
      </w:r>
      <w:r>
        <w:rPr/>
        <w:t>).</w:t>
      </w:r>
    </w:p>
    <w:p>
      <w:pPr>
        <w:pStyle w:val="TextBody"/>
        <w:rPr/>
      </w:pPr>
      <w:r>
        <w:rPr/>
        <w:t xml:space="preserve">En el año 1910 se celebró el centenario de la </w:t>
      </w:r>
      <w:r>
        <w:rPr>
          <w:i/>
        </w:rPr>
        <w:t>Oktoberfest</w:t>
      </w:r>
      <w:r>
        <w:rPr/>
        <w:t xml:space="preserve"> y se sirvieron 12.000 hectolitros de cerveza. En la carpa de </w:t>
      </w:r>
      <w:r>
        <w:rPr>
          <w:i/>
        </w:rPr>
        <w:t>Bräurosl</w:t>
      </w:r>
      <w:r>
        <w:rPr/>
        <w:t xml:space="preserve"> había lugar para 12.000 invitados.</w:t>
      </w:r>
    </w:p>
    <w:p>
      <w:pPr>
        <w:pStyle w:val="Heading3"/>
        <w:rPr/>
      </w:pPr>
      <w:bookmarkStart w:id="7" w:name="Durante_las_dos_guerras_mundiales"/>
      <w:bookmarkEnd w:id="7"/>
      <w:r>
        <w:rPr/>
        <w:t>Durante las dos guerras mundiales</w:t>
      </w:r>
    </w:p>
    <w:p>
      <w:pPr>
        <w:pStyle w:val="TextBody"/>
        <w:spacing w:before="0" w:after="0"/>
        <w:rPr/>
      </w:pPr>
      <w:r>
        <w:rPr/>
        <w:t xml:space="preserve"> </w:t>
      </w:r>
    </w:p>
    <w:p>
      <w:pPr>
        <w:pStyle w:val="TextBody"/>
        <w:rPr/>
      </w:pPr>
      <w:r>
        <w:rPr/>
        <w:t>Bandera de Baviera.</w:t>
      </w:r>
    </w:p>
    <w:p>
      <w:pPr>
        <w:pStyle w:val="TextBody"/>
        <w:rPr/>
      </w:pPr>
      <w:r>
        <w:rPr/>
        <w:t>Debido a la Primera Guerra Mundial no se celebró entre 1914 y 1918. Al inicio del período de entreguerras, en 1919 y 1920, se celebró un festival al que se denominó «festival de otoño» (</w:t>
      </w:r>
      <w:r>
        <w:rPr>
          <w:i/>
        </w:rPr>
        <w:t>Herbstfest</w:t>
      </w:r>
      <w:r>
        <w:rPr/>
        <w:t xml:space="preserve">). Por culpa de la inflación desorbitada que se sufría, no hubo </w:t>
      </w:r>
      <w:r>
        <w:rPr>
          <w:i/>
        </w:rPr>
        <w:t>Oktoberbest</w:t>
      </w:r>
      <w:r>
        <w:rPr/>
        <w:t xml:space="preserve"> en 1923 ni 1924.</w:t>
      </w:r>
    </w:p>
    <w:p>
      <w:pPr>
        <w:pStyle w:val="TextBody"/>
        <w:rPr/>
      </w:pPr>
      <w:r>
        <w:rPr/>
        <w:t>Con la ascensión del nazismo, la bandera blanquiazul de Baviera fue sustituida por la esvástica en 1933. Desde 1939 hasta 1945 se dejó de organizar a causa de la Segunda Guerra Mundial. Una vez acabada la guerra, se volvió a celebrar el «festival de otoño». Como consecuencia de la disposiciones vigentes durante la posguerra, no estaba permitida en rigor la venta de cerveza, tan solo de una bebida que no alcanzaba un contenido alcohólico del 2%.</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posOffset>78105</wp:posOffset>
            </wp:positionH>
            <wp:positionV relativeFrom="paragraph">
              <wp:posOffset>635</wp:posOffset>
            </wp:positionV>
            <wp:extent cx="3265805" cy="3189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65805" cy="318960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3">
            <wp:simplePos x="0" y="0"/>
            <wp:positionH relativeFrom="column">
              <wp:posOffset>477520</wp:posOffset>
            </wp:positionH>
            <wp:positionV relativeFrom="paragraph">
              <wp:posOffset>-98425</wp:posOffset>
            </wp:positionV>
            <wp:extent cx="3532505" cy="2646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32505" cy="264604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87415" cy="59874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87415" cy="598741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4</Pages>
  <Words>807</Words>
  <Characters>4024</Characters>
  <CharactersWithSpaces>4813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2016-10-31T13:04:22Z</dcterms:created>
  <dc:creator/>
  <dc:description/>
  <dc:language>en-US</dc:language>
  <cp:lastModifiedBy/>
  <dcterms:modified xsi:type="dcterms:W3CDTF">2016-10-31T13:10:50Z</dcterms:modified>
  <cp:revision>1</cp:revision>
  <dc:subject/>
  <dc:title/>
</cp:coreProperties>
</file>