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540" w:after="240"/>
        <w:jc w:val="center"/>
        <w:rPr/>
      </w:pPr>
      <w:r>
        <w:rPr/>
        <w:drawing>
          <wp:inline distT="0" distB="0" distL="0" distR="0">
            <wp:extent cx="1417320" cy="751205"/>
            <wp:effectExtent l="0" t="0" r="0" b="0"/>
            <wp:docPr id="1" name="Imagen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5B9BD5"/>
          <w:bottom w:val="single" w:sz="6" w:space="6" w:color="5B9BD5"/>
        </w:pBdr>
        <w:spacing w:before="0" w:after="240"/>
        <w:jc w:val="center"/>
        <w:rPr/>
      </w:pPr>
      <w:r>
        <w:rPr>
          <w:rFonts w:eastAsia="宋体" w:ascii="Calibri Light" w:hAnsi="Calibri Light"/>
          <w:caps/>
          <w:color w:val="5B9BD5"/>
          <w:sz w:val="40"/>
          <w:szCs w:val="72"/>
        </w:rPr>
        <w:t>uNIVERSIDAD</w:t>
      </w:r>
      <w:r>
        <w:rPr>
          <w:rFonts w:eastAsia="宋体" w:ascii="Calibri Light" w:hAnsi="Calibri Light"/>
          <w:caps/>
          <w:color w:val="5B9BD5"/>
          <w:sz w:val="44"/>
          <w:szCs w:val="80"/>
        </w:rPr>
        <w:t xml:space="preserve"> tECNOLOGICA cENTROAMERICANA</w:t>
      </w:r>
    </w:p>
    <w:p>
      <w:pPr>
        <w:pStyle w:val="NoSpacing"/>
        <w:pBdr>
          <w:top w:val="single" w:sz="6" w:space="6" w:color="5B9BD5"/>
          <w:bottom w:val="single" w:sz="6" w:space="6" w:color="5B9BD5"/>
        </w:pBdr>
        <w:spacing w:before="0" w:after="240"/>
        <w:jc w:val="center"/>
        <w:rPr>
          <w:rFonts w:ascii="Calibri Light" w:hAnsi="Calibri Light" w:eastAsia="宋体"/>
          <w:caps/>
          <w:color w:val="5B9BD5"/>
          <w:sz w:val="44"/>
          <w:szCs w:val="80"/>
        </w:rPr>
      </w:pPr>
      <w:bookmarkStart w:id="0" w:name="_GoBack"/>
      <w:bookmarkEnd w:id="0"/>
      <w:r>
        <w:rPr>
          <w:rFonts w:eastAsia="宋体" w:ascii="Calibri Light" w:hAnsi="Calibri Light"/>
          <w:caps/>
          <w:color w:val="5B9BD5"/>
          <w:sz w:val="44"/>
          <w:szCs w:val="80"/>
        </w:rPr>
        <w:t>unitec teg.</w:t>
      </w:r>
    </w:p>
    <w:p>
      <w:pPr>
        <w:pStyle w:val="NoSpacing"/>
        <w:pBdr>
          <w:top w:val="single" w:sz="6" w:space="6" w:color="5B9BD5"/>
          <w:bottom w:val="single" w:sz="6" w:space="6" w:color="5B9BD5"/>
        </w:pBdr>
        <w:spacing w:before="0" w:after="240"/>
        <w:jc w:val="center"/>
        <w:rPr>
          <w:rFonts w:ascii="Calibri Light" w:hAnsi="Calibri Light" w:eastAsia="宋体"/>
          <w:caps/>
          <w:color w:val="5B9BD5"/>
          <w:sz w:val="44"/>
          <w:szCs w:val="80"/>
        </w:rPr>
      </w:pPr>
      <w:r>
        <w:rPr>
          <w:rFonts w:eastAsia="宋体" w:ascii="Calibri Light" w:hAnsi="Calibri Light"/>
          <w:caps/>
          <w:color w:val="5B9BD5"/>
          <w:sz w:val="44"/>
          <w:szCs w:val="80"/>
        </w:rPr>
        <w:t>aDMINISTRACION</w:t>
      </w:r>
    </w:p>
    <w:p>
      <w:pPr>
        <w:pStyle w:val="NoSpacing"/>
        <w:pBdr>
          <w:top w:val="single" w:sz="6" w:space="6" w:color="5B9BD5"/>
          <w:bottom w:val="single" w:sz="6" w:space="6" w:color="5B9BD5"/>
        </w:pBdr>
        <w:spacing w:before="0" w:after="240"/>
        <w:jc w:val="center"/>
        <w:rPr>
          <w:rFonts w:ascii="Calibri Light" w:hAnsi="Calibri Light" w:eastAsia="宋体"/>
          <w:caps/>
          <w:color w:val="5B9BD5"/>
          <w:sz w:val="44"/>
          <w:szCs w:val="80"/>
        </w:rPr>
      </w:pPr>
      <w:r>
        <w:rPr>
          <w:rFonts w:eastAsia="宋体" w:ascii="Calibri Light" w:hAnsi="Calibri Light"/>
          <w:caps/>
          <w:color w:val="5B9BD5"/>
          <w:sz w:val="44"/>
          <w:szCs w:val="80"/>
        </w:rPr>
      </w:r>
    </w:p>
    <w:p>
      <w:pPr>
        <w:pStyle w:val="NoSpacing"/>
        <w:pBdr>
          <w:top w:val="single" w:sz="6" w:space="6" w:color="5B9BD5"/>
          <w:bottom w:val="single" w:sz="6" w:space="6" w:color="5B9BD5"/>
        </w:pBdr>
        <w:spacing w:before="0" w:after="240"/>
        <w:jc w:val="center"/>
        <w:rPr>
          <w:rFonts w:ascii="Calibri Light" w:hAnsi="Calibri Light" w:eastAsia="宋体"/>
          <w:caps/>
          <w:color w:val="5B9BD5"/>
          <w:sz w:val="44"/>
          <w:szCs w:val="80"/>
        </w:rPr>
      </w:pPr>
      <w:r>
        <w:rPr>
          <w:rFonts w:eastAsia="宋体" w:ascii="Calibri Light" w:hAnsi="Calibri Light"/>
          <w:caps/>
          <w:color w:val="5B9BD5"/>
          <w:sz w:val="44"/>
          <w:szCs w:val="80"/>
        </w:rPr>
        <w:t>JULIO cÉSAR bARAHONA sANCHEZ</w:t>
      </w:r>
    </w:p>
    <w:p>
      <w:pPr>
        <w:pStyle w:val="NoSpacing"/>
        <w:pBdr>
          <w:top w:val="single" w:sz="6" w:space="6" w:color="5B9BD5"/>
          <w:bottom w:val="single" w:sz="6" w:space="6" w:color="5B9BD5"/>
        </w:pBdr>
        <w:spacing w:before="0" w:after="240"/>
        <w:jc w:val="center"/>
        <w:rPr>
          <w:rFonts w:ascii="Calibri Light" w:hAnsi="Calibri Light" w:eastAsia="宋体"/>
          <w:caps/>
          <w:color w:val="5B9BD5"/>
          <w:sz w:val="44"/>
          <w:szCs w:val="80"/>
        </w:rPr>
      </w:pPr>
      <w:r>
        <w:rPr>
          <w:rFonts w:eastAsia="宋体" w:ascii="Calibri Light" w:hAnsi="Calibri Light"/>
          <w:caps/>
          <w:color w:val="5B9BD5"/>
          <w:sz w:val="44"/>
          <w:szCs w:val="80"/>
        </w:rPr>
      </w:r>
    </w:p>
    <w:p>
      <w:pPr>
        <w:pStyle w:val="Heading2"/>
        <w:pBdr>
          <w:top w:val="single" w:sz="6" w:space="6" w:color="5B9BD5"/>
          <w:bottom w:val="single" w:sz="6" w:space="6" w:color="5B9BD5"/>
        </w:pBdr>
        <w:spacing w:before="0" w:after="240"/>
        <w:jc w:val="center"/>
        <w:rPr>
          <w:rFonts w:ascii="Calibri Light" w:hAnsi="Calibri Light" w:eastAsia="宋体"/>
          <w:b w:val="false"/>
          <w:b w:val="false"/>
          <w:bCs w:val="false"/>
          <w:caps/>
          <w:color w:val="5B9BD5"/>
          <w:sz w:val="32"/>
          <w:szCs w:val="40"/>
        </w:rPr>
      </w:pPr>
      <w:bookmarkStart w:id="1" w:name="yui_3_15_0_2_1481779209805_209"/>
      <w:bookmarkEnd w:id="1"/>
      <w:r>
        <w:rPr>
          <w:rFonts w:eastAsia="宋体" w:ascii="Calibri Light" w:hAnsi="Calibri Light"/>
          <w:b w:val="false"/>
          <w:bCs w:val="false"/>
          <w:caps/>
          <w:color w:val="5B9BD5"/>
          <w:sz w:val="32"/>
          <w:szCs w:val="40"/>
        </w:rPr>
        <w:t>Control para el desempeño organizacional</w:t>
      </w:r>
    </w:p>
    <w:p>
      <w:pPr>
        <w:pStyle w:val="Heading2"/>
        <w:pBdr>
          <w:top w:val="single" w:sz="6" w:space="6" w:color="5B9BD5"/>
          <w:bottom w:val="single" w:sz="6" w:space="6" w:color="5B9BD5"/>
        </w:pBdr>
        <w:spacing w:before="0" w:after="240"/>
        <w:jc w:val="center"/>
        <w:rPr>
          <w:rFonts w:ascii="Calibri Light" w:hAnsi="Calibri Light" w:eastAsia="宋体"/>
          <w:b w:val="false"/>
          <w:b w:val="false"/>
          <w:bCs w:val="false"/>
          <w:caps/>
          <w:color w:val="5B9BD5"/>
          <w:sz w:val="32"/>
          <w:szCs w:val="40"/>
        </w:rPr>
      </w:pPr>
      <w:r>
        <w:rPr>
          <w:rFonts w:eastAsia="宋体" w:ascii="Calibri Light" w:hAnsi="Calibri Light"/>
          <w:b w:val="false"/>
          <w:bCs w:val="false"/>
          <w:caps/>
          <w:color w:val="5B9BD5"/>
          <w:sz w:val="32"/>
          <w:szCs w:val="40"/>
        </w:rPr>
      </w:r>
    </w:p>
    <w:p>
      <w:pPr>
        <w:pStyle w:val="NoSpacing"/>
        <w:pBdr>
          <w:top w:val="single" w:sz="6" w:space="6" w:color="5B9BD5"/>
          <w:bottom w:val="single" w:sz="6" w:space="6" w:color="5B9BD5"/>
        </w:pBdr>
        <w:spacing w:before="0" w:after="240"/>
        <w:jc w:val="center"/>
        <w:rPr>
          <w:rFonts w:ascii="Calibri Light" w:hAnsi="Calibri Light" w:eastAsia="宋体"/>
          <w:caps/>
          <w:color w:val="5B9BD5"/>
          <w:sz w:val="44"/>
          <w:szCs w:val="80"/>
        </w:rPr>
      </w:pPr>
      <w:r>
        <w:rPr>
          <w:rFonts w:eastAsia="宋体" w:ascii="Calibri Light" w:hAnsi="Calibri Light"/>
          <w:caps/>
          <w:color w:val="5B9BD5"/>
          <w:sz w:val="44"/>
          <w:szCs w:val="80"/>
        </w:rPr>
      </w:r>
    </w:p>
    <w:p>
      <w:pPr>
        <w:pStyle w:val="NoSpacing"/>
        <w:pBdr>
          <w:top w:val="single" w:sz="6" w:space="6" w:color="5B9BD5"/>
          <w:bottom w:val="single" w:sz="6" w:space="6" w:color="5B9BD5"/>
        </w:pBdr>
        <w:spacing w:before="0" w:after="240"/>
        <w:jc w:val="center"/>
        <w:rPr>
          <w:rFonts w:ascii="Calibri Light" w:hAnsi="Calibri Light" w:eastAsia="宋体"/>
          <w:caps/>
          <w:color w:val="5B9BD5"/>
          <w:sz w:val="44"/>
          <w:szCs w:val="80"/>
        </w:rPr>
      </w:pPr>
      <w:r>
        <w:rPr>
          <w:rFonts w:eastAsia="宋体" w:ascii="Calibri Light" w:hAnsi="Calibri Light"/>
          <w:caps/>
          <w:color w:val="5B9BD5"/>
          <w:sz w:val="44"/>
          <w:szCs w:val="80"/>
        </w:rPr>
        <w:t>eSTEFANY mORAZAN cABRERA</w:t>
      </w:r>
      <w:r>
        <mc:AlternateContent>
          <mc:Choice Requires="wps">
            <w:drawing>
              <wp:anchor behindDoc="0" distT="0" distB="0" distL="0" distR="0" simplePos="0" locked="0" layoutInCell="1" allowOverlap="1" relativeHeight="7">
                <wp:simplePos x="0" y="0"/>
                <wp:positionH relativeFrom="column">
                  <wp:posOffset>12065</wp:posOffset>
                </wp:positionH>
                <wp:positionV relativeFrom="paragraph">
                  <wp:posOffset>443865</wp:posOffset>
                </wp:positionV>
                <wp:extent cx="5612130" cy="189865"/>
                <wp:effectExtent l="0" t="0" r="0" b="0"/>
                <wp:wrapSquare wrapText="bothSides"/>
                <wp:docPr id="2" name="Frame1"/>
                <a:graphic xmlns:a="http://schemas.openxmlformats.org/drawingml/2006/main">
                  <a:graphicData uri="http://schemas.microsoft.com/office/word/2010/wordprocessingShape">
                    <wps:wsp>
                      <wps:cNvSpPr txBox="1"/>
                      <wps:spPr>
                        <a:xfrm>
                          <a:off x="0" y="0"/>
                          <a:ext cx="5612130" cy="189865"/>
                        </a:xfrm>
                        <a:prstGeom prst="rect"/>
                      </wps:spPr>
                      <wps:txbx>
                        <w:txbxContent>
                          <w:p>
                            <w:pPr>
                              <w:pStyle w:val="NoSpacing"/>
                              <w:spacing w:before="0" w:after="40"/>
                              <w:jc w:val="center"/>
                              <w:rPr/>
                            </w:pPr>
                            <w:r>
                              <w:rPr>
                                <w:color w:val="000000"/>
                              </w:rPr>
                            </w:r>
                            <w:sdt>
                              <w:sdtPr>
                                <w:date w:fullDate="2016-12-14T00:00:00Z">
                                  <w:dateFormat w:val="dd/MM/yyyy"/>
                                  <w:lid w:val="en-US"/>
                                  <w:storeMappedDataAs w:val="dateTime"/>
                                  <w:calendar w:val="gregorian"/>
                                </w:date>
                              </w:sdtPr>
                              <w:sdtContent>
                                <w:r>
                                  <w:t>14/12/2016</w:t>
                                </w:r>
                              </w:sdtContent>
                            </w:sdt>
                          </w:p>
                        </w:txbxContent>
                      </wps:txbx>
                      <wps:bodyPr anchor="b" lIns="53975" tIns="53975" rIns="53975" bIns="53975">
                        <a:spAutoFit/>
                      </wps:bodyPr>
                    </wps:wsp>
                  </a:graphicData>
                </a:graphic>
              </wp:anchor>
            </w:drawing>
          </mc:Choice>
          <mc:Fallback>
            <w:pict>
              <v:rect style="position:absolute;rotation:0;width:441.9pt;height:14.95pt;mso-wrap-distance-left:5.7pt;mso-wrap-distance-right:5.7pt;mso-wrap-distance-top:5.7pt;mso-wrap-distance-bottom:5.7pt;margin-top:34.95pt;mso-position-vertical-relative:text;margin-left:0.95pt;mso-position-horizontal-relative:text">
                <v:textbox inset="0.0590277777777778in,0.0590277777777778in,0.0590277777777778in,0.0590277777777778in">
                  <w:txbxContent>
                    <w:p>
                      <w:pPr>
                        <w:pStyle w:val="NoSpacing"/>
                        <w:spacing w:before="0" w:after="40"/>
                        <w:jc w:val="center"/>
                        <w:rPr/>
                      </w:pPr>
                      <w:r>
                        <w:rPr>
                          <w:color w:val="000000"/>
                        </w:rPr>
                      </w:r>
                      <w:sdt>
                        <w:sdtPr>
                          <w:date w:fullDate="2016-12-14T00:00:00Z">
                            <w:dateFormat w:val="dd/MM/yyyy"/>
                            <w:lid w:val="en-US"/>
                            <w:storeMappedDataAs w:val="dateTime"/>
                            <w:calendar w:val="gregorian"/>
                          </w:date>
                        </w:sdtPr>
                        <w:sdtContent>
                          <w:r>
                            <w:t>14/12/2016</w:t>
                          </w:r>
                        </w:sdtContent>
                      </w:sdt>
                    </w:p>
                  </w:txbxContent>
                </v:textbox>
                <w10:wrap type="square"/>
              </v:rect>
            </w:pict>
          </mc:Fallback>
        </mc:AlternateContent>
      </w:r>
    </w:p>
    <w:p>
      <w:pPr>
        <w:pStyle w:val="NoSpacing"/>
        <w:spacing w:before="480" w:after="160"/>
        <w:jc w:val="center"/>
        <w:rPr/>
      </w:pPr>
      <w:r>
        <w:rPr/>
        <w:drawing>
          <wp:inline distT="0" distB="0" distL="0" distR="0">
            <wp:extent cx="758825" cy="478790"/>
            <wp:effectExtent l="0" t="0" r="0" b="0"/>
            <wp:docPr id="5" name="Imagen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mc:AlternateContent>
          <mc:Choice Requires="wps">
            <w:drawing>
              <wp:anchor behindDoc="0" distT="0" distB="12700" distL="114300" distR="114300" simplePos="0" locked="0" layoutInCell="1" allowOverlap="1" relativeHeight="5">
                <wp:simplePos x="0" y="0"/>
                <wp:positionH relativeFrom="margin">
                  <wp:align>center</wp:align>
                </wp:positionH>
                <wp:positionV relativeFrom="page">
                  <wp:posOffset>8733790</wp:posOffset>
                </wp:positionV>
                <wp:extent cx="5612130" cy="163195"/>
                <wp:effectExtent l="0" t="0" r="0" b="0"/>
                <wp:wrapNone/>
                <wp:docPr id="3" name="Cuadro de texto 142"/>
                <a:graphic xmlns:a="http://schemas.openxmlformats.org/drawingml/2006/main">
                  <a:graphicData uri="http://schemas.microsoft.com/office/word/2010/wordprocessingShape">
                    <wps:wsp>
                      <wps:cNvSpPr/>
                      <wps:spPr>
                        <a:xfrm>
                          <a:off x="0" y="0"/>
                          <a:ext cx="5611320" cy="162720"/>
                        </a:xfrm>
                        <a:prstGeom prst="rect">
                          <a:avLst/>
                        </a:prstGeom>
                        <a:noFill/>
                        <a:ln w="6480">
                          <a:noFill/>
                        </a:ln>
                      </wps:spPr>
                      <wps:style>
                        <a:lnRef idx="0"/>
                        <a:fillRef idx="0"/>
                        <a:effectRef idx="0"/>
                        <a:fontRef idx="minor"/>
                      </wps:style>
                      <wps:txbx>
                        <w:txbxContent/>
                      </wps:txbx>
                      <wps:bodyPr lIns="0" rIns="0" tIns="0" bIns="0" anchor="b">
                        <a:spAutoFit/>
                      </wps:bodyPr>
                    </wps:wsp>
                  </a:graphicData>
                </a:graphic>
                <wp14:sizeRelH relativeFrom="margin">
                  <wp14:pctWidth>100000</wp14:pctWidth>
                </wp14:sizeRelH>
              </wp:anchor>
            </w:drawing>
          </mc:Choice>
          <mc:Fallback>
            <w:pict>
              <v:rect id="shape_0" ID="Cuadro de texto 142" stroked="f" style="position:absolute;margin-left:0pt;margin-top:687.7pt;width:441.8pt;height:12.75pt;mso-position-horizontal:center;mso-position-horizontal-relative:margin;mso-position-vertical-relative:page">
                <w10:wrap type="none"/>
                <v:fill o:detectmouseclick="t" on="false"/>
                <v:stroke color="#3465a4" weight="6480" joinstyle="round" endcap="flat"/>
                <v:textbox>
                  <w:txbxContent/>
                </v:textbox>
              </v:rect>
            </w:pict>
          </mc:Fallback>
        </mc:AlternateContent>
      </w:r>
    </w:p>
    <w:p>
      <w:pPr>
        <w:pStyle w:val="Normal"/>
        <w:spacing w:lineRule="auto" w:line="240"/>
        <w:jc w:val="both"/>
        <w:rPr>
          <w:rFonts w:ascii="Arial" w:hAnsi="Arial" w:eastAsia="Times New Roman" w:cs="Arial"/>
          <w:b/>
          <w:b/>
          <w:sz w:val="24"/>
          <w:szCs w:val="24"/>
        </w:rPr>
      </w:pPr>
      <w:r>
        <w:rPr>
          <w:rFonts w:eastAsia="Times New Roman" w:cs="Arial" w:ascii="Arial" w:hAnsi="Arial"/>
          <w:b/>
          <w:sz w:val="24"/>
          <w:szCs w:val="24"/>
        </w:rPr>
      </w:r>
    </w:p>
    <w:p>
      <w:pPr>
        <w:pStyle w:val="Normal"/>
        <w:spacing w:lineRule="auto" w:line="240"/>
        <w:jc w:val="both"/>
        <w:rPr>
          <w:rFonts w:ascii="Arial" w:hAnsi="Arial" w:eastAsia="Times New Roman" w:cs="Arial"/>
          <w:b/>
          <w:b/>
          <w:sz w:val="24"/>
          <w:szCs w:val="24"/>
        </w:rPr>
      </w:pPr>
      <w:r>
        <w:rPr>
          <w:rFonts w:eastAsia="Times New Roman" w:cs="Arial" w:ascii="Arial" w:hAnsi="Arial"/>
          <w:b/>
          <w:sz w:val="24"/>
          <w:szCs w:val="24"/>
        </w:rPr>
      </w:r>
    </w:p>
    <w:p>
      <w:pPr>
        <w:pStyle w:val="TextBody"/>
        <w:spacing w:lineRule="auto" w:line="240"/>
        <w:jc w:val="both"/>
        <w:rPr>
          <w:rFonts w:ascii="Arial;sans-serif" w:hAnsi="Arial;sans-serif"/>
          <w:b w:val="false"/>
          <w:b w:val="false"/>
          <w:bCs w:val="false"/>
          <w:i w:val="false"/>
          <w:i w:val="false"/>
          <w:caps w:val="false"/>
          <w:smallCaps w:val="false"/>
          <w:color w:val="000000"/>
          <w:sz w:val="20"/>
        </w:rPr>
      </w:pPr>
      <w:r>
        <w:rPr>
          <w:rFonts w:ascii="Arial;sans-serif" w:hAnsi="Arial;sans-serif"/>
          <w:b w:val="false"/>
          <w:bCs w:val="false"/>
          <w:i w:val="false"/>
          <w:caps w:val="false"/>
          <w:smallCaps w:val="false"/>
          <w:color w:val="000000"/>
          <w:sz w:val="20"/>
        </w:rPr>
        <w:t>La situación</w:t>
      </w:r>
    </w:p>
    <w:p>
      <w:pPr>
        <w:pStyle w:val="TextBody"/>
        <w:spacing w:lineRule="auto" w:line="276"/>
        <w:jc w:val="both"/>
        <w:rPr>
          <w:rFonts w:ascii="Arial;sans-serif" w:hAnsi="Arial;sans-serif"/>
          <w:sz w:val="24"/>
        </w:rPr>
      </w:pPr>
      <w:r>
        <w:rPr>
          <w:rFonts w:ascii="Arial;sans-serif" w:hAnsi="Arial;sans-serif"/>
          <w:sz w:val="24"/>
        </w:rPr>
        <w:t xml:space="preserve">En abril del año 2009, dos empleados de la empresa Domino's Pizza, en Carolina del Norte, Estados Unidos, pensaron que podría ser gracioso y divertido grabar y publicar un video realizando acciones desagradables mientras preparan la comida de la marca que luego fue entregada a los clientes. El video fue subido en </w:t>
      </w:r>
      <w:r>
        <w:rPr>
          <w:rFonts w:ascii="Arial;sans-serif" w:hAnsi="Arial;sans-serif"/>
          <w:i/>
          <w:sz w:val="24"/>
        </w:rPr>
        <w:t>youtube</w:t>
      </w:r>
      <w:r>
        <w:rPr>
          <w:rFonts w:ascii="Arial;sans-serif" w:hAnsi="Arial;sans-serif"/>
          <w:sz w:val="24"/>
        </w:rPr>
        <w:t xml:space="preserve"> y automáticamente se convirtió en un viral con más de un millón de visualizaciones, transformándose en un gran problema de imagen para la empresa.</w:t>
      </w:r>
    </w:p>
    <w:p>
      <w:pPr>
        <w:pStyle w:val="TextBody"/>
        <w:spacing w:lineRule="auto" w:line="276"/>
        <w:jc w:val="both"/>
        <w:rPr>
          <w:rFonts w:ascii="Arial;sans-serif" w:hAnsi="Arial;sans-serif"/>
          <w:sz w:val="24"/>
        </w:rPr>
      </w:pPr>
      <w:r>
        <w:rPr>
          <w:rFonts w:ascii="Arial;sans-serif" w:hAnsi="Arial;sans-serif"/>
          <w:sz w:val="24"/>
        </w:rPr>
        <w:t>Este hecho afectó gravemente a la compañía, trascendiendo de los medios sociales hacia los medios de comunicación tradicionales, donde empezaron a reportar el escándalo.</w:t>
      </w:r>
    </w:p>
    <w:p>
      <w:pPr>
        <w:pStyle w:val="TextBody"/>
        <w:spacing w:lineRule="auto" w:line="276"/>
        <w:jc w:val="both"/>
        <w:rPr>
          <w:rFonts w:ascii="Arial;sans-serif" w:hAnsi="Arial;sans-serif"/>
          <w:b/>
          <w:sz w:val="24"/>
        </w:rPr>
      </w:pPr>
      <w:r>
        <w:rPr>
          <w:rFonts w:ascii="Arial;sans-serif" w:hAnsi="Arial;sans-serif"/>
          <w:b/>
          <w:sz w:val="24"/>
        </w:rPr>
        <w:t>¿Cómo respondió la compañía?</w:t>
      </w:r>
    </w:p>
    <w:p>
      <w:pPr>
        <w:pStyle w:val="TextBody"/>
        <w:spacing w:lineRule="auto" w:line="276"/>
        <w:jc w:val="both"/>
        <w:rPr/>
      </w:pPr>
      <w:r>
        <w:rPr>
          <w:rFonts w:ascii="Arial;sans-serif" w:hAnsi="Arial;sans-serif"/>
          <w:sz w:val="24"/>
        </w:rPr>
        <w:t xml:space="preserve">- Al enterarse de la existencia del video, Domino's inmediatamente identificó la audiencia del mismo: lectores de la página "The Consumerist” y usuarios de la red de microbloggingtwitter y del </w:t>
      </w:r>
      <w:hyperlink r:id="rId4">
        <w:r>
          <w:rPr>
            <w:rStyle w:val="InternetLink"/>
            <w:rFonts w:ascii="Arial;sans-serif" w:hAnsi="Arial;sans-serif"/>
            <w:sz w:val="24"/>
          </w:rPr>
          <w:t>portal</w:t>
        </w:r>
      </w:hyperlink>
      <w:r>
        <w:rPr>
          <w:rFonts w:ascii="Arial;sans-serif" w:hAnsi="Arial;sans-serif"/>
          <w:sz w:val="24"/>
        </w:rPr>
        <w:t xml:space="preserve"> de videos </w:t>
      </w:r>
      <w:r>
        <w:rPr>
          <w:rFonts w:ascii="Arial;sans-serif" w:hAnsi="Arial;sans-serif"/>
          <w:i/>
          <w:sz w:val="24"/>
        </w:rPr>
        <w:t>youtube</w:t>
      </w:r>
      <w:r>
        <w:rPr>
          <w:rFonts w:ascii="Arial;sans-serif" w:hAnsi="Arial;sans-serif"/>
          <w:sz w:val="24"/>
        </w:rPr>
        <w:t xml:space="preserve">. Domino's no tenía cuenta en </w:t>
      </w:r>
      <w:r>
        <w:rPr>
          <w:rFonts w:ascii="Arial;sans-serif" w:hAnsi="Arial;sans-serif"/>
          <w:i/>
          <w:sz w:val="24"/>
        </w:rPr>
        <w:t>twitter</w:t>
      </w:r>
      <w:r>
        <w:rPr>
          <w:rFonts w:ascii="Arial;sans-serif" w:hAnsi="Arial;sans-serif"/>
          <w:sz w:val="24"/>
        </w:rPr>
        <w:t>, así que crearon el usuario twitter.com/dpzinfo y motivaron a sus empleados  para actualizar continuamente sus cuentas personales.</w:t>
      </w:r>
    </w:p>
    <w:p>
      <w:pPr>
        <w:pStyle w:val="TextBody"/>
        <w:spacing w:lineRule="auto" w:line="276"/>
        <w:jc w:val="left"/>
        <w:rPr/>
      </w:pPr>
      <w:r>
        <w:rPr/>
        <w:t> </w:t>
      </w:r>
      <w:r>
        <w:rPr>
          <w:rFonts w:ascii="Arial;sans-serif" w:hAnsi="Arial;sans-serif"/>
          <w:sz w:val="24"/>
        </w:rPr>
        <w:t xml:space="preserve">La compañía grabó y publicó en </w:t>
      </w:r>
      <w:r>
        <w:rPr>
          <w:rFonts w:ascii="Arial;sans-serif" w:hAnsi="Arial;sans-serif"/>
          <w:i/>
          <w:sz w:val="24"/>
        </w:rPr>
        <w:t>youtube</w:t>
      </w:r>
      <w:r>
        <w:rPr>
          <w:rFonts w:ascii="Arial;sans-serif" w:hAnsi="Arial;sans-serif"/>
          <w:sz w:val="24"/>
        </w:rPr>
        <w:t xml:space="preserve"> un video donde su presidente expresó su pesar por como "las acciones de dos individuos pueden impactar en nuestro gran sistema”. También se publicó en la página </w:t>
      </w:r>
      <w:r>
        <w:rPr>
          <w:rFonts w:ascii="Arial;sans-serif" w:hAnsi="Arial;sans-serif"/>
          <w:i/>
          <w:sz w:val="24"/>
        </w:rPr>
        <w:t>web</w:t>
      </w:r>
      <w:r>
        <w:rPr>
          <w:rFonts w:ascii="Arial;sans-serif" w:hAnsi="Arial;sans-serif"/>
          <w:sz w:val="24"/>
        </w:rPr>
        <w:t xml:space="preserve"> oficial de la compañía: http://espanol.dominos.com/enes/ddominosbiz/Biz-Public-EN/Extras/Cares/ Varias declaraciones similares fueron publicadas en diferentes medios de comunicación. Tim McIntyre, uno de los voceros de la empresa, dijo a USA Today: "Dos idiotas con una video cámara, sin la más mínima idea pueden dañar la reputación de una marca con cincuenta años de experiencia”.</w:t>
      </w:r>
    </w:p>
    <w:p>
      <w:pPr>
        <w:pStyle w:val="TextBody"/>
        <w:spacing w:lineRule="auto" w:line="276"/>
        <w:jc w:val="left"/>
        <w:rPr>
          <w:rFonts w:ascii="Arial;sans-serif" w:hAnsi="Arial;sans-serif"/>
          <w:sz w:val="24"/>
        </w:rPr>
      </w:pPr>
      <w:r>
        <w:rPr/>
      </w:r>
    </w:p>
    <w:p>
      <w:pPr>
        <w:pStyle w:val="TextBody"/>
        <w:spacing w:lineRule="auto" w:line="276"/>
        <w:jc w:val="left"/>
        <w:rPr>
          <w:rFonts w:ascii="Arial;sans-serif" w:hAnsi="Arial;sans-serif"/>
          <w:sz w:val="24"/>
        </w:rPr>
      </w:pPr>
      <w:r>
        <w:rPr/>
      </w:r>
    </w:p>
    <w:p>
      <w:pPr>
        <w:pStyle w:val="TextBody"/>
        <w:spacing w:lineRule="auto" w:line="276"/>
        <w:jc w:val="left"/>
        <w:rPr>
          <w:rFonts w:ascii="Arial;sans-serif" w:hAnsi="Arial;sans-serif"/>
          <w:sz w:val="24"/>
        </w:rPr>
      </w:pPr>
      <w:r>
        <w:rPr/>
      </w:r>
    </w:p>
    <w:p>
      <w:pPr>
        <w:pStyle w:val="TextBody"/>
        <w:spacing w:lineRule="auto" w:line="276"/>
        <w:jc w:val="left"/>
        <w:rPr>
          <w:rFonts w:ascii="Arial;sans-serif" w:hAnsi="Arial;sans-serif"/>
          <w:sz w:val="24"/>
        </w:rPr>
      </w:pPr>
      <w:r>
        <w:rPr/>
      </w:r>
    </w:p>
    <w:p>
      <w:pPr>
        <w:pStyle w:val="TextBody"/>
        <w:spacing w:lineRule="auto" w:line="276"/>
        <w:jc w:val="left"/>
        <w:rPr>
          <w:rFonts w:ascii="Arial;sans-serif" w:hAnsi="Arial;sans-serif"/>
          <w:sz w:val="24"/>
        </w:rPr>
      </w:pPr>
      <w:r>
        <w:rPr/>
      </w:r>
    </w:p>
    <w:p>
      <w:pPr>
        <w:pStyle w:val="TextBody"/>
        <w:spacing w:lineRule="auto" w:line="276"/>
        <w:jc w:val="left"/>
        <w:rPr>
          <w:rFonts w:ascii="Arial;sans-serif" w:hAnsi="Arial;sans-serif"/>
          <w:sz w:val="24"/>
        </w:rPr>
      </w:pPr>
      <w:r>
        <w:rPr/>
      </w:r>
    </w:p>
    <w:p>
      <w:pPr>
        <w:pStyle w:val="TextBody"/>
        <w:spacing w:lineRule="auto" w:line="276"/>
        <w:jc w:val="both"/>
        <w:rPr>
          <w:rFonts w:ascii="Arial;sans-serif" w:hAnsi="Arial;sans-serif"/>
          <w:sz w:val="24"/>
        </w:rPr>
      </w:pPr>
      <w:r>
        <w:rPr>
          <w:rFonts w:ascii="Arial;sans-serif" w:hAnsi="Arial;sans-serif"/>
          <w:sz w:val="24"/>
        </w:rPr>
        <w:t xml:space="preserve">- La empresa rápidamente realizó acciones efectivas para que los videos fueran removidos de </w:t>
      </w:r>
      <w:r>
        <w:rPr>
          <w:rFonts w:ascii="Arial;sans-serif" w:hAnsi="Arial;sans-serif"/>
          <w:i/>
          <w:sz w:val="24"/>
        </w:rPr>
        <w:t>youtube</w:t>
      </w:r>
      <w:r>
        <w:rPr>
          <w:rFonts w:ascii="Arial;sans-serif" w:hAnsi="Arial;sans-serif"/>
          <w:sz w:val="24"/>
        </w:rPr>
        <w:t>, con el objetivo de detener el aumento de visualizaciones. Domino's trató de explicar a su público externo que se trataba de un caso aislado. Para ello utilizó los números, afirmando que tienen "125.000 buenos trabajadores,  hombres y mujeres distribuidos en todo el país y en 60 países alrededor del mundo.</w:t>
      </w:r>
    </w:p>
    <w:p>
      <w:pPr>
        <w:pStyle w:val="TextBody"/>
        <w:spacing w:lineRule="auto" w:line="276"/>
        <w:jc w:val="both"/>
        <w:rPr>
          <w:rFonts w:ascii="Arial;sans-serif" w:hAnsi="Arial;sans-serif"/>
          <w:sz w:val="24"/>
        </w:rPr>
      </w:pPr>
      <w:r>
        <w:rPr>
          <w:rFonts w:ascii="Arial;sans-serif" w:hAnsi="Arial;sans-serif"/>
          <w:sz w:val="24"/>
        </w:rPr>
        <w:t>- Los empleados involucrados en el escándalo fueron despedidos y denunciados, lo que generó que fueran puestos bajo arresto, ya que en Carolina del Norte sus acciones son delitos sanitarios. La tienda donde sucedieron los acontecimientos fue cerrada y limpiada. Fueron prohibidas las cámaras de video en sus sedes. En las primeras 24 horas se comunicaron con todas las franquicias en Estados Unidos, localizaron los empleados que realizaron el video, los despidieron y los denunciaron al departamento de sanidad del Estado.</w:t>
      </w:r>
    </w:p>
    <w:p>
      <w:pPr>
        <w:pStyle w:val="TextBody"/>
        <w:spacing w:lineRule="auto" w:line="276"/>
        <w:jc w:val="both"/>
        <w:rPr>
          <w:rFonts w:ascii="Arial;sans-serif" w:hAnsi="Arial;sans-serif"/>
          <w:b/>
          <w:sz w:val="24"/>
        </w:rPr>
      </w:pPr>
      <w:r>
        <w:rPr>
          <w:rFonts w:ascii="Arial;sans-serif" w:hAnsi="Arial;sans-serif"/>
          <w:b/>
          <w:sz w:val="24"/>
        </w:rPr>
        <w:t>Preguntas:</w:t>
      </w:r>
    </w:p>
    <w:p>
      <w:pPr>
        <w:pStyle w:val="TextBody"/>
        <w:spacing w:lineRule="auto" w:line="276"/>
        <w:jc w:val="both"/>
        <w:rPr>
          <w:rFonts w:ascii="Arial;sans-serif" w:hAnsi="Arial;sans-serif"/>
          <w:sz w:val="24"/>
        </w:rPr>
      </w:pPr>
      <w:r>
        <w:rPr>
          <w:rFonts w:ascii="Arial;sans-serif" w:hAnsi="Arial;sans-serif"/>
          <w:sz w:val="24"/>
        </w:rPr>
        <w:t>1. ¿Considera que es importante el control y por qué?</w:t>
      </w:r>
    </w:p>
    <w:p>
      <w:pPr>
        <w:pStyle w:val="TextBody"/>
        <w:spacing w:lineRule="auto" w:line="276"/>
        <w:jc w:val="both"/>
        <w:rPr>
          <w:rFonts w:ascii="Arial;sans-serif" w:hAnsi="Arial;sans-serif"/>
          <w:sz w:val="24"/>
        </w:rPr>
      </w:pPr>
      <w:r>
        <w:rPr>
          <w:rFonts w:ascii="Arial;sans-serif" w:hAnsi="Arial;sans-serif"/>
          <w:sz w:val="24"/>
        </w:rPr>
        <w:t>El control es muy importante ya que permite que los empleados trabajen según se les pide, sin crear problemas como el planteado anteriormente.</w:t>
      </w:r>
    </w:p>
    <w:p>
      <w:pPr>
        <w:pStyle w:val="TextBody"/>
        <w:spacing w:lineRule="auto" w:line="276"/>
        <w:jc w:val="both"/>
        <w:rPr>
          <w:rFonts w:ascii="Arial;sans-serif" w:hAnsi="Arial;sans-serif"/>
          <w:sz w:val="24"/>
        </w:rPr>
      </w:pPr>
      <w:r>
        <w:rPr>
          <w:rFonts w:ascii="Arial;sans-serif" w:hAnsi="Arial;sans-serif"/>
          <w:sz w:val="24"/>
        </w:rPr>
        <w:t>2. ¿Considera adecuadas las medidas de control que tomó la empresa para resolver la situación en la cual se vieron involucrados dos empleados que publicaron en las redes sociales prácticas indecorosas que afectan la imagen institucional de la empresa?</w:t>
      </w:r>
    </w:p>
    <w:p>
      <w:pPr>
        <w:pStyle w:val="TextBody"/>
        <w:spacing w:lineRule="auto" w:line="276"/>
        <w:jc w:val="both"/>
        <w:rPr>
          <w:rFonts w:ascii="Arial;sans-serif" w:hAnsi="Arial;sans-serif"/>
          <w:sz w:val="24"/>
        </w:rPr>
      </w:pPr>
      <w:r>
        <w:rPr>
          <w:rFonts w:ascii="Arial;sans-serif" w:hAnsi="Arial;sans-serif"/>
          <w:sz w:val="24"/>
        </w:rPr>
        <w:t>Si las veo adecuadas ya que hicieron todas las medidas permitidas para que el problema desaparecieran. Lo de no permitir camaras de video evita otro accidente igual y al cerrar la cede que fue el origin del problema, disminuyen el daño que les hizo a su imagen global.</w:t>
      </w:r>
    </w:p>
    <w:p>
      <w:pPr>
        <w:pStyle w:val="TextBody"/>
        <w:spacing w:lineRule="auto" w:line="276"/>
        <w:jc w:val="both"/>
        <w:rPr>
          <w:rFonts w:ascii="Arial;sans-serif" w:hAnsi="Arial;sans-serif"/>
          <w:sz w:val="24"/>
        </w:rPr>
      </w:pPr>
      <w:r>
        <w:rPr>
          <w:rFonts w:ascii="Arial;sans-serif" w:hAnsi="Arial;sans-serif"/>
          <w:sz w:val="24"/>
        </w:rPr>
      </w:r>
    </w:p>
    <w:p>
      <w:pPr>
        <w:pStyle w:val="TextBody"/>
        <w:spacing w:lineRule="auto" w:line="276"/>
        <w:jc w:val="both"/>
        <w:rPr>
          <w:sz w:val="24"/>
        </w:rPr>
      </w:pPr>
      <w:r>
        <w:rPr>
          <w:rFonts w:ascii="Arial;sans-serif" w:hAnsi="Arial;sans-serif"/>
          <w:sz w:val="24"/>
        </w:rPr>
        <w:t>3. ¿Qué tipo de control o controles  utilizaría usted para evitar una situación similar? ¿Qué acciones emplearía?</w:t>
      </w:r>
    </w:p>
    <w:p>
      <w:pPr>
        <w:pStyle w:val="TextBody"/>
        <w:spacing w:lineRule="auto" w:line="276"/>
        <w:jc w:val="both"/>
        <w:rPr>
          <w:sz w:val="24"/>
        </w:rPr>
      </w:pPr>
      <w:r>
        <w:rPr>
          <w:rFonts w:ascii="Arial;sans-serif" w:hAnsi="Arial;sans-serif"/>
          <w:sz w:val="24"/>
        </w:rPr>
        <w:t xml:space="preserve">Como lo hicieron ellos, evitaria que los empleados usen algun dispositivo de grabacion en lo que trabajan. </w:t>
      </w:r>
    </w:p>
    <w:p>
      <w:pPr>
        <w:pStyle w:val="TextBody"/>
        <w:spacing w:lineRule="auto" w:line="276" w:before="0" w:after="140"/>
        <w:jc w:val="both"/>
        <w:rPr>
          <w:sz w:val="24"/>
        </w:rPr>
      </w:pPr>
      <w:r>
        <w:rPr>
          <w:rFonts w:ascii="Arial;sans-serif" w:hAnsi="Arial;sans-serif"/>
          <w:sz w:val="24"/>
        </w:rPr>
        <w:t>Mantendria un codigo de aceo que sea adecuado para las instalaciones y personal.</w:t>
      </w:r>
    </w:p>
    <w:sectPr>
      <w:headerReference w:type="default" r:id="rId5"/>
      <w:type w:val="nextPage"/>
      <w:pgSz w:w="12240" w:h="15840"/>
      <w:pgMar w:left="1701" w:right="1701" w:header="708" w:top="1417"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libri Light">
    <w:charset w:val="01"/>
    <w:family w:val="roman"/>
    <w:pitch w:val="variable"/>
  </w:font>
  <w:font w:name="Arial">
    <w:altName w:val="sans-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3">
          <wp:simplePos x="0" y="0"/>
          <wp:positionH relativeFrom="margin">
            <wp:align>center</wp:align>
          </wp:positionH>
          <wp:positionV relativeFrom="page">
            <wp:posOffset>123825</wp:posOffset>
          </wp:positionV>
          <wp:extent cx="3829050" cy="706120"/>
          <wp:effectExtent l="0" t="0" r="0" b="0"/>
          <wp:wrapSquare wrapText="bothSides"/>
          <wp:docPr id="6"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
                  <pic:cNvPicPr>
                    <a:picLocks noChangeAspect="1" noChangeArrowheads="1"/>
                  </pic:cNvPicPr>
                </pic:nvPicPr>
                <pic:blipFill>
                  <a:blip r:embed="rId1"/>
                  <a:stretch>
                    <a:fillRect/>
                  </a:stretch>
                </pic:blipFill>
                <pic:spPr bwMode="auto">
                  <a:xfrm>
                    <a:off x="0" y="0"/>
                    <a:ext cx="3829050" cy="706120"/>
                  </a:xfrm>
                  <a:prstGeom prst="rect">
                    <a:avLst/>
                  </a:prstGeom>
                </pic:spPr>
              </pic:pic>
            </a:graphicData>
          </a:graphic>
        </wp:anchor>
      </w:drawing>
    </w:r>
  </w:p>
  <w:p>
    <w:pPr>
      <w:pStyle w:val="Header"/>
      <w:rPr/>
    </w:pPr>
    <w:r>
      <w:rPr/>
    </w:r>
  </w:p>
</w:hdr>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HN"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es-E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EncabezadoCar">
    <w:name w:val="Encabezado Car"/>
    <w:basedOn w:val="DefaultParagraphFont"/>
    <w:qFormat/>
    <w:rPr>
      <w:lang w:val="es-ES"/>
    </w:rPr>
  </w:style>
  <w:style w:type="character" w:styleId="SinespaciadoCar">
    <w:name w:val="Sin espaciado Car"/>
    <w:basedOn w:val="DefaultParagraphFont"/>
    <w:qFormat/>
    <w:rPr>
      <w:rFonts w:eastAsia="宋体"/>
      <w:lang w:eastAsia="zh-CN"/>
    </w:rPr>
  </w:style>
  <w:style w:type="character" w:styleId="Bullets">
    <w:name w:val="Bullets"/>
    <w:qFormat/>
    <w:rPr>
      <w:rFonts w:ascii="OpenSymbol" w:hAnsi="OpenSymbol" w:eastAsia="OpenSymbol" w:cs="OpenSymbol"/>
    </w:rPr>
  </w:style>
  <w:style w:type="character" w:styleId="ListLabel1">
    <w:name w:val="ListLabel 1"/>
    <w:qFormat/>
    <w:rPr>
      <w:rFonts w:cs="Symbol"/>
      <w:b w:val="false"/>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kinsoku w:val="true"/>
      <w:overflowPunct w:val="true"/>
      <w:autoSpaceDE w:val="true"/>
      <w:bidi w:val="0"/>
      <w:spacing w:lineRule="auto" w:line="240" w:before="0" w:after="0"/>
      <w:jc w:val="left"/>
    </w:pPr>
    <w:rPr>
      <w:rFonts w:ascii="Arial" w:hAnsi="Arial" w:eastAsia="Calibri" w:cs="Arial"/>
      <w:color w:val="000000"/>
      <w:sz w:val="24"/>
      <w:szCs w:val="24"/>
      <w:lang w:val="es-HN" w:eastAsia="en-US" w:bidi="ar-SA"/>
    </w:rPr>
  </w:style>
  <w:style w:type="paragraph" w:styleId="Header">
    <w:name w:val="Header"/>
    <w:basedOn w:val="Normal"/>
    <w:pPr>
      <w:tabs>
        <w:tab w:val="center" w:pos="4252" w:leader="none"/>
        <w:tab w:val="right" w:pos="8504"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宋体" w:cs="DejaVu Sans"/>
      <w:color w:val="00000A"/>
      <w:sz w:val="22"/>
      <w:szCs w:val="22"/>
      <w:lang w:val="es-HN" w:eastAsia="zh-CN" w:bidi="ar-SA"/>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lms2.unitec.edu/mod/url/view.php?id=10032749"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158</TotalTime>
  <Application>LibreOffice/5.1.4.2$Linux_X86_64 LibreOffice_project/10m0$Build-2</Application>
  <Pages>3</Pages>
  <Words>582</Words>
  <Characters>3195</Characters>
  <CharactersWithSpaces>3760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2016-10-20T08:33:00Z</dcterms:created>
  <dc:creator>Sofia Tróchez de Cantón</dc:creator>
  <dc:description/>
  <dc:language>en-US</dc:language>
  <cp:lastModifiedBy/>
  <dcterms:modified xsi:type="dcterms:W3CDTF">2016-12-14T23:29:12Z</dcterms:modified>
  <cp:revision>14</cp:revision>
  <dc:subject/>
  <dc:title>uNIVERSIDAD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