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61801" w14:textId="77777777" w:rsidR="00855A4A" w:rsidRPr="00FA772C" w:rsidRDefault="008C5AF2">
      <w:pPr>
        <w:spacing w:after="0"/>
        <w:ind w:left="-765"/>
        <w:rPr>
          <w:rFonts w:ascii="Arial" w:hAnsi="Arial" w:cs="Arial"/>
          <w:b/>
          <w:bCs/>
          <w:sz w:val="20"/>
          <w:szCs w:val="20"/>
        </w:rPr>
      </w:pPr>
      <w:r w:rsidRPr="00FA772C">
        <w:rPr>
          <w:rFonts w:ascii="Arial" w:hAnsi="Arial" w:cs="Arial"/>
          <w:b/>
          <w:bCs/>
          <w:sz w:val="20"/>
          <w:szCs w:val="20"/>
        </w:rPr>
        <w:t>1. OBJETIVO</w:t>
      </w:r>
    </w:p>
    <w:tbl>
      <w:tblPr>
        <w:tblW w:w="13994" w:type="dxa"/>
        <w:tblInd w:w="-756" w:type="dxa"/>
        <w:tblLayout w:type="fixed"/>
        <w:tblCellMar>
          <w:left w:w="10" w:type="dxa"/>
          <w:right w:w="10" w:type="dxa"/>
        </w:tblCellMar>
        <w:tblLook w:val="0000" w:firstRow="0" w:lastRow="0" w:firstColumn="0" w:lastColumn="0" w:noHBand="0" w:noVBand="0"/>
      </w:tblPr>
      <w:tblGrid>
        <w:gridCol w:w="13994"/>
      </w:tblGrid>
      <w:tr w:rsidR="00855A4A" w:rsidRPr="00FA772C" w14:paraId="3B225798" w14:textId="77777777" w:rsidTr="00A311EE">
        <w:tc>
          <w:tcPr>
            <w:tcW w:w="13994" w:type="dxa"/>
            <w:tcBorders>
              <w:top w:val="double" w:sz="4" w:space="0" w:color="AD142E"/>
              <w:bottom w:val="single" w:sz="4" w:space="0" w:color="AD142E"/>
            </w:tcBorders>
            <w:shd w:val="clear" w:color="auto" w:fill="auto"/>
            <w:tcMar>
              <w:top w:w="55" w:type="dxa"/>
              <w:left w:w="55" w:type="dxa"/>
              <w:bottom w:w="55" w:type="dxa"/>
              <w:right w:w="55" w:type="dxa"/>
            </w:tcMar>
            <w:vAlign w:val="center"/>
          </w:tcPr>
          <w:p w14:paraId="1C63C8FD" w14:textId="30633ED9" w:rsidR="005563C6" w:rsidRPr="00FA772C" w:rsidRDefault="005563C6" w:rsidP="00377F77">
            <w:pPr>
              <w:pStyle w:val="Sinespaciado"/>
              <w:jc w:val="both"/>
              <w:rPr>
                <w:rFonts w:ascii="Arial" w:hAnsi="Arial" w:cs="Arial"/>
                <w:sz w:val="20"/>
                <w:szCs w:val="20"/>
                <w:lang w:val="es-MX"/>
              </w:rPr>
            </w:pPr>
            <w:r w:rsidRPr="005563C6">
              <w:rPr>
                <w:rFonts w:ascii="Arial" w:hAnsi="Arial" w:cs="Arial"/>
                <w:sz w:val="20"/>
                <w:szCs w:val="20"/>
              </w:rPr>
              <w:t>Establecer actividades y definir responsabilidades en los procesos de acreditación y</w:t>
            </w:r>
            <w:r w:rsidR="00C27D21">
              <w:rPr>
                <w:rFonts w:ascii="Arial" w:hAnsi="Arial" w:cs="Arial"/>
                <w:sz w:val="20"/>
                <w:szCs w:val="20"/>
              </w:rPr>
              <w:t>/o</w:t>
            </w:r>
            <w:r w:rsidRPr="005563C6">
              <w:rPr>
                <w:rFonts w:ascii="Arial" w:hAnsi="Arial" w:cs="Arial"/>
                <w:sz w:val="20"/>
                <w:szCs w:val="20"/>
              </w:rPr>
              <w:t xml:space="preserve"> renovación de acreditación </w:t>
            </w:r>
            <w:proofErr w:type="gramStart"/>
            <w:r w:rsidRPr="005563C6">
              <w:rPr>
                <w:rFonts w:ascii="Arial" w:hAnsi="Arial" w:cs="Arial"/>
                <w:sz w:val="20"/>
                <w:szCs w:val="20"/>
              </w:rPr>
              <w:t>Institucional acordes</w:t>
            </w:r>
            <w:proofErr w:type="gramEnd"/>
            <w:r w:rsidRPr="005563C6">
              <w:rPr>
                <w:rFonts w:ascii="Arial" w:hAnsi="Arial" w:cs="Arial"/>
                <w:sz w:val="20"/>
                <w:szCs w:val="20"/>
              </w:rPr>
              <w:t xml:space="preserve"> a los lineamientos </w:t>
            </w:r>
            <w:r w:rsidR="00C27D21">
              <w:rPr>
                <w:rFonts w:ascii="Arial" w:hAnsi="Arial" w:cs="Arial"/>
                <w:sz w:val="20"/>
                <w:szCs w:val="20"/>
              </w:rPr>
              <w:t>vigentes expedidos por el Ministerio de Educación Nacional y órganos asesores.</w:t>
            </w:r>
          </w:p>
        </w:tc>
      </w:tr>
    </w:tbl>
    <w:p w14:paraId="2F873936" w14:textId="77777777" w:rsidR="00855A4A" w:rsidRPr="00FA772C" w:rsidRDefault="00855A4A">
      <w:pPr>
        <w:spacing w:after="0"/>
        <w:ind w:left="-567"/>
        <w:rPr>
          <w:rFonts w:ascii="Arial" w:hAnsi="Arial" w:cs="Arial"/>
          <w:sz w:val="20"/>
          <w:szCs w:val="20"/>
        </w:rPr>
      </w:pPr>
    </w:p>
    <w:p w14:paraId="71AAA208" w14:textId="77777777" w:rsidR="00855A4A" w:rsidRPr="00FA772C" w:rsidRDefault="008C5AF2">
      <w:pPr>
        <w:spacing w:after="0"/>
        <w:ind w:left="-735"/>
        <w:rPr>
          <w:rFonts w:ascii="Arial" w:hAnsi="Arial" w:cs="Arial"/>
          <w:b/>
          <w:bCs/>
          <w:sz w:val="20"/>
          <w:szCs w:val="20"/>
        </w:rPr>
      </w:pPr>
      <w:r w:rsidRPr="00FA772C">
        <w:rPr>
          <w:rFonts w:ascii="Arial" w:hAnsi="Arial" w:cs="Arial"/>
          <w:b/>
          <w:bCs/>
          <w:sz w:val="20"/>
          <w:szCs w:val="20"/>
        </w:rPr>
        <w:t>2. ALCANCE</w:t>
      </w:r>
    </w:p>
    <w:tbl>
      <w:tblPr>
        <w:tblW w:w="13979" w:type="dxa"/>
        <w:tblInd w:w="-741" w:type="dxa"/>
        <w:tblLayout w:type="fixed"/>
        <w:tblCellMar>
          <w:left w:w="10" w:type="dxa"/>
          <w:right w:w="10" w:type="dxa"/>
        </w:tblCellMar>
        <w:tblLook w:val="0000" w:firstRow="0" w:lastRow="0" w:firstColumn="0" w:lastColumn="0" w:noHBand="0" w:noVBand="0"/>
      </w:tblPr>
      <w:tblGrid>
        <w:gridCol w:w="13979"/>
      </w:tblGrid>
      <w:tr w:rsidR="00855A4A" w:rsidRPr="00FA772C" w14:paraId="21C63844" w14:textId="77777777" w:rsidTr="00A311EE">
        <w:tc>
          <w:tcPr>
            <w:tcW w:w="13979" w:type="dxa"/>
            <w:tcBorders>
              <w:top w:val="double" w:sz="4" w:space="0" w:color="AD142E"/>
              <w:bottom w:val="single" w:sz="4" w:space="0" w:color="AD142E"/>
            </w:tcBorders>
            <w:tcMar>
              <w:top w:w="55" w:type="dxa"/>
              <w:left w:w="55" w:type="dxa"/>
              <w:bottom w:w="55" w:type="dxa"/>
              <w:right w:w="55" w:type="dxa"/>
            </w:tcMar>
          </w:tcPr>
          <w:p w14:paraId="3A170FCF" w14:textId="261BB65B" w:rsidR="005563C6" w:rsidRPr="00FA772C" w:rsidRDefault="005563C6" w:rsidP="0073427E">
            <w:pPr>
              <w:pStyle w:val="Sinespaciado"/>
              <w:jc w:val="both"/>
              <w:rPr>
                <w:rFonts w:ascii="Arial" w:hAnsi="Arial" w:cs="Arial"/>
                <w:sz w:val="20"/>
                <w:szCs w:val="20"/>
              </w:rPr>
            </w:pPr>
            <w:r w:rsidRPr="005563C6">
              <w:rPr>
                <w:rFonts w:ascii="Arial" w:hAnsi="Arial" w:cs="Arial"/>
                <w:sz w:val="20"/>
                <w:szCs w:val="20"/>
              </w:rPr>
              <w:t>Comprende desde la verificación de</w:t>
            </w:r>
            <w:r w:rsidR="001D535E">
              <w:rPr>
                <w:rFonts w:ascii="Arial" w:hAnsi="Arial" w:cs="Arial"/>
                <w:sz w:val="20"/>
                <w:szCs w:val="20"/>
              </w:rPr>
              <w:t xml:space="preserve"> condiciones iniciales</w:t>
            </w:r>
            <w:r w:rsidR="00310356">
              <w:rPr>
                <w:rFonts w:ascii="Arial" w:hAnsi="Arial" w:cs="Arial"/>
                <w:sz w:val="20"/>
                <w:szCs w:val="20"/>
              </w:rPr>
              <w:t xml:space="preserve"> </w:t>
            </w:r>
            <w:r w:rsidRPr="005563C6">
              <w:rPr>
                <w:rFonts w:ascii="Arial" w:hAnsi="Arial" w:cs="Arial"/>
                <w:sz w:val="20"/>
                <w:szCs w:val="20"/>
              </w:rPr>
              <w:t xml:space="preserve">y termina con la </w:t>
            </w:r>
            <w:r w:rsidR="00310356">
              <w:rPr>
                <w:rFonts w:ascii="Arial" w:hAnsi="Arial" w:cs="Arial"/>
                <w:sz w:val="20"/>
                <w:szCs w:val="20"/>
              </w:rPr>
              <w:t>expedición del acto administrativo que concede la a</w:t>
            </w:r>
            <w:r w:rsidRPr="005563C6">
              <w:rPr>
                <w:rFonts w:ascii="Arial" w:hAnsi="Arial" w:cs="Arial"/>
                <w:sz w:val="20"/>
                <w:szCs w:val="20"/>
              </w:rPr>
              <w:t xml:space="preserve">creditación </w:t>
            </w:r>
            <w:r w:rsidR="00C27D21">
              <w:rPr>
                <w:rFonts w:ascii="Arial" w:hAnsi="Arial" w:cs="Arial"/>
                <w:sz w:val="20"/>
                <w:szCs w:val="20"/>
              </w:rPr>
              <w:t>y/o</w:t>
            </w:r>
            <w:r w:rsidRPr="005563C6">
              <w:rPr>
                <w:rFonts w:ascii="Arial" w:hAnsi="Arial" w:cs="Arial"/>
                <w:sz w:val="20"/>
                <w:szCs w:val="20"/>
              </w:rPr>
              <w:t xml:space="preserve"> renovación de acreditación </w:t>
            </w:r>
            <w:r w:rsidR="00310356" w:rsidRPr="00310356">
              <w:rPr>
                <w:rFonts w:ascii="Arial" w:hAnsi="Arial" w:cs="Arial"/>
                <w:sz w:val="20"/>
                <w:szCs w:val="20"/>
              </w:rPr>
              <w:t>por parte del Ministerio de Educación Nacional</w:t>
            </w:r>
            <w:r w:rsidR="00B278F2">
              <w:rPr>
                <w:rFonts w:ascii="Arial" w:hAnsi="Arial" w:cs="Arial"/>
                <w:sz w:val="20"/>
                <w:szCs w:val="20"/>
              </w:rPr>
              <w:t>,</w:t>
            </w:r>
            <w:r w:rsidR="00310356" w:rsidRPr="00310356">
              <w:rPr>
                <w:rFonts w:ascii="Arial" w:hAnsi="Arial" w:cs="Arial"/>
                <w:sz w:val="20"/>
                <w:szCs w:val="20"/>
              </w:rPr>
              <w:t xml:space="preserve"> </w:t>
            </w:r>
            <w:r w:rsidR="001D535E">
              <w:rPr>
                <w:rFonts w:ascii="Arial" w:hAnsi="Arial" w:cs="Arial"/>
                <w:sz w:val="20"/>
                <w:szCs w:val="20"/>
              </w:rPr>
              <w:t xml:space="preserve">o </w:t>
            </w:r>
            <w:r w:rsidR="00310356">
              <w:rPr>
                <w:rFonts w:ascii="Arial" w:hAnsi="Arial" w:cs="Arial"/>
                <w:sz w:val="20"/>
                <w:szCs w:val="20"/>
              </w:rPr>
              <w:t>formulación de recomendaciones a la institución</w:t>
            </w:r>
            <w:r w:rsidR="001D535E">
              <w:rPr>
                <w:rFonts w:ascii="Arial" w:hAnsi="Arial" w:cs="Arial"/>
                <w:sz w:val="20"/>
                <w:szCs w:val="20"/>
              </w:rPr>
              <w:t xml:space="preserve"> </w:t>
            </w:r>
            <w:r w:rsidR="00310356">
              <w:rPr>
                <w:rFonts w:ascii="Arial" w:hAnsi="Arial" w:cs="Arial"/>
                <w:sz w:val="20"/>
                <w:szCs w:val="20"/>
              </w:rPr>
              <w:t>a través del Sistema de Información de Aseguramiento de la Calidad de la Educación superior SACES-CNA</w:t>
            </w:r>
            <w:r w:rsidRPr="005563C6">
              <w:rPr>
                <w:rFonts w:ascii="Arial" w:hAnsi="Arial" w:cs="Arial"/>
                <w:sz w:val="20"/>
                <w:szCs w:val="20"/>
              </w:rPr>
              <w:t>.</w:t>
            </w:r>
          </w:p>
        </w:tc>
      </w:tr>
    </w:tbl>
    <w:p w14:paraId="4C6947CB" w14:textId="77777777" w:rsidR="00855A4A" w:rsidRPr="00FA772C" w:rsidRDefault="00855A4A">
      <w:pPr>
        <w:spacing w:after="0"/>
        <w:ind w:left="-851"/>
        <w:rPr>
          <w:rFonts w:ascii="Arial" w:hAnsi="Arial" w:cs="Arial"/>
          <w:sz w:val="20"/>
          <w:szCs w:val="20"/>
        </w:rPr>
      </w:pPr>
    </w:p>
    <w:p w14:paraId="7DF40E55" w14:textId="77777777" w:rsidR="00855A4A" w:rsidRPr="00FA772C" w:rsidRDefault="008C5AF2">
      <w:pPr>
        <w:pStyle w:val="Prrafodelista"/>
        <w:spacing w:line="240" w:lineRule="auto"/>
        <w:ind w:left="-750"/>
        <w:rPr>
          <w:rFonts w:ascii="Arial" w:hAnsi="Arial" w:cs="Arial"/>
          <w:b/>
          <w:bCs/>
          <w:sz w:val="20"/>
          <w:szCs w:val="20"/>
        </w:rPr>
      </w:pPr>
      <w:r w:rsidRPr="00FA772C">
        <w:rPr>
          <w:rFonts w:ascii="Arial" w:hAnsi="Arial" w:cs="Arial"/>
          <w:b/>
          <w:bCs/>
          <w:sz w:val="20"/>
          <w:szCs w:val="20"/>
        </w:rPr>
        <w:t>3. LÍDER DEL PROCEDIMIENTO:</w:t>
      </w:r>
    </w:p>
    <w:tbl>
      <w:tblPr>
        <w:tblW w:w="13979" w:type="dxa"/>
        <w:tblInd w:w="-741" w:type="dxa"/>
        <w:tblLayout w:type="fixed"/>
        <w:tblCellMar>
          <w:left w:w="10" w:type="dxa"/>
          <w:right w:w="10" w:type="dxa"/>
        </w:tblCellMar>
        <w:tblLook w:val="0000" w:firstRow="0" w:lastRow="0" w:firstColumn="0" w:lastColumn="0" w:noHBand="0" w:noVBand="0"/>
      </w:tblPr>
      <w:tblGrid>
        <w:gridCol w:w="13979"/>
      </w:tblGrid>
      <w:tr w:rsidR="00855A4A" w:rsidRPr="00C04044" w14:paraId="4C5DE7ED" w14:textId="77777777" w:rsidTr="00A311EE">
        <w:tc>
          <w:tcPr>
            <w:tcW w:w="13979" w:type="dxa"/>
            <w:tcBorders>
              <w:top w:val="double" w:sz="4" w:space="0" w:color="AD142E"/>
              <w:bottom w:val="single" w:sz="4" w:space="0" w:color="AD142E"/>
            </w:tcBorders>
            <w:tcMar>
              <w:top w:w="55" w:type="dxa"/>
              <w:left w:w="55" w:type="dxa"/>
              <w:bottom w:w="55" w:type="dxa"/>
              <w:right w:w="55" w:type="dxa"/>
            </w:tcMar>
          </w:tcPr>
          <w:p w14:paraId="16D6E00C" w14:textId="6BE6DA9A" w:rsidR="00855A4A" w:rsidRPr="00C04044" w:rsidRDefault="00AA11DE" w:rsidP="00AA11DE">
            <w:pPr>
              <w:pStyle w:val="Sinespaciado"/>
              <w:jc w:val="both"/>
              <w:rPr>
                <w:rFonts w:ascii="Arial" w:hAnsi="Arial" w:cs="Arial"/>
                <w:sz w:val="20"/>
                <w:szCs w:val="24"/>
              </w:rPr>
            </w:pPr>
            <w:r>
              <w:rPr>
                <w:rFonts w:ascii="Arial" w:hAnsi="Arial" w:cs="Arial"/>
                <w:sz w:val="20"/>
                <w:szCs w:val="24"/>
              </w:rPr>
              <w:t>Jefe</w:t>
            </w:r>
            <w:r w:rsidR="00FC7371" w:rsidRPr="00C04044">
              <w:rPr>
                <w:rFonts w:ascii="Arial" w:hAnsi="Arial" w:cs="Arial"/>
                <w:sz w:val="20"/>
                <w:szCs w:val="24"/>
              </w:rPr>
              <w:t xml:space="preserve"> </w:t>
            </w:r>
            <w:r w:rsidR="00027EB0" w:rsidRPr="00C04044">
              <w:rPr>
                <w:rFonts w:ascii="Arial" w:hAnsi="Arial" w:cs="Arial"/>
                <w:sz w:val="20"/>
                <w:szCs w:val="24"/>
              </w:rPr>
              <w:t xml:space="preserve">Oficina </w:t>
            </w:r>
            <w:r>
              <w:rPr>
                <w:rFonts w:ascii="Arial" w:hAnsi="Arial" w:cs="Arial"/>
                <w:sz w:val="20"/>
                <w:szCs w:val="24"/>
              </w:rPr>
              <w:t>Aseguramiento de la Calidad</w:t>
            </w:r>
          </w:p>
        </w:tc>
      </w:tr>
    </w:tbl>
    <w:p w14:paraId="49975872" w14:textId="77777777" w:rsidR="00855A4A" w:rsidRPr="00FA772C" w:rsidRDefault="00855A4A">
      <w:pPr>
        <w:spacing w:after="0"/>
        <w:ind w:left="-851"/>
        <w:rPr>
          <w:rFonts w:ascii="Arial" w:hAnsi="Arial" w:cs="Arial"/>
          <w:sz w:val="20"/>
          <w:szCs w:val="20"/>
        </w:rPr>
      </w:pPr>
    </w:p>
    <w:p w14:paraId="4E28F617" w14:textId="77777777" w:rsidR="00855A4A" w:rsidRPr="00FA772C" w:rsidRDefault="008C5AF2">
      <w:pPr>
        <w:pStyle w:val="Prrafodelista"/>
        <w:spacing w:line="240" w:lineRule="auto"/>
        <w:ind w:left="-750"/>
        <w:rPr>
          <w:rFonts w:ascii="Arial" w:hAnsi="Arial" w:cs="Arial"/>
          <w:b/>
          <w:bCs/>
          <w:sz w:val="20"/>
          <w:szCs w:val="20"/>
        </w:rPr>
      </w:pPr>
      <w:r w:rsidRPr="00FA772C">
        <w:rPr>
          <w:rFonts w:ascii="Arial" w:hAnsi="Arial" w:cs="Arial"/>
          <w:b/>
          <w:bCs/>
          <w:sz w:val="20"/>
          <w:szCs w:val="20"/>
        </w:rPr>
        <w:t>4. REFERENCIAS NORMATIVAS Y DOCUMENTALES</w:t>
      </w:r>
    </w:p>
    <w:tbl>
      <w:tblPr>
        <w:tblW w:w="13979" w:type="dxa"/>
        <w:tblInd w:w="-741" w:type="dxa"/>
        <w:tblLayout w:type="fixed"/>
        <w:tblCellMar>
          <w:left w:w="10" w:type="dxa"/>
          <w:right w:w="10" w:type="dxa"/>
        </w:tblCellMar>
        <w:tblLook w:val="0000" w:firstRow="0" w:lastRow="0" w:firstColumn="0" w:lastColumn="0" w:noHBand="0" w:noVBand="0"/>
      </w:tblPr>
      <w:tblGrid>
        <w:gridCol w:w="13979"/>
      </w:tblGrid>
      <w:tr w:rsidR="00855A4A" w:rsidRPr="00FA772C" w14:paraId="7FA20242" w14:textId="77777777" w:rsidTr="00A311EE">
        <w:tc>
          <w:tcPr>
            <w:tcW w:w="13979" w:type="dxa"/>
            <w:tcBorders>
              <w:top w:val="double" w:sz="4" w:space="0" w:color="AD142E"/>
              <w:bottom w:val="single" w:sz="4" w:space="0" w:color="AD142E"/>
            </w:tcBorders>
            <w:tcMar>
              <w:top w:w="55" w:type="dxa"/>
              <w:left w:w="55" w:type="dxa"/>
              <w:bottom w:w="55" w:type="dxa"/>
              <w:right w:w="55" w:type="dxa"/>
            </w:tcMar>
          </w:tcPr>
          <w:p w14:paraId="1475A0AE" w14:textId="77777777" w:rsidR="00855A4A" w:rsidRPr="00FA772C" w:rsidRDefault="00FA772C" w:rsidP="00A535D5">
            <w:pPr>
              <w:pStyle w:val="Sinespaciado"/>
              <w:rPr>
                <w:rFonts w:ascii="Arial" w:hAnsi="Arial" w:cs="Arial"/>
                <w:sz w:val="20"/>
                <w:szCs w:val="20"/>
              </w:rPr>
            </w:pPr>
            <w:r w:rsidRPr="001319A2">
              <w:rPr>
                <w:rFonts w:ascii="Arial" w:hAnsi="Arial" w:cs="Arial"/>
                <w:sz w:val="20"/>
                <w:szCs w:val="20"/>
              </w:rPr>
              <w:t xml:space="preserve">Ver </w:t>
            </w:r>
            <w:proofErr w:type="spellStart"/>
            <w:r w:rsidRPr="001319A2">
              <w:rPr>
                <w:rFonts w:ascii="Arial" w:hAnsi="Arial" w:cs="Arial"/>
                <w:sz w:val="20"/>
                <w:szCs w:val="20"/>
              </w:rPr>
              <w:t>Normograma</w:t>
            </w:r>
            <w:proofErr w:type="spellEnd"/>
          </w:p>
        </w:tc>
      </w:tr>
    </w:tbl>
    <w:p w14:paraId="053D9005" w14:textId="77777777" w:rsidR="00855A4A" w:rsidRPr="00FA772C" w:rsidRDefault="00855A4A">
      <w:pPr>
        <w:spacing w:after="0"/>
        <w:ind w:left="-851"/>
        <w:rPr>
          <w:rFonts w:ascii="Arial" w:hAnsi="Arial" w:cs="Arial"/>
          <w:sz w:val="20"/>
          <w:szCs w:val="20"/>
        </w:rPr>
      </w:pPr>
    </w:p>
    <w:p w14:paraId="25CAD4FA" w14:textId="77777777" w:rsidR="00855A4A" w:rsidRPr="00FA772C" w:rsidRDefault="008C5AF2">
      <w:pPr>
        <w:pStyle w:val="Prrafodelista"/>
        <w:spacing w:line="240" w:lineRule="auto"/>
        <w:ind w:left="-750"/>
        <w:rPr>
          <w:rFonts w:ascii="Arial" w:hAnsi="Arial" w:cs="Arial"/>
          <w:b/>
          <w:bCs/>
          <w:sz w:val="20"/>
          <w:szCs w:val="20"/>
        </w:rPr>
      </w:pPr>
      <w:r w:rsidRPr="00FA772C">
        <w:rPr>
          <w:rFonts w:ascii="Arial" w:hAnsi="Arial" w:cs="Arial"/>
          <w:b/>
          <w:bCs/>
          <w:sz w:val="20"/>
          <w:szCs w:val="20"/>
        </w:rPr>
        <w:t>5. DEFINICIONES</w:t>
      </w:r>
    </w:p>
    <w:tbl>
      <w:tblPr>
        <w:tblW w:w="13979" w:type="dxa"/>
        <w:tblInd w:w="-741" w:type="dxa"/>
        <w:tblLayout w:type="fixed"/>
        <w:tblCellMar>
          <w:left w:w="10" w:type="dxa"/>
          <w:right w:w="10" w:type="dxa"/>
        </w:tblCellMar>
        <w:tblLook w:val="0000" w:firstRow="0" w:lastRow="0" w:firstColumn="0" w:lastColumn="0" w:noHBand="0" w:noVBand="0"/>
      </w:tblPr>
      <w:tblGrid>
        <w:gridCol w:w="13979"/>
      </w:tblGrid>
      <w:tr w:rsidR="009E53BE" w:rsidRPr="009E53BE" w14:paraId="401B01C1" w14:textId="77777777" w:rsidTr="00A311EE">
        <w:tc>
          <w:tcPr>
            <w:tcW w:w="13979" w:type="dxa"/>
            <w:tcBorders>
              <w:top w:val="double" w:sz="4" w:space="0" w:color="AD142E"/>
              <w:bottom w:val="single" w:sz="4" w:space="0" w:color="AD142E"/>
            </w:tcBorders>
            <w:tcMar>
              <w:top w:w="55" w:type="dxa"/>
              <w:left w:w="55" w:type="dxa"/>
              <w:bottom w:w="55" w:type="dxa"/>
              <w:right w:w="55" w:type="dxa"/>
            </w:tcMar>
          </w:tcPr>
          <w:p w14:paraId="36CCB0AC" w14:textId="038300E0" w:rsidR="00F82462" w:rsidRDefault="00F82462" w:rsidP="00FA772C">
            <w:pPr>
              <w:pStyle w:val="Default"/>
              <w:spacing w:line="264" w:lineRule="auto"/>
              <w:jc w:val="both"/>
              <w:rPr>
                <w:rFonts w:ascii="Arial" w:hAnsi="Arial" w:cs="Arial"/>
                <w:b/>
                <w:color w:val="auto"/>
                <w:sz w:val="20"/>
                <w:szCs w:val="20"/>
              </w:rPr>
            </w:pPr>
            <w:r>
              <w:rPr>
                <w:rFonts w:ascii="Arial" w:hAnsi="Arial" w:cs="Arial"/>
                <w:b/>
                <w:color w:val="auto"/>
                <w:sz w:val="20"/>
                <w:szCs w:val="20"/>
              </w:rPr>
              <w:t xml:space="preserve">ALTA CALIDAD: </w:t>
            </w:r>
            <w:r w:rsidRPr="00F82462">
              <w:rPr>
                <w:rFonts w:ascii="Arial" w:hAnsi="Arial" w:cs="Arial"/>
                <w:bCs/>
                <w:color w:val="auto"/>
                <w:sz w:val="20"/>
                <w:szCs w:val="20"/>
              </w:rPr>
              <w:t>Hace referencia a las características que permiten reconocer un Programa Académico o una Institución y hacer un juicio, en el marco del mejoramiento continuo y de su diversidad, sobre su capacidad de transformación, dada por la proximidad entre el óptimo correspondiente al carácter del Programa Académico o a la naturaleza jurídica, identidad, misión y tipología de la Institución, y el modo en que presta el servicio público de educación, los logros alcanzados y los impactos generados</w:t>
            </w:r>
            <w:r>
              <w:rPr>
                <w:rFonts w:ascii="Arial" w:hAnsi="Arial" w:cs="Arial"/>
                <w:bCs/>
                <w:color w:val="auto"/>
                <w:sz w:val="20"/>
                <w:szCs w:val="20"/>
              </w:rPr>
              <w:t>.</w:t>
            </w:r>
          </w:p>
          <w:p w14:paraId="0BCF857E" w14:textId="77777777" w:rsidR="00F82462" w:rsidRPr="00F82462" w:rsidRDefault="00F14580" w:rsidP="00F82462">
            <w:pPr>
              <w:pStyle w:val="Default"/>
              <w:spacing w:line="264" w:lineRule="auto"/>
              <w:jc w:val="both"/>
              <w:rPr>
                <w:rFonts w:ascii="Arial" w:hAnsi="Arial" w:cs="Arial"/>
                <w:color w:val="auto"/>
                <w:sz w:val="20"/>
                <w:szCs w:val="20"/>
              </w:rPr>
            </w:pPr>
            <w:r w:rsidRPr="000A5B7E">
              <w:rPr>
                <w:rFonts w:ascii="Arial" w:hAnsi="Arial" w:cs="Arial"/>
                <w:b/>
                <w:color w:val="auto"/>
                <w:sz w:val="20"/>
                <w:szCs w:val="20"/>
              </w:rPr>
              <w:t xml:space="preserve">INSTITUCIÓN MULTICAMPUS: </w:t>
            </w:r>
            <w:r w:rsidR="00F82462" w:rsidRPr="00F82462">
              <w:rPr>
                <w:rFonts w:ascii="Arial" w:hAnsi="Arial" w:cs="Arial"/>
                <w:color w:val="auto"/>
                <w:sz w:val="20"/>
                <w:szCs w:val="20"/>
              </w:rPr>
              <w:t xml:space="preserve">Es aquella que, teniendo una oferta de programas académicos distribuida geográficamente en el territorio colombiano en diferentes lugares de desarrollo, estos mantienen elementos institucionales comunes y funcionan como un todo integrado. Las Instituciones </w:t>
            </w:r>
            <w:proofErr w:type="spellStart"/>
            <w:r w:rsidR="00F82462" w:rsidRPr="00F82462">
              <w:rPr>
                <w:rFonts w:ascii="Arial" w:hAnsi="Arial" w:cs="Arial"/>
                <w:color w:val="auto"/>
                <w:sz w:val="20"/>
                <w:szCs w:val="20"/>
              </w:rPr>
              <w:t>Multicampus</w:t>
            </w:r>
            <w:proofErr w:type="spellEnd"/>
            <w:r w:rsidR="00F82462" w:rsidRPr="00F82462">
              <w:rPr>
                <w:rFonts w:ascii="Arial" w:hAnsi="Arial" w:cs="Arial"/>
                <w:color w:val="auto"/>
                <w:sz w:val="20"/>
                <w:szCs w:val="20"/>
              </w:rPr>
              <w:t xml:space="preserve"> deben tener:</w:t>
            </w:r>
          </w:p>
          <w:p w14:paraId="3340FB01" w14:textId="77777777" w:rsidR="00F82462" w:rsidRPr="00F82462" w:rsidRDefault="00F82462" w:rsidP="00F82462">
            <w:pPr>
              <w:pStyle w:val="Default"/>
              <w:spacing w:line="264" w:lineRule="auto"/>
              <w:jc w:val="both"/>
              <w:rPr>
                <w:rFonts w:ascii="Arial" w:hAnsi="Arial" w:cs="Arial"/>
                <w:color w:val="auto"/>
                <w:sz w:val="20"/>
                <w:szCs w:val="20"/>
              </w:rPr>
            </w:pPr>
            <w:r w:rsidRPr="00F82462">
              <w:rPr>
                <w:rFonts w:ascii="Arial" w:hAnsi="Arial" w:cs="Arial"/>
                <w:color w:val="auto"/>
                <w:sz w:val="20"/>
                <w:szCs w:val="20"/>
              </w:rPr>
              <w:t>Un único nombre o razón social</w:t>
            </w:r>
          </w:p>
          <w:p w14:paraId="5EEA3319" w14:textId="77777777" w:rsidR="00F82462" w:rsidRPr="00F82462" w:rsidRDefault="00F82462" w:rsidP="00F82462">
            <w:pPr>
              <w:pStyle w:val="Default"/>
              <w:spacing w:line="264" w:lineRule="auto"/>
              <w:jc w:val="both"/>
              <w:rPr>
                <w:rFonts w:ascii="Arial" w:hAnsi="Arial" w:cs="Arial"/>
                <w:color w:val="auto"/>
                <w:sz w:val="20"/>
                <w:szCs w:val="20"/>
              </w:rPr>
            </w:pPr>
            <w:r w:rsidRPr="00F82462">
              <w:rPr>
                <w:rFonts w:ascii="Arial" w:hAnsi="Arial" w:cs="Arial"/>
                <w:color w:val="auto"/>
                <w:sz w:val="20"/>
                <w:szCs w:val="20"/>
              </w:rPr>
              <w:t>Un único propósito institucional expresado en una misión común</w:t>
            </w:r>
          </w:p>
          <w:p w14:paraId="59B728D6" w14:textId="77777777" w:rsidR="00F82462" w:rsidRPr="00F82462" w:rsidRDefault="00F82462" w:rsidP="00F82462">
            <w:pPr>
              <w:pStyle w:val="Default"/>
              <w:spacing w:line="264" w:lineRule="auto"/>
              <w:jc w:val="both"/>
              <w:rPr>
                <w:rFonts w:ascii="Arial" w:hAnsi="Arial" w:cs="Arial"/>
                <w:color w:val="auto"/>
                <w:sz w:val="20"/>
                <w:szCs w:val="20"/>
              </w:rPr>
            </w:pPr>
            <w:r w:rsidRPr="00F82462">
              <w:rPr>
                <w:rFonts w:ascii="Arial" w:hAnsi="Arial" w:cs="Arial"/>
                <w:color w:val="auto"/>
                <w:sz w:val="20"/>
                <w:szCs w:val="20"/>
              </w:rPr>
              <w:t>Un único sistema de gobierno institucional</w:t>
            </w:r>
          </w:p>
          <w:p w14:paraId="0A88BAEC" w14:textId="62A68304" w:rsidR="00F14580" w:rsidRPr="000A5B7E" w:rsidRDefault="00F82462" w:rsidP="00F82462">
            <w:pPr>
              <w:pStyle w:val="Default"/>
              <w:spacing w:line="264" w:lineRule="auto"/>
              <w:jc w:val="both"/>
              <w:rPr>
                <w:rFonts w:ascii="Arial" w:hAnsi="Arial" w:cs="Arial"/>
                <w:color w:val="auto"/>
                <w:sz w:val="20"/>
                <w:szCs w:val="20"/>
              </w:rPr>
            </w:pPr>
            <w:r w:rsidRPr="00F82462">
              <w:rPr>
                <w:rFonts w:ascii="Arial" w:eastAsia="Calibri" w:hAnsi="Arial" w:cs="Arial"/>
                <w:color w:val="auto"/>
                <w:sz w:val="20"/>
                <w:szCs w:val="20"/>
                <w:lang w:val="es-CO" w:eastAsia="en-US"/>
              </w:rPr>
              <w:t>Un mismo conjunto de políticas y normas internas para la gestión institucional (Estatutos, Reglamentos, Sistema Interno de Aseguramiento de la Calidad).</w:t>
            </w:r>
          </w:p>
          <w:p w14:paraId="17D7A506" w14:textId="5C1B74E6" w:rsidR="00F95752" w:rsidRPr="000A5B7E" w:rsidRDefault="007867A7" w:rsidP="00F95752">
            <w:pPr>
              <w:pStyle w:val="Default"/>
              <w:spacing w:line="264" w:lineRule="auto"/>
              <w:jc w:val="both"/>
              <w:rPr>
                <w:rFonts w:ascii="Arial" w:hAnsi="Arial" w:cs="Arial"/>
                <w:color w:val="auto"/>
                <w:sz w:val="20"/>
                <w:szCs w:val="20"/>
              </w:rPr>
            </w:pPr>
            <w:r w:rsidRPr="000A5B7E">
              <w:rPr>
                <w:rFonts w:ascii="Arial" w:hAnsi="Arial" w:cs="Arial"/>
                <w:b/>
                <w:color w:val="auto"/>
                <w:sz w:val="20"/>
                <w:szCs w:val="20"/>
              </w:rPr>
              <w:t>LA AUTOEVALUACIÓN:</w:t>
            </w:r>
            <w:r w:rsidRPr="000A5B7E">
              <w:rPr>
                <w:rFonts w:ascii="Arial" w:hAnsi="Arial" w:cs="Arial"/>
                <w:color w:val="auto"/>
                <w:sz w:val="20"/>
                <w:szCs w:val="20"/>
              </w:rPr>
              <w:t xml:space="preserve"> cultura formativa que permite asumir en forma responsable los procesos de acreditación social y administrativa de todos y cada uno de los procesos de la Universidad </w:t>
            </w:r>
            <w:proofErr w:type="spellStart"/>
            <w:r w:rsidRPr="000A5B7E">
              <w:rPr>
                <w:rFonts w:ascii="Arial" w:hAnsi="Arial" w:cs="Arial"/>
                <w:color w:val="auto"/>
                <w:sz w:val="20"/>
                <w:szCs w:val="20"/>
              </w:rPr>
              <w:t>Surcolombiana</w:t>
            </w:r>
            <w:proofErr w:type="spellEnd"/>
            <w:r w:rsidR="00F95752" w:rsidRPr="000A5B7E">
              <w:rPr>
                <w:rFonts w:ascii="Arial" w:hAnsi="Arial" w:cs="Arial"/>
                <w:color w:val="auto"/>
                <w:sz w:val="20"/>
                <w:szCs w:val="20"/>
              </w:rPr>
              <w:t>.</w:t>
            </w:r>
            <w:r w:rsidRPr="000A5B7E">
              <w:rPr>
                <w:rFonts w:ascii="Arial" w:hAnsi="Arial" w:cs="Arial"/>
                <w:color w:val="auto"/>
                <w:sz w:val="20"/>
                <w:szCs w:val="20"/>
              </w:rPr>
              <w:t xml:space="preserve"> PEU</w:t>
            </w:r>
          </w:p>
          <w:p w14:paraId="0914DFF6" w14:textId="4D0F3971" w:rsidR="00FA772C" w:rsidRPr="000A5B7E" w:rsidRDefault="00FA772C" w:rsidP="00FA772C">
            <w:pPr>
              <w:pStyle w:val="Default"/>
              <w:spacing w:line="264" w:lineRule="auto"/>
              <w:jc w:val="both"/>
              <w:rPr>
                <w:rFonts w:ascii="Arial" w:hAnsi="Arial" w:cs="Arial"/>
                <w:color w:val="auto"/>
                <w:sz w:val="20"/>
                <w:szCs w:val="20"/>
              </w:rPr>
            </w:pPr>
            <w:r w:rsidRPr="000A5B7E">
              <w:rPr>
                <w:rFonts w:ascii="Arial" w:hAnsi="Arial" w:cs="Arial"/>
                <w:b/>
                <w:color w:val="auto"/>
                <w:sz w:val="20"/>
                <w:szCs w:val="20"/>
              </w:rPr>
              <w:t>ACREDITACIÓN:</w:t>
            </w:r>
            <w:r w:rsidRPr="000A5B7E">
              <w:rPr>
                <w:rFonts w:ascii="Arial" w:hAnsi="Arial" w:cs="Arial"/>
                <w:color w:val="auto"/>
                <w:sz w:val="20"/>
                <w:szCs w:val="20"/>
              </w:rPr>
              <w:t xml:space="preserve"> </w:t>
            </w:r>
            <w:r w:rsidR="007867A7" w:rsidRPr="000A5B7E">
              <w:rPr>
                <w:rFonts w:ascii="Arial" w:hAnsi="Arial" w:cs="Arial"/>
                <w:color w:val="auto"/>
                <w:sz w:val="20"/>
                <w:szCs w:val="20"/>
              </w:rPr>
              <w:t>La acreditación es el acto por el cual el Estado adopta y hace público el reconocimiento que los pares académicos hacen de la comprobación que efectúa una institución sobre la calidad de sus programas académicos, su organización y funcionamiento y el cumplimiento de su función social.</w:t>
            </w:r>
          </w:p>
          <w:p w14:paraId="4A3C076D" w14:textId="2E9AFC94" w:rsidR="00FA772C" w:rsidRPr="000A5B7E" w:rsidRDefault="00FA772C" w:rsidP="00FA772C">
            <w:pPr>
              <w:pStyle w:val="Default"/>
              <w:spacing w:line="264" w:lineRule="auto"/>
              <w:jc w:val="both"/>
              <w:rPr>
                <w:rFonts w:ascii="Arial" w:hAnsi="Arial" w:cs="Arial"/>
                <w:color w:val="auto"/>
                <w:sz w:val="20"/>
                <w:szCs w:val="20"/>
              </w:rPr>
            </w:pPr>
            <w:r w:rsidRPr="000A5B7E">
              <w:rPr>
                <w:rFonts w:ascii="Arial" w:hAnsi="Arial" w:cs="Arial"/>
                <w:b/>
                <w:color w:val="auto"/>
                <w:sz w:val="20"/>
                <w:szCs w:val="20"/>
              </w:rPr>
              <w:lastRenderedPageBreak/>
              <w:t>CNA:</w:t>
            </w:r>
            <w:r w:rsidRPr="000A5B7E">
              <w:rPr>
                <w:rFonts w:ascii="Arial" w:hAnsi="Arial" w:cs="Arial"/>
                <w:color w:val="auto"/>
                <w:sz w:val="20"/>
                <w:szCs w:val="20"/>
              </w:rPr>
              <w:t xml:space="preserve"> Concejo Nacional de Acreditación, es el organismo de naturaleza académica que depende del Consejo Nacional de Educación Superior (CESU), integrado por personas de las más altas calidades científicas y profesionales, cuya función esencial es la de promover y ejecutar la política de acreditación adoptada por el CESU y coordinar los respectivos procesos; por consiguiente, orienta a las instituciones de educación superior para que adelanten su autoevaluación; adopta los criterios de calidad, instrumentos e indicadores técnicos que se aplican en la evaluación externa, designa los pares externos que la practican y hace la evaluación final. </w:t>
            </w:r>
            <w:r w:rsidRPr="000A5B7E">
              <w:rPr>
                <w:rFonts w:ascii="Arial" w:hAnsi="Arial" w:cs="Arial"/>
                <w:strike/>
                <w:color w:val="auto"/>
                <w:sz w:val="20"/>
                <w:szCs w:val="20"/>
              </w:rPr>
              <w:t xml:space="preserve"> </w:t>
            </w:r>
          </w:p>
          <w:p w14:paraId="1EF535BB" w14:textId="57649440" w:rsidR="00855A4A" w:rsidRPr="000A5B7E" w:rsidRDefault="00FA772C" w:rsidP="000A5B7E">
            <w:pPr>
              <w:pStyle w:val="Default"/>
              <w:spacing w:line="264" w:lineRule="auto"/>
              <w:jc w:val="both"/>
              <w:rPr>
                <w:rFonts w:ascii="Arial" w:hAnsi="Arial" w:cs="Arial"/>
                <w:color w:val="auto"/>
                <w:sz w:val="20"/>
                <w:szCs w:val="20"/>
              </w:rPr>
            </w:pPr>
            <w:r w:rsidRPr="000A5B7E">
              <w:rPr>
                <w:rFonts w:ascii="Arial" w:hAnsi="Arial" w:cs="Arial"/>
                <w:b/>
                <w:color w:val="auto"/>
                <w:sz w:val="20"/>
                <w:szCs w:val="20"/>
              </w:rPr>
              <w:t>PLAN DE MEJORAMIENTO</w:t>
            </w:r>
            <w:r w:rsidRPr="000A5B7E">
              <w:rPr>
                <w:rFonts w:ascii="Arial" w:hAnsi="Arial" w:cs="Arial"/>
                <w:color w:val="auto"/>
                <w:sz w:val="20"/>
                <w:szCs w:val="20"/>
              </w:rPr>
              <w:t xml:space="preserve">: </w:t>
            </w:r>
            <w:r w:rsidR="000A5B7E">
              <w:rPr>
                <w:rFonts w:ascii="Arial" w:hAnsi="Arial" w:cs="Arial"/>
                <w:color w:val="auto"/>
                <w:sz w:val="20"/>
                <w:szCs w:val="20"/>
              </w:rPr>
              <w:t xml:space="preserve">Es un conjunto de proyectos, </w:t>
            </w:r>
            <w:r w:rsidR="00375587" w:rsidRPr="000A5B7E">
              <w:rPr>
                <w:rFonts w:ascii="Arial" w:hAnsi="Arial" w:cs="Arial"/>
                <w:color w:val="auto"/>
                <w:sz w:val="20"/>
                <w:szCs w:val="20"/>
              </w:rPr>
              <w:t xml:space="preserve">organizados en actividades o acciones, con </w:t>
            </w:r>
            <w:r w:rsidR="00375587" w:rsidRPr="000A5B7E">
              <w:rPr>
                <w:rFonts w:ascii="Arial" w:hAnsi="Arial" w:cs="Arial"/>
                <w:strike/>
                <w:color w:val="auto"/>
                <w:sz w:val="20"/>
                <w:szCs w:val="20"/>
              </w:rPr>
              <w:t>y</w:t>
            </w:r>
            <w:r w:rsidR="00375587" w:rsidRPr="000A5B7E">
              <w:rPr>
                <w:rFonts w:ascii="Arial" w:hAnsi="Arial" w:cs="Arial"/>
                <w:color w:val="auto"/>
                <w:sz w:val="20"/>
                <w:szCs w:val="20"/>
              </w:rPr>
              <w:t xml:space="preserve"> metas diseñadas y orientadas de manera planeada, organizada y sistemática que la </w:t>
            </w:r>
            <w:r w:rsidRPr="000A5B7E">
              <w:rPr>
                <w:rFonts w:ascii="Arial" w:hAnsi="Arial" w:cs="Arial"/>
                <w:color w:val="auto"/>
                <w:sz w:val="20"/>
                <w:szCs w:val="20"/>
              </w:rPr>
              <w:t xml:space="preserve">o Institución de Educación Superior –IES- define y pone en marcha en periodos de tiempo definidos para que todos los aspectos de la gestión de la IES se integren en torno de los propósitos comúnmente acordados y apoyen el cumplimiento de su misión académica, de interacción social e investigación. </w:t>
            </w:r>
          </w:p>
        </w:tc>
      </w:tr>
    </w:tbl>
    <w:p w14:paraId="671F1324" w14:textId="77777777" w:rsidR="00855A4A" w:rsidRPr="00FA772C" w:rsidRDefault="00855A4A" w:rsidP="00A535D5">
      <w:pPr>
        <w:pStyle w:val="Sinespaciado"/>
        <w:ind w:left="-851"/>
        <w:rPr>
          <w:rFonts w:ascii="Arial" w:hAnsi="Arial" w:cs="Arial"/>
          <w:sz w:val="20"/>
          <w:szCs w:val="20"/>
        </w:rPr>
      </w:pPr>
    </w:p>
    <w:p w14:paraId="2E2E379A" w14:textId="77777777" w:rsidR="006B3264" w:rsidRDefault="006B3264" w:rsidP="00A535D5">
      <w:pPr>
        <w:pStyle w:val="Sinespaciado"/>
        <w:ind w:left="-851"/>
        <w:rPr>
          <w:rFonts w:ascii="Arial" w:hAnsi="Arial" w:cs="Arial"/>
          <w:sz w:val="20"/>
          <w:szCs w:val="20"/>
        </w:rPr>
        <w:sectPr w:rsidR="006B3264" w:rsidSect="005A01BB">
          <w:headerReference w:type="default" r:id="rId9"/>
          <w:footerReference w:type="default" r:id="rId10"/>
          <w:pgSz w:w="15840" w:h="12240" w:orient="landscape"/>
          <w:pgMar w:top="1701" w:right="1701" w:bottom="1134" w:left="1701" w:header="709" w:footer="709" w:gutter="0"/>
          <w:cols w:space="720"/>
        </w:sectPr>
      </w:pPr>
    </w:p>
    <w:p w14:paraId="130F1BAC" w14:textId="6B1A0272" w:rsidR="004B38CD" w:rsidRPr="004B38CD" w:rsidRDefault="00962B62" w:rsidP="004B38CD">
      <w:pPr>
        <w:pStyle w:val="Prrafodelista"/>
        <w:spacing w:line="240" w:lineRule="auto"/>
        <w:ind w:left="-709"/>
        <w:rPr>
          <w:rFonts w:ascii="Arial" w:hAnsi="Arial" w:cs="Arial"/>
          <w:b/>
          <w:sz w:val="20"/>
          <w:szCs w:val="20"/>
        </w:rPr>
      </w:pPr>
      <w:r w:rsidRPr="00FA772C">
        <w:rPr>
          <w:rFonts w:ascii="Arial" w:hAnsi="Arial" w:cs="Arial"/>
          <w:b/>
          <w:sz w:val="20"/>
          <w:szCs w:val="20"/>
        </w:rPr>
        <w:lastRenderedPageBreak/>
        <w:t>6. DESCRIPCIÓN DE LA ACTIVIDAD:</w:t>
      </w:r>
    </w:p>
    <w:tbl>
      <w:tblPr>
        <w:tblpPr w:leftFromText="141" w:rightFromText="141" w:vertAnchor="text" w:tblpX="-756" w:tblpY="1"/>
        <w:tblOverlap w:val="never"/>
        <w:tblW w:w="14047" w:type="dxa"/>
        <w:tblLayout w:type="fixed"/>
        <w:tblCellMar>
          <w:left w:w="10" w:type="dxa"/>
          <w:right w:w="10" w:type="dxa"/>
        </w:tblCellMar>
        <w:tblLook w:val="0000" w:firstRow="0" w:lastRow="0" w:firstColumn="0" w:lastColumn="0" w:noHBand="0" w:noVBand="0"/>
      </w:tblPr>
      <w:tblGrid>
        <w:gridCol w:w="567"/>
        <w:gridCol w:w="2707"/>
        <w:gridCol w:w="6341"/>
        <w:gridCol w:w="2022"/>
        <w:gridCol w:w="2410"/>
      </w:tblGrid>
      <w:tr w:rsidR="004B38CD" w:rsidRPr="00FA772C" w14:paraId="72812CDC" w14:textId="77777777" w:rsidTr="003F1651">
        <w:trPr>
          <w:tblHeader/>
        </w:trPr>
        <w:tc>
          <w:tcPr>
            <w:tcW w:w="14047" w:type="dxa"/>
            <w:gridSpan w:val="5"/>
            <w:tcBorders>
              <w:bottom w:val="double" w:sz="4" w:space="0" w:color="AD142E"/>
            </w:tcBorders>
            <w:shd w:val="clear" w:color="auto" w:fill="auto"/>
            <w:tcMar>
              <w:top w:w="0" w:type="dxa"/>
              <w:left w:w="108" w:type="dxa"/>
              <w:bottom w:w="0" w:type="dxa"/>
              <w:right w:w="108" w:type="dxa"/>
            </w:tcMar>
            <w:vAlign w:val="center"/>
          </w:tcPr>
          <w:p w14:paraId="1800D1E6" w14:textId="0703BFBF" w:rsidR="004B38CD" w:rsidRPr="00FA772C" w:rsidRDefault="004B38CD" w:rsidP="003F1651">
            <w:pPr>
              <w:pStyle w:val="Prrafodelista"/>
              <w:spacing w:line="240" w:lineRule="auto"/>
              <w:ind w:left="-61"/>
              <w:rPr>
                <w:rFonts w:ascii="Arial" w:hAnsi="Arial" w:cs="Arial"/>
                <w:b/>
                <w:sz w:val="20"/>
                <w:szCs w:val="20"/>
              </w:rPr>
            </w:pPr>
            <w:r>
              <w:rPr>
                <w:rFonts w:ascii="Arial" w:hAnsi="Arial" w:cs="Arial"/>
                <w:b/>
                <w:sz w:val="20"/>
                <w:szCs w:val="20"/>
              </w:rPr>
              <w:t>6.1. CONDICIONES INICIALES</w:t>
            </w:r>
            <w:r w:rsidR="004529A3">
              <w:rPr>
                <w:rFonts w:ascii="Arial" w:hAnsi="Arial" w:cs="Arial"/>
                <w:b/>
                <w:sz w:val="20"/>
                <w:szCs w:val="20"/>
              </w:rPr>
              <w:t xml:space="preserve"> INSTITUCIONALES</w:t>
            </w:r>
          </w:p>
        </w:tc>
      </w:tr>
      <w:tr w:rsidR="004B38CD" w:rsidRPr="00FA772C" w14:paraId="42A58BF7" w14:textId="77777777" w:rsidTr="00133CA0">
        <w:trPr>
          <w:tblHeader/>
        </w:trPr>
        <w:tc>
          <w:tcPr>
            <w:tcW w:w="567"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0A2D8A0" w14:textId="77777777" w:rsidR="004B38CD" w:rsidRPr="00FA772C" w:rsidRDefault="004B38CD" w:rsidP="00311DF0">
            <w:pPr>
              <w:pStyle w:val="Prrafodelista"/>
              <w:spacing w:line="240" w:lineRule="auto"/>
              <w:ind w:left="0"/>
              <w:jc w:val="center"/>
              <w:rPr>
                <w:rFonts w:ascii="Arial" w:hAnsi="Arial" w:cs="Arial"/>
                <w:b/>
                <w:sz w:val="20"/>
                <w:szCs w:val="20"/>
              </w:rPr>
            </w:pPr>
            <w:r w:rsidRPr="00FA772C">
              <w:rPr>
                <w:rFonts w:ascii="Arial" w:hAnsi="Arial" w:cs="Arial"/>
                <w:b/>
                <w:sz w:val="20"/>
                <w:szCs w:val="20"/>
              </w:rPr>
              <w:t>Nº</w:t>
            </w:r>
          </w:p>
        </w:tc>
        <w:tc>
          <w:tcPr>
            <w:tcW w:w="2707"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25D50C2" w14:textId="77777777" w:rsidR="004B38CD" w:rsidRPr="00FA772C" w:rsidRDefault="004B38CD" w:rsidP="00311DF0">
            <w:pPr>
              <w:pStyle w:val="Prrafodelista"/>
              <w:spacing w:line="240" w:lineRule="auto"/>
              <w:ind w:left="0"/>
              <w:jc w:val="center"/>
              <w:rPr>
                <w:rFonts w:ascii="Arial" w:hAnsi="Arial" w:cs="Arial"/>
                <w:b/>
                <w:sz w:val="20"/>
                <w:szCs w:val="20"/>
              </w:rPr>
            </w:pPr>
            <w:r w:rsidRPr="00FA772C">
              <w:rPr>
                <w:rFonts w:ascii="Arial" w:hAnsi="Arial" w:cs="Arial"/>
                <w:b/>
                <w:sz w:val="20"/>
                <w:szCs w:val="20"/>
              </w:rPr>
              <w:t>ACTIVIDAD</w:t>
            </w:r>
          </w:p>
        </w:tc>
        <w:tc>
          <w:tcPr>
            <w:tcW w:w="6341"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0F00C20" w14:textId="77777777" w:rsidR="004B38CD" w:rsidRPr="00FA772C" w:rsidRDefault="004B38CD" w:rsidP="00311DF0">
            <w:pPr>
              <w:pStyle w:val="Prrafodelista"/>
              <w:spacing w:line="240" w:lineRule="auto"/>
              <w:ind w:left="0"/>
              <w:jc w:val="center"/>
              <w:rPr>
                <w:rFonts w:ascii="Arial" w:hAnsi="Arial" w:cs="Arial"/>
                <w:b/>
                <w:sz w:val="20"/>
                <w:szCs w:val="20"/>
              </w:rPr>
            </w:pPr>
            <w:r w:rsidRPr="00FA772C">
              <w:rPr>
                <w:rFonts w:ascii="Arial" w:hAnsi="Arial" w:cs="Arial"/>
                <w:b/>
                <w:sz w:val="20"/>
                <w:szCs w:val="20"/>
              </w:rPr>
              <w:t>DESCRIPCIÓN</w:t>
            </w:r>
          </w:p>
        </w:tc>
        <w:tc>
          <w:tcPr>
            <w:tcW w:w="2022"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40E05D0" w14:textId="77777777" w:rsidR="004B38CD" w:rsidRPr="00FA772C" w:rsidRDefault="004B38CD" w:rsidP="00311DF0">
            <w:pPr>
              <w:pStyle w:val="Prrafodelista"/>
              <w:spacing w:line="240" w:lineRule="auto"/>
              <w:ind w:left="0"/>
              <w:jc w:val="center"/>
              <w:rPr>
                <w:rFonts w:ascii="Arial" w:hAnsi="Arial" w:cs="Arial"/>
                <w:b/>
                <w:sz w:val="20"/>
                <w:szCs w:val="20"/>
              </w:rPr>
            </w:pPr>
            <w:r w:rsidRPr="00FA772C">
              <w:rPr>
                <w:rFonts w:ascii="Arial" w:hAnsi="Arial" w:cs="Arial"/>
                <w:b/>
                <w:sz w:val="20"/>
                <w:szCs w:val="20"/>
              </w:rPr>
              <w:t>RESPONSABLE</w:t>
            </w:r>
          </w:p>
        </w:tc>
        <w:tc>
          <w:tcPr>
            <w:tcW w:w="2410"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901BC67" w14:textId="77777777" w:rsidR="004B38CD" w:rsidRPr="00FA772C" w:rsidRDefault="004B38CD" w:rsidP="00311DF0">
            <w:pPr>
              <w:pStyle w:val="Prrafodelista"/>
              <w:spacing w:line="240" w:lineRule="auto"/>
              <w:ind w:left="0"/>
              <w:jc w:val="center"/>
              <w:rPr>
                <w:rFonts w:ascii="Arial" w:hAnsi="Arial" w:cs="Arial"/>
                <w:b/>
                <w:sz w:val="20"/>
                <w:szCs w:val="20"/>
              </w:rPr>
            </w:pPr>
            <w:r w:rsidRPr="00FA772C">
              <w:rPr>
                <w:rFonts w:ascii="Arial" w:hAnsi="Arial" w:cs="Arial"/>
                <w:b/>
                <w:sz w:val="20"/>
                <w:szCs w:val="20"/>
              </w:rPr>
              <w:t>REGISTRO</w:t>
            </w:r>
          </w:p>
        </w:tc>
      </w:tr>
      <w:tr w:rsidR="004B38CD" w:rsidRPr="002C76E4" w14:paraId="3C8128B0" w14:textId="77777777" w:rsidTr="00133CA0">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3F766AF" w14:textId="77777777" w:rsidR="004B38CD" w:rsidRPr="002C76E4" w:rsidRDefault="004B38CD"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52B2D41" w14:textId="6814084D" w:rsidR="004B38CD" w:rsidRPr="002C76E4" w:rsidRDefault="004B38CD" w:rsidP="003F1651">
            <w:pPr>
              <w:pStyle w:val="TableContents"/>
              <w:suppressAutoHyphens/>
              <w:jc w:val="both"/>
              <w:rPr>
                <w:rFonts w:ascii="Arial" w:hAnsi="Arial" w:cs="Arial"/>
              </w:rPr>
            </w:pPr>
            <w:r>
              <w:rPr>
                <w:rFonts w:ascii="Arial" w:hAnsi="Arial" w:cs="Arial"/>
              </w:rPr>
              <w:t>Ver</w:t>
            </w:r>
            <w:r w:rsidR="00F31865">
              <w:rPr>
                <w:rFonts w:ascii="Arial" w:hAnsi="Arial" w:cs="Arial"/>
              </w:rPr>
              <w:t>ificar requisitos y c</w:t>
            </w:r>
            <w:r>
              <w:rPr>
                <w:rFonts w:ascii="Arial" w:hAnsi="Arial" w:cs="Arial"/>
              </w:rPr>
              <w:t>ondiciones iniciales</w:t>
            </w:r>
            <w:r w:rsidR="00C71DC5">
              <w:rPr>
                <w:rFonts w:ascii="Arial" w:hAnsi="Arial" w:cs="Arial"/>
              </w:rPr>
              <w:t>.</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473DCC0" w14:textId="65C283F3" w:rsidR="004B38CD" w:rsidRPr="002C76E4" w:rsidRDefault="004B38CD" w:rsidP="003F1651">
            <w:pPr>
              <w:pStyle w:val="TableContents"/>
              <w:suppressAutoHyphens/>
              <w:jc w:val="both"/>
              <w:rPr>
                <w:rFonts w:ascii="Arial" w:hAnsi="Arial" w:cs="Arial"/>
              </w:rPr>
            </w:pPr>
            <w:r w:rsidRPr="002C76E4">
              <w:rPr>
                <w:rFonts w:ascii="Arial" w:hAnsi="Arial" w:cs="Arial"/>
              </w:rPr>
              <w:t xml:space="preserve">El Comité de </w:t>
            </w:r>
            <w:r w:rsidR="00056837">
              <w:rPr>
                <w:rFonts w:ascii="Arial" w:hAnsi="Arial" w:cs="Arial"/>
              </w:rPr>
              <w:t xml:space="preserve">Autoevaluación y </w:t>
            </w:r>
            <w:r w:rsidRPr="002C76E4">
              <w:rPr>
                <w:rFonts w:ascii="Arial" w:hAnsi="Arial" w:cs="Arial"/>
              </w:rPr>
              <w:t xml:space="preserve">Acreditación Institucional </w:t>
            </w:r>
            <w:r>
              <w:rPr>
                <w:rFonts w:ascii="Arial" w:hAnsi="Arial" w:cs="Arial"/>
              </w:rPr>
              <w:t>verifica si cumple con los requisitos y condiciones iniciales de Acreditación Institucional definidas por el Consejo Nacional de Educación Superior.</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BE865D3" w14:textId="6D4BDE7D" w:rsidR="004B38CD" w:rsidRPr="002C76E4" w:rsidRDefault="004B38CD" w:rsidP="003F1651">
            <w:pPr>
              <w:pStyle w:val="TableContents"/>
              <w:suppressAutoHyphens/>
              <w:jc w:val="both"/>
              <w:rPr>
                <w:rFonts w:ascii="Arial" w:hAnsi="Arial" w:cs="Arial"/>
              </w:rPr>
            </w:pPr>
            <w:r w:rsidRPr="002C76E4">
              <w:rPr>
                <w:rFonts w:ascii="Arial" w:hAnsi="Arial" w:cs="Arial"/>
              </w:rPr>
              <w:t xml:space="preserve">Comité </w:t>
            </w:r>
            <w:r w:rsidR="00056837">
              <w:rPr>
                <w:rFonts w:ascii="Arial" w:hAnsi="Arial" w:cs="Arial"/>
              </w:rPr>
              <w:t xml:space="preserve">Autoevaluación y </w:t>
            </w:r>
            <w:r w:rsidRPr="002C76E4">
              <w:rPr>
                <w:rFonts w:ascii="Arial" w:hAnsi="Arial" w:cs="Arial"/>
              </w:rPr>
              <w:t>Acreditación Institucional</w:t>
            </w:r>
            <w:r w:rsidR="00D84FCB">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D9732B5" w14:textId="7AE454CA" w:rsidR="004B38CD" w:rsidRPr="002C76E4" w:rsidRDefault="004B38CD" w:rsidP="003F1651">
            <w:pPr>
              <w:pStyle w:val="TableContents"/>
              <w:suppressAutoHyphens/>
              <w:jc w:val="both"/>
              <w:rPr>
                <w:rFonts w:ascii="Arial" w:hAnsi="Arial" w:cs="Arial"/>
              </w:rPr>
            </w:pPr>
            <w:r w:rsidRPr="002C76E4">
              <w:rPr>
                <w:rFonts w:ascii="Arial" w:hAnsi="Arial" w:cs="Arial"/>
              </w:rPr>
              <w:t>Acta del Comité</w:t>
            </w:r>
            <w:r>
              <w:rPr>
                <w:rFonts w:ascii="Arial" w:hAnsi="Arial" w:cs="Arial"/>
              </w:rPr>
              <w:t xml:space="preserve"> de </w:t>
            </w:r>
            <w:r w:rsidR="00056837">
              <w:rPr>
                <w:rFonts w:ascii="Arial" w:hAnsi="Arial" w:cs="Arial"/>
              </w:rPr>
              <w:t xml:space="preserve">Autoevaluación y </w:t>
            </w:r>
            <w:r>
              <w:rPr>
                <w:rFonts w:ascii="Arial" w:hAnsi="Arial" w:cs="Arial"/>
              </w:rPr>
              <w:t>Acreditación Institucional.</w:t>
            </w:r>
          </w:p>
        </w:tc>
      </w:tr>
      <w:tr w:rsidR="004B38CD" w:rsidRPr="002C76E4" w14:paraId="50D60C97" w14:textId="77777777" w:rsidTr="00133CA0">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202C719" w14:textId="77777777" w:rsidR="004B38CD" w:rsidRPr="002C76E4" w:rsidRDefault="004B38CD"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F9CD7C7" w14:textId="6F79BAD7" w:rsidR="004B38CD" w:rsidRPr="002C76E4" w:rsidRDefault="00F31865" w:rsidP="003F1651">
            <w:pPr>
              <w:pStyle w:val="TableContents"/>
              <w:suppressAutoHyphens/>
              <w:jc w:val="both"/>
              <w:rPr>
                <w:rFonts w:ascii="Arial" w:hAnsi="Arial" w:cs="Arial"/>
              </w:rPr>
            </w:pPr>
            <w:r>
              <w:rPr>
                <w:rFonts w:ascii="Arial" w:hAnsi="Arial" w:cs="Arial"/>
              </w:rPr>
              <w:t>Solicitar apreciación de condiciones iniciales al CNA</w:t>
            </w:r>
            <w:r w:rsidR="00C71DC5">
              <w:rPr>
                <w:rFonts w:ascii="Arial" w:hAnsi="Arial" w:cs="Arial"/>
              </w:rPr>
              <w:t>.</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7E4AE62" w14:textId="5A4C8CBF" w:rsidR="004B38CD" w:rsidRDefault="00F31865" w:rsidP="003F1651">
            <w:pPr>
              <w:pStyle w:val="TableContents"/>
              <w:suppressAutoHyphens/>
              <w:jc w:val="both"/>
              <w:rPr>
                <w:rFonts w:ascii="Arial" w:hAnsi="Arial" w:cs="Arial"/>
              </w:rPr>
            </w:pPr>
            <w:r>
              <w:rPr>
                <w:rFonts w:ascii="Arial" w:hAnsi="Arial" w:cs="Arial"/>
              </w:rPr>
              <w:t>El Rector</w:t>
            </w:r>
            <w:r w:rsidR="00023F49">
              <w:rPr>
                <w:rFonts w:ascii="Arial" w:hAnsi="Arial" w:cs="Arial"/>
              </w:rPr>
              <w:t>(a)</w:t>
            </w:r>
            <w:r>
              <w:rPr>
                <w:rFonts w:ascii="Arial" w:hAnsi="Arial" w:cs="Arial"/>
              </w:rPr>
              <w:t xml:space="preserve"> o quien haga sus veces</w:t>
            </w:r>
            <w:r w:rsidR="00023F49">
              <w:rPr>
                <w:rFonts w:ascii="Arial" w:hAnsi="Arial" w:cs="Arial"/>
              </w:rPr>
              <w:t>,</w:t>
            </w:r>
            <w:r>
              <w:rPr>
                <w:rFonts w:ascii="Arial" w:hAnsi="Arial" w:cs="Arial"/>
              </w:rPr>
              <w:t xml:space="preserve"> debe presentar una solicitud de apreciación de condiciones iniciales para la Institución ante el CNA, en los medios que este organismo disponga para tal efecto, adjuntando la documentación solicitada. Dicha documentación incluye:</w:t>
            </w:r>
          </w:p>
          <w:p w14:paraId="17ACB316" w14:textId="7BDB9006" w:rsidR="00F31865" w:rsidRDefault="00F31865" w:rsidP="003F1651">
            <w:pPr>
              <w:pStyle w:val="TableContents"/>
              <w:numPr>
                <w:ilvl w:val="0"/>
                <w:numId w:val="19"/>
              </w:numPr>
              <w:suppressAutoHyphens/>
              <w:jc w:val="both"/>
              <w:rPr>
                <w:rFonts w:ascii="Arial" w:hAnsi="Arial" w:cs="Arial"/>
              </w:rPr>
            </w:pPr>
            <w:r>
              <w:rPr>
                <w:rFonts w:ascii="Arial" w:hAnsi="Arial" w:cs="Arial"/>
              </w:rPr>
              <w:t>Comunicación del representante legal de la institución</w:t>
            </w:r>
            <w:r w:rsidR="00C71DC5">
              <w:rPr>
                <w:rFonts w:ascii="Arial" w:hAnsi="Arial" w:cs="Arial"/>
              </w:rPr>
              <w:t>.</w:t>
            </w:r>
          </w:p>
          <w:p w14:paraId="6AA7C5CE" w14:textId="7DBEE078" w:rsidR="00F31865" w:rsidRDefault="00F31865" w:rsidP="003F1651">
            <w:pPr>
              <w:pStyle w:val="TableContents"/>
              <w:numPr>
                <w:ilvl w:val="0"/>
                <w:numId w:val="19"/>
              </w:numPr>
              <w:suppressAutoHyphens/>
              <w:jc w:val="both"/>
              <w:rPr>
                <w:rFonts w:ascii="Arial" w:hAnsi="Arial" w:cs="Arial"/>
              </w:rPr>
            </w:pPr>
            <w:r>
              <w:rPr>
                <w:rFonts w:ascii="Arial" w:hAnsi="Arial" w:cs="Arial"/>
              </w:rPr>
              <w:t>Información sobre aspectos legales</w:t>
            </w:r>
            <w:r w:rsidR="00C71DC5">
              <w:rPr>
                <w:rFonts w:ascii="Arial" w:hAnsi="Arial" w:cs="Arial"/>
              </w:rPr>
              <w:t>.</w:t>
            </w:r>
          </w:p>
          <w:p w14:paraId="66B73629" w14:textId="52B1549F" w:rsidR="00F31865" w:rsidRDefault="00F31865" w:rsidP="003F1651">
            <w:pPr>
              <w:pStyle w:val="TableContents"/>
              <w:numPr>
                <w:ilvl w:val="0"/>
                <w:numId w:val="19"/>
              </w:numPr>
              <w:suppressAutoHyphens/>
              <w:jc w:val="both"/>
              <w:rPr>
                <w:rFonts w:ascii="Arial" w:hAnsi="Arial" w:cs="Arial"/>
              </w:rPr>
            </w:pPr>
            <w:r>
              <w:rPr>
                <w:rFonts w:ascii="Arial" w:hAnsi="Arial" w:cs="Arial"/>
              </w:rPr>
              <w:t>Normas internas debidamente aprobadas</w:t>
            </w:r>
            <w:r w:rsidR="00C71DC5">
              <w:rPr>
                <w:rFonts w:ascii="Arial" w:hAnsi="Arial" w:cs="Arial"/>
              </w:rPr>
              <w:t>.</w:t>
            </w:r>
          </w:p>
          <w:p w14:paraId="7F43AB77" w14:textId="4907770E" w:rsidR="00F31865" w:rsidRDefault="00F31865" w:rsidP="003F1651">
            <w:pPr>
              <w:pStyle w:val="TableContents"/>
              <w:numPr>
                <w:ilvl w:val="0"/>
                <w:numId w:val="19"/>
              </w:numPr>
              <w:suppressAutoHyphens/>
              <w:jc w:val="both"/>
              <w:rPr>
                <w:rFonts w:ascii="Arial" w:hAnsi="Arial" w:cs="Arial"/>
              </w:rPr>
            </w:pPr>
            <w:r>
              <w:rPr>
                <w:rFonts w:ascii="Arial" w:hAnsi="Arial" w:cs="Arial"/>
              </w:rPr>
              <w:t>Información sobre aspectos académicos</w:t>
            </w:r>
            <w:r w:rsidR="00C71DC5">
              <w:rPr>
                <w:rFonts w:ascii="Arial" w:hAnsi="Arial" w:cs="Arial"/>
              </w:rPr>
              <w:t>.</w:t>
            </w:r>
          </w:p>
          <w:p w14:paraId="6309FE6F" w14:textId="0E2989A0" w:rsidR="00F31865" w:rsidRDefault="00F31865" w:rsidP="003F1651">
            <w:pPr>
              <w:pStyle w:val="TableContents"/>
              <w:numPr>
                <w:ilvl w:val="0"/>
                <w:numId w:val="19"/>
              </w:numPr>
              <w:suppressAutoHyphens/>
              <w:jc w:val="both"/>
              <w:rPr>
                <w:rFonts w:ascii="Arial" w:hAnsi="Arial" w:cs="Arial"/>
              </w:rPr>
            </w:pPr>
            <w:r>
              <w:rPr>
                <w:rFonts w:ascii="Arial" w:hAnsi="Arial" w:cs="Arial"/>
              </w:rPr>
              <w:t>Información sobre recursos institucionales</w:t>
            </w:r>
            <w:r w:rsidR="00C71DC5">
              <w:rPr>
                <w:rFonts w:ascii="Arial" w:hAnsi="Arial" w:cs="Arial"/>
              </w:rPr>
              <w:t>.</w:t>
            </w:r>
          </w:p>
          <w:p w14:paraId="3F0EFB5B" w14:textId="31A2291B" w:rsidR="00F31865" w:rsidRPr="002C76E4" w:rsidRDefault="00F31865" w:rsidP="003F1651">
            <w:pPr>
              <w:pStyle w:val="TableContents"/>
              <w:numPr>
                <w:ilvl w:val="0"/>
                <w:numId w:val="19"/>
              </w:numPr>
              <w:suppressAutoHyphens/>
              <w:jc w:val="both"/>
              <w:rPr>
                <w:rFonts w:ascii="Arial" w:hAnsi="Arial" w:cs="Arial"/>
              </w:rPr>
            </w:pPr>
            <w:r>
              <w:rPr>
                <w:rFonts w:ascii="Arial" w:hAnsi="Arial" w:cs="Arial"/>
              </w:rPr>
              <w:t xml:space="preserve">Información financiera y contable auditada de los últimos </w:t>
            </w:r>
            <w:r w:rsidR="00C71DC5">
              <w:rPr>
                <w:rFonts w:ascii="Arial" w:hAnsi="Arial" w:cs="Arial"/>
              </w:rPr>
              <w:t>dos (2) años (todos con notas de revelación).</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CCDBAE2" w14:textId="0EDBE592" w:rsidR="004B38CD" w:rsidRPr="002C76E4" w:rsidRDefault="00F31865" w:rsidP="003F1651">
            <w:pPr>
              <w:pStyle w:val="TableContents"/>
              <w:suppressAutoHyphens/>
              <w:jc w:val="both"/>
              <w:rPr>
                <w:rFonts w:ascii="Arial" w:hAnsi="Arial" w:cs="Arial"/>
              </w:rPr>
            </w:pPr>
            <w:r>
              <w:rPr>
                <w:rFonts w:ascii="Arial" w:hAnsi="Arial" w:cs="Arial"/>
              </w:rPr>
              <w:t>Rector</w:t>
            </w:r>
            <w:r w:rsidR="00023F49">
              <w:rPr>
                <w:rFonts w:ascii="Arial" w:hAnsi="Arial" w:cs="Arial"/>
              </w:rPr>
              <w:t>(a)</w:t>
            </w:r>
            <w:r w:rsidR="00D84FCB">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B874E5D" w14:textId="07A9433F" w:rsidR="004B38CD" w:rsidRPr="002C76E4" w:rsidRDefault="004B38CD" w:rsidP="003F1651">
            <w:pPr>
              <w:pStyle w:val="TableContents"/>
              <w:suppressAutoHyphens/>
              <w:jc w:val="both"/>
              <w:rPr>
                <w:rFonts w:ascii="Arial" w:hAnsi="Arial" w:cs="Arial"/>
              </w:rPr>
            </w:pPr>
            <w:r>
              <w:rPr>
                <w:rFonts w:ascii="Arial" w:hAnsi="Arial" w:cs="Arial"/>
              </w:rPr>
              <w:t xml:space="preserve">Comunicación oficial </w:t>
            </w:r>
            <w:r w:rsidR="00F31865">
              <w:rPr>
                <w:rFonts w:ascii="Arial" w:hAnsi="Arial" w:cs="Arial"/>
              </w:rPr>
              <w:t>de solicitud.</w:t>
            </w:r>
          </w:p>
        </w:tc>
      </w:tr>
      <w:tr w:rsidR="004B38CD" w:rsidRPr="0005208F" w14:paraId="59FA5795" w14:textId="77777777" w:rsidTr="00133CA0">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EADEFA5" w14:textId="77777777" w:rsidR="004B38CD" w:rsidRPr="0005208F" w:rsidRDefault="004B38CD"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1CF7146" w14:textId="4E5BDA36" w:rsidR="004B38CD" w:rsidRPr="0005208F" w:rsidRDefault="004B38CD" w:rsidP="003F1651">
            <w:pPr>
              <w:pStyle w:val="TableContents"/>
              <w:suppressAutoHyphens/>
              <w:jc w:val="both"/>
              <w:rPr>
                <w:rFonts w:ascii="Arial" w:hAnsi="Arial" w:cs="Arial"/>
              </w:rPr>
            </w:pPr>
            <w:r>
              <w:rPr>
                <w:rFonts w:ascii="Arial" w:hAnsi="Arial" w:cs="Arial"/>
              </w:rPr>
              <w:t>Verificar</w:t>
            </w:r>
            <w:r w:rsidRPr="0005208F">
              <w:rPr>
                <w:rFonts w:ascii="Arial" w:hAnsi="Arial" w:cs="Arial"/>
              </w:rPr>
              <w:t xml:space="preserve"> </w:t>
            </w:r>
            <w:r w:rsidR="00C71DC5">
              <w:rPr>
                <w:rFonts w:ascii="Arial" w:hAnsi="Arial" w:cs="Arial"/>
              </w:rPr>
              <w:t xml:space="preserve">cumplimiento de requisitos o completitud. </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D71F7F3" w14:textId="4C5315FD" w:rsidR="004B38CD" w:rsidRDefault="00C71DC5" w:rsidP="003F1651">
            <w:pPr>
              <w:pStyle w:val="TableContents"/>
              <w:suppressAutoHyphens/>
              <w:jc w:val="both"/>
              <w:rPr>
                <w:rFonts w:ascii="Arial" w:hAnsi="Arial" w:cs="Arial"/>
              </w:rPr>
            </w:pPr>
            <w:r>
              <w:rPr>
                <w:rFonts w:ascii="Arial" w:hAnsi="Arial" w:cs="Arial"/>
              </w:rPr>
              <w:t xml:space="preserve">Una vez radicada la solicitud por parte de la institución, la Secretaría Técnica del CNA se encargará de verificar el cumplimiento de los requisitos y la evidencia de la información acerca de los mismos. </w:t>
            </w:r>
            <w:r w:rsidR="00300DF7">
              <w:rPr>
                <w:rFonts w:ascii="Arial" w:hAnsi="Arial" w:cs="Arial"/>
              </w:rPr>
              <w:t>Una vez verificado dicho cumplimiento se agenda la solicitud en la sesión plenaria del CNA para programar la visita correspondiente por parte de una comisión de consejeros del CNA.</w:t>
            </w:r>
          </w:p>
          <w:p w14:paraId="117D55E0" w14:textId="77777777" w:rsidR="00C71DC5" w:rsidRDefault="00C71DC5" w:rsidP="003F1651">
            <w:pPr>
              <w:pStyle w:val="TableContents"/>
              <w:suppressAutoHyphens/>
              <w:jc w:val="both"/>
              <w:rPr>
                <w:rFonts w:ascii="Arial" w:hAnsi="Arial" w:cs="Arial"/>
              </w:rPr>
            </w:pPr>
            <w:r>
              <w:rPr>
                <w:rFonts w:ascii="Arial" w:hAnsi="Arial" w:cs="Arial"/>
              </w:rPr>
              <w:t xml:space="preserve"> </w:t>
            </w:r>
          </w:p>
          <w:p w14:paraId="7E394638" w14:textId="1D6F1FA1" w:rsidR="00C71DC5" w:rsidRPr="0005208F" w:rsidRDefault="00C71DC5" w:rsidP="003F1651">
            <w:pPr>
              <w:pStyle w:val="TableContents"/>
              <w:suppressAutoHyphens/>
              <w:jc w:val="both"/>
              <w:rPr>
                <w:rFonts w:ascii="Arial" w:hAnsi="Arial" w:cs="Arial"/>
              </w:rPr>
            </w:pPr>
            <w:r>
              <w:rPr>
                <w:rFonts w:ascii="Arial" w:hAnsi="Arial" w:cs="Arial"/>
              </w:rPr>
              <w:t>Si la documentación requerida se presenta incompleta o si los requisitos no se cumplen totalmente, se notificará a la institución para que subsane los requerimientos según sea el caso.</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647D098" w14:textId="7E5ED3CB" w:rsidR="004B38CD" w:rsidRPr="0005208F" w:rsidRDefault="00C71DC5" w:rsidP="003F1651">
            <w:pPr>
              <w:pStyle w:val="TableContents"/>
              <w:suppressAutoHyphens/>
              <w:jc w:val="both"/>
              <w:rPr>
                <w:rFonts w:ascii="Arial" w:hAnsi="Arial" w:cs="Arial"/>
              </w:rPr>
            </w:pPr>
            <w:r>
              <w:rPr>
                <w:rFonts w:ascii="Arial" w:hAnsi="Arial" w:cs="Arial"/>
              </w:rPr>
              <w:t>Secretaría Técnica CNA</w:t>
            </w:r>
            <w:r w:rsidR="00D84FCB">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C1A59F8" w14:textId="30DE72F6" w:rsidR="004B38CD" w:rsidRPr="0005208F" w:rsidRDefault="00A87D33" w:rsidP="003F1651">
            <w:pPr>
              <w:pStyle w:val="TableContents"/>
              <w:suppressAutoHyphens/>
              <w:jc w:val="both"/>
              <w:rPr>
                <w:rFonts w:ascii="Arial" w:hAnsi="Arial" w:cs="Arial"/>
              </w:rPr>
            </w:pPr>
            <w:r>
              <w:rPr>
                <w:rFonts w:ascii="Arial" w:hAnsi="Arial" w:cs="Arial"/>
              </w:rPr>
              <w:t>N/A</w:t>
            </w:r>
          </w:p>
        </w:tc>
      </w:tr>
      <w:tr w:rsidR="004B38CD" w:rsidRPr="00FA772C" w14:paraId="618F74BF" w14:textId="77777777" w:rsidTr="00133CA0">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3FEDCD2" w14:textId="77777777" w:rsidR="004B38CD" w:rsidRPr="00FA772C" w:rsidRDefault="004B38CD"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36A617F" w14:textId="48542457" w:rsidR="004B38CD" w:rsidRDefault="00F530E1" w:rsidP="003F1651">
            <w:pPr>
              <w:pStyle w:val="TableContents"/>
              <w:suppressAutoHyphens/>
              <w:jc w:val="both"/>
              <w:rPr>
                <w:rFonts w:ascii="Arial" w:hAnsi="Arial" w:cs="Arial"/>
              </w:rPr>
            </w:pPr>
            <w:r>
              <w:rPr>
                <w:rFonts w:ascii="Arial" w:hAnsi="Arial" w:cs="Arial"/>
              </w:rPr>
              <w:t>Programar visita</w:t>
            </w:r>
            <w:r w:rsidR="00C71DC5">
              <w:rPr>
                <w:rFonts w:ascii="Arial" w:hAnsi="Arial" w:cs="Arial"/>
              </w:rPr>
              <w:t xml:space="preserve"> de </w:t>
            </w:r>
            <w:r w:rsidR="00300DF7">
              <w:rPr>
                <w:rFonts w:ascii="Arial" w:hAnsi="Arial" w:cs="Arial"/>
              </w:rPr>
              <w:t xml:space="preserve">apreciación de condiciones iniciales. </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32B0CB1" w14:textId="3F9780A0" w:rsidR="004B38CD" w:rsidRDefault="00300DF7" w:rsidP="003F1651">
            <w:pPr>
              <w:pStyle w:val="TableContents"/>
              <w:suppressAutoHyphens/>
              <w:jc w:val="both"/>
              <w:rPr>
                <w:rFonts w:ascii="Arial" w:hAnsi="Arial" w:cs="Arial"/>
              </w:rPr>
            </w:pPr>
            <w:r>
              <w:rPr>
                <w:rFonts w:ascii="Arial" w:hAnsi="Arial" w:cs="Arial"/>
              </w:rPr>
              <w:t xml:space="preserve">La visita de apreciación de condiciones iniciales es realizada por una comisión del CNA previo acuerdo de las fechas y agenda con el representante legal de la institución o Rector. </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592CE0C" w14:textId="447783E6" w:rsidR="004B38CD" w:rsidRPr="00F830AF" w:rsidRDefault="00F530E1" w:rsidP="003F1651">
            <w:pPr>
              <w:pStyle w:val="TableContents"/>
              <w:suppressAutoHyphens/>
              <w:jc w:val="both"/>
              <w:rPr>
                <w:rFonts w:ascii="Arial" w:hAnsi="Arial" w:cs="Arial"/>
              </w:rPr>
            </w:pPr>
            <w:r>
              <w:rPr>
                <w:rFonts w:ascii="Arial" w:hAnsi="Arial" w:cs="Arial"/>
              </w:rPr>
              <w:t xml:space="preserve">Comisión del CNA y </w:t>
            </w:r>
            <w:r w:rsidR="004B38CD" w:rsidRPr="00F830AF">
              <w:rPr>
                <w:rFonts w:ascii="Arial" w:hAnsi="Arial" w:cs="Arial"/>
              </w:rPr>
              <w:t>Rector</w:t>
            </w:r>
            <w:r w:rsidR="00D84FCB">
              <w:rPr>
                <w:rFonts w:ascii="Arial" w:hAnsi="Arial" w:cs="Arial"/>
              </w:rPr>
              <w:t>(a).</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BF783FD" w14:textId="5A1F2DC6" w:rsidR="004B38CD" w:rsidRDefault="00F530E1" w:rsidP="003F1651">
            <w:pPr>
              <w:pStyle w:val="TableContents"/>
              <w:jc w:val="both"/>
              <w:rPr>
                <w:rFonts w:ascii="Arial" w:hAnsi="Arial" w:cs="Arial"/>
              </w:rPr>
            </w:pPr>
            <w:r>
              <w:rPr>
                <w:rFonts w:ascii="Arial" w:hAnsi="Arial" w:cs="Arial"/>
              </w:rPr>
              <w:t>Agenda de Visita de PARES.</w:t>
            </w:r>
          </w:p>
        </w:tc>
      </w:tr>
      <w:tr w:rsidR="00F530E1" w:rsidRPr="00FA772C" w14:paraId="0A3C1AA6" w14:textId="77777777" w:rsidTr="00133CA0">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33A6257" w14:textId="77777777" w:rsidR="00F530E1" w:rsidRPr="00FA772C" w:rsidRDefault="00F530E1"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1DB9978" w14:textId="7ABC9320" w:rsidR="00F530E1" w:rsidRDefault="004529A3" w:rsidP="003F1651">
            <w:pPr>
              <w:pStyle w:val="TableContents"/>
              <w:suppressAutoHyphens/>
              <w:jc w:val="both"/>
              <w:rPr>
                <w:rFonts w:ascii="Arial" w:hAnsi="Arial" w:cs="Arial"/>
              </w:rPr>
            </w:pPr>
            <w:r>
              <w:rPr>
                <w:rFonts w:ascii="Arial" w:hAnsi="Arial" w:cs="Arial"/>
              </w:rPr>
              <w:t>Desarrollar</w:t>
            </w:r>
            <w:r w:rsidR="00F530E1">
              <w:rPr>
                <w:rFonts w:ascii="Arial" w:hAnsi="Arial" w:cs="Arial"/>
              </w:rPr>
              <w:t xml:space="preserve"> la visita de apreciación de condiciones iniciales.</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0508F0C" w14:textId="77777777" w:rsidR="00F530E1" w:rsidRDefault="00F530E1" w:rsidP="003F1651">
            <w:pPr>
              <w:pStyle w:val="TableContents"/>
              <w:suppressAutoHyphens/>
              <w:jc w:val="both"/>
              <w:rPr>
                <w:rFonts w:ascii="Arial" w:hAnsi="Arial" w:cs="Arial"/>
              </w:rPr>
            </w:pPr>
            <w:r>
              <w:rPr>
                <w:rFonts w:ascii="Arial" w:hAnsi="Arial" w:cs="Arial"/>
              </w:rPr>
              <w:t xml:space="preserve">La agenda prevista incluye visita a la sede o domicilio principal de la institución y a todas las sedes, cuando la Institución sea considerada </w:t>
            </w:r>
            <w:proofErr w:type="spellStart"/>
            <w:r>
              <w:rPr>
                <w:rFonts w:ascii="Arial" w:hAnsi="Arial" w:cs="Arial"/>
              </w:rPr>
              <w:t>Multicampus</w:t>
            </w:r>
            <w:proofErr w:type="spellEnd"/>
            <w:r>
              <w:rPr>
                <w:rFonts w:ascii="Arial" w:hAnsi="Arial" w:cs="Arial"/>
              </w:rPr>
              <w:t xml:space="preserve">. Asimismo, se podrán visitar otros lugares de oferta, diferentes a sedes cuando el CNA así lo considere necesario. </w:t>
            </w:r>
          </w:p>
          <w:p w14:paraId="1FD4FB35" w14:textId="77777777" w:rsidR="00F530E1" w:rsidRDefault="00F530E1" w:rsidP="003F1651">
            <w:pPr>
              <w:pStyle w:val="TableContents"/>
              <w:suppressAutoHyphens/>
              <w:jc w:val="both"/>
              <w:rPr>
                <w:rFonts w:ascii="Arial" w:hAnsi="Arial" w:cs="Arial"/>
              </w:rPr>
            </w:pPr>
          </w:p>
          <w:p w14:paraId="612D3EA5" w14:textId="77777777" w:rsidR="00F530E1" w:rsidRDefault="00F530E1" w:rsidP="003F1651">
            <w:pPr>
              <w:pStyle w:val="TableContents"/>
              <w:suppressAutoHyphens/>
              <w:jc w:val="both"/>
              <w:rPr>
                <w:rFonts w:ascii="Arial" w:hAnsi="Arial" w:cs="Arial"/>
              </w:rPr>
            </w:pPr>
            <w:r>
              <w:rPr>
                <w:rFonts w:ascii="Arial" w:hAnsi="Arial" w:cs="Arial"/>
              </w:rPr>
              <w:lastRenderedPageBreak/>
              <w:t>- Durante la visita, la institución deberá ofrecer el siguiente apoyo a la comisión:</w:t>
            </w:r>
          </w:p>
          <w:p w14:paraId="1C45BB13" w14:textId="4FBC8E0C" w:rsidR="00F530E1" w:rsidRDefault="00F530E1" w:rsidP="003F1651">
            <w:pPr>
              <w:pStyle w:val="TableContents"/>
              <w:numPr>
                <w:ilvl w:val="0"/>
                <w:numId w:val="22"/>
              </w:numPr>
              <w:suppressAutoHyphens/>
              <w:jc w:val="both"/>
              <w:rPr>
                <w:rFonts w:ascii="Arial" w:hAnsi="Arial" w:cs="Arial"/>
              </w:rPr>
            </w:pPr>
            <w:r>
              <w:rPr>
                <w:rFonts w:ascii="Arial" w:hAnsi="Arial" w:cs="Arial"/>
              </w:rPr>
              <w:t>Toda la información documental requerida.</w:t>
            </w:r>
          </w:p>
          <w:p w14:paraId="3C59B815" w14:textId="77777777" w:rsidR="00F530E1" w:rsidRDefault="00F530E1" w:rsidP="003F1651">
            <w:pPr>
              <w:pStyle w:val="TableContents"/>
              <w:numPr>
                <w:ilvl w:val="0"/>
                <w:numId w:val="22"/>
              </w:numPr>
              <w:suppressAutoHyphens/>
              <w:jc w:val="both"/>
              <w:rPr>
                <w:rFonts w:ascii="Arial" w:hAnsi="Arial" w:cs="Arial"/>
              </w:rPr>
            </w:pPr>
            <w:r>
              <w:rPr>
                <w:rFonts w:ascii="Arial" w:hAnsi="Arial" w:cs="Arial"/>
              </w:rPr>
              <w:t>Un espacio u oficina dotada de computador, conexión a internet y mesa de reuniones.</w:t>
            </w:r>
          </w:p>
          <w:p w14:paraId="2592268C" w14:textId="77777777" w:rsidR="00F530E1" w:rsidRDefault="00F530E1" w:rsidP="003F1651">
            <w:pPr>
              <w:pStyle w:val="TableContents"/>
              <w:numPr>
                <w:ilvl w:val="0"/>
                <w:numId w:val="22"/>
              </w:numPr>
              <w:suppressAutoHyphens/>
              <w:jc w:val="both"/>
              <w:rPr>
                <w:rFonts w:ascii="Arial" w:hAnsi="Arial" w:cs="Arial"/>
              </w:rPr>
            </w:pPr>
            <w:r>
              <w:rPr>
                <w:rFonts w:ascii="Arial" w:hAnsi="Arial" w:cs="Arial"/>
              </w:rPr>
              <w:t>Servicio de transporte local en caso de ser necesarios desplazamientos.</w:t>
            </w:r>
          </w:p>
          <w:p w14:paraId="709B5FB7" w14:textId="51B111EE" w:rsidR="00F530E1" w:rsidRDefault="00F530E1" w:rsidP="003F1651">
            <w:pPr>
              <w:pStyle w:val="TableContents"/>
              <w:numPr>
                <w:ilvl w:val="0"/>
                <w:numId w:val="22"/>
              </w:numPr>
              <w:suppressAutoHyphens/>
              <w:jc w:val="both"/>
              <w:rPr>
                <w:rFonts w:ascii="Arial" w:hAnsi="Arial" w:cs="Arial"/>
              </w:rPr>
            </w:pPr>
            <w:r>
              <w:rPr>
                <w:rFonts w:ascii="Arial" w:hAnsi="Arial" w:cs="Arial"/>
              </w:rPr>
              <w:t>Disponibilidad de los estamentos de la institución para entrevistas con la comisión.</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3B3E87E" w14:textId="3FE845FD" w:rsidR="00F530E1" w:rsidRDefault="00F530E1" w:rsidP="003F1651">
            <w:pPr>
              <w:pStyle w:val="TableContents"/>
              <w:suppressAutoHyphens/>
              <w:jc w:val="both"/>
              <w:rPr>
                <w:rFonts w:ascii="Arial" w:hAnsi="Arial" w:cs="Arial"/>
              </w:rPr>
            </w:pPr>
            <w:r>
              <w:rPr>
                <w:rFonts w:ascii="Arial" w:hAnsi="Arial" w:cs="Arial"/>
              </w:rPr>
              <w:lastRenderedPageBreak/>
              <w:t xml:space="preserve">Comisión del CNA y </w:t>
            </w:r>
            <w:r w:rsidR="0034770D">
              <w:rPr>
                <w:rFonts w:ascii="Arial" w:hAnsi="Arial" w:cs="Arial"/>
              </w:rPr>
              <w:t>Jefe de la</w:t>
            </w:r>
            <w:r>
              <w:rPr>
                <w:rFonts w:ascii="Arial" w:hAnsi="Arial" w:cs="Arial"/>
              </w:rPr>
              <w:t xml:space="preserve"> Oficina Aseguramiento de la Calidad</w:t>
            </w:r>
            <w:r w:rsidR="00D84FCB">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0D49262" w14:textId="77777777" w:rsidR="00F530E1" w:rsidRDefault="00F530E1" w:rsidP="003F1651">
            <w:pPr>
              <w:pStyle w:val="TableContents"/>
              <w:jc w:val="both"/>
              <w:rPr>
                <w:rFonts w:ascii="Arial" w:hAnsi="Arial" w:cs="Arial"/>
              </w:rPr>
            </w:pPr>
            <w:r>
              <w:rPr>
                <w:rFonts w:ascii="Arial" w:hAnsi="Arial" w:cs="Arial"/>
              </w:rPr>
              <w:t>Agenda de Visita de PARES.</w:t>
            </w:r>
          </w:p>
          <w:p w14:paraId="33C84FA1" w14:textId="77777777" w:rsidR="00F530E1" w:rsidRDefault="00F530E1" w:rsidP="003F1651">
            <w:pPr>
              <w:pStyle w:val="TableContents"/>
              <w:jc w:val="both"/>
              <w:rPr>
                <w:rFonts w:ascii="Arial" w:hAnsi="Arial" w:cs="Arial"/>
              </w:rPr>
            </w:pPr>
          </w:p>
          <w:p w14:paraId="77EAEABC" w14:textId="175F2C66" w:rsidR="00F530E1" w:rsidRDefault="00F530E1" w:rsidP="003F1651">
            <w:pPr>
              <w:pStyle w:val="TableContents"/>
              <w:jc w:val="both"/>
              <w:rPr>
                <w:rFonts w:ascii="Arial" w:hAnsi="Arial" w:cs="Arial"/>
              </w:rPr>
            </w:pPr>
            <w:r w:rsidRPr="00415F41">
              <w:rPr>
                <w:rFonts w:ascii="Arial" w:hAnsi="Arial" w:cs="Arial"/>
              </w:rPr>
              <w:t xml:space="preserve">EV-CAL-FO-03 REGISTRO Y </w:t>
            </w:r>
            <w:r w:rsidRPr="00415F41">
              <w:rPr>
                <w:rFonts w:ascii="Arial" w:hAnsi="Arial" w:cs="Arial"/>
              </w:rPr>
              <w:lastRenderedPageBreak/>
              <w:t>CONTROL DE ASISTENCIA A ACTIVIDAD YO EVENTO</w:t>
            </w:r>
            <w:r>
              <w:rPr>
                <w:rFonts w:ascii="Arial" w:hAnsi="Arial" w:cs="Arial"/>
              </w:rPr>
              <w:t>.</w:t>
            </w:r>
          </w:p>
        </w:tc>
      </w:tr>
      <w:tr w:rsidR="004B38CD" w:rsidRPr="0005208F" w14:paraId="383BE068" w14:textId="77777777" w:rsidTr="00133CA0">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77EBCB2" w14:textId="77777777" w:rsidR="004B38CD" w:rsidRPr="0005208F" w:rsidRDefault="004B38CD"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419D56D" w14:textId="7D186358" w:rsidR="004B38CD" w:rsidRPr="0005208F" w:rsidRDefault="00F530E1" w:rsidP="003F1651">
            <w:pPr>
              <w:pStyle w:val="TableContents"/>
              <w:suppressAutoHyphens/>
              <w:jc w:val="both"/>
              <w:rPr>
                <w:rFonts w:ascii="Arial" w:hAnsi="Arial" w:cs="Arial"/>
              </w:rPr>
            </w:pPr>
            <w:r>
              <w:rPr>
                <w:rFonts w:ascii="Arial" w:hAnsi="Arial" w:cs="Arial"/>
              </w:rPr>
              <w:t>Comunicar a la Institución sobre verificación de condiciones institucionales.</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E1D8B7D" w14:textId="617A4BB4" w:rsidR="004B38CD" w:rsidRPr="0005208F" w:rsidRDefault="00F530E1" w:rsidP="003F1651">
            <w:pPr>
              <w:pStyle w:val="TableContents"/>
              <w:suppressAutoHyphens/>
              <w:jc w:val="both"/>
              <w:rPr>
                <w:rFonts w:ascii="Arial" w:hAnsi="Arial" w:cs="Arial"/>
              </w:rPr>
            </w:pPr>
            <w:r>
              <w:rPr>
                <w:rFonts w:ascii="Arial" w:hAnsi="Arial" w:cs="Arial"/>
              </w:rPr>
              <w:t>Una vez surtida la visita de apreciación, la comisión presenta los resultados en sesión plenaria del CNA, si el Consejo determina que la institución cumple, se lo comunicará a la institución para que en un término inferior a un (1) año culmine su proceso de autoevaluación institucional y presente el respectivo informe</w:t>
            </w:r>
            <w:r w:rsidR="004529A3">
              <w:rPr>
                <w:rFonts w:ascii="Arial" w:hAnsi="Arial" w:cs="Arial"/>
              </w:rPr>
              <w:t xml:space="preserve">.  </w:t>
            </w:r>
            <w:r w:rsidR="004529A3" w:rsidRPr="00204DA4">
              <w:rPr>
                <w:rFonts w:ascii="Arial" w:hAnsi="Arial" w:cs="Arial"/>
              </w:rPr>
              <w:t xml:space="preserve"> Una vez conocido el concepto favorable de </w:t>
            </w:r>
            <w:r w:rsidR="004529A3">
              <w:rPr>
                <w:rFonts w:ascii="Arial" w:hAnsi="Arial" w:cs="Arial"/>
              </w:rPr>
              <w:t>Condiciones Iniciales</w:t>
            </w:r>
            <w:r w:rsidR="004529A3" w:rsidRPr="00204DA4">
              <w:rPr>
                <w:rFonts w:ascii="Arial" w:hAnsi="Arial" w:cs="Arial"/>
              </w:rPr>
              <w:t xml:space="preserve">, se inicia </w:t>
            </w:r>
            <w:r w:rsidR="004529A3">
              <w:rPr>
                <w:rFonts w:ascii="Arial" w:hAnsi="Arial" w:cs="Arial"/>
              </w:rPr>
              <w:t xml:space="preserve">el proceso indicado </w:t>
            </w:r>
            <w:r w:rsidR="004529A3" w:rsidRPr="00204DA4">
              <w:rPr>
                <w:rFonts w:ascii="Arial" w:hAnsi="Arial" w:cs="Arial"/>
              </w:rPr>
              <w:t>desde el numeral 1 de la actividad 6.</w:t>
            </w:r>
            <w:r w:rsidR="004529A3">
              <w:rPr>
                <w:rFonts w:ascii="Arial" w:hAnsi="Arial" w:cs="Arial"/>
              </w:rPr>
              <w:t>2</w:t>
            </w:r>
            <w:r w:rsidR="004529A3" w:rsidRPr="00204DA4">
              <w:rPr>
                <w:rFonts w:ascii="Arial" w:hAnsi="Arial" w:cs="Arial"/>
              </w:rPr>
              <w:t xml:space="preserve"> </w:t>
            </w:r>
            <w:r w:rsidR="004529A3">
              <w:rPr>
                <w:rFonts w:ascii="Arial" w:hAnsi="Arial" w:cs="Arial"/>
              </w:rPr>
              <w:t>ACREDITACIÓN INSTITUCIO</w:t>
            </w:r>
            <w:r w:rsidR="004529A3" w:rsidRPr="00204DA4">
              <w:rPr>
                <w:rFonts w:ascii="Arial" w:hAnsi="Arial" w:cs="Arial"/>
              </w:rPr>
              <w:t>NAL.</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E7D32E5" w14:textId="0BB665DC" w:rsidR="004B38CD" w:rsidRPr="0005208F" w:rsidRDefault="004529A3" w:rsidP="003F1651">
            <w:pPr>
              <w:pStyle w:val="TableContents"/>
              <w:suppressAutoHyphens/>
              <w:jc w:val="both"/>
              <w:rPr>
                <w:rFonts w:ascii="Arial" w:hAnsi="Arial" w:cs="Arial"/>
              </w:rPr>
            </w:pPr>
            <w:r>
              <w:rPr>
                <w:rFonts w:ascii="Arial" w:hAnsi="Arial" w:cs="Arial"/>
              </w:rPr>
              <w:t>CNA</w:t>
            </w:r>
            <w:r w:rsidR="00D84FCB">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4165808" w14:textId="287E9019" w:rsidR="004B38CD" w:rsidRPr="0005208F" w:rsidRDefault="004529A3" w:rsidP="003F1651">
            <w:pPr>
              <w:pStyle w:val="TableContents"/>
              <w:suppressAutoHyphens/>
              <w:jc w:val="both"/>
              <w:rPr>
                <w:rFonts w:ascii="Arial" w:hAnsi="Arial" w:cs="Arial"/>
              </w:rPr>
            </w:pPr>
            <w:r>
              <w:rPr>
                <w:rFonts w:ascii="Arial" w:hAnsi="Arial" w:cs="Arial"/>
              </w:rPr>
              <w:t>Comunicación oficial con concepto.</w:t>
            </w:r>
          </w:p>
        </w:tc>
      </w:tr>
      <w:tr w:rsidR="005A1060" w:rsidRPr="00FA772C" w14:paraId="19BE810C" w14:textId="77777777" w:rsidTr="003F1651">
        <w:trPr>
          <w:tblHeader/>
        </w:trPr>
        <w:tc>
          <w:tcPr>
            <w:tcW w:w="14047" w:type="dxa"/>
            <w:gridSpan w:val="5"/>
            <w:tcBorders>
              <w:bottom w:val="double" w:sz="4" w:space="0" w:color="AD142E"/>
            </w:tcBorders>
            <w:shd w:val="clear" w:color="auto" w:fill="auto"/>
            <w:tcMar>
              <w:top w:w="0" w:type="dxa"/>
              <w:left w:w="108" w:type="dxa"/>
              <w:bottom w:w="0" w:type="dxa"/>
              <w:right w:w="108" w:type="dxa"/>
            </w:tcMar>
            <w:vAlign w:val="center"/>
          </w:tcPr>
          <w:p w14:paraId="1EC40F1A" w14:textId="77777777" w:rsidR="00311DF0" w:rsidRDefault="00311DF0" w:rsidP="003F1651">
            <w:pPr>
              <w:pStyle w:val="Prrafodelista"/>
              <w:spacing w:line="240" w:lineRule="auto"/>
              <w:ind w:left="-61"/>
              <w:rPr>
                <w:rFonts w:ascii="Arial" w:hAnsi="Arial" w:cs="Arial"/>
                <w:b/>
                <w:sz w:val="20"/>
                <w:szCs w:val="20"/>
              </w:rPr>
            </w:pPr>
          </w:p>
          <w:p w14:paraId="344D6F95" w14:textId="2C96583E" w:rsidR="005A1060" w:rsidRPr="00FA772C" w:rsidRDefault="004B38CD" w:rsidP="003F1651">
            <w:pPr>
              <w:pStyle w:val="Prrafodelista"/>
              <w:spacing w:line="240" w:lineRule="auto"/>
              <w:ind w:left="-61"/>
              <w:rPr>
                <w:rFonts w:ascii="Arial" w:hAnsi="Arial" w:cs="Arial"/>
                <w:b/>
                <w:sz w:val="20"/>
                <w:szCs w:val="20"/>
              </w:rPr>
            </w:pPr>
            <w:r>
              <w:rPr>
                <w:rFonts w:ascii="Arial" w:hAnsi="Arial" w:cs="Arial"/>
                <w:b/>
                <w:sz w:val="20"/>
                <w:szCs w:val="20"/>
              </w:rPr>
              <w:t>6.2</w:t>
            </w:r>
            <w:r w:rsidR="005A1060">
              <w:rPr>
                <w:rFonts w:ascii="Arial" w:hAnsi="Arial" w:cs="Arial"/>
                <w:b/>
                <w:sz w:val="20"/>
                <w:szCs w:val="20"/>
              </w:rPr>
              <w:t xml:space="preserve">. </w:t>
            </w:r>
            <w:r w:rsidR="005A1060">
              <w:rPr>
                <w:rFonts w:ascii="Arial" w:hAnsi="Arial" w:cs="Arial"/>
                <w:b/>
                <w:bCs/>
                <w:color w:val="000000"/>
                <w:sz w:val="20"/>
                <w:szCs w:val="20"/>
              </w:rPr>
              <w:t>ACREDITACIÓN INSTITUCIONAL</w:t>
            </w:r>
          </w:p>
        </w:tc>
      </w:tr>
      <w:tr w:rsidR="005A1060" w:rsidRPr="00FA772C" w14:paraId="1423E09F" w14:textId="77777777" w:rsidTr="00133CA0">
        <w:trPr>
          <w:tblHeader/>
        </w:trPr>
        <w:tc>
          <w:tcPr>
            <w:tcW w:w="567"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C695BA3" w14:textId="77777777" w:rsidR="005A1060" w:rsidRPr="00FA772C" w:rsidRDefault="005A1060" w:rsidP="00311DF0">
            <w:pPr>
              <w:pStyle w:val="Prrafodelista"/>
              <w:spacing w:line="240" w:lineRule="auto"/>
              <w:ind w:left="0"/>
              <w:jc w:val="center"/>
              <w:rPr>
                <w:rFonts w:ascii="Arial" w:hAnsi="Arial" w:cs="Arial"/>
                <w:b/>
                <w:sz w:val="20"/>
                <w:szCs w:val="20"/>
              </w:rPr>
            </w:pPr>
            <w:r w:rsidRPr="00FA772C">
              <w:rPr>
                <w:rFonts w:ascii="Arial" w:hAnsi="Arial" w:cs="Arial"/>
                <w:b/>
                <w:sz w:val="20"/>
                <w:szCs w:val="20"/>
              </w:rPr>
              <w:t>Nº</w:t>
            </w:r>
          </w:p>
        </w:tc>
        <w:tc>
          <w:tcPr>
            <w:tcW w:w="2707"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0ED517C" w14:textId="77777777" w:rsidR="005A1060" w:rsidRPr="00FA772C" w:rsidRDefault="005A1060" w:rsidP="00311DF0">
            <w:pPr>
              <w:pStyle w:val="Prrafodelista"/>
              <w:spacing w:line="240" w:lineRule="auto"/>
              <w:ind w:left="0"/>
              <w:jc w:val="center"/>
              <w:rPr>
                <w:rFonts w:ascii="Arial" w:hAnsi="Arial" w:cs="Arial"/>
                <w:b/>
                <w:sz w:val="20"/>
                <w:szCs w:val="20"/>
              </w:rPr>
            </w:pPr>
            <w:r w:rsidRPr="00FA772C">
              <w:rPr>
                <w:rFonts w:ascii="Arial" w:hAnsi="Arial" w:cs="Arial"/>
                <w:b/>
                <w:sz w:val="20"/>
                <w:szCs w:val="20"/>
              </w:rPr>
              <w:t>ACTIVIDAD</w:t>
            </w:r>
          </w:p>
        </w:tc>
        <w:tc>
          <w:tcPr>
            <w:tcW w:w="6341"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B5BD0A6" w14:textId="77777777" w:rsidR="005A1060" w:rsidRPr="00FA772C" w:rsidRDefault="005A1060" w:rsidP="00311DF0">
            <w:pPr>
              <w:pStyle w:val="Prrafodelista"/>
              <w:spacing w:line="240" w:lineRule="auto"/>
              <w:ind w:left="0"/>
              <w:jc w:val="center"/>
              <w:rPr>
                <w:rFonts w:ascii="Arial" w:hAnsi="Arial" w:cs="Arial"/>
                <w:b/>
                <w:sz w:val="20"/>
                <w:szCs w:val="20"/>
              </w:rPr>
            </w:pPr>
            <w:r w:rsidRPr="00FA772C">
              <w:rPr>
                <w:rFonts w:ascii="Arial" w:hAnsi="Arial" w:cs="Arial"/>
                <w:b/>
                <w:sz w:val="20"/>
                <w:szCs w:val="20"/>
              </w:rPr>
              <w:t>DESCRIPCIÓN</w:t>
            </w:r>
          </w:p>
        </w:tc>
        <w:tc>
          <w:tcPr>
            <w:tcW w:w="2022"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C603889" w14:textId="77777777" w:rsidR="005A1060" w:rsidRPr="00FA772C" w:rsidRDefault="005A1060" w:rsidP="00311DF0">
            <w:pPr>
              <w:pStyle w:val="Prrafodelista"/>
              <w:spacing w:line="240" w:lineRule="auto"/>
              <w:ind w:left="0"/>
              <w:jc w:val="center"/>
              <w:rPr>
                <w:rFonts w:ascii="Arial" w:hAnsi="Arial" w:cs="Arial"/>
                <w:b/>
                <w:sz w:val="20"/>
                <w:szCs w:val="20"/>
              </w:rPr>
            </w:pPr>
            <w:r w:rsidRPr="00FA772C">
              <w:rPr>
                <w:rFonts w:ascii="Arial" w:hAnsi="Arial" w:cs="Arial"/>
                <w:b/>
                <w:sz w:val="20"/>
                <w:szCs w:val="20"/>
              </w:rPr>
              <w:t>RESPONSABLE</w:t>
            </w:r>
          </w:p>
        </w:tc>
        <w:tc>
          <w:tcPr>
            <w:tcW w:w="2410"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265BD82" w14:textId="77777777" w:rsidR="005A1060" w:rsidRPr="00FA772C" w:rsidRDefault="005A1060" w:rsidP="00311DF0">
            <w:pPr>
              <w:pStyle w:val="Prrafodelista"/>
              <w:spacing w:line="240" w:lineRule="auto"/>
              <w:ind w:left="0"/>
              <w:jc w:val="center"/>
              <w:rPr>
                <w:rFonts w:ascii="Arial" w:hAnsi="Arial" w:cs="Arial"/>
                <w:b/>
                <w:sz w:val="20"/>
                <w:szCs w:val="20"/>
              </w:rPr>
            </w:pPr>
            <w:r w:rsidRPr="00FA772C">
              <w:rPr>
                <w:rFonts w:ascii="Arial" w:hAnsi="Arial" w:cs="Arial"/>
                <w:b/>
                <w:sz w:val="20"/>
                <w:szCs w:val="20"/>
              </w:rPr>
              <w:t>REGISTRO</w:t>
            </w:r>
          </w:p>
        </w:tc>
      </w:tr>
      <w:tr w:rsidR="002C76E4" w:rsidRPr="002C76E4" w14:paraId="26420D84" w14:textId="77777777" w:rsidTr="0072745B">
        <w:trPr>
          <w:trHeight w:val="1509"/>
        </w:trPr>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5CB6692" w14:textId="425818B0" w:rsidR="0003795A" w:rsidRPr="002C76E4" w:rsidRDefault="0003795A" w:rsidP="00986E8B">
            <w:pPr>
              <w:pStyle w:val="Prrafodelista"/>
              <w:numPr>
                <w:ilvl w:val="0"/>
                <w:numId w:val="20"/>
              </w:numPr>
              <w:tabs>
                <w:tab w:val="left" w:pos="0"/>
                <w:tab w:val="left" w:pos="136"/>
              </w:tabs>
              <w:spacing w:line="240" w:lineRule="auto"/>
              <w:ind w:right="1246"/>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72AB2FF" w14:textId="56059DB7" w:rsidR="0003795A" w:rsidRPr="002C76E4" w:rsidRDefault="004529A3" w:rsidP="00986E8B">
            <w:pPr>
              <w:pStyle w:val="TableContents"/>
              <w:suppressAutoHyphens/>
              <w:jc w:val="both"/>
              <w:rPr>
                <w:rFonts w:ascii="Arial" w:hAnsi="Arial" w:cs="Arial"/>
              </w:rPr>
            </w:pPr>
            <w:r>
              <w:rPr>
                <w:rFonts w:ascii="Arial" w:hAnsi="Arial" w:cs="Arial"/>
              </w:rPr>
              <w:t>Verificar tiempos de apreciación de Condiciones Iniciales.</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C21D72C" w14:textId="521EC06A" w:rsidR="0003795A" w:rsidRPr="002C76E4" w:rsidRDefault="004529A3" w:rsidP="003F1651">
            <w:pPr>
              <w:pStyle w:val="TableContents"/>
              <w:suppressAutoHyphens/>
              <w:jc w:val="both"/>
              <w:rPr>
                <w:rFonts w:ascii="Arial" w:hAnsi="Arial" w:cs="Arial"/>
              </w:rPr>
            </w:pPr>
            <w:r w:rsidRPr="002C76E4">
              <w:rPr>
                <w:rFonts w:ascii="Arial" w:hAnsi="Arial" w:cs="Arial"/>
              </w:rPr>
              <w:t xml:space="preserve">El Comité de </w:t>
            </w:r>
            <w:r w:rsidR="005129B1">
              <w:rPr>
                <w:rFonts w:ascii="Arial" w:hAnsi="Arial" w:cs="Arial"/>
              </w:rPr>
              <w:t xml:space="preserve">Autoevaluación y </w:t>
            </w:r>
            <w:r w:rsidRPr="002C76E4">
              <w:rPr>
                <w:rFonts w:ascii="Arial" w:hAnsi="Arial" w:cs="Arial"/>
              </w:rPr>
              <w:t xml:space="preserve">Acreditación Institucional </w:t>
            </w:r>
            <w:r>
              <w:rPr>
                <w:rFonts w:ascii="Arial" w:hAnsi="Arial" w:cs="Arial"/>
              </w:rPr>
              <w:t>verifica los tiempos en que se surtió el proceso de cumplimiento de condiciones iniciales, el cual no debe ser superior a un año, en caso de que la institución exced</w:t>
            </w:r>
            <w:r w:rsidR="00023F49">
              <w:rPr>
                <w:rFonts w:ascii="Arial" w:hAnsi="Arial" w:cs="Arial"/>
              </w:rPr>
              <w:t xml:space="preserve">a dichos tiempos, debe recurrir al proceso indicado </w:t>
            </w:r>
            <w:r w:rsidR="00023F49" w:rsidRPr="00204DA4">
              <w:rPr>
                <w:rFonts w:ascii="Arial" w:hAnsi="Arial" w:cs="Arial"/>
              </w:rPr>
              <w:t>desde el numeral 1 de la actividad 6.</w:t>
            </w:r>
            <w:r w:rsidR="00023F49">
              <w:rPr>
                <w:rFonts w:ascii="Arial" w:hAnsi="Arial" w:cs="Arial"/>
              </w:rPr>
              <w:t>1</w:t>
            </w:r>
            <w:r w:rsidR="00023F49" w:rsidRPr="00204DA4">
              <w:rPr>
                <w:rFonts w:ascii="Arial" w:hAnsi="Arial" w:cs="Arial"/>
              </w:rPr>
              <w:t xml:space="preserve"> </w:t>
            </w:r>
            <w:r w:rsidR="00023F49">
              <w:rPr>
                <w:rFonts w:ascii="Arial" w:hAnsi="Arial" w:cs="Arial"/>
              </w:rPr>
              <w:t>CONDICIONES INICIALES INSTITUCIONALES</w:t>
            </w:r>
            <w:r w:rsidR="00023F49" w:rsidRPr="00204DA4">
              <w:rPr>
                <w:rFonts w:ascii="Arial" w:hAnsi="Arial" w:cs="Arial"/>
              </w:rPr>
              <w:t>.</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9489A75" w14:textId="0C5BAEA7" w:rsidR="0003795A" w:rsidRPr="002C76E4" w:rsidRDefault="0003795A" w:rsidP="003F1651">
            <w:pPr>
              <w:pStyle w:val="TableContents"/>
              <w:suppressAutoHyphens/>
              <w:jc w:val="both"/>
              <w:rPr>
                <w:rFonts w:ascii="Arial" w:hAnsi="Arial" w:cs="Arial"/>
              </w:rPr>
            </w:pPr>
            <w:r w:rsidRPr="002C76E4">
              <w:rPr>
                <w:rFonts w:ascii="Arial" w:hAnsi="Arial" w:cs="Arial"/>
              </w:rPr>
              <w:t xml:space="preserve">Comité </w:t>
            </w:r>
            <w:r w:rsidR="005129B1">
              <w:rPr>
                <w:rFonts w:ascii="Arial" w:hAnsi="Arial" w:cs="Arial"/>
              </w:rPr>
              <w:t xml:space="preserve">Autoevaluación y </w:t>
            </w:r>
            <w:r w:rsidRPr="002C76E4">
              <w:rPr>
                <w:rFonts w:ascii="Arial" w:hAnsi="Arial" w:cs="Arial"/>
              </w:rPr>
              <w:t>Acreditación Institucional</w:t>
            </w:r>
            <w:r w:rsidR="00D84FCB">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504792D" w14:textId="6A7FE11B" w:rsidR="000024F5" w:rsidRDefault="000024F5" w:rsidP="000024F5">
            <w:pPr>
              <w:pStyle w:val="TableContents"/>
              <w:suppressAutoHyphens/>
              <w:rPr>
                <w:rFonts w:ascii="Arial" w:hAnsi="Arial" w:cs="Arial"/>
              </w:rPr>
            </w:pPr>
            <w:r>
              <w:rPr>
                <w:rFonts w:ascii="Arial" w:hAnsi="Arial" w:cs="Arial"/>
              </w:rPr>
              <w:t>EV-CAL-FO-</w:t>
            </w:r>
            <w:r w:rsidR="004D23B7">
              <w:rPr>
                <w:rFonts w:ascii="Arial" w:hAnsi="Arial" w:cs="Arial"/>
              </w:rPr>
              <w:t xml:space="preserve">05 ACTA DE REUNIÓN </w:t>
            </w:r>
          </w:p>
          <w:p w14:paraId="1527DAE0" w14:textId="77777777" w:rsidR="000024F5" w:rsidRDefault="000024F5" w:rsidP="003F1651">
            <w:pPr>
              <w:pStyle w:val="TableContents"/>
              <w:suppressAutoHyphens/>
              <w:jc w:val="both"/>
              <w:rPr>
                <w:rFonts w:ascii="Arial" w:hAnsi="Arial" w:cs="Arial"/>
              </w:rPr>
            </w:pPr>
          </w:p>
          <w:p w14:paraId="215A74DD" w14:textId="66B3A758" w:rsidR="0003795A" w:rsidRPr="002C76E4" w:rsidRDefault="0003795A" w:rsidP="003F1651">
            <w:pPr>
              <w:pStyle w:val="TableContents"/>
              <w:suppressAutoHyphens/>
              <w:jc w:val="both"/>
              <w:rPr>
                <w:rFonts w:ascii="Arial" w:hAnsi="Arial" w:cs="Arial"/>
              </w:rPr>
            </w:pPr>
            <w:r w:rsidRPr="002C76E4">
              <w:rPr>
                <w:rFonts w:ascii="Arial" w:hAnsi="Arial" w:cs="Arial"/>
              </w:rPr>
              <w:t>Acta del Comité</w:t>
            </w:r>
            <w:r w:rsidR="0005208F">
              <w:rPr>
                <w:rFonts w:ascii="Arial" w:hAnsi="Arial" w:cs="Arial"/>
              </w:rPr>
              <w:t xml:space="preserve"> de </w:t>
            </w:r>
            <w:r w:rsidR="005129B1">
              <w:rPr>
                <w:rFonts w:ascii="Arial" w:hAnsi="Arial" w:cs="Arial"/>
              </w:rPr>
              <w:t xml:space="preserve">Autoevaluación y </w:t>
            </w:r>
            <w:r w:rsidR="0005208F">
              <w:rPr>
                <w:rFonts w:ascii="Arial" w:hAnsi="Arial" w:cs="Arial"/>
              </w:rPr>
              <w:t>Acreditación Institucional.</w:t>
            </w:r>
          </w:p>
        </w:tc>
      </w:tr>
      <w:tr w:rsidR="004529A3" w:rsidRPr="002C76E4" w14:paraId="6CA5E6DD" w14:textId="77777777" w:rsidTr="00133CA0">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7162E7A" w14:textId="77777777" w:rsidR="004529A3" w:rsidRPr="002C76E4" w:rsidRDefault="004529A3" w:rsidP="003F1651">
            <w:pPr>
              <w:pStyle w:val="Prrafodelista"/>
              <w:numPr>
                <w:ilvl w:val="0"/>
                <w:numId w:val="20"/>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90203EB" w14:textId="46B120C6" w:rsidR="004529A3" w:rsidRPr="002C76E4" w:rsidRDefault="004529A3" w:rsidP="003F1651">
            <w:pPr>
              <w:pStyle w:val="TableContents"/>
              <w:suppressAutoHyphens/>
              <w:jc w:val="both"/>
              <w:rPr>
                <w:rFonts w:ascii="Arial" w:hAnsi="Arial" w:cs="Arial"/>
              </w:rPr>
            </w:pPr>
            <w:r>
              <w:rPr>
                <w:rFonts w:ascii="Arial" w:hAnsi="Arial" w:cs="Arial"/>
              </w:rPr>
              <w:t>Verificar</w:t>
            </w:r>
            <w:r w:rsidRPr="002C76E4">
              <w:rPr>
                <w:rFonts w:ascii="Arial" w:hAnsi="Arial" w:cs="Arial"/>
              </w:rPr>
              <w:t xml:space="preserve"> </w:t>
            </w:r>
            <w:r w:rsidR="00023F49">
              <w:rPr>
                <w:rFonts w:ascii="Arial" w:hAnsi="Arial" w:cs="Arial"/>
              </w:rPr>
              <w:t>los</w:t>
            </w:r>
            <w:r w:rsidRPr="002C76E4">
              <w:rPr>
                <w:rFonts w:ascii="Arial" w:hAnsi="Arial" w:cs="Arial"/>
              </w:rPr>
              <w:t xml:space="preserve"> requisitos generales y condiciones para </w:t>
            </w:r>
            <w:r w:rsidR="005129B1">
              <w:rPr>
                <w:rFonts w:ascii="Arial" w:hAnsi="Arial" w:cs="Arial"/>
              </w:rPr>
              <w:t>las</w:t>
            </w:r>
            <w:r w:rsidRPr="002C76E4">
              <w:rPr>
                <w:rFonts w:ascii="Arial" w:hAnsi="Arial" w:cs="Arial"/>
              </w:rPr>
              <w:t xml:space="preserve"> modalidad</w:t>
            </w:r>
            <w:r w:rsidR="005129B1">
              <w:rPr>
                <w:rFonts w:ascii="Arial" w:hAnsi="Arial" w:cs="Arial"/>
              </w:rPr>
              <w:t>es</w:t>
            </w:r>
            <w:r w:rsidRPr="002C76E4">
              <w:rPr>
                <w:rFonts w:ascii="Arial" w:hAnsi="Arial" w:cs="Arial"/>
              </w:rPr>
              <w:t xml:space="preserve"> de acreditación Institucional</w:t>
            </w:r>
            <w:r>
              <w:rPr>
                <w:rFonts w:ascii="Arial" w:hAnsi="Arial" w:cs="Arial"/>
              </w:rPr>
              <w:t>.</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D5D231D" w14:textId="789E699C" w:rsidR="004529A3" w:rsidRPr="002C76E4" w:rsidRDefault="004529A3" w:rsidP="003F1651">
            <w:pPr>
              <w:pStyle w:val="TableContents"/>
              <w:suppressAutoHyphens/>
              <w:jc w:val="both"/>
              <w:rPr>
                <w:rFonts w:ascii="Arial" w:hAnsi="Arial" w:cs="Arial"/>
              </w:rPr>
            </w:pPr>
            <w:r w:rsidRPr="002C76E4">
              <w:rPr>
                <w:rFonts w:ascii="Arial" w:hAnsi="Arial" w:cs="Arial"/>
              </w:rPr>
              <w:t xml:space="preserve">Se </w:t>
            </w:r>
            <w:r w:rsidR="005129B1">
              <w:rPr>
                <w:rFonts w:ascii="Arial" w:hAnsi="Arial" w:cs="Arial"/>
              </w:rPr>
              <w:t>analizan l</w:t>
            </w:r>
            <w:r w:rsidRPr="002C76E4">
              <w:rPr>
                <w:rFonts w:ascii="Arial" w:hAnsi="Arial" w:cs="Arial"/>
              </w:rPr>
              <w:t>os requisitos generales y las condiciones para la</w:t>
            </w:r>
            <w:r w:rsidR="005129B1">
              <w:rPr>
                <w:rFonts w:ascii="Arial" w:hAnsi="Arial" w:cs="Arial"/>
              </w:rPr>
              <w:t>s</w:t>
            </w:r>
            <w:r w:rsidRPr="002C76E4">
              <w:rPr>
                <w:rFonts w:ascii="Arial" w:hAnsi="Arial" w:cs="Arial"/>
              </w:rPr>
              <w:t xml:space="preserve"> modalidad</w:t>
            </w:r>
            <w:r w:rsidR="005129B1">
              <w:rPr>
                <w:rFonts w:ascii="Arial" w:hAnsi="Arial" w:cs="Arial"/>
              </w:rPr>
              <w:t>es</w:t>
            </w:r>
            <w:r w:rsidRPr="002C76E4">
              <w:rPr>
                <w:rFonts w:ascii="Arial" w:hAnsi="Arial" w:cs="Arial"/>
              </w:rPr>
              <w:t xml:space="preserve"> de acreditación </w:t>
            </w:r>
            <w:r w:rsidR="005129B1">
              <w:rPr>
                <w:rFonts w:ascii="Arial" w:hAnsi="Arial" w:cs="Arial"/>
              </w:rPr>
              <w:t xml:space="preserve">establecidas en los lineamientos expedidos por el Consejo Nacional de Educación Superior. </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918FA16" w14:textId="7DB3B152" w:rsidR="004529A3" w:rsidRPr="002C76E4" w:rsidRDefault="0034770D" w:rsidP="003F1651">
            <w:pPr>
              <w:pStyle w:val="TableContents"/>
              <w:suppressAutoHyphens/>
              <w:jc w:val="both"/>
              <w:rPr>
                <w:rFonts w:ascii="Arial" w:hAnsi="Arial" w:cs="Arial"/>
              </w:rPr>
            </w:pPr>
            <w:r>
              <w:rPr>
                <w:rFonts w:ascii="Arial" w:hAnsi="Arial" w:cs="Arial"/>
              </w:rPr>
              <w:t>Jefe de la</w:t>
            </w:r>
            <w:r w:rsidR="004529A3" w:rsidRPr="002C76E4">
              <w:rPr>
                <w:rFonts w:ascii="Arial" w:hAnsi="Arial" w:cs="Arial"/>
              </w:rPr>
              <w:t xml:space="preserve"> Oficina Aseguramiento de la Calidad</w:t>
            </w:r>
            <w:r w:rsidR="00D84FCB">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E3EDCB6" w14:textId="53C5518C" w:rsidR="004529A3" w:rsidRPr="002C76E4" w:rsidRDefault="005129B1" w:rsidP="003F1651">
            <w:pPr>
              <w:pStyle w:val="TableContents"/>
              <w:suppressAutoHyphens/>
              <w:jc w:val="both"/>
              <w:rPr>
                <w:rFonts w:ascii="Arial" w:hAnsi="Arial" w:cs="Arial"/>
              </w:rPr>
            </w:pPr>
            <w:r>
              <w:rPr>
                <w:rFonts w:ascii="Arial" w:hAnsi="Arial" w:cs="Arial"/>
              </w:rPr>
              <w:t>C</w:t>
            </w:r>
            <w:r w:rsidR="004529A3">
              <w:rPr>
                <w:rFonts w:ascii="Arial" w:hAnsi="Arial" w:cs="Arial"/>
              </w:rPr>
              <w:t>oncepto</w:t>
            </w:r>
            <w:r>
              <w:rPr>
                <w:rFonts w:ascii="Arial" w:hAnsi="Arial" w:cs="Arial"/>
              </w:rPr>
              <w:t xml:space="preserve"> técnico de la Oficina de Aseguramiento de la Calidad</w:t>
            </w:r>
            <w:r w:rsidR="004529A3">
              <w:rPr>
                <w:rFonts w:ascii="Arial" w:hAnsi="Arial" w:cs="Arial"/>
              </w:rPr>
              <w:t>.</w:t>
            </w:r>
          </w:p>
        </w:tc>
      </w:tr>
      <w:tr w:rsidR="005129B1" w:rsidRPr="002C76E4" w14:paraId="7F6DC438" w14:textId="77777777" w:rsidTr="00133CA0">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F22908C" w14:textId="77777777" w:rsidR="005129B1" w:rsidRPr="002C76E4" w:rsidRDefault="005129B1" w:rsidP="005129B1">
            <w:pPr>
              <w:pStyle w:val="Prrafodelista"/>
              <w:numPr>
                <w:ilvl w:val="0"/>
                <w:numId w:val="20"/>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C102DEB" w14:textId="78950B8A" w:rsidR="005129B1" w:rsidRDefault="005129B1" w:rsidP="005129B1">
            <w:pPr>
              <w:pStyle w:val="TableContents"/>
              <w:suppressAutoHyphens/>
              <w:jc w:val="both"/>
              <w:rPr>
                <w:rFonts w:ascii="Arial" w:hAnsi="Arial" w:cs="Arial"/>
              </w:rPr>
            </w:pPr>
            <w:r>
              <w:rPr>
                <w:rFonts w:ascii="Arial" w:hAnsi="Arial" w:cs="Arial"/>
              </w:rPr>
              <w:t>Definir</w:t>
            </w:r>
            <w:r w:rsidRPr="002C76E4">
              <w:rPr>
                <w:rFonts w:ascii="Arial" w:hAnsi="Arial" w:cs="Arial"/>
              </w:rPr>
              <w:t xml:space="preserve"> </w:t>
            </w:r>
            <w:r>
              <w:rPr>
                <w:rFonts w:ascii="Arial" w:hAnsi="Arial" w:cs="Arial"/>
              </w:rPr>
              <w:t>la</w:t>
            </w:r>
            <w:r w:rsidRPr="002C76E4">
              <w:rPr>
                <w:rFonts w:ascii="Arial" w:hAnsi="Arial" w:cs="Arial"/>
              </w:rPr>
              <w:t xml:space="preserve"> modalidad de acreditación</w:t>
            </w:r>
            <w:r>
              <w:rPr>
                <w:rFonts w:ascii="Arial" w:hAnsi="Arial" w:cs="Arial"/>
              </w:rPr>
              <w:t>.</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3BE48CC" w14:textId="08E8B428" w:rsidR="005129B1" w:rsidRPr="002C76E4" w:rsidRDefault="005129B1" w:rsidP="005129B1">
            <w:pPr>
              <w:pStyle w:val="TableContents"/>
              <w:suppressAutoHyphens/>
              <w:jc w:val="both"/>
              <w:rPr>
                <w:rFonts w:ascii="Arial" w:hAnsi="Arial" w:cs="Arial"/>
              </w:rPr>
            </w:pPr>
            <w:r w:rsidRPr="002C76E4">
              <w:rPr>
                <w:rFonts w:ascii="Arial" w:hAnsi="Arial" w:cs="Arial"/>
              </w:rPr>
              <w:t xml:space="preserve">El Comité de </w:t>
            </w:r>
            <w:r>
              <w:rPr>
                <w:rFonts w:ascii="Arial" w:hAnsi="Arial" w:cs="Arial"/>
              </w:rPr>
              <w:t xml:space="preserve">Autoevaluación y </w:t>
            </w:r>
            <w:r w:rsidRPr="002C76E4">
              <w:rPr>
                <w:rFonts w:ascii="Arial" w:hAnsi="Arial" w:cs="Arial"/>
              </w:rPr>
              <w:t>Acreditación Institucional define la modalidad de acreditación institucional que va a tomar la Universidad</w:t>
            </w:r>
            <w:r>
              <w:rPr>
                <w:rFonts w:ascii="Arial" w:hAnsi="Arial" w:cs="Arial"/>
              </w:rPr>
              <w:t>, de acuerdo a los lineamientos expedidos por el Consejo Nacional de Educación Superior</w:t>
            </w:r>
            <w:r w:rsidRPr="002C76E4">
              <w:rPr>
                <w:rFonts w:ascii="Arial" w:hAnsi="Arial" w:cs="Arial"/>
              </w:rPr>
              <w:t>.</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5FB64F8" w14:textId="6254224B" w:rsidR="005129B1" w:rsidRPr="002C76E4" w:rsidRDefault="005129B1" w:rsidP="005129B1">
            <w:pPr>
              <w:pStyle w:val="TableContents"/>
              <w:suppressAutoHyphens/>
              <w:jc w:val="both"/>
              <w:rPr>
                <w:rFonts w:ascii="Arial" w:hAnsi="Arial" w:cs="Arial"/>
              </w:rPr>
            </w:pPr>
            <w:r w:rsidRPr="002C76E4">
              <w:rPr>
                <w:rFonts w:ascii="Arial" w:hAnsi="Arial" w:cs="Arial"/>
              </w:rPr>
              <w:t xml:space="preserve">Comité </w:t>
            </w:r>
            <w:r>
              <w:rPr>
                <w:rFonts w:ascii="Arial" w:hAnsi="Arial" w:cs="Arial"/>
              </w:rPr>
              <w:t xml:space="preserve">Autoevaluación y </w:t>
            </w:r>
            <w:r w:rsidRPr="002C76E4">
              <w:rPr>
                <w:rFonts w:ascii="Arial" w:hAnsi="Arial" w:cs="Arial"/>
              </w:rPr>
              <w:t>Acreditación Institucional</w:t>
            </w:r>
            <w:r>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0099424" w14:textId="1845D622" w:rsidR="000024F5" w:rsidRDefault="000024F5" w:rsidP="000024F5">
            <w:pPr>
              <w:pStyle w:val="TableContents"/>
              <w:suppressAutoHyphens/>
              <w:rPr>
                <w:rFonts w:ascii="Arial" w:hAnsi="Arial" w:cs="Arial"/>
              </w:rPr>
            </w:pPr>
            <w:r>
              <w:rPr>
                <w:rFonts w:ascii="Arial" w:hAnsi="Arial" w:cs="Arial"/>
              </w:rPr>
              <w:t>EV-CAL-FO-</w:t>
            </w:r>
            <w:r w:rsidR="004D23B7">
              <w:rPr>
                <w:rFonts w:ascii="Arial" w:hAnsi="Arial" w:cs="Arial"/>
              </w:rPr>
              <w:t xml:space="preserve">05 ACTA DE REUNIÓN </w:t>
            </w:r>
          </w:p>
          <w:p w14:paraId="0B41A2A7" w14:textId="77777777" w:rsidR="000024F5" w:rsidRDefault="000024F5" w:rsidP="005129B1">
            <w:pPr>
              <w:pStyle w:val="TableContents"/>
              <w:suppressAutoHyphens/>
              <w:jc w:val="both"/>
              <w:rPr>
                <w:rFonts w:ascii="Arial" w:hAnsi="Arial" w:cs="Arial"/>
              </w:rPr>
            </w:pPr>
          </w:p>
          <w:p w14:paraId="085D540A" w14:textId="07A976DD" w:rsidR="005129B1" w:rsidRDefault="005129B1" w:rsidP="005129B1">
            <w:pPr>
              <w:pStyle w:val="TableContents"/>
              <w:suppressAutoHyphens/>
              <w:jc w:val="both"/>
              <w:rPr>
                <w:rFonts w:ascii="Arial" w:hAnsi="Arial" w:cs="Arial"/>
              </w:rPr>
            </w:pPr>
            <w:r w:rsidRPr="002C76E4">
              <w:rPr>
                <w:rFonts w:ascii="Arial" w:hAnsi="Arial" w:cs="Arial"/>
              </w:rPr>
              <w:t>Acta del Comité</w:t>
            </w:r>
            <w:r>
              <w:rPr>
                <w:rFonts w:ascii="Arial" w:hAnsi="Arial" w:cs="Arial"/>
              </w:rPr>
              <w:t xml:space="preserve"> de Autoevaluación y Acreditación </w:t>
            </w:r>
            <w:r>
              <w:rPr>
                <w:rFonts w:ascii="Arial" w:hAnsi="Arial" w:cs="Arial"/>
              </w:rPr>
              <w:lastRenderedPageBreak/>
              <w:t>Institucional.</w:t>
            </w:r>
          </w:p>
        </w:tc>
      </w:tr>
      <w:tr w:rsidR="005129B1" w:rsidRPr="00FA772C" w14:paraId="7655017D" w14:textId="77777777" w:rsidTr="00133CA0">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FB7BB6C" w14:textId="77777777" w:rsidR="005129B1" w:rsidRPr="00FA772C" w:rsidRDefault="005129B1" w:rsidP="005129B1">
            <w:pPr>
              <w:pStyle w:val="Prrafodelista"/>
              <w:numPr>
                <w:ilvl w:val="0"/>
                <w:numId w:val="20"/>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69E100D" w14:textId="313859CA" w:rsidR="005129B1" w:rsidRDefault="005129B1" w:rsidP="005129B1">
            <w:pPr>
              <w:pStyle w:val="TableContents"/>
              <w:suppressAutoHyphens/>
              <w:jc w:val="both"/>
              <w:rPr>
                <w:rFonts w:ascii="Arial" w:hAnsi="Arial" w:cs="Arial"/>
              </w:rPr>
            </w:pPr>
            <w:r>
              <w:rPr>
                <w:rFonts w:ascii="Arial" w:hAnsi="Arial" w:cs="Arial"/>
              </w:rPr>
              <w:t>Elaborar una carta de intención.</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8DA9944" w14:textId="07BCD367" w:rsidR="005129B1" w:rsidRDefault="005129B1" w:rsidP="005129B1">
            <w:pPr>
              <w:pStyle w:val="TableContents"/>
              <w:suppressAutoHyphens/>
              <w:jc w:val="both"/>
              <w:rPr>
                <w:rFonts w:ascii="Arial" w:hAnsi="Arial" w:cs="Arial"/>
              </w:rPr>
            </w:pPr>
            <w:r>
              <w:rPr>
                <w:rFonts w:ascii="Arial" w:hAnsi="Arial" w:cs="Arial"/>
              </w:rPr>
              <w:t>La institución elabora y envía una comunicación oficial de intención de acreditación institucional al CNA firmada por el Rector(a) o quien haga sus veces.</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53697AD" w14:textId="1829BAB4" w:rsidR="005129B1" w:rsidRPr="00F830AF" w:rsidRDefault="005129B1" w:rsidP="005129B1">
            <w:pPr>
              <w:pStyle w:val="TableContents"/>
              <w:suppressAutoHyphens/>
              <w:jc w:val="both"/>
              <w:rPr>
                <w:rFonts w:ascii="Arial" w:hAnsi="Arial" w:cs="Arial"/>
              </w:rPr>
            </w:pPr>
            <w:r w:rsidRPr="00F830AF">
              <w:rPr>
                <w:rFonts w:ascii="Arial" w:hAnsi="Arial" w:cs="Arial"/>
              </w:rPr>
              <w:t>Rector</w:t>
            </w:r>
            <w:r>
              <w:rPr>
                <w:rFonts w:ascii="Arial" w:hAnsi="Arial" w:cs="Arial"/>
              </w:rPr>
              <w:t>(a).</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A6596C0" w14:textId="39503B77" w:rsidR="005129B1" w:rsidRDefault="00DD03E7" w:rsidP="00DD03E7">
            <w:pPr>
              <w:pStyle w:val="TableContents"/>
              <w:suppressAutoHyphens/>
              <w:rPr>
                <w:rFonts w:ascii="Arial" w:hAnsi="Arial" w:cs="Arial"/>
              </w:rPr>
            </w:pPr>
            <w:r>
              <w:rPr>
                <w:rFonts w:ascii="Arial" w:hAnsi="Arial" w:cs="Arial"/>
              </w:rPr>
              <w:t>Carta de c</w:t>
            </w:r>
            <w:r w:rsidR="005129B1">
              <w:rPr>
                <w:rFonts w:ascii="Arial" w:hAnsi="Arial" w:cs="Arial"/>
              </w:rPr>
              <w:t>omunicación oficial de Intención</w:t>
            </w:r>
            <w:r>
              <w:rPr>
                <w:rFonts w:ascii="Arial" w:hAnsi="Arial" w:cs="Arial"/>
              </w:rPr>
              <w:t>, con su respectiva notificación.</w:t>
            </w:r>
          </w:p>
        </w:tc>
      </w:tr>
      <w:tr w:rsidR="005129B1" w:rsidRPr="0005208F" w14:paraId="2D8B8E16" w14:textId="77777777" w:rsidTr="00133CA0">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396A7B1" w14:textId="77777777" w:rsidR="005129B1" w:rsidRPr="0005208F" w:rsidRDefault="005129B1" w:rsidP="005129B1">
            <w:pPr>
              <w:pStyle w:val="Prrafodelista"/>
              <w:numPr>
                <w:ilvl w:val="0"/>
                <w:numId w:val="20"/>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5AC116F" w14:textId="080F1492" w:rsidR="005129B1" w:rsidRPr="0005208F" w:rsidRDefault="005129B1" w:rsidP="005129B1">
            <w:pPr>
              <w:pStyle w:val="TableContents"/>
              <w:suppressAutoHyphens/>
              <w:jc w:val="both"/>
              <w:rPr>
                <w:rFonts w:ascii="Arial" w:hAnsi="Arial" w:cs="Arial"/>
              </w:rPr>
            </w:pPr>
            <w:r>
              <w:rPr>
                <w:rFonts w:ascii="Arial" w:hAnsi="Arial" w:cs="Arial"/>
              </w:rPr>
              <w:t>Definir</w:t>
            </w:r>
            <w:r w:rsidRPr="0005208F">
              <w:rPr>
                <w:rFonts w:ascii="Arial" w:hAnsi="Arial" w:cs="Arial"/>
              </w:rPr>
              <w:t xml:space="preserve"> plan de trabajo para la acreditación institucional.</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23C354F" w14:textId="77777777" w:rsidR="005129B1" w:rsidRDefault="005129B1" w:rsidP="005129B1">
            <w:pPr>
              <w:pStyle w:val="TableContents"/>
              <w:suppressAutoHyphens/>
              <w:jc w:val="both"/>
              <w:rPr>
                <w:rFonts w:ascii="Arial" w:hAnsi="Arial" w:cs="Arial"/>
              </w:rPr>
            </w:pPr>
            <w:r>
              <w:rPr>
                <w:rFonts w:ascii="Arial" w:hAnsi="Arial" w:cs="Arial"/>
              </w:rPr>
              <w:t>La Oficina de Aseguramiento de la Calidad</w:t>
            </w:r>
            <w:r w:rsidRPr="0005208F">
              <w:rPr>
                <w:rFonts w:ascii="Arial" w:hAnsi="Arial" w:cs="Arial"/>
              </w:rPr>
              <w:t xml:space="preserve"> define las actividades a desarrollar para llevar a cabo el proceso de la acreditación institucional</w:t>
            </w:r>
            <w:r>
              <w:rPr>
                <w:rFonts w:ascii="Arial" w:hAnsi="Arial" w:cs="Arial"/>
              </w:rPr>
              <w:t xml:space="preserve"> mediante un plan de trabajo, el cual es presentado ante el Comité de Autoevaluación y Acreditación Institucional para su respectiva aprobación.</w:t>
            </w:r>
          </w:p>
          <w:p w14:paraId="198C02C4" w14:textId="77777777" w:rsidR="004D23B7" w:rsidRDefault="004D23B7" w:rsidP="005129B1">
            <w:pPr>
              <w:pStyle w:val="TableContents"/>
              <w:suppressAutoHyphens/>
              <w:jc w:val="both"/>
              <w:rPr>
                <w:rFonts w:ascii="Arial" w:hAnsi="Arial" w:cs="Arial"/>
              </w:rPr>
            </w:pPr>
          </w:p>
          <w:p w14:paraId="2525AAE3" w14:textId="443EDB7A" w:rsidR="004D23B7" w:rsidRPr="0005208F" w:rsidRDefault="004D23B7" w:rsidP="005129B1">
            <w:pPr>
              <w:pStyle w:val="TableContents"/>
              <w:suppressAutoHyphens/>
              <w:jc w:val="both"/>
              <w:rPr>
                <w:rFonts w:ascii="Arial" w:hAnsi="Arial" w:cs="Arial"/>
              </w:rPr>
            </w:pPr>
            <w:r>
              <w:rPr>
                <w:rFonts w:ascii="Arial" w:hAnsi="Arial" w:cs="Arial"/>
              </w:rPr>
              <w:t xml:space="preserve">Nota: Esta actividad es apoyada por el grupo de trabajo de la </w:t>
            </w:r>
            <w:r w:rsidRPr="002340D9">
              <w:rPr>
                <w:rFonts w:ascii="Arial" w:hAnsi="Arial" w:cs="Arial"/>
              </w:rPr>
              <w:t>Oficina Aseguramiento de la calidad</w:t>
            </w:r>
            <w:r>
              <w:rPr>
                <w:rFonts w:ascii="Arial" w:hAnsi="Arial" w:cs="Arial"/>
              </w:rPr>
              <w:t>.</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1199EF5" w14:textId="1ECA5A9C" w:rsidR="005129B1" w:rsidRPr="0005208F" w:rsidRDefault="00467366" w:rsidP="004D23B7">
            <w:pPr>
              <w:pStyle w:val="TableContents"/>
              <w:jc w:val="both"/>
              <w:rPr>
                <w:rFonts w:ascii="Arial" w:hAnsi="Arial" w:cs="Arial"/>
              </w:rPr>
            </w:pPr>
            <w:r>
              <w:rPr>
                <w:rFonts w:ascii="Arial" w:hAnsi="Arial" w:cs="Arial"/>
              </w:rPr>
              <w:t xml:space="preserve">Jefe de la </w:t>
            </w:r>
            <w:r w:rsidRPr="002340D9">
              <w:rPr>
                <w:rFonts w:ascii="Arial" w:hAnsi="Arial" w:cs="Arial"/>
              </w:rPr>
              <w:t>Oficina Aseguramiento de la calidad.</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8AD563D" w14:textId="77777777" w:rsidR="005129B1" w:rsidRDefault="005129B1" w:rsidP="005129B1">
            <w:pPr>
              <w:pStyle w:val="TableContents"/>
              <w:suppressAutoHyphens/>
              <w:jc w:val="both"/>
              <w:rPr>
                <w:rFonts w:ascii="Arial" w:hAnsi="Arial" w:cs="Arial"/>
              </w:rPr>
            </w:pPr>
            <w:r w:rsidRPr="0030673B">
              <w:rPr>
                <w:rFonts w:ascii="Arial" w:hAnsi="Arial" w:cs="Arial"/>
              </w:rPr>
              <w:t>EV-CAL-FO-20 PLAN DE TRABAJO</w:t>
            </w:r>
            <w:r>
              <w:rPr>
                <w:rFonts w:ascii="Arial" w:hAnsi="Arial" w:cs="Arial"/>
              </w:rPr>
              <w:t>.</w:t>
            </w:r>
          </w:p>
          <w:p w14:paraId="52530B2D" w14:textId="77777777" w:rsidR="00C56178" w:rsidRDefault="00C56178" w:rsidP="005129B1">
            <w:pPr>
              <w:pStyle w:val="TableContents"/>
              <w:suppressAutoHyphens/>
              <w:jc w:val="both"/>
              <w:rPr>
                <w:rFonts w:ascii="Arial" w:hAnsi="Arial" w:cs="Arial"/>
              </w:rPr>
            </w:pPr>
          </w:p>
          <w:p w14:paraId="3EF3E456" w14:textId="010FD200" w:rsidR="00C56178" w:rsidRPr="0005208F" w:rsidRDefault="00C56178" w:rsidP="00C17684">
            <w:pPr>
              <w:pStyle w:val="TableContents"/>
              <w:suppressAutoHyphens/>
              <w:rPr>
                <w:rFonts w:ascii="Arial" w:hAnsi="Arial" w:cs="Arial"/>
              </w:rPr>
            </w:pPr>
            <w:r>
              <w:rPr>
                <w:rFonts w:ascii="Arial" w:hAnsi="Arial" w:cs="Arial"/>
              </w:rPr>
              <w:t xml:space="preserve">EV-CAL-FO-05 </w:t>
            </w:r>
            <w:r w:rsidR="00C17684">
              <w:rPr>
                <w:rFonts w:ascii="Arial" w:hAnsi="Arial" w:cs="Arial"/>
              </w:rPr>
              <w:t xml:space="preserve">ACTA DE REUNIÓN </w:t>
            </w:r>
            <w:r w:rsidRPr="002C76E4">
              <w:rPr>
                <w:rFonts w:ascii="Arial" w:hAnsi="Arial" w:cs="Arial"/>
              </w:rPr>
              <w:t>del Comité</w:t>
            </w:r>
            <w:r>
              <w:rPr>
                <w:rFonts w:ascii="Arial" w:hAnsi="Arial" w:cs="Arial"/>
              </w:rPr>
              <w:t xml:space="preserve"> de Autoevaluación y Acreditación Institucional.</w:t>
            </w:r>
          </w:p>
        </w:tc>
      </w:tr>
      <w:tr w:rsidR="005129B1" w:rsidRPr="0005208F" w14:paraId="2F37DDB4" w14:textId="77777777" w:rsidTr="00133CA0">
        <w:trPr>
          <w:trHeight w:val="316"/>
        </w:trPr>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5358A34" w14:textId="77777777" w:rsidR="005129B1" w:rsidRPr="0005208F" w:rsidRDefault="005129B1" w:rsidP="005129B1">
            <w:pPr>
              <w:pStyle w:val="Prrafodelista"/>
              <w:numPr>
                <w:ilvl w:val="0"/>
                <w:numId w:val="20"/>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203D2B9" w14:textId="15424DFB" w:rsidR="005129B1" w:rsidRPr="00144FEE" w:rsidRDefault="005129B1" w:rsidP="005129B1">
            <w:pPr>
              <w:pStyle w:val="TableContents"/>
              <w:suppressAutoHyphens/>
              <w:jc w:val="both"/>
              <w:rPr>
                <w:rFonts w:ascii="Arial" w:hAnsi="Arial" w:cs="Arial"/>
              </w:rPr>
            </w:pPr>
            <w:r w:rsidRPr="00144FEE">
              <w:rPr>
                <w:rFonts w:ascii="Arial" w:hAnsi="Arial" w:cs="Arial"/>
              </w:rPr>
              <w:t xml:space="preserve">Iniciar proceso de Autoevaluación Institucional </w:t>
            </w:r>
            <w:r w:rsidR="009E6815" w:rsidRPr="00144FEE">
              <w:rPr>
                <w:rFonts w:ascii="Arial" w:hAnsi="Arial" w:cs="Arial"/>
              </w:rPr>
              <w:t xml:space="preserve">con fines de </w:t>
            </w:r>
            <w:r w:rsidRPr="00144FEE">
              <w:rPr>
                <w:rFonts w:ascii="Arial" w:hAnsi="Arial" w:cs="Arial"/>
              </w:rPr>
              <w:t>acreditación institucional.</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DAB77B9" w14:textId="77777777" w:rsidR="00CB63DA" w:rsidRDefault="00CB63DA" w:rsidP="005129B1">
            <w:pPr>
              <w:pStyle w:val="TableContents"/>
              <w:suppressAutoHyphens/>
              <w:jc w:val="both"/>
              <w:rPr>
                <w:rFonts w:ascii="Arial" w:hAnsi="Arial" w:cs="Arial"/>
              </w:rPr>
            </w:pPr>
          </w:p>
          <w:p w14:paraId="0EFBDBED" w14:textId="3035C889" w:rsidR="00CB63DA" w:rsidRDefault="00CB63DA" w:rsidP="005129B1">
            <w:pPr>
              <w:pStyle w:val="TableContents"/>
              <w:suppressAutoHyphens/>
              <w:jc w:val="both"/>
              <w:rPr>
                <w:rFonts w:ascii="Arial" w:hAnsi="Arial" w:cs="Arial"/>
              </w:rPr>
            </w:pPr>
            <w:r w:rsidRPr="004B146A">
              <w:rPr>
                <w:rFonts w:ascii="Arial" w:hAnsi="Arial" w:cs="Arial"/>
              </w:rPr>
              <w:t>Para la autoevaluació</w:t>
            </w:r>
            <w:r>
              <w:rPr>
                <w:rFonts w:ascii="Arial" w:hAnsi="Arial" w:cs="Arial"/>
              </w:rPr>
              <w:t>n se adopta los</w:t>
            </w:r>
            <w:r w:rsidRPr="004B146A">
              <w:rPr>
                <w:rFonts w:ascii="Arial" w:hAnsi="Arial" w:cs="Arial"/>
              </w:rPr>
              <w:t xml:space="preserve"> lineamientos</w:t>
            </w:r>
            <w:r>
              <w:rPr>
                <w:rFonts w:ascii="Arial" w:hAnsi="Arial" w:cs="Arial"/>
              </w:rPr>
              <w:t xml:space="preserve"> y procedimientos</w:t>
            </w:r>
            <w:r w:rsidRPr="004B146A">
              <w:rPr>
                <w:rFonts w:ascii="Arial" w:hAnsi="Arial" w:cs="Arial"/>
              </w:rPr>
              <w:t xml:space="preserve"> que para</w:t>
            </w:r>
            <w:r>
              <w:rPr>
                <w:rFonts w:ascii="Arial" w:hAnsi="Arial" w:cs="Arial"/>
              </w:rPr>
              <w:t xml:space="preserve"> </w:t>
            </w:r>
            <w:r w:rsidRPr="00304815">
              <w:rPr>
                <w:rFonts w:ascii="Arial" w:hAnsi="Arial" w:cs="Arial"/>
              </w:rPr>
              <w:t xml:space="preserve">este </w:t>
            </w:r>
            <w:r>
              <w:rPr>
                <w:rFonts w:ascii="Arial" w:hAnsi="Arial" w:cs="Arial"/>
              </w:rPr>
              <w:t>efecto expida</w:t>
            </w:r>
            <w:r w:rsidRPr="004B146A">
              <w:rPr>
                <w:rFonts w:ascii="Arial" w:hAnsi="Arial" w:cs="Arial"/>
              </w:rPr>
              <w:t xml:space="preserve"> </w:t>
            </w:r>
            <w:r w:rsidRPr="00304815">
              <w:rPr>
                <w:rFonts w:ascii="Arial" w:hAnsi="Arial" w:cs="Arial"/>
              </w:rPr>
              <w:t xml:space="preserve">el </w:t>
            </w:r>
            <w:r>
              <w:rPr>
                <w:rFonts w:ascii="Arial" w:hAnsi="Arial" w:cs="Arial"/>
              </w:rPr>
              <w:t>MEN</w:t>
            </w:r>
            <w:r w:rsidRPr="00304815">
              <w:rPr>
                <w:rFonts w:ascii="Arial" w:hAnsi="Arial" w:cs="Arial"/>
              </w:rPr>
              <w:t xml:space="preserve">, el CESU y   </w:t>
            </w:r>
            <w:r>
              <w:rPr>
                <w:rFonts w:ascii="Arial" w:hAnsi="Arial" w:cs="Arial"/>
              </w:rPr>
              <w:t>el</w:t>
            </w:r>
            <w:r w:rsidRPr="00304815">
              <w:rPr>
                <w:rFonts w:ascii="Arial" w:hAnsi="Arial" w:cs="Arial"/>
              </w:rPr>
              <w:t xml:space="preserve"> CNA</w:t>
            </w:r>
            <w:r>
              <w:rPr>
                <w:rFonts w:ascii="Arial" w:hAnsi="Arial" w:cs="Arial"/>
              </w:rPr>
              <w:t xml:space="preserve">. </w:t>
            </w:r>
          </w:p>
          <w:p w14:paraId="40D3BDD2" w14:textId="77777777" w:rsidR="00CB63DA" w:rsidRDefault="00CB63DA" w:rsidP="005129B1">
            <w:pPr>
              <w:pStyle w:val="TableContents"/>
              <w:suppressAutoHyphens/>
              <w:jc w:val="both"/>
              <w:rPr>
                <w:rFonts w:ascii="Arial" w:hAnsi="Arial" w:cs="Arial"/>
              </w:rPr>
            </w:pPr>
          </w:p>
          <w:p w14:paraId="737A7627" w14:textId="165DD4B3" w:rsidR="005129B1" w:rsidRPr="004D23B7" w:rsidRDefault="005129B1" w:rsidP="005129B1">
            <w:pPr>
              <w:pStyle w:val="TableContents"/>
              <w:suppressAutoHyphens/>
              <w:jc w:val="both"/>
              <w:rPr>
                <w:rFonts w:ascii="Arial" w:hAnsi="Arial" w:cs="Arial"/>
              </w:rPr>
            </w:pPr>
            <w:r w:rsidRPr="00144FEE">
              <w:rPr>
                <w:rFonts w:ascii="Arial" w:hAnsi="Arial" w:cs="Arial"/>
              </w:rPr>
              <w:t xml:space="preserve">Se aplica el documento de apoyo </w:t>
            </w:r>
            <w:r w:rsidR="00AD1524" w:rsidRPr="00AD1524">
              <w:rPr>
                <w:rFonts w:ascii="Arial" w:hAnsi="Arial" w:cs="Arial"/>
              </w:rPr>
              <w:t>EV-ADC-DA-01 MODELO DE AUTOEVALUACIÓN CON FINES DE ACREDITACIÓN O RENOVACIÓN DE ACREDITACIÓN INSTITUCIONAL</w:t>
            </w:r>
            <w:r w:rsidR="004D23B7">
              <w:rPr>
                <w:rFonts w:ascii="Arial" w:hAnsi="Arial" w:cs="Arial"/>
              </w:rPr>
              <w:t xml:space="preserve"> </w:t>
            </w:r>
            <w:r w:rsidR="00564A6A">
              <w:rPr>
                <w:rFonts w:ascii="Arial" w:hAnsi="Arial" w:cs="Arial"/>
              </w:rPr>
              <w:t xml:space="preserve">y elabora el informe de </w:t>
            </w:r>
            <w:r w:rsidR="00564A6A" w:rsidRPr="00F23EBA">
              <w:rPr>
                <w:rFonts w:ascii="Arial" w:hAnsi="Arial" w:cs="Arial"/>
                <w:color w:val="000000" w:themeColor="text1"/>
              </w:rPr>
              <w:t xml:space="preserve">autoevaluación con fines de acreditación </w:t>
            </w:r>
            <w:r w:rsidR="00564A6A" w:rsidRPr="00AD1524">
              <w:rPr>
                <w:rFonts w:ascii="Arial" w:hAnsi="Arial" w:cs="Arial"/>
                <w:color w:val="000000" w:themeColor="text1"/>
              </w:rPr>
              <w:t xml:space="preserve">acorde con </w:t>
            </w:r>
            <w:r w:rsidR="004D23B7" w:rsidRPr="00AD1524">
              <w:rPr>
                <w:rFonts w:ascii="Arial" w:hAnsi="Arial" w:cs="Arial"/>
                <w:color w:val="000000" w:themeColor="text1"/>
              </w:rPr>
              <w:t>el</w:t>
            </w:r>
            <w:r w:rsidR="00B02850" w:rsidRPr="00AD1524">
              <w:rPr>
                <w:rFonts w:ascii="Arial" w:hAnsi="Arial" w:cs="Arial"/>
                <w:color w:val="000000" w:themeColor="text1"/>
              </w:rPr>
              <w:t xml:space="preserve"> Informe de Autoevaluación para la Acreditación y/o Renovación d</w:t>
            </w:r>
            <w:r w:rsidR="00313B12" w:rsidRPr="00AD1524">
              <w:rPr>
                <w:rFonts w:ascii="Arial" w:hAnsi="Arial" w:cs="Arial"/>
                <w:color w:val="000000" w:themeColor="text1"/>
              </w:rPr>
              <w:t>e la Acreditación institucional</w:t>
            </w:r>
            <w:r w:rsidR="00B02850" w:rsidRPr="00AD1524">
              <w:rPr>
                <w:rFonts w:ascii="Arial" w:hAnsi="Arial" w:cs="Arial"/>
                <w:color w:val="000000" w:themeColor="text1"/>
              </w:rPr>
              <w:t xml:space="preserve"> </w:t>
            </w:r>
            <w:r w:rsidR="00313B12" w:rsidRPr="00AD1524">
              <w:rPr>
                <w:rFonts w:ascii="Arial" w:hAnsi="Arial" w:cs="Arial"/>
                <w:color w:val="000000" w:themeColor="text1"/>
              </w:rPr>
              <w:t>según</w:t>
            </w:r>
            <w:r w:rsidR="00564A6A" w:rsidRPr="00AD1524">
              <w:rPr>
                <w:rFonts w:ascii="Arial" w:hAnsi="Arial" w:cs="Arial"/>
                <w:color w:val="000000" w:themeColor="text1"/>
              </w:rPr>
              <w:t xml:space="preserve"> su modalidad</w:t>
            </w:r>
            <w:r w:rsidR="00380718" w:rsidRPr="00AD1524">
              <w:rPr>
                <w:rFonts w:ascii="Arial" w:hAnsi="Arial" w:cs="Arial"/>
                <w:color w:val="000000" w:themeColor="text1"/>
              </w:rPr>
              <w:t>.</w:t>
            </w:r>
          </w:p>
          <w:p w14:paraId="56E43EC0" w14:textId="77777777" w:rsidR="00676156" w:rsidRDefault="00676156" w:rsidP="005129B1">
            <w:pPr>
              <w:pStyle w:val="TableContents"/>
              <w:suppressAutoHyphens/>
              <w:jc w:val="both"/>
              <w:rPr>
                <w:rFonts w:ascii="Arial" w:hAnsi="Arial" w:cs="Arial"/>
                <w:color w:val="FF0000"/>
              </w:rPr>
            </w:pPr>
          </w:p>
          <w:p w14:paraId="04771B0B" w14:textId="6BF1EBB6" w:rsidR="00676156" w:rsidRDefault="00676156" w:rsidP="005129B1">
            <w:pPr>
              <w:pStyle w:val="TableContents"/>
              <w:suppressAutoHyphens/>
              <w:jc w:val="both"/>
              <w:rPr>
                <w:rFonts w:ascii="Arial" w:hAnsi="Arial" w:cs="Arial"/>
              </w:rPr>
            </w:pPr>
            <w:r w:rsidRPr="00CB63DA">
              <w:rPr>
                <w:rFonts w:ascii="Arial" w:hAnsi="Arial" w:cs="Arial"/>
              </w:rPr>
              <w:t>De igual manera</w:t>
            </w:r>
            <w:r w:rsidRPr="00313B12">
              <w:rPr>
                <w:rFonts w:ascii="Arial" w:hAnsi="Arial" w:cs="Arial"/>
              </w:rPr>
              <w:t xml:space="preserve">, </w:t>
            </w:r>
            <w:r w:rsidR="00BA598A">
              <w:rPr>
                <w:rFonts w:ascii="Arial" w:hAnsi="Arial" w:cs="Arial"/>
              </w:rPr>
              <w:t>e</w:t>
            </w:r>
            <w:r w:rsidRPr="00144FEE">
              <w:rPr>
                <w:rFonts w:ascii="Arial" w:hAnsi="Arial" w:cs="Arial"/>
              </w:rPr>
              <w:t xml:space="preserve">l Comité de Autoevaluación y Acreditación Institucional, teniendo en cuenta las fortalezas y oportunidades de mejora por factores se propone un Plan de Mejoramiento Institucional. En esta actividad nos remitimos al </w:t>
            </w:r>
            <w:r w:rsidR="004D23B7" w:rsidRPr="00144FEE">
              <w:rPr>
                <w:rFonts w:ascii="Arial" w:hAnsi="Arial" w:cs="Arial"/>
              </w:rPr>
              <w:t>proce</w:t>
            </w:r>
            <w:r w:rsidR="004D23B7">
              <w:rPr>
                <w:rFonts w:ascii="Arial" w:hAnsi="Arial" w:cs="Arial"/>
              </w:rPr>
              <w:t>dimiento</w:t>
            </w:r>
            <w:r w:rsidR="004D23B7" w:rsidRPr="00144FEE">
              <w:rPr>
                <w:rFonts w:ascii="Arial" w:hAnsi="Arial" w:cs="Arial"/>
              </w:rPr>
              <w:t xml:space="preserve"> </w:t>
            </w:r>
            <w:r w:rsidR="004D23B7" w:rsidRPr="00313B12">
              <w:rPr>
                <w:rFonts w:ascii="Arial" w:hAnsi="Arial" w:cs="Arial"/>
              </w:rPr>
              <w:t>EV</w:t>
            </w:r>
            <w:r w:rsidR="004D23B7" w:rsidRPr="004D23B7">
              <w:rPr>
                <w:rFonts w:ascii="Arial" w:hAnsi="Arial" w:cs="Arial"/>
              </w:rPr>
              <w:t>-ADC-PR-04 AUTORREGULACIÓN Y PLANES DE MEJORAMIENTO</w:t>
            </w:r>
            <w:r w:rsidR="004D23B7">
              <w:rPr>
                <w:rFonts w:ascii="Arial" w:hAnsi="Arial" w:cs="Arial"/>
              </w:rPr>
              <w:t>.</w:t>
            </w:r>
          </w:p>
          <w:p w14:paraId="72ED9BDD" w14:textId="77777777" w:rsidR="004D23B7" w:rsidRDefault="004D23B7" w:rsidP="005129B1">
            <w:pPr>
              <w:pStyle w:val="TableContents"/>
              <w:suppressAutoHyphens/>
              <w:jc w:val="both"/>
              <w:rPr>
                <w:rFonts w:ascii="Arial" w:hAnsi="Arial" w:cs="Arial"/>
              </w:rPr>
            </w:pPr>
          </w:p>
          <w:p w14:paraId="67B7B0E9" w14:textId="7256C0DA" w:rsidR="004D23B7" w:rsidRPr="00144FEE" w:rsidRDefault="004D23B7" w:rsidP="005129B1">
            <w:pPr>
              <w:pStyle w:val="TableContents"/>
              <w:suppressAutoHyphens/>
              <w:jc w:val="both"/>
              <w:rPr>
                <w:rFonts w:ascii="Arial" w:hAnsi="Arial" w:cs="Arial"/>
              </w:rPr>
            </w:pPr>
            <w:r>
              <w:rPr>
                <w:rFonts w:ascii="Arial" w:hAnsi="Arial" w:cs="Arial"/>
              </w:rPr>
              <w:t>Nota</w:t>
            </w:r>
            <w:proofErr w:type="gramStart"/>
            <w:r>
              <w:rPr>
                <w:rFonts w:ascii="Arial" w:hAnsi="Arial" w:cs="Arial"/>
              </w:rPr>
              <w:t>:  Esta</w:t>
            </w:r>
            <w:proofErr w:type="gramEnd"/>
            <w:r>
              <w:rPr>
                <w:rFonts w:ascii="Arial" w:hAnsi="Arial" w:cs="Arial"/>
              </w:rPr>
              <w:t xml:space="preserve"> actividad es apoyada por el grupo de trabajo de la </w:t>
            </w:r>
            <w:r w:rsidRPr="002340D9">
              <w:rPr>
                <w:rFonts w:ascii="Arial" w:hAnsi="Arial" w:cs="Arial"/>
              </w:rPr>
              <w:t>Oficina Aseguramiento de la calidad</w:t>
            </w:r>
            <w:r>
              <w:rPr>
                <w:rFonts w:ascii="Arial" w:hAnsi="Arial" w:cs="Arial"/>
              </w:rPr>
              <w:t>.</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4A3A63A" w14:textId="77777777" w:rsidR="005129B1" w:rsidRDefault="001444C3" w:rsidP="005129B1">
            <w:pPr>
              <w:pStyle w:val="TableContents"/>
              <w:suppressAutoHyphens/>
              <w:jc w:val="both"/>
              <w:rPr>
                <w:rFonts w:ascii="Arial" w:hAnsi="Arial" w:cs="Arial"/>
              </w:rPr>
            </w:pPr>
            <w:r>
              <w:rPr>
                <w:rFonts w:ascii="Arial" w:hAnsi="Arial" w:cs="Arial"/>
              </w:rPr>
              <w:t>Comité de Autoevaluación y Acreditación Institucional</w:t>
            </w:r>
            <w:r w:rsidR="00144FEE">
              <w:rPr>
                <w:rFonts w:ascii="Arial" w:hAnsi="Arial" w:cs="Arial"/>
              </w:rPr>
              <w:t>.</w:t>
            </w:r>
          </w:p>
          <w:p w14:paraId="713FFA35" w14:textId="77777777" w:rsidR="00144FEE" w:rsidRDefault="00144FEE" w:rsidP="005129B1">
            <w:pPr>
              <w:pStyle w:val="TableContents"/>
              <w:suppressAutoHyphens/>
              <w:jc w:val="both"/>
              <w:rPr>
                <w:rFonts w:ascii="Arial" w:hAnsi="Arial" w:cs="Arial"/>
              </w:rPr>
            </w:pPr>
          </w:p>
          <w:p w14:paraId="0D0AD336" w14:textId="3F42C6F0" w:rsidR="00144FEE" w:rsidRPr="0005208F" w:rsidRDefault="00144FEE" w:rsidP="005129B1">
            <w:pPr>
              <w:pStyle w:val="TableContents"/>
              <w:suppressAutoHyphen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8615A95" w14:textId="77777777" w:rsidR="00564A6A" w:rsidRDefault="00564A6A" w:rsidP="00CB63DA">
            <w:pPr>
              <w:pStyle w:val="TableContents"/>
              <w:suppressAutoHyphens/>
              <w:rPr>
                <w:rFonts w:ascii="Arial" w:hAnsi="Arial" w:cs="Arial"/>
              </w:rPr>
            </w:pPr>
          </w:p>
          <w:p w14:paraId="37386049" w14:textId="4538BAC5" w:rsidR="00CB63DA" w:rsidRDefault="00CB63DA" w:rsidP="00CB63DA">
            <w:pPr>
              <w:pStyle w:val="TableContents"/>
              <w:suppressAutoHyphens/>
              <w:rPr>
                <w:rFonts w:ascii="Arial" w:hAnsi="Arial" w:cs="Arial"/>
              </w:rPr>
            </w:pPr>
            <w:r>
              <w:rPr>
                <w:rFonts w:ascii="Arial" w:hAnsi="Arial" w:cs="Arial"/>
              </w:rPr>
              <w:t xml:space="preserve">EV-CAL-FO-05 </w:t>
            </w:r>
            <w:r w:rsidR="00C17684">
              <w:rPr>
                <w:rFonts w:ascii="Arial" w:hAnsi="Arial" w:cs="Arial"/>
              </w:rPr>
              <w:t xml:space="preserve">ACTA DE REUNIÓN </w:t>
            </w:r>
          </w:p>
          <w:p w14:paraId="2E953B05" w14:textId="77777777" w:rsidR="00676156" w:rsidRDefault="00676156" w:rsidP="005129B1">
            <w:pPr>
              <w:pStyle w:val="TableContents"/>
              <w:suppressAutoHyphens/>
              <w:jc w:val="both"/>
              <w:rPr>
                <w:rFonts w:ascii="Arial" w:hAnsi="Arial" w:cs="Arial"/>
              </w:rPr>
            </w:pPr>
          </w:p>
          <w:p w14:paraId="73556CB2" w14:textId="4C9A7E52" w:rsidR="00676156" w:rsidRPr="0005208F" w:rsidRDefault="009C0101" w:rsidP="009C0101">
            <w:pPr>
              <w:pStyle w:val="TableContents"/>
              <w:suppressAutoHyphens/>
              <w:rPr>
                <w:rFonts w:ascii="Arial" w:hAnsi="Arial" w:cs="Arial"/>
              </w:rPr>
            </w:pPr>
            <w:r>
              <w:rPr>
                <w:rFonts w:ascii="Arial" w:hAnsi="Arial" w:cs="Arial"/>
              </w:rPr>
              <w:t>Informe de Autoevaluación Institucional con fine</w:t>
            </w:r>
            <w:r w:rsidR="00313B12">
              <w:rPr>
                <w:rFonts w:ascii="Arial" w:hAnsi="Arial" w:cs="Arial"/>
              </w:rPr>
              <w:t>s de A</w:t>
            </w:r>
            <w:r w:rsidR="00313B12" w:rsidRPr="00AD1524">
              <w:rPr>
                <w:rFonts w:ascii="Arial" w:hAnsi="Arial" w:cs="Arial"/>
              </w:rPr>
              <w:t>creditación Institucional o Renovación de la Acreditación Institucional</w:t>
            </w:r>
          </w:p>
        </w:tc>
      </w:tr>
      <w:tr w:rsidR="005129B1" w:rsidRPr="0005208F" w14:paraId="068BD4BA" w14:textId="77777777" w:rsidTr="00133CA0">
        <w:trPr>
          <w:trHeight w:val="316"/>
        </w:trPr>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D4111BE" w14:textId="77777777" w:rsidR="005129B1" w:rsidRPr="002340D9" w:rsidRDefault="005129B1" w:rsidP="005129B1">
            <w:pPr>
              <w:pStyle w:val="Prrafodelista"/>
              <w:numPr>
                <w:ilvl w:val="0"/>
                <w:numId w:val="20"/>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4526737" w14:textId="191ADB70" w:rsidR="005129B1" w:rsidRPr="002340D9" w:rsidRDefault="005129B1" w:rsidP="005129B1">
            <w:pPr>
              <w:pStyle w:val="TableContents"/>
              <w:suppressAutoHyphens/>
              <w:jc w:val="both"/>
              <w:rPr>
                <w:rFonts w:ascii="Arial" w:hAnsi="Arial" w:cs="Arial"/>
              </w:rPr>
            </w:pPr>
            <w:r w:rsidRPr="002340D9">
              <w:rPr>
                <w:rFonts w:ascii="Arial" w:hAnsi="Arial" w:cs="Arial"/>
              </w:rPr>
              <w:t>Analizar y socializar el informe de Autoevaluación</w:t>
            </w:r>
            <w:r w:rsidR="005A0D1C">
              <w:rPr>
                <w:rFonts w:ascii="Arial" w:hAnsi="Arial" w:cs="Arial"/>
              </w:rPr>
              <w:t xml:space="preserve"> y Plan de Mejoramiento Institucional,</w:t>
            </w:r>
            <w:r w:rsidRPr="002340D9">
              <w:rPr>
                <w:rFonts w:ascii="Arial" w:hAnsi="Arial" w:cs="Arial"/>
              </w:rPr>
              <w:t xml:space="preserve"> con la alta </w:t>
            </w:r>
            <w:r w:rsidRPr="002340D9">
              <w:rPr>
                <w:rFonts w:ascii="Arial" w:hAnsi="Arial" w:cs="Arial"/>
              </w:rPr>
              <w:lastRenderedPageBreak/>
              <w:t xml:space="preserve">dirección y el Comité de </w:t>
            </w:r>
            <w:r w:rsidR="001444C3" w:rsidRPr="002340D9">
              <w:rPr>
                <w:rFonts w:ascii="Arial" w:hAnsi="Arial" w:cs="Arial"/>
              </w:rPr>
              <w:t xml:space="preserve">Autoevaluación y </w:t>
            </w:r>
            <w:r w:rsidRPr="002340D9">
              <w:rPr>
                <w:rFonts w:ascii="Arial" w:hAnsi="Arial" w:cs="Arial"/>
              </w:rPr>
              <w:t>Acreditación Institucional.</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8448408" w14:textId="77777777" w:rsidR="005129B1" w:rsidRDefault="005129B1" w:rsidP="005129B1">
            <w:pPr>
              <w:pStyle w:val="TableContents"/>
              <w:jc w:val="both"/>
              <w:rPr>
                <w:rFonts w:ascii="Arial" w:hAnsi="Arial" w:cs="Arial"/>
              </w:rPr>
            </w:pPr>
            <w:r w:rsidRPr="00144FEE">
              <w:rPr>
                <w:rFonts w:ascii="Arial" w:hAnsi="Arial" w:cs="Arial"/>
              </w:rPr>
              <w:lastRenderedPageBreak/>
              <w:t>Se analiza y socializa el informe de Autoevaluación Institucional</w:t>
            </w:r>
            <w:r w:rsidR="005A0D1C">
              <w:rPr>
                <w:rFonts w:ascii="Arial" w:hAnsi="Arial" w:cs="Arial"/>
              </w:rPr>
              <w:t xml:space="preserve"> y el Plan de Mejoramiento Institucional,</w:t>
            </w:r>
            <w:r w:rsidRPr="00144FEE">
              <w:rPr>
                <w:rFonts w:ascii="Arial" w:hAnsi="Arial" w:cs="Arial"/>
              </w:rPr>
              <w:t xml:space="preserve"> con la alta dirección </w:t>
            </w:r>
            <w:r w:rsidR="00144FEE" w:rsidRPr="00144FEE">
              <w:rPr>
                <w:rFonts w:ascii="Arial" w:hAnsi="Arial" w:cs="Arial"/>
              </w:rPr>
              <w:t>y</w:t>
            </w:r>
            <w:r w:rsidR="00144FEE">
              <w:rPr>
                <w:rFonts w:ascii="Arial" w:hAnsi="Arial" w:cs="Arial"/>
              </w:rPr>
              <w:t xml:space="preserve"> el Comité de Autoevaluación y Acreditación Institucional. </w:t>
            </w:r>
          </w:p>
          <w:p w14:paraId="78B23E5C" w14:textId="77777777" w:rsidR="009A0F86" w:rsidRDefault="009A0F86" w:rsidP="005129B1">
            <w:pPr>
              <w:pStyle w:val="TableContents"/>
              <w:jc w:val="both"/>
              <w:rPr>
                <w:rFonts w:ascii="Arial" w:hAnsi="Arial" w:cs="Arial"/>
              </w:rPr>
            </w:pPr>
          </w:p>
          <w:p w14:paraId="384E5D82" w14:textId="7F25097F" w:rsidR="009A0F86" w:rsidRPr="002340D9" w:rsidRDefault="00311DF0" w:rsidP="005129B1">
            <w:pPr>
              <w:pStyle w:val="TableContents"/>
              <w:jc w:val="both"/>
              <w:rPr>
                <w:rFonts w:ascii="Arial" w:hAnsi="Arial" w:cs="Arial"/>
              </w:rPr>
            </w:pPr>
            <w:r>
              <w:rPr>
                <w:rFonts w:ascii="Arial" w:hAnsi="Arial" w:cs="Arial"/>
              </w:rPr>
              <w:lastRenderedPageBreak/>
              <w:t xml:space="preserve">Nota: Esta actividad es apoyada por el grupo de trabajo de la </w:t>
            </w:r>
            <w:r w:rsidRPr="002340D9">
              <w:rPr>
                <w:rFonts w:ascii="Arial" w:hAnsi="Arial" w:cs="Arial"/>
              </w:rPr>
              <w:t>Oficina Aseguramiento de la calidad</w:t>
            </w:r>
            <w:r>
              <w:rPr>
                <w:rFonts w:ascii="Arial" w:hAnsi="Arial" w:cs="Arial"/>
              </w:rPr>
              <w:t>.</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24BA08A" w14:textId="77777777" w:rsidR="0034770D" w:rsidRDefault="0034770D" w:rsidP="005129B1">
            <w:pPr>
              <w:pStyle w:val="TableContents"/>
              <w:jc w:val="both"/>
              <w:rPr>
                <w:rFonts w:ascii="Arial" w:hAnsi="Arial" w:cs="Arial"/>
              </w:rPr>
            </w:pPr>
            <w:r>
              <w:rPr>
                <w:rFonts w:ascii="Arial" w:hAnsi="Arial" w:cs="Arial"/>
              </w:rPr>
              <w:lastRenderedPageBreak/>
              <w:t xml:space="preserve">Jefe de la </w:t>
            </w:r>
            <w:r w:rsidR="005129B1" w:rsidRPr="002340D9">
              <w:rPr>
                <w:rFonts w:ascii="Arial" w:hAnsi="Arial" w:cs="Arial"/>
              </w:rPr>
              <w:t>Oficina Aseguramiento de la calidad.</w:t>
            </w:r>
          </w:p>
          <w:p w14:paraId="465FCAF8" w14:textId="7A5A7684" w:rsidR="005129B1" w:rsidRDefault="005129B1" w:rsidP="005129B1">
            <w:pPr>
              <w:pStyle w:val="TableContents"/>
              <w:jc w:val="both"/>
              <w:rPr>
                <w:rFonts w:ascii="Arial" w:hAnsi="Arial" w:cs="Arial"/>
              </w:rPr>
            </w:pPr>
          </w:p>
          <w:p w14:paraId="3166045E" w14:textId="0B29A721" w:rsidR="0034770D" w:rsidRPr="002340D9" w:rsidRDefault="0034770D" w:rsidP="005129B1">
            <w:pPr>
              <w:pStyle w:val="TableContent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16C3D91" w14:textId="77777777" w:rsidR="005129B1" w:rsidRDefault="005129B1" w:rsidP="005129B1">
            <w:pPr>
              <w:pStyle w:val="TableContents"/>
              <w:jc w:val="both"/>
              <w:rPr>
                <w:rFonts w:ascii="Arial" w:hAnsi="Arial" w:cs="Arial"/>
              </w:rPr>
            </w:pPr>
          </w:p>
          <w:p w14:paraId="0401B76C" w14:textId="6A673274" w:rsidR="00EC584F" w:rsidRDefault="00311DF0" w:rsidP="00EC584F">
            <w:pPr>
              <w:pStyle w:val="TableContents"/>
              <w:suppressAutoHyphens/>
              <w:rPr>
                <w:rFonts w:ascii="Arial" w:hAnsi="Arial" w:cs="Arial"/>
              </w:rPr>
            </w:pPr>
            <w:r>
              <w:rPr>
                <w:rFonts w:ascii="Arial" w:hAnsi="Arial" w:cs="Arial"/>
              </w:rPr>
              <w:t xml:space="preserve">EV-CAL-FO-05 ACTA DE REUNIÓN </w:t>
            </w:r>
            <w:r w:rsidR="00EC584F">
              <w:rPr>
                <w:rFonts w:ascii="Arial" w:hAnsi="Arial" w:cs="Arial"/>
              </w:rPr>
              <w:t>de socialización</w:t>
            </w:r>
          </w:p>
          <w:p w14:paraId="3733AA5E" w14:textId="77777777" w:rsidR="00EC584F" w:rsidRDefault="00EC584F" w:rsidP="00144FEE">
            <w:pPr>
              <w:pStyle w:val="TableContents"/>
              <w:jc w:val="both"/>
              <w:rPr>
                <w:rFonts w:ascii="Arial" w:hAnsi="Arial" w:cs="Arial"/>
              </w:rPr>
            </w:pPr>
          </w:p>
          <w:p w14:paraId="31C25035" w14:textId="541B9F1B" w:rsidR="00144FEE" w:rsidRPr="002340D9" w:rsidRDefault="00144FEE" w:rsidP="00144FEE">
            <w:pPr>
              <w:pStyle w:val="TableContents"/>
              <w:jc w:val="both"/>
              <w:rPr>
                <w:rFonts w:ascii="Arial" w:hAnsi="Arial" w:cs="Arial"/>
              </w:rPr>
            </w:pPr>
            <w:r w:rsidRPr="00415F41">
              <w:rPr>
                <w:rFonts w:ascii="Arial" w:hAnsi="Arial" w:cs="Arial"/>
              </w:rPr>
              <w:t>EV-CAL-FO-03 REGISTRO Y CONTROL DE ASISTENCIA A ACTIVIDAD YO EVENTO</w:t>
            </w:r>
          </w:p>
        </w:tc>
      </w:tr>
      <w:tr w:rsidR="005129B1" w:rsidRPr="0005208F" w14:paraId="6D3751B3" w14:textId="77777777" w:rsidTr="00133CA0">
        <w:trPr>
          <w:trHeight w:val="316"/>
        </w:trPr>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5416CA9" w14:textId="77777777" w:rsidR="005129B1" w:rsidRPr="0005208F" w:rsidRDefault="005129B1" w:rsidP="005129B1">
            <w:pPr>
              <w:pStyle w:val="Prrafodelista"/>
              <w:numPr>
                <w:ilvl w:val="0"/>
                <w:numId w:val="20"/>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9F28063" w14:textId="54E4CCF1" w:rsidR="005129B1" w:rsidRPr="0005208F" w:rsidRDefault="005129B1" w:rsidP="005129B1">
            <w:pPr>
              <w:pStyle w:val="TableContents"/>
              <w:suppressAutoHyphens/>
              <w:jc w:val="both"/>
              <w:rPr>
                <w:rFonts w:ascii="Arial" w:hAnsi="Arial" w:cs="Arial"/>
              </w:rPr>
            </w:pPr>
            <w:r>
              <w:rPr>
                <w:rFonts w:ascii="Arial" w:hAnsi="Arial" w:cs="Arial"/>
              </w:rPr>
              <w:t>Radicar documentos para Acreditación I</w:t>
            </w:r>
            <w:r w:rsidRPr="0005208F">
              <w:rPr>
                <w:rFonts w:ascii="Arial" w:hAnsi="Arial" w:cs="Arial"/>
              </w:rPr>
              <w:t>nstitucional en el CNA</w:t>
            </w:r>
            <w:r>
              <w:rPr>
                <w:rFonts w:ascii="Arial" w:hAnsi="Arial" w:cs="Arial"/>
              </w:rPr>
              <w:t>.</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C59C70C" w14:textId="288C8429" w:rsidR="009A0F86" w:rsidRPr="00FB5ED4" w:rsidRDefault="005129B1" w:rsidP="005129B1">
            <w:pPr>
              <w:pStyle w:val="TableContents"/>
              <w:jc w:val="both"/>
              <w:rPr>
                <w:rFonts w:ascii="Arial" w:hAnsi="Arial" w:cs="Arial"/>
              </w:rPr>
            </w:pPr>
            <w:r w:rsidRPr="0005208F">
              <w:rPr>
                <w:rFonts w:ascii="Arial" w:hAnsi="Arial" w:cs="Arial"/>
              </w:rPr>
              <w:t xml:space="preserve">La institución radica en el CNA </w:t>
            </w:r>
            <w:r>
              <w:rPr>
                <w:rFonts w:ascii="Arial" w:hAnsi="Arial" w:cs="Arial"/>
              </w:rPr>
              <w:t>el Informe de Autoevaluación con sus respectivos</w:t>
            </w:r>
            <w:r w:rsidRPr="0005208F">
              <w:rPr>
                <w:rFonts w:ascii="Arial" w:hAnsi="Arial" w:cs="Arial"/>
              </w:rPr>
              <w:t xml:space="preserve"> anexos, para la asignación de PARES evaluadores</w:t>
            </w:r>
            <w:r w:rsidR="00D22B85">
              <w:rPr>
                <w:rFonts w:ascii="Arial" w:hAnsi="Arial" w:cs="Arial"/>
              </w:rPr>
              <w:t xml:space="preserve"> conforme los tiempos previstos</w:t>
            </w:r>
            <w:r w:rsidRPr="0005208F">
              <w:rPr>
                <w:rFonts w:ascii="Arial" w:hAnsi="Arial" w:cs="Arial"/>
              </w:rPr>
              <w:t>.</w:t>
            </w:r>
          </w:p>
          <w:p w14:paraId="721CFCBC" w14:textId="77777777" w:rsidR="00C30326" w:rsidRPr="00FB5ED4" w:rsidRDefault="00C30326" w:rsidP="00C30326">
            <w:pPr>
              <w:pStyle w:val="TableContents"/>
              <w:jc w:val="both"/>
              <w:rPr>
                <w:rFonts w:ascii="Arial" w:hAnsi="Arial" w:cs="Arial"/>
              </w:rPr>
            </w:pPr>
          </w:p>
          <w:p w14:paraId="5D18B068" w14:textId="77777777" w:rsidR="00C30326" w:rsidRDefault="00C30326" w:rsidP="00C30326">
            <w:pPr>
              <w:pStyle w:val="TableContents"/>
              <w:jc w:val="both"/>
              <w:rPr>
                <w:rFonts w:ascii="Arial" w:hAnsi="Arial" w:cs="Arial"/>
              </w:rPr>
            </w:pPr>
            <w:r w:rsidRPr="00FB5ED4">
              <w:rPr>
                <w:rFonts w:ascii="Arial" w:hAnsi="Arial" w:cs="Arial"/>
              </w:rPr>
              <w:t>De igual manera, el Jefe de la Oficina de Aseguramiento de Calidad deberá revisar en plataforma SACES si es necesario o no realizar la complementariedad de información, la cual es solicitada por la Secretaria Técnica del CNA</w:t>
            </w:r>
            <w:r>
              <w:rPr>
                <w:rFonts w:ascii="Arial" w:hAnsi="Arial" w:cs="Arial"/>
              </w:rPr>
              <w:t>.</w:t>
            </w:r>
          </w:p>
          <w:p w14:paraId="77342C81" w14:textId="21E1E50E" w:rsidR="009A0F86" w:rsidRPr="0005208F" w:rsidRDefault="009A0F86" w:rsidP="005129B1">
            <w:pPr>
              <w:pStyle w:val="TableContents"/>
              <w:jc w:val="both"/>
              <w:rPr>
                <w:rFonts w:ascii="Arial" w:hAnsi="Arial" w:cs="Arial"/>
              </w:rPr>
            </w:pP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79C4933" w14:textId="6EF5BF9E" w:rsidR="005129B1" w:rsidRPr="0005208F" w:rsidRDefault="00D22B85" w:rsidP="00EC584F">
            <w:pPr>
              <w:pStyle w:val="TableContents"/>
              <w:rPr>
                <w:rFonts w:ascii="Arial" w:hAnsi="Arial" w:cs="Arial"/>
              </w:rPr>
            </w:pPr>
            <w:r>
              <w:rPr>
                <w:rFonts w:ascii="Arial" w:hAnsi="Arial" w:cs="Arial"/>
              </w:rPr>
              <w:t>Rector</w:t>
            </w:r>
            <w:r w:rsidR="009A0F86">
              <w:rPr>
                <w:rFonts w:ascii="Arial" w:hAnsi="Arial" w:cs="Arial"/>
              </w:rPr>
              <w:t xml:space="preserve">, Jefe de la Oficina de Aseguramiento de la Calidad  y </w:t>
            </w:r>
            <w:r w:rsidR="005129B1" w:rsidRPr="0005208F">
              <w:rPr>
                <w:rFonts w:ascii="Arial" w:hAnsi="Arial" w:cs="Arial"/>
              </w:rPr>
              <w:t>CNA</w:t>
            </w:r>
            <w:r w:rsidR="005129B1">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1B0F86E" w14:textId="412E5FFF" w:rsidR="005129B1" w:rsidRPr="0005208F" w:rsidRDefault="005129B1" w:rsidP="005129B1">
            <w:pPr>
              <w:pStyle w:val="TableContents"/>
              <w:jc w:val="both"/>
              <w:rPr>
                <w:rFonts w:ascii="Arial" w:hAnsi="Arial" w:cs="Arial"/>
              </w:rPr>
            </w:pPr>
            <w:r w:rsidRPr="0005208F">
              <w:rPr>
                <w:rFonts w:ascii="Arial" w:hAnsi="Arial" w:cs="Arial"/>
              </w:rPr>
              <w:t>Oficio de Radicación de documentos</w:t>
            </w:r>
            <w:r>
              <w:rPr>
                <w:rFonts w:ascii="Arial" w:hAnsi="Arial" w:cs="Arial"/>
              </w:rPr>
              <w:t>.</w:t>
            </w:r>
          </w:p>
        </w:tc>
      </w:tr>
      <w:tr w:rsidR="005129B1" w:rsidRPr="0005208F" w14:paraId="5E4154DC" w14:textId="77777777" w:rsidTr="00133CA0">
        <w:trPr>
          <w:trHeight w:val="316"/>
        </w:trPr>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9D2C1B2" w14:textId="77777777" w:rsidR="005129B1" w:rsidRPr="0005208F" w:rsidRDefault="005129B1" w:rsidP="005129B1">
            <w:pPr>
              <w:pStyle w:val="Prrafodelista"/>
              <w:numPr>
                <w:ilvl w:val="0"/>
                <w:numId w:val="20"/>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55DA7EC" w14:textId="39A18889" w:rsidR="005129B1" w:rsidRDefault="005129B1" w:rsidP="005129B1">
            <w:pPr>
              <w:pStyle w:val="TableContents"/>
              <w:suppressAutoHyphens/>
              <w:jc w:val="both"/>
              <w:rPr>
                <w:rFonts w:ascii="Arial" w:hAnsi="Arial" w:cs="Arial"/>
              </w:rPr>
            </w:pPr>
            <w:r>
              <w:rPr>
                <w:rFonts w:ascii="Arial" w:hAnsi="Arial" w:cs="Arial"/>
              </w:rPr>
              <w:t>Desarrollar la visita de e</w:t>
            </w:r>
            <w:r w:rsidRPr="0005208F">
              <w:rPr>
                <w:rFonts w:ascii="Arial" w:hAnsi="Arial" w:cs="Arial"/>
              </w:rPr>
              <w:t xml:space="preserve">valuación externa </w:t>
            </w:r>
            <w:r w:rsidR="00D22B85">
              <w:rPr>
                <w:rFonts w:ascii="Arial" w:hAnsi="Arial" w:cs="Arial"/>
              </w:rPr>
              <w:t xml:space="preserve">por la comisión de </w:t>
            </w:r>
            <w:r>
              <w:rPr>
                <w:rFonts w:ascii="Arial" w:hAnsi="Arial" w:cs="Arial"/>
              </w:rPr>
              <w:t>P</w:t>
            </w:r>
            <w:r w:rsidRPr="0005208F">
              <w:rPr>
                <w:rFonts w:ascii="Arial" w:hAnsi="Arial" w:cs="Arial"/>
              </w:rPr>
              <w:t>ares Académicos</w:t>
            </w:r>
            <w:r>
              <w:rPr>
                <w:rFonts w:ascii="Arial" w:hAnsi="Arial" w:cs="Arial"/>
              </w:rPr>
              <w:t>.</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4FFF5E7" w14:textId="6B6BC3C3" w:rsidR="005129B1" w:rsidRPr="0005208F" w:rsidRDefault="005129B1" w:rsidP="005129B1">
            <w:pPr>
              <w:pStyle w:val="TableContents"/>
              <w:jc w:val="both"/>
              <w:rPr>
                <w:rFonts w:ascii="Arial" w:hAnsi="Arial" w:cs="Arial"/>
              </w:rPr>
            </w:pPr>
            <w:r w:rsidRPr="0005208F">
              <w:rPr>
                <w:rFonts w:ascii="Arial" w:hAnsi="Arial" w:cs="Arial"/>
              </w:rPr>
              <w:t xml:space="preserve">Se </w:t>
            </w:r>
            <w:r w:rsidR="00D22B85">
              <w:rPr>
                <w:rFonts w:ascii="Arial" w:hAnsi="Arial" w:cs="Arial"/>
              </w:rPr>
              <w:t xml:space="preserve">organiza y </w:t>
            </w:r>
            <w:r w:rsidRPr="0005208F">
              <w:rPr>
                <w:rFonts w:ascii="Arial" w:hAnsi="Arial" w:cs="Arial"/>
              </w:rPr>
              <w:t xml:space="preserve">atiende la </w:t>
            </w:r>
            <w:r w:rsidR="00D22B85">
              <w:rPr>
                <w:rFonts w:ascii="Arial" w:hAnsi="Arial" w:cs="Arial"/>
              </w:rPr>
              <w:t>V</w:t>
            </w:r>
            <w:r w:rsidRPr="0005208F">
              <w:rPr>
                <w:rFonts w:ascii="Arial" w:hAnsi="Arial" w:cs="Arial"/>
              </w:rPr>
              <w:t xml:space="preserve">isita de </w:t>
            </w:r>
            <w:r w:rsidR="00D22B85">
              <w:rPr>
                <w:rFonts w:ascii="Arial" w:hAnsi="Arial" w:cs="Arial"/>
              </w:rPr>
              <w:t xml:space="preserve">evaluación externa a cargo de la comisión de </w:t>
            </w:r>
            <w:r w:rsidRPr="0005208F">
              <w:rPr>
                <w:rFonts w:ascii="Arial" w:hAnsi="Arial" w:cs="Arial"/>
              </w:rPr>
              <w:t xml:space="preserve">pares académicos </w:t>
            </w:r>
            <w:r w:rsidR="00D22B85">
              <w:rPr>
                <w:rFonts w:ascii="Arial" w:hAnsi="Arial" w:cs="Arial"/>
              </w:rPr>
              <w:t>con fines d</w:t>
            </w:r>
            <w:r w:rsidRPr="0005208F">
              <w:rPr>
                <w:rFonts w:ascii="Arial" w:hAnsi="Arial" w:cs="Arial"/>
              </w:rPr>
              <w:t xml:space="preserve">e acreditación institucional, quienes emiten juicio sobre la calidad de la universidad en atención a su </w:t>
            </w:r>
            <w:r w:rsidR="003E60FA" w:rsidRPr="0005208F">
              <w:rPr>
                <w:rFonts w:ascii="Arial" w:hAnsi="Arial" w:cs="Arial"/>
              </w:rPr>
              <w:t>organización, funcionamiento</w:t>
            </w:r>
            <w:r w:rsidRPr="0005208F">
              <w:rPr>
                <w:rFonts w:ascii="Arial" w:hAnsi="Arial" w:cs="Arial"/>
              </w:rPr>
              <w:t xml:space="preserve"> y el cumplimiento de su función social.</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A8991B4" w14:textId="466880CD" w:rsidR="005129B1" w:rsidRPr="0005208F" w:rsidRDefault="005129B1" w:rsidP="005129B1">
            <w:pPr>
              <w:pStyle w:val="TableContents"/>
              <w:jc w:val="both"/>
              <w:rPr>
                <w:rFonts w:ascii="Arial" w:hAnsi="Arial" w:cs="Arial"/>
              </w:rPr>
            </w:pPr>
            <w:r w:rsidRPr="0005208F">
              <w:rPr>
                <w:rFonts w:ascii="Arial" w:hAnsi="Arial" w:cs="Arial"/>
              </w:rPr>
              <w:t>Pares Académicos</w:t>
            </w:r>
            <w:r>
              <w:rPr>
                <w:rFonts w:ascii="Arial" w:hAnsi="Arial" w:cs="Arial"/>
              </w:rPr>
              <w:t xml:space="preserve"> </w:t>
            </w:r>
            <w:r w:rsidR="003E60FA">
              <w:rPr>
                <w:rFonts w:ascii="Arial" w:hAnsi="Arial" w:cs="Arial"/>
              </w:rPr>
              <w:t xml:space="preserve">y </w:t>
            </w:r>
            <w:r w:rsidR="003E60FA" w:rsidRPr="0005208F">
              <w:rPr>
                <w:rFonts w:ascii="Arial" w:hAnsi="Arial" w:cs="Arial"/>
              </w:rPr>
              <w:t>Jefe</w:t>
            </w:r>
            <w:r w:rsidR="0034770D">
              <w:rPr>
                <w:rFonts w:ascii="Arial" w:hAnsi="Arial" w:cs="Arial"/>
              </w:rPr>
              <w:t xml:space="preserve"> de la</w:t>
            </w:r>
            <w:r w:rsidRPr="0005208F">
              <w:rPr>
                <w:rFonts w:ascii="Arial" w:hAnsi="Arial" w:cs="Arial"/>
              </w:rPr>
              <w:t xml:space="preserve"> Oficina Aseguramiento de la Calidad</w:t>
            </w:r>
            <w:r>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DA71722" w14:textId="77777777" w:rsidR="005129B1" w:rsidRDefault="005129B1" w:rsidP="005129B1">
            <w:pPr>
              <w:pStyle w:val="TableContents"/>
              <w:jc w:val="both"/>
              <w:rPr>
                <w:rFonts w:ascii="Arial" w:hAnsi="Arial" w:cs="Arial"/>
              </w:rPr>
            </w:pPr>
            <w:r>
              <w:rPr>
                <w:rFonts w:ascii="Arial" w:hAnsi="Arial" w:cs="Arial"/>
              </w:rPr>
              <w:t>Agenda de Visita de PARES.</w:t>
            </w:r>
          </w:p>
          <w:p w14:paraId="3E2F5908" w14:textId="77777777" w:rsidR="005129B1" w:rsidRDefault="005129B1" w:rsidP="005129B1">
            <w:pPr>
              <w:pStyle w:val="TableContents"/>
              <w:jc w:val="both"/>
              <w:rPr>
                <w:rFonts w:ascii="Arial" w:hAnsi="Arial" w:cs="Arial"/>
              </w:rPr>
            </w:pPr>
          </w:p>
          <w:p w14:paraId="0AA7B116" w14:textId="39774E1D" w:rsidR="005129B1" w:rsidRPr="0005208F" w:rsidRDefault="005129B1" w:rsidP="005129B1">
            <w:pPr>
              <w:pStyle w:val="TableContents"/>
              <w:jc w:val="both"/>
              <w:rPr>
                <w:rFonts w:ascii="Arial" w:hAnsi="Arial" w:cs="Arial"/>
              </w:rPr>
            </w:pPr>
            <w:r w:rsidRPr="00415F41">
              <w:rPr>
                <w:rFonts w:ascii="Arial" w:hAnsi="Arial" w:cs="Arial"/>
              </w:rPr>
              <w:t>EV-CAL-FO-03 REGISTRO Y CONTROL DE ASISTENCIA A ACTIVIDAD YO EVENTO</w:t>
            </w:r>
            <w:r>
              <w:rPr>
                <w:rFonts w:ascii="Arial" w:hAnsi="Arial" w:cs="Arial"/>
              </w:rPr>
              <w:t>.</w:t>
            </w:r>
          </w:p>
        </w:tc>
      </w:tr>
      <w:tr w:rsidR="005129B1" w:rsidRPr="0005208F" w14:paraId="55FD0A1B" w14:textId="77777777" w:rsidTr="00133CA0">
        <w:trPr>
          <w:trHeight w:val="316"/>
        </w:trPr>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8BFDF38" w14:textId="77777777" w:rsidR="005129B1" w:rsidRPr="0005208F" w:rsidRDefault="005129B1" w:rsidP="005129B1">
            <w:pPr>
              <w:pStyle w:val="Prrafodelista"/>
              <w:numPr>
                <w:ilvl w:val="0"/>
                <w:numId w:val="20"/>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3E34D2C" w14:textId="114E5D78" w:rsidR="005129B1" w:rsidRDefault="005129B1" w:rsidP="005129B1">
            <w:pPr>
              <w:pStyle w:val="TableContents"/>
              <w:suppressAutoHyphens/>
              <w:jc w:val="both"/>
              <w:rPr>
                <w:rFonts w:ascii="Arial" w:hAnsi="Arial" w:cs="Arial"/>
              </w:rPr>
            </w:pPr>
            <w:r>
              <w:rPr>
                <w:rFonts w:ascii="Arial" w:hAnsi="Arial" w:cs="Arial"/>
              </w:rPr>
              <w:t xml:space="preserve">Recibir el informe de </w:t>
            </w:r>
            <w:r w:rsidR="002D17C6">
              <w:rPr>
                <w:rFonts w:ascii="Arial" w:hAnsi="Arial" w:cs="Arial"/>
              </w:rPr>
              <w:t xml:space="preserve">la evaluación externa por la comisión de </w:t>
            </w:r>
            <w:r>
              <w:rPr>
                <w:rFonts w:ascii="Arial" w:hAnsi="Arial" w:cs="Arial"/>
              </w:rPr>
              <w:t>Pares Académicos.</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214650E" w14:textId="3870C0A8" w:rsidR="005129B1" w:rsidRPr="0005208F" w:rsidRDefault="005129B1" w:rsidP="005129B1">
            <w:pPr>
              <w:pStyle w:val="TableContents"/>
              <w:jc w:val="both"/>
              <w:rPr>
                <w:rFonts w:ascii="Arial" w:hAnsi="Arial" w:cs="Arial"/>
              </w:rPr>
            </w:pPr>
            <w:r>
              <w:rPr>
                <w:rFonts w:ascii="Arial" w:hAnsi="Arial" w:cs="Arial"/>
              </w:rPr>
              <w:t xml:space="preserve">La institución recibe por parte del CNA el informe de </w:t>
            </w:r>
            <w:r w:rsidR="002D17C6">
              <w:rPr>
                <w:rFonts w:ascii="Arial" w:hAnsi="Arial" w:cs="Arial"/>
              </w:rPr>
              <w:t xml:space="preserve">la evaluación externa por la comisión de </w:t>
            </w:r>
            <w:r>
              <w:rPr>
                <w:rFonts w:ascii="Arial" w:hAnsi="Arial" w:cs="Arial"/>
              </w:rPr>
              <w:t>Pares Académicos</w:t>
            </w:r>
            <w:r w:rsidR="00D22B85">
              <w:rPr>
                <w:rFonts w:ascii="Arial" w:hAnsi="Arial" w:cs="Arial"/>
              </w:rPr>
              <w:t>.</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3759C48" w14:textId="7F1D9727" w:rsidR="005129B1" w:rsidRPr="0005208F" w:rsidRDefault="005129B1" w:rsidP="005129B1">
            <w:pPr>
              <w:pStyle w:val="TableContents"/>
              <w:jc w:val="both"/>
              <w:rPr>
                <w:rFonts w:ascii="Arial" w:hAnsi="Arial" w:cs="Arial"/>
              </w:rPr>
            </w:pPr>
            <w:r>
              <w:rPr>
                <w:rFonts w:ascii="Arial" w:hAnsi="Arial" w:cs="Arial"/>
              </w:rPr>
              <w:t>Rector(a).</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1F959F7" w14:textId="6A24B274" w:rsidR="005129B1" w:rsidRDefault="005129B1" w:rsidP="005129B1">
            <w:pPr>
              <w:pStyle w:val="TableContents"/>
              <w:jc w:val="both"/>
              <w:rPr>
                <w:rFonts w:ascii="Arial" w:hAnsi="Arial" w:cs="Arial"/>
              </w:rPr>
            </w:pPr>
            <w:r>
              <w:rPr>
                <w:rFonts w:ascii="Arial" w:hAnsi="Arial" w:cs="Arial"/>
              </w:rPr>
              <w:t xml:space="preserve">Informe de PARES. </w:t>
            </w:r>
          </w:p>
        </w:tc>
      </w:tr>
      <w:tr w:rsidR="005129B1" w:rsidRPr="0005208F" w14:paraId="1FCECF69" w14:textId="77777777" w:rsidTr="00133CA0">
        <w:trPr>
          <w:trHeight w:val="316"/>
        </w:trPr>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2F2AA30" w14:textId="77777777" w:rsidR="005129B1" w:rsidRPr="0005208F" w:rsidRDefault="005129B1" w:rsidP="005129B1">
            <w:pPr>
              <w:pStyle w:val="Prrafodelista"/>
              <w:numPr>
                <w:ilvl w:val="0"/>
                <w:numId w:val="20"/>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277C0D7" w14:textId="12DDA11E" w:rsidR="005129B1" w:rsidRDefault="005129B1" w:rsidP="005129B1">
            <w:pPr>
              <w:pStyle w:val="TableContents"/>
              <w:suppressAutoHyphens/>
              <w:jc w:val="both"/>
              <w:rPr>
                <w:rFonts w:ascii="Arial" w:hAnsi="Arial" w:cs="Arial"/>
              </w:rPr>
            </w:pPr>
            <w:r>
              <w:rPr>
                <w:rFonts w:ascii="Arial" w:hAnsi="Arial" w:cs="Arial"/>
              </w:rPr>
              <w:t>Preparar el i</w:t>
            </w:r>
            <w:r w:rsidRPr="0005208F">
              <w:rPr>
                <w:rFonts w:ascii="Arial" w:hAnsi="Arial" w:cs="Arial"/>
              </w:rPr>
              <w:t>nforme de comentarios del Rector al informe de PARES del CNA</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72DC3EE" w14:textId="583156AB" w:rsidR="005129B1" w:rsidRDefault="005129B1" w:rsidP="005129B1">
            <w:pPr>
              <w:pStyle w:val="TableContents"/>
              <w:jc w:val="both"/>
              <w:rPr>
                <w:rFonts w:ascii="Arial" w:hAnsi="Arial" w:cs="Arial"/>
              </w:rPr>
            </w:pPr>
            <w:r>
              <w:rPr>
                <w:rFonts w:ascii="Arial" w:hAnsi="Arial" w:cs="Arial"/>
              </w:rPr>
              <w:t>El R</w:t>
            </w:r>
            <w:r w:rsidRPr="0005208F">
              <w:rPr>
                <w:rFonts w:ascii="Arial" w:hAnsi="Arial" w:cs="Arial"/>
              </w:rPr>
              <w:t>ector(a) o quien haga sus veces</w:t>
            </w:r>
            <w:r>
              <w:rPr>
                <w:rFonts w:ascii="Arial" w:hAnsi="Arial" w:cs="Arial"/>
              </w:rPr>
              <w:t>,</w:t>
            </w:r>
            <w:r w:rsidRPr="0005208F">
              <w:rPr>
                <w:rFonts w:ascii="Arial" w:hAnsi="Arial" w:cs="Arial"/>
              </w:rPr>
              <w:t xml:space="preserve"> ju</w:t>
            </w:r>
            <w:r>
              <w:rPr>
                <w:rFonts w:ascii="Arial" w:hAnsi="Arial" w:cs="Arial"/>
              </w:rPr>
              <w:t>nto con el grupo de trabajo de Aseguramiento de la Calidad</w:t>
            </w:r>
            <w:r w:rsidRPr="0005208F">
              <w:rPr>
                <w:rFonts w:ascii="Arial" w:hAnsi="Arial" w:cs="Arial"/>
              </w:rPr>
              <w:t xml:space="preserve">, aclara y justifica los aspectos relevantes del informe de PARES, y los remite al CNA para que sean tenidos en cuenta en el concepto final para </w:t>
            </w:r>
            <w:r w:rsidR="002D17C6">
              <w:rPr>
                <w:rFonts w:ascii="Arial" w:hAnsi="Arial" w:cs="Arial"/>
              </w:rPr>
              <w:t xml:space="preserve">obtención de </w:t>
            </w:r>
            <w:r w:rsidRPr="0005208F">
              <w:rPr>
                <w:rFonts w:ascii="Arial" w:hAnsi="Arial" w:cs="Arial"/>
              </w:rPr>
              <w:t>la acreditación institucional.</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1C27AC5" w14:textId="7DE54820" w:rsidR="005129B1" w:rsidRDefault="005129B1" w:rsidP="002728CE">
            <w:pPr>
              <w:pStyle w:val="TableContents"/>
              <w:rPr>
                <w:rFonts w:ascii="Arial" w:hAnsi="Arial" w:cs="Arial"/>
              </w:rPr>
            </w:pPr>
            <w:r w:rsidRPr="0005208F">
              <w:rPr>
                <w:rFonts w:ascii="Arial" w:hAnsi="Arial" w:cs="Arial"/>
              </w:rPr>
              <w:t>Rector</w:t>
            </w:r>
            <w:r>
              <w:rPr>
                <w:rFonts w:ascii="Arial" w:hAnsi="Arial" w:cs="Arial"/>
              </w:rPr>
              <w:t>(a)</w:t>
            </w:r>
            <w:r w:rsidRPr="0005208F">
              <w:rPr>
                <w:rFonts w:ascii="Arial" w:hAnsi="Arial" w:cs="Arial"/>
              </w:rPr>
              <w:t xml:space="preserve"> </w:t>
            </w:r>
            <w:r w:rsidR="003E60FA" w:rsidRPr="0005208F">
              <w:rPr>
                <w:rFonts w:ascii="Arial" w:hAnsi="Arial" w:cs="Arial"/>
              </w:rPr>
              <w:t>y Jefe</w:t>
            </w:r>
            <w:r w:rsidR="0034770D">
              <w:rPr>
                <w:rFonts w:ascii="Arial" w:hAnsi="Arial" w:cs="Arial"/>
              </w:rPr>
              <w:t xml:space="preserve"> de la </w:t>
            </w:r>
            <w:r w:rsidRPr="0005208F">
              <w:rPr>
                <w:rFonts w:ascii="Arial" w:hAnsi="Arial" w:cs="Arial"/>
              </w:rPr>
              <w:t xml:space="preserve"> Oficina Aseguramiento de la Calidad</w:t>
            </w:r>
            <w:r>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CECB453" w14:textId="5F01B661" w:rsidR="005129B1" w:rsidRDefault="005129B1" w:rsidP="005129B1">
            <w:pPr>
              <w:pStyle w:val="TableContents"/>
              <w:jc w:val="both"/>
              <w:rPr>
                <w:rFonts w:ascii="Arial" w:hAnsi="Arial" w:cs="Arial"/>
              </w:rPr>
            </w:pPr>
            <w:r w:rsidRPr="0005208F">
              <w:rPr>
                <w:rFonts w:ascii="Arial" w:hAnsi="Arial" w:cs="Arial"/>
              </w:rPr>
              <w:t>Informe de Comentarios del Rector</w:t>
            </w:r>
            <w:r>
              <w:rPr>
                <w:rFonts w:ascii="Arial" w:hAnsi="Arial" w:cs="Arial"/>
              </w:rPr>
              <w:t>(a)</w:t>
            </w:r>
            <w:r w:rsidRPr="0005208F">
              <w:rPr>
                <w:rFonts w:ascii="Arial" w:hAnsi="Arial" w:cs="Arial"/>
              </w:rPr>
              <w:t xml:space="preserve"> al Informe de PARES.</w:t>
            </w:r>
          </w:p>
        </w:tc>
      </w:tr>
      <w:tr w:rsidR="005129B1" w:rsidRPr="0005208F" w14:paraId="0EA94A70" w14:textId="77777777" w:rsidTr="00133CA0">
        <w:trPr>
          <w:trHeight w:val="316"/>
        </w:trPr>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5628CFE" w14:textId="77777777" w:rsidR="005129B1" w:rsidRPr="0005208F" w:rsidRDefault="005129B1" w:rsidP="005129B1">
            <w:pPr>
              <w:pStyle w:val="Prrafodelista"/>
              <w:numPr>
                <w:ilvl w:val="0"/>
                <w:numId w:val="20"/>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0C7D4F3" w14:textId="4F2B69A6" w:rsidR="005129B1" w:rsidRDefault="005129B1" w:rsidP="005129B1">
            <w:pPr>
              <w:pStyle w:val="TableContents"/>
              <w:suppressAutoHyphens/>
              <w:jc w:val="both"/>
              <w:rPr>
                <w:rFonts w:ascii="Arial" w:hAnsi="Arial" w:cs="Arial"/>
              </w:rPr>
            </w:pPr>
            <w:r>
              <w:rPr>
                <w:rFonts w:ascii="Arial" w:hAnsi="Arial" w:cs="Arial"/>
              </w:rPr>
              <w:t>Expedi</w:t>
            </w:r>
            <w:r w:rsidR="00DA5660">
              <w:rPr>
                <w:rFonts w:ascii="Arial" w:hAnsi="Arial" w:cs="Arial"/>
              </w:rPr>
              <w:t>r</w:t>
            </w:r>
            <w:r w:rsidR="00520062">
              <w:rPr>
                <w:rFonts w:ascii="Arial" w:hAnsi="Arial" w:cs="Arial"/>
              </w:rPr>
              <w:t xml:space="preserve"> </w:t>
            </w:r>
            <w:r>
              <w:rPr>
                <w:rFonts w:ascii="Arial" w:hAnsi="Arial" w:cs="Arial"/>
              </w:rPr>
              <w:t>Acto administrativo</w:t>
            </w:r>
            <w:r w:rsidR="00520062">
              <w:rPr>
                <w:rFonts w:ascii="Arial" w:hAnsi="Arial" w:cs="Arial"/>
              </w:rPr>
              <w:t xml:space="preserve"> que concede la Acreditación Institucional o </w:t>
            </w:r>
            <w:r w:rsidR="00520062">
              <w:rPr>
                <w:rFonts w:ascii="Arial" w:hAnsi="Arial" w:cs="Arial"/>
              </w:rPr>
              <w:lastRenderedPageBreak/>
              <w:t>formula</w:t>
            </w:r>
            <w:r w:rsidR="00353012">
              <w:rPr>
                <w:rFonts w:ascii="Arial" w:hAnsi="Arial" w:cs="Arial"/>
              </w:rPr>
              <w:t>r</w:t>
            </w:r>
            <w:r w:rsidR="00520062">
              <w:rPr>
                <w:rFonts w:ascii="Arial" w:hAnsi="Arial" w:cs="Arial"/>
              </w:rPr>
              <w:t xml:space="preserve"> recomendaciones a la Institución</w:t>
            </w:r>
            <w:r>
              <w:rPr>
                <w:rFonts w:ascii="Arial" w:hAnsi="Arial" w:cs="Arial"/>
              </w:rPr>
              <w:t>.</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511FCF4" w14:textId="505223F9" w:rsidR="00342EC4" w:rsidRPr="003E60FA" w:rsidRDefault="005129B1" w:rsidP="005129B1">
            <w:pPr>
              <w:pStyle w:val="TableContents"/>
              <w:jc w:val="both"/>
              <w:rPr>
                <w:rFonts w:ascii="Arial" w:hAnsi="Arial" w:cs="Arial"/>
              </w:rPr>
            </w:pPr>
            <w:r w:rsidRPr="003E60FA">
              <w:rPr>
                <w:rFonts w:ascii="Arial" w:hAnsi="Arial" w:cs="Arial"/>
              </w:rPr>
              <w:lastRenderedPageBreak/>
              <w:t>El CNA emite concepto favorable para la Acreditación Institucional al MEN</w:t>
            </w:r>
            <w:r w:rsidR="00520062" w:rsidRPr="003E60FA">
              <w:rPr>
                <w:rFonts w:ascii="Arial" w:hAnsi="Arial" w:cs="Arial"/>
              </w:rPr>
              <w:t>, con el fin de qu</w:t>
            </w:r>
            <w:r w:rsidRPr="003E60FA">
              <w:rPr>
                <w:rFonts w:ascii="Arial" w:hAnsi="Arial" w:cs="Arial"/>
              </w:rPr>
              <w:t xml:space="preserve">e </w:t>
            </w:r>
            <w:r w:rsidR="00520062" w:rsidRPr="003E60FA">
              <w:rPr>
                <w:rFonts w:ascii="Arial" w:hAnsi="Arial" w:cs="Arial"/>
              </w:rPr>
              <w:t xml:space="preserve">se expida el </w:t>
            </w:r>
            <w:r w:rsidRPr="003E60FA">
              <w:rPr>
                <w:rFonts w:ascii="Arial" w:hAnsi="Arial" w:cs="Arial"/>
              </w:rPr>
              <w:t>Acto administrativo</w:t>
            </w:r>
            <w:r w:rsidR="00520062" w:rsidRPr="003E60FA">
              <w:rPr>
                <w:rFonts w:ascii="Arial" w:hAnsi="Arial" w:cs="Arial"/>
              </w:rPr>
              <w:t xml:space="preserve"> que concede la acreditación institucional a la universidad</w:t>
            </w:r>
            <w:r w:rsidR="00E56646">
              <w:rPr>
                <w:rFonts w:ascii="Arial" w:hAnsi="Arial" w:cs="Arial"/>
              </w:rPr>
              <w:t xml:space="preserve">, </w:t>
            </w:r>
            <w:r w:rsidR="00311DF0">
              <w:rPr>
                <w:rFonts w:ascii="Arial" w:hAnsi="Arial" w:cs="Arial"/>
              </w:rPr>
              <w:t xml:space="preserve">en este caso se </w:t>
            </w:r>
            <w:proofErr w:type="gramStart"/>
            <w:r w:rsidR="00311DF0">
              <w:rPr>
                <w:rFonts w:ascii="Arial" w:hAnsi="Arial" w:cs="Arial"/>
              </w:rPr>
              <w:lastRenderedPageBreak/>
              <w:t>continua</w:t>
            </w:r>
            <w:proofErr w:type="gramEnd"/>
            <w:r w:rsidR="00E56646">
              <w:rPr>
                <w:rFonts w:ascii="Arial" w:hAnsi="Arial" w:cs="Arial"/>
              </w:rPr>
              <w:t xml:space="preserve"> en la actividad 1</w:t>
            </w:r>
            <w:r w:rsidR="000E6771">
              <w:rPr>
                <w:rFonts w:ascii="Arial" w:hAnsi="Arial" w:cs="Arial"/>
              </w:rPr>
              <w:t>3</w:t>
            </w:r>
            <w:r w:rsidR="00E56646">
              <w:rPr>
                <w:rFonts w:ascii="Arial" w:hAnsi="Arial" w:cs="Arial"/>
              </w:rPr>
              <w:t xml:space="preserve"> con el </w:t>
            </w:r>
            <w:proofErr w:type="spellStart"/>
            <w:r w:rsidR="00E56646">
              <w:rPr>
                <w:rFonts w:ascii="Arial" w:hAnsi="Arial" w:cs="Arial"/>
              </w:rPr>
              <w:t>item</w:t>
            </w:r>
            <w:proofErr w:type="spellEnd"/>
            <w:r w:rsidR="00E56646">
              <w:rPr>
                <w:rFonts w:ascii="Arial" w:hAnsi="Arial" w:cs="Arial"/>
              </w:rPr>
              <w:t xml:space="preserve"> 1</w:t>
            </w:r>
            <w:r w:rsidR="000E6771">
              <w:rPr>
                <w:rFonts w:ascii="Arial" w:hAnsi="Arial" w:cs="Arial"/>
              </w:rPr>
              <w:t xml:space="preserve"> o </w:t>
            </w:r>
            <w:proofErr w:type="spellStart"/>
            <w:r w:rsidR="000E6771">
              <w:rPr>
                <w:rFonts w:ascii="Arial" w:hAnsi="Arial" w:cs="Arial"/>
              </w:rPr>
              <w:t>item</w:t>
            </w:r>
            <w:proofErr w:type="spellEnd"/>
            <w:r w:rsidR="000E6771">
              <w:rPr>
                <w:rFonts w:ascii="Arial" w:hAnsi="Arial" w:cs="Arial"/>
              </w:rPr>
              <w:t xml:space="preserve"> 2</w:t>
            </w:r>
            <w:r w:rsidR="00E56646">
              <w:rPr>
                <w:rFonts w:ascii="Arial" w:hAnsi="Arial" w:cs="Arial"/>
              </w:rPr>
              <w:t>.</w:t>
            </w:r>
          </w:p>
          <w:p w14:paraId="24D4C292" w14:textId="77777777" w:rsidR="00342EC4" w:rsidRPr="003E60FA" w:rsidRDefault="00342EC4" w:rsidP="005129B1">
            <w:pPr>
              <w:pStyle w:val="TableContents"/>
              <w:jc w:val="both"/>
              <w:rPr>
                <w:rFonts w:ascii="Arial" w:hAnsi="Arial" w:cs="Arial"/>
              </w:rPr>
            </w:pPr>
          </w:p>
          <w:p w14:paraId="4D413E9A" w14:textId="071DB622" w:rsidR="005129B1" w:rsidRPr="003E60FA" w:rsidRDefault="00520062" w:rsidP="005129B1">
            <w:pPr>
              <w:pStyle w:val="TableContents"/>
              <w:jc w:val="both"/>
              <w:rPr>
                <w:rFonts w:ascii="Arial" w:hAnsi="Arial" w:cs="Arial"/>
              </w:rPr>
            </w:pPr>
            <w:r w:rsidRPr="003E60FA">
              <w:rPr>
                <w:rFonts w:ascii="Arial" w:hAnsi="Arial" w:cs="Arial"/>
              </w:rPr>
              <w:t>De lo contrario el CNA formula recomendaciones a la institución, las cuales son informadas de manera confidencial</w:t>
            </w:r>
            <w:r w:rsidR="00015FAB" w:rsidRPr="003E60FA">
              <w:rPr>
                <w:rFonts w:ascii="Arial" w:hAnsi="Arial" w:cs="Arial"/>
              </w:rPr>
              <w:t xml:space="preserve">, en este caso se </w:t>
            </w:r>
            <w:proofErr w:type="gramStart"/>
            <w:r w:rsidR="00015FAB" w:rsidRPr="003E60FA">
              <w:rPr>
                <w:rFonts w:ascii="Arial" w:hAnsi="Arial" w:cs="Arial"/>
              </w:rPr>
              <w:t>continua</w:t>
            </w:r>
            <w:proofErr w:type="gramEnd"/>
            <w:r w:rsidR="00015FAB" w:rsidRPr="003E60FA">
              <w:rPr>
                <w:rFonts w:ascii="Arial" w:hAnsi="Arial" w:cs="Arial"/>
              </w:rPr>
              <w:t xml:space="preserve"> en la actividad 14</w:t>
            </w:r>
            <w:r w:rsidR="00B607BC" w:rsidRPr="003E60FA">
              <w:rPr>
                <w:rFonts w:ascii="Arial" w:hAnsi="Arial" w:cs="Arial"/>
              </w:rPr>
              <w:t xml:space="preserve"> con el </w:t>
            </w:r>
            <w:proofErr w:type="spellStart"/>
            <w:r w:rsidR="00B607BC" w:rsidRPr="003E60FA">
              <w:rPr>
                <w:rFonts w:ascii="Arial" w:hAnsi="Arial" w:cs="Arial"/>
              </w:rPr>
              <w:t>item</w:t>
            </w:r>
            <w:proofErr w:type="spellEnd"/>
            <w:r w:rsidR="00B607BC" w:rsidRPr="003E60FA">
              <w:rPr>
                <w:rFonts w:ascii="Arial" w:hAnsi="Arial" w:cs="Arial"/>
              </w:rPr>
              <w:t xml:space="preserve"> 2.</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B0B68FE" w14:textId="49EECE51" w:rsidR="005129B1" w:rsidRPr="0005208F" w:rsidRDefault="005129B1" w:rsidP="005129B1">
            <w:pPr>
              <w:pStyle w:val="TableContents"/>
              <w:jc w:val="both"/>
              <w:rPr>
                <w:rFonts w:ascii="Arial" w:hAnsi="Arial" w:cs="Arial"/>
              </w:rPr>
            </w:pPr>
            <w:r w:rsidRPr="0005208F">
              <w:rPr>
                <w:rFonts w:ascii="Arial" w:hAnsi="Arial" w:cs="Arial"/>
              </w:rPr>
              <w:lastRenderedPageBreak/>
              <w:t>CNA y MEN</w:t>
            </w:r>
            <w:r>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FC7CA50" w14:textId="09BA838D" w:rsidR="005129B1" w:rsidRPr="0005208F" w:rsidRDefault="005129B1" w:rsidP="005129B1">
            <w:pPr>
              <w:pStyle w:val="TableContents"/>
              <w:jc w:val="both"/>
              <w:rPr>
                <w:rFonts w:ascii="Arial" w:hAnsi="Arial" w:cs="Arial"/>
              </w:rPr>
            </w:pPr>
            <w:r>
              <w:rPr>
                <w:rFonts w:ascii="Arial" w:hAnsi="Arial" w:cs="Arial"/>
              </w:rPr>
              <w:t xml:space="preserve">Acto administrativo </w:t>
            </w:r>
            <w:r w:rsidR="00520062">
              <w:rPr>
                <w:rFonts w:ascii="Arial" w:hAnsi="Arial" w:cs="Arial"/>
              </w:rPr>
              <w:t>de acreditación institucional o formulación de</w:t>
            </w:r>
            <w:r>
              <w:rPr>
                <w:rFonts w:ascii="Arial" w:hAnsi="Arial" w:cs="Arial"/>
              </w:rPr>
              <w:t xml:space="preserve"> </w:t>
            </w:r>
            <w:r>
              <w:rPr>
                <w:rFonts w:ascii="Arial" w:hAnsi="Arial" w:cs="Arial"/>
              </w:rPr>
              <w:lastRenderedPageBreak/>
              <w:t>recomendaciones.</w:t>
            </w:r>
          </w:p>
        </w:tc>
      </w:tr>
      <w:tr w:rsidR="0034770D" w:rsidRPr="0005208F" w14:paraId="16974B6A" w14:textId="77777777" w:rsidTr="00133CA0">
        <w:trPr>
          <w:trHeight w:val="316"/>
        </w:trPr>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5937550" w14:textId="77777777" w:rsidR="0034770D" w:rsidRPr="0005208F" w:rsidRDefault="0034770D" w:rsidP="0034770D">
            <w:pPr>
              <w:pStyle w:val="Prrafodelista"/>
              <w:numPr>
                <w:ilvl w:val="0"/>
                <w:numId w:val="20"/>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5084300" w14:textId="3849CE5C" w:rsidR="0034770D" w:rsidRDefault="0034770D" w:rsidP="0034770D">
            <w:pPr>
              <w:pStyle w:val="TableContents"/>
              <w:suppressAutoHyphens/>
              <w:jc w:val="both"/>
              <w:rPr>
                <w:rFonts w:ascii="Arial" w:hAnsi="Arial" w:cs="Arial"/>
              </w:rPr>
            </w:pPr>
            <w:r>
              <w:rPr>
                <w:rFonts w:ascii="Arial" w:hAnsi="Arial" w:cs="Arial"/>
              </w:rPr>
              <w:t>Ejecutoria del acto administrativo o</w:t>
            </w:r>
            <w:r w:rsidRPr="00AA11DE">
              <w:rPr>
                <w:rFonts w:ascii="Arial" w:hAnsi="Arial" w:cs="Arial"/>
              </w:rPr>
              <w:t xml:space="preserve"> Recurso de reposición</w:t>
            </w:r>
            <w:r>
              <w:rPr>
                <w:rFonts w:ascii="Arial" w:hAnsi="Arial" w:cs="Arial"/>
              </w:rPr>
              <w:t xml:space="preserve"> ante el MEN</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3D13C79" w14:textId="77777777" w:rsidR="0034770D" w:rsidRPr="003E60FA" w:rsidRDefault="0034770D" w:rsidP="0034770D">
            <w:pPr>
              <w:pStyle w:val="TableContents"/>
              <w:jc w:val="both"/>
              <w:rPr>
                <w:rFonts w:ascii="Arial" w:hAnsi="Arial" w:cs="Arial"/>
              </w:rPr>
            </w:pPr>
            <w:r w:rsidRPr="003E60FA">
              <w:rPr>
                <w:rFonts w:ascii="Arial" w:hAnsi="Arial" w:cs="Arial"/>
              </w:rPr>
              <w:t>En caso de expedición del acto administrativo que concede la acreditación institucional, se verifica:</w:t>
            </w:r>
          </w:p>
          <w:p w14:paraId="4D09B656" w14:textId="77777777" w:rsidR="0034770D" w:rsidRPr="003E60FA" w:rsidRDefault="0034770D" w:rsidP="0034770D">
            <w:pPr>
              <w:pStyle w:val="TableContents"/>
              <w:jc w:val="both"/>
              <w:rPr>
                <w:rFonts w:ascii="Arial" w:hAnsi="Arial" w:cs="Arial"/>
              </w:rPr>
            </w:pPr>
          </w:p>
          <w:p w14:paraId="08A4ECEB" w14:textId="527210AC" w:rsidR="0034770D" w:rsidRPr="003E60FA" w:rsidRDefault="0034770D" w:rsidP="0034770D">
            <w:pPr>
              <w:pStyle w:val="TableContents"/>
              <w:numPr>
                <w:ilvl w:val="0"/>
                <w:numId w:val="23"/>
              </w:numPr>
              <w:jc w:val="both"/>
              <w:rPr>
                <w:rFonts w:ascii="Arial" w:hAnsi="Arial" w:cs="Arial"/>
              </w:rPr>
            </w:pPr>
            <w:r w:rsidRPr="003E60FA">
              <w:rPr>
                <w:rFonts w:ascii="Arial" w:hAnsi="Arial" w:cs="Arial"/>
              </w:rPr>
              <w:t xml:space="preserve">Si no procede objeciones al mismo, se notifica al MEN para su dejar en firme de su ejecución, se continua en el proceso 6.3 Renovación de Acreditación Institucional. </w:t>
            </w:r>
          </w:p>
          <w:p w14:paraId="14746E70" w14:textId="538D4677" w:rsidR="00311DF0" w:rsidRDefault="0034770D" w:rsidP="0034770D">
            <w:pPr>
              <w:pStyle w:val="TableContents"/>
              <w:numPr>
                <w:ilvl w:val="0"/>
                <w:numId w:val="23"/>
              </w:numPr>
              <w:jc w:val="both"/>
              <w:rPr>
                <w:rFonts w:ascii="Arial" w:hAnsi="Arial" w:cs="Arial"/>
              </w:rPr>
            </w:pPr>
            <w:r w:rsidRPr="003E60FA">
              <w:rPr>
                <w:rFonts w:ascii="Arial" w:hAnsi="Arial" w:cs="Arial"/>
              </w:rPr>
              <w:t>Si procede objeciones al mismo, la institución elaborará y radicará ante el MEN un recurso de reposición en los tiempos establecidos, señalando los aspectos que considera no se tuvieron en cuenta en el proceso de evaluación</w:t>
            </w:r>
            <w:r w:rsidR="00015FAB" w:rsidRPr="003E60FA">
              <w:rPr>
                <w:rFonts w:ascii="Arial" w:hAnsi="Arial" w:cs="Arial"/>
              </w:rPr>
              <w:t xml:space="preserve">, se </w:t>
            </w:r>
            <w:proofErr w:type="gramStart"/>
            <w:r w:rsidR="00015FAB" w:rsidRPr="003E60FA">
              <w:rPr>
                <w:rFonts w:ascii="Arial" w:hAnsi="Arial" w:cs="Arial"/>
              </w:rPr>
              <w:t>continua</w:t>
            </w:r>
            <w:proofErr w:type="gramEnd"/>
            <w:r w:rsidR="00015FAB" w:rsidRPr="003E60FA">
              <w:rPr>
                <w:rFonts w:ascii="Arial" w:hAnsi="Arial" w:cs="Arial"/>
              </w:rPr>
              <w:t xml:space="preserve"> en la actividad 1</w:t>
            </w:r>
            <w:r w:rsidR="0072745B">
              <w:rPr>
                <w:rFonts w:ascii="Arial" w:hAnsi="Arial" w:cs="Arial"/>
              </w:rPr>
              <w:t>4</w:t>
            </w:r>
            <w:r w:rsidR="00015FAB" w:rsidRPr="003E60FA">
              <w:rPr>
                <w:rFonts w:ascii="Arial" w:hAnsi="Arial" w:cs="Arial"/>
              </w:rPr>
              <w:t xml:space="preserve"> del presente proceso.</w:t>
            </w:r>
          </w:p>
          <w:p w14:paraId="6DD534BF" w14:textId="77777777" w:rsidR="00311DF0" w:rsidRDefault="00311DF0" w:rsidP="00311DF0">
            <w:pPr>
              <w:pStyle w:val="TableContents"/>
              <w:ind w:left="720"/>
              <w:jc w:val="both"/>
              <w:rPr>
                <w:rFonts w:ascii="Arial" w:hAnsi="Arial" w:cs="Arial"/>
              </w:rPr>
            </w:pPr>
          </w:p>
          <w:p w14:paraId="48FF0EAC" w14:textId="5B3456A9" w:rsidR="0034770D" w:rsidRPr="003E60FA" w:rsidRDefault="00311DF0" w:rsidP="00311DF0">
            <w:pPr>
              <w:pStyle w:val="TableContents"/>
              <w:jc w:val="both"/>
              <w:rPr>
                <w:rFonts w:ascii="Arial" w:hAnsi="Arial" w:cs="Arial"/>
              </w:rPr>
            </w:pPr>
            <w:r>
              <w:rPr>
                <w:rFonts w:ascii="Arial" w:hAnsi="Arial" w:cs="Arial"/>
              </w:rPr>
              <w:t xml:space="preserve">Nota: Esta actividad es apoyada por el grupo de trabajo de la </w:t>
            </w:r>
            <w:r w:rsidRPr="002340D9">
              <w:rPr>
                <w:rFonts w:ascii="Arial" w:hAnsi="Arial" w:cs="Arial"/>
              </w:rPr>
              <w:t xml:space="preserve"> Oficina Aseguramiento de la calidad</w:t>
            </w:r>
            <w:r>
              <w:rPr>
                <w:rFonts w:ascii="Arial" w:hAnsi="Arial" w:cs="Arial"/>
              </w:rPr>
              <w:t>.</w:t>
            </w:r>
            <w:r w:rsidR="00015FAB" w:rsidRPr="003E60FA">
              <w:rPr>
                <w:rFonts w:ascii="Arial" w:hAnsi="Arial" w:cs="Arial"/>
              </w:rPr>
              <w:t xml:space="preserve"> </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64808A4" w14:textId="77777777" w:rsidR="0034770D" w:rsidRDefault="0034770D" w:rsidP="0034770D">
            <w:pPr>
              <w:pStyle w:val="TableContents"/>
              <w:jc w:val="both"/>
              <w:rPr>
                <w:rFonts w:ascii="Arial" w:hAnsi="Arial" w:cs="Arial"/>
              </w:rPr>
            </w:pPr>
            <w:r>
              <w:rPr>
                <w:rFonts w:ascii="Arial" w:hAnsi="Arial" w:cs="Arial"/>
              </w:rPr>
              <w:t xml:space="preserve">Rector y  Jefe de la </w:t>
            </w:r>
            <w:r w:rsidRPr="002340D9">
              <w:rPr>
                <w:rFonts w:ascii="Arial" w:hAnsi="Arial" w:cs="Arial"/>
              </w:rPr>
              <w:t>Oficina Aseguramiento de la calidad.</w:t>
            </w:r>
            <w:r>
              <w:rPr>
                <w:rFonts w:ascii="Arial" w:hAnsi="Arial" w:cs="Arial"/>
              </w:rPr>
              <w:t xml:space="preserve"> </w:t>
            </w:r>
          </w:p>
          <w:p w14:paraId="048045C3" w14:textId="77777777" w:rsidR="0034770D" w:rsidRDefault="0034770D" w:rsidP="0034770D">
            <w:pPr>
              <w:pStyle w:val="TableContents"/>
              <w:jc w:val="both"/>
              <w:rPr>
                <w:rFonts w:ascii="Arial" w:hAnsi="Arial" w:cs="Arial"/>
              </w:rPr>
            </w:pPr>
          </w:p>
          <w:p w14:paraId="4800F692" w14:textId="77777777" w:rsidR="0034770D" w:rsidRDefault="0034770D" w:rsidP="0034770D">
            <w:pPr>
              <w:pStyle w:val="TableContents"/>
              <w:jc w:val="both"/>
              <w:rPr>
                <w:rFonts w:ascii="Arial" w:hAnsi="Arial" w:cs="Arial"/>
              </w:rPr>
            </w:pPr>
          </w:p>
          <w:p w14:paraId="7BE2B4BF" w14:textId="440CDE79" w:rsidR="0034770D" w:rsidRPr="0005208F" w:rsidRDefault="0034770D" w:rsidP="0034770D">
            <w:pPr>
              <w:pStyle w:val="TableContent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33D028A" w14:textId="4DB20194" w:rsidR="0034770D" w:rsidRDefault="000E6771" w:rsidP="0034770D">
            <w:pPr>
              <w:pStyle w:val="TableContents"/>
              <w:jc w:val="both"/>
              <w:rPr>
                <w:rFonts w:ascii="Arial" w:hAnsi="Arial" w:cs="Arial"/>
              </w:rPr>
            </w:pPr>
            <w:r>
              <w:rPr>
                <w:rFonts w:ascii="Arial" w:hAnsi="Arial" w:cs="Arial"/>
              </w:rPr>
              <w:t>Notificación de c</w:t>
            </w:r>
            <w:r w:rsidR="0034770D">
              <w:rPr>
                <w:rFonts w:ascii="Arial" w:hAnsi="Arial" w:cs="Arial"/>
              </w:rPr>
              <w:t>onstancia de ejecutoria o Recurso de reposición.</w:t>
            </w:r>
          </w:p>
        </w:tc>
      </w:tr>
      <w:tr w:rsidR="0034770D" w:rsidRPr="0005208F" w14:paraId="2D2D7EE7" w14:textId="77777777" w:rsidTr="00133CA0">
        <w:trPr>
          <w:trHeight w:val="316"/>
        </w:trPr>
        <w:tc>
          <w:tcPr>
            <w:tcW w:w="56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5FB4E94" w14:textId="77777777" w:rsidR="0034770D" w:rsidRPr="0005208F" w:rsidRDefault="0034770D" w:rsidP="0034770D">
            <w:pPr>
              <w:pStyle w:val="Prrafodelista"/>
              <w:numPr>
                <w:ilvl w:val="0"/>
                <w:numId w:val="20"/>
              </w:numPr>
              <w:spacing w:line="240" w:lineRule="auto"/>
              <w:ind w:left="189" w:right="1246" w:hanging="189"/>
              <w:jc w:val="both"/>
              <w:rPr>
                <w:rFonts w:ascii="Arial" w:hAnsi="Arial" w:cs="Arial"/>
                <w:b/>
                <w:bCs/>
                <w:sz w:val="20"/>
                <w:szCs w:val="20"/>
              </w:rPr>
            </w:pPr>
          </w:p>
        </w:tc>
        <w:tc>
          <w:tcPr>
            <w:tcW w:w="2707"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5027966" w14:textId="34D244A8" w:rsidR="0034770D" w:rsidRDefault="0034770D" w:rsidP="0034770D">
            <w:pPr>
              <w:pStyle w:val="TableContents"/>
              <w:suppressAutoHyphens/>
              <w:jc w:val="both"/>
              <w:rPr>
                <w:rFonts w:ascii="Arial" w:hAnsi="Arial" w:cs="Arial"/>
              </w:rPr>
            </w:pPr>
            <w:r>
              <w:rPr>
                <w:rFonts w:ascii="Arial" w:hAnsi="Arial" w:cs="Arial"/>
              </w:rPr>
              <w:t>Analizar recomendaciones del CNA a la institución</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AF844FF" w14:textId="01A09F9A" w:rsidR="0034770D" w:rsidRPr="002340D9" w:rsidRDefault="0034770D" w:rsidP="0034770D">
            <w:pPr>
              <w:pStyle w:val="TableContents"/>
              <w:jc w:val="both"/>
              <w:rPr>
                <w:rFonts w:ascii="Arial" w:hAnsi="Arial" w:cs="Arial"/>
                <w:highlight w:val="yellow"/>
              </w:rPr>
            </w:pPr>
            <w:r>
              <w:rPr>
                <w:rFonts w:ascii="Arial" w:hAnsi="Arial" w:cs="Arial"/>
              </w:rPr>
              <w:t>El Comité de Autoevaluación y Acreditación Institucional, analiza las recomendaciones formuladas por el CNA, con el fin de incorporarlas en las dinámicas institucionales para dar cuenta del cumplimiento de ellas en una próxima solicitud de acreditación institucional.</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17BF016" w14:textId="0A177DC3" w:rsidR="0034770D" w:rsidRDefault="0034770D" w:rsidP="0034770D">
            <w:pPr>
              <w:pStyle w:val="TableContents"/>
              <w:jc w:val="both"/>
              <w:rPr>
                <w:rFonts w:ascii="Arial" w:hAnsi="Arial" w:cs="Arial"/>
              </w:rPr>
            </w:pPr>
            <w:r>
              <w:rPr>
                <w:rFonts w:ascii="Arial" w:hAnsi="Arial" w:cs="Arial"/>
              </w:rPr>
              <w:t>Comité de Autoevaluación y Acreditación Institucional.</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59B3E98" w14:textId="00F5F871" w:rsidR="000024F5" w:rsidRDefault="00311DF0" w:rsidP="000024F5">
            <w:pPr>
              <w:pStyle w:val="TableContents"/>
              <w:suppressAutoHyphens/>
              <w:rPr>
                <w:rFonts w:ascii="Arial" w:hAnsi="Arial" w:cs="Arial"/>
              </w:rPr>
            </w:pPr>
            <w:r>
              <w:rPr>
                <w:rFonts w:ascii="Arial" w:hAnsi="Arial" w:cs="Arial"/>
              </w:rPr>
              <w:t xml:space="preserve">EV-CAL-FO-05 ACTA DE REUNIÓN </w:t>
            </w:r>
          </w:p>
          <w:p w14:paraId="20542F14" w14:textId="77777777" w:rsidR="000024F5" w:rsidRDefault="000024F5" w:rsidP="0034770D">
            <w:pPr>
              <w:pStyle w:val="TableContents"/>
              <w:jc w:val="both"/>
              <w:rPr>
                <w:rFonts w:ascii="Arial" w:hAnsi="Arial" w:cs="Arial"/>
              </w:rPr>
            </w:pPr>
          </w:p>
          <w:p w14:paraId="2AB642CD" w14:textId="589EC810" w:rsidR="0034770D" w:rsidRDefault="0034770D" w:rsidP="0034770D">
            <w:pPr>
              <w:pStyle w:val="TableContents"/>
              <w:jc w:val="both"/>
              <w:rPr>
                <w:rFonts w:ascii="Arial" w:hAnsi="Arial" w:cs="Arial"/>
              </w:rPr>
            </w:pPr>
            <w:r>
              <w:rPr>
                <w:rFonts w:ascii="Arial" w:hAnsi="Arial" w:cs="Arial"/>
              </w:rPr>
              <w:t>Acta de Comité de Autoevaluación y Acreditación Institucional.</w:t>
            </w:r>
          </w:p>
        </w:tc>
      </w:tr>
    </w:tbl>
    <w:tbl>
      <w:tblPr>
        <w:tblW w:w="14047" w:type="dxa"/>
        <w:tblInd w:w="-756" w:type="dxa"/>
        <w:tblLayout w:type="fixed"/>
        <w:tblCellMar>
          <w:left w:w="10" w:type="dxa"/>
          <w:right w:w="10" w:type="dxa"/>
        </w:tblCellMar>
        <w:tblLook w:val="0000" w:firstRow="0" w:lastRow="0" w:firstColumn="0" w:lastColumn="0" w:noHBand="0" w:noVBand="0"/>
      </w:tblPr>
      <w:tblGrid>
        <w:gridCol w:w="580"/>
        <w:gridCol w:w="2694"/>
        <w:gridCol w:w="6341"/>
        <w:gridCol w:w="2022"/>
        <w:gridCol w:w="2410"/>
      </w:tblGrid>
      <w:tr w:rsidR="00204DA4" w:rsidRPr="00204DA4" w14:paraId="5603B8E1" w14:textId="77777777" w:rsidTr="008F6641">
        <w:trPr>
          <w:tblHeader/>
        </w:trPr>
        <w:tc>
          <w:tcPr>
            <w:tcW w:w="14047" w:type="dxa"/>
            <w:gridSpan w:val="5"/>
            <w:tcBorders>
              <w:bottom w:val="double" w:sz="4" w:space="0" w:color="AD142E"/>
            </w:tcBorders>
            <w:shd w:val="clear" w:color="auto" w:fill="auto"/>
            <w:tcMar>
              <w:top w:w="0" w:type="dxa"/>
              <w:left w:w="108" w:type="dxa"/>
              <w:bottom w:w="0" w:type="dxa"/>
              <w:right w:w="108" w:type="dxa"/>
            </w:tcMar>
          </w:tcPr>
          <w:p w14:paraId="7BBB1556" w14:textId="77777777" w:rsidR="004529A3" w:rsidRDefault="004529A3" w:rsidP="004B38CD">
            <w:pPr>
              <w:pStyle w:val="Prrafodelista"/>
              <w:spacing w:line="240" w:lineRule="auto"/>
              <w:ind w:left="-61"/>
              <w:rPr>
                <w:rFonts w:ascii="Arial" w:hAnsi="Arial" w:cs="Arial"/>
                <w:b/>
                <w:sz w:val="20"/>
                <w:szCs w:val="20"/>
              </w:rPr>
            </w:pPr>
          </w:p>
          <w:p w14:paraId="09492456" w14:textId="27B2D9B5" w:rsidR="00511C28" w:rsidRPr="00204DA4" w:rsidRDefault="00A12F1F" w:rsidP="004B38CD">
            <w:pPr>
              <w:pStyle w:val="Prrafodelista"/>
              <w:spacing w:line="240" w:lineRule="auto"/>
              <w:ind w:left="-61"/>
              <w:rPr>
                <w:rFonts w:ascii="Arial" w:hAnsi="Arial" w:cs="Arial"/>
                <w:b/>
                <w:sz w:val="20"/>
                <w:szCs w:val="20"/>
              </w:rPr>
            </w:pPr>
            <w:r w:rsidRPr="00204DA4">
              <w:rPr>
                <w:rFonts w:ascii="Arial" w:hAnsi="Arial" w:cs="Arial"/>
                <w:b/>
                <w:sz w:val="20"/>
                <w:szCs w:val="20"/>
              </w:rPr>
              <w:t>6.</w:t>
            </w:r>
            <w:r w:rsidR="004B38CD">
              <w:rPr>
                <w:rFonts w:ascii="Arial" w:hAnsi="Arial" w:cs="Arial"/>
                <w:b/>
                <w:sz w:val="20"/>
                <w:szCs w:val="20"/>
              </w:rPr>
              <w:t>3</w:t>
            </w:r>
            <w:r w:rsidR="00511C28" w:rsidRPr="00204DA4">
              <w:rPr>
                <w:rFonts w:ascii="Arial" w:hAnsi="Arial" w:cs="Arial"/>
                <w:b/>
                <w:sz w:val="20"/>
                <w:szCs w:val="20"/>
              </w:rPr>
              <w:t xml:space="preserve">. RENOVACIÓN DE </w:t>
            </w:r>
            <w:r w:rsidR="00511C28" w:rsidRPr="00204DA4">
              <w:rPr>
                <w:rFonts w:ascii="Arial" w:hAnsi="Arial" w:cs="Arial"/>
                <w:b/>
                <w:bCs/>
                <w:sz w:val="20"/>
                <w:szCs w:val="20"/>
              </w:rPr>
              <w:t>ACREDITACIÓN INSTITUCIONAL</w:t>
            </w:r>
          </w:p>
        </w:tc>
      </w:tr>
      <w:tr w:rsidR="00511C28" w:rsidRPr="00FA772C" w14:paraId="2B147B4D" w14:textId="77777777" w:rsidTr="008F6641">
        <w:trPr>
          <w:tblHeader/>
        </w:trPr>
        <w:tc>
          <w:tcPr>
            <w:tcW w:w="580"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7D86E12" w14:textId="77777777" w:rsidR="00511C28" w:rsidRPr="00FA772C" w:rsidRDefault="00511C28" w:rsidP="008F6641">
            <w:pPr>
              <w:pStyle w:val="Prrafodelista"/>
              <w:spacing w:line="240" w:lineRule="auto"/>
              <w:ind w:left="0"/>
              <w:jc w:val="center"/>
              <w:rPr>
                <w:rFonts w:ascii="Arial" w:hAnsi="Arial" w:cs="Arial"/>
                <w:b/>
                <w:sz w:val="20"/>
                <w:szCs w:val="20"/>
              </w:rPr>
            </w:pPr>
            <w:r w:rsidRPr="00FA772C">
              <w:rPr>
                <w:rFonts w:ascii="Arial" w:hAnsi="Arial" w:cs="Arial"/>
                <w:b/>
                <w:sz w:val="20"/>
                <w:szCs w:val="20"/>
              </w:rPr>
              <w:t>Nº</w:t>
            </w:r>
          </w:p>
        </w:tc>
        <w:tc>
          <w:tcPr>
            <w:tcW w:w="2694"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5039CAD" w14:textId="77777777" w:rsidR="00511C28" w:rsidRPr="00FA772C" w:rsidRDefault="00511C28" w:rsidP="008F6641">
            <w:pPr>
              <w:pStyle w:val="Prrafodelista"/>
              <w:spacing w:line="240" w:lineRule="auto"/>
              <w:ind w:left="0"/>
              <w:jc w:val="center"/>
              <w:rPr>
                <w:rFonts w:ascii="Arial" w:hAnsi="Arial" w:cs="Arial"/>
                <w:b/>
                <w:sz w:val="20"/>
                <w:szCs w:val="20"/>
              </w:rPr>
            </w:pPr>
            <w:r w:rsidRPr="00FA772C">
              <w:rPr>
                <w:rFonts w:ascii="Arial" w:hAnsi="Arial" w:cs="Arial"/>
                <w:b/>
                <w:sz w:val="20"/>
                <w:szCs w:val="20"/>
              </w:rPr>
              <w:t>ACTIVIDAD</w:t>
            </w:r>
          </w:p>
        </w:tc>
        <w:tc>
          <w:tcPr>
            <w:tcW w:w="6341"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69E8785" w14:textId="77777777" w:rsidR="00511C28" w:rsidRPr="00FA772C" w:rsidRDefault="00511C28" w:rsidP="008F6641">
            <w:pPr>
              <w:pStyle w:val="Prrafodelista"/>
              <w:spacing w:line="240" w:lineRule="auto"/>
              <w:ind w:left="0"/>
              <w:jc w:val="center"/>
              <w:rPr>
                <w:rFonts w:ascii="Arial" w:hAnsi="Arial" w:cs="Arial"/>
                <w:b/>
                <w:sz w:val="20"/>
                <w:szCs w:val="20"/>
              </w:rPr>
            </w:pPr>
            <w:r w:rsidRPr="00FA772C">
              <w:rPr>
                <w:rFonts w:ascii="Arial" w:hAnsi="Arial" w:cs="Arial"/>
                <w:b/>
                <w:sz w:val="20"/>
                <w:szCs w:val="20"/>
              </w:rPr>
              <w:t>DESCRIPCIÓN</w:t>
            </w:r>
          </w:p>
        </w:tc>
        <w:tc>
          <w:tcPr>
            <w:tcW w:w="2022"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AC1B7BC" w14:textId="77777777" w:rsidR="00511C28" w:rsidRPr="00FA772C" w:rsidRDefault="00511C28" w:rsidP="008F6641">
            <w:pPr>
              <w:pStyle w:val="Prrafodelista"/>
              <w:spacing w:line="240" w:lineRule="auto"/>
              <w:ind w:left="0"/>
              <w:jc w:val="center"/>
              <w:rPr>
                <w:rFonts w:ascii="Arial" w:hAnsi="Arial" w:cs="Arial"/>
                <w:b/>
                <w:sz w:val="20"/>
                <w:szCs w:val="20"/>
              </w:rPr>
            </w:pPr>
            <w:r w:rsidRPr="00FA772C">
              <w:rPr>
                <w:rFonts w:ascii="Arial" w:hAnsi="Arial" w:cs="Arial"/>
                <w:b/>
                <w:sz w:val="20"/>
                <w:szCs w:val="20"/>
              </w:rPr>
              <w:t>RESPONSABLE</w:t>
            </w:r>
          </w:p>
        </w:tc>
        <w:tc>
          <w:tcPr>
            <w:tcW w:w="2410"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4B26689" w14:textId="77777777" w:rsidR="00511C28" w:rsidRPr="00FA772C" w:rsidRDefault="00511C28" w:rsidP="008F6641">
            <w:pPr>
              <w:pStyle w:val="Prrafodelista"/>
              <w:spacing w:line="240" w:lineRule="auto"/>
              <w:ind w:left="0"/>
              <w:jc w:val="center"/>
              <w:rPr>
                <w:rFonts w:ascii="Arial" w:hAnsi="Arial" w:cs="Arial"/>
                <w:b/>
                <w:sz w:val="20"/>
                <w:szCs w:val="20"/>
              </w:rPr>
            </w:pPr>
            <w:r w:rsidRPr="00FA772C">
              <w:rPr>
                <w:rFonts w:ascii="Arial" w:hAnsi="Arial" w:cs="Arial"/>
                <w:b/>
                <w:sz w:val="20"/>
                <w:szCs w:val="20"/>
              </w:rPr>
              <w:t>REGISTRO</w:t>
            </w:r>
          </w:p>
        </w:tc>
      </w:tr>
      <w:tr w:rsidR="00204DA4" w:rsidRPr="00204DA4" w14:paraId="4834A685" w14:textId="77777777" w:rsidTr="008F6641">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BCAF12B" w14:textId="77777777" w:rsidR="00511C28" w:rsidRPr="00204DA4" w:rsidRDefault="00511C28" w:rsidP="00204DA4">
            <w:pPr>
              <w:pStyle w:val="Prrafodelista"/>
              <w:numPr>
                <w:ilvl w:val="0"/>
                <w:numId w:val="18"/>
              </w:numPr>
              <w:spacing w:line="240" w:lineRule="auto"/>
              <w:ind w:right="1246"/>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392E14D" w14:textId="1F6DDB1F" w:rsidR="00511C28" w:rsidRPr="00204DA4" w:rsidRDefault="00FE487B" w:rsidP="00E614A8">
            <w:pPr>
              <w:pStyle w:val="TableContents"/>
              <w:suppressAutoHyphens/>
              <w:jc w:val="both"/>
              <w:rPr>
                <w:rFonts w:ascii="Arial" w:hAnsi="Arial" w:cs="Arial"/>
              </w:rPr>
            </w:pPr>
            <w:r>
              <w:rPr>
                <w:rFonts w:ascii="Arial" w:hAnsi="Arial" w:cs="Arial"/>
              </w:rPr>
              <w:t>Verificar la</w:t>
            </w:r>
            <w:r w:rsidR="00511C28" w:rsidRPr="00204DA4">
              <w:rPr>
                <w:rFonts w:ascii="Arial" w:hAnsi="Arial" w:cs="Arial"/>
              </w:rPr>
              <w:t xml:space="preserve"> vigencia de acreditación institucional</w:t>
            </w:r>
            <w:r>
              <w:rPr>
                <w:rFonts w:ascii="Arial" w:hAnsi="Arial" w:cs="Arial"/>
              </w:rPr>
              <w:t>.</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4DA2947" w14:textId="77777777" w:rsidR="00511C28" w:rsidRPr="00204DA4" w:rsidRDefault="00511C28" w:rsidP="00E614A8">
            <w:pPr>
              <w:pStyle w:val="TableContents"/>
              <w:suppressAutoHyphens/>
              <w:jc w:val="both"/>
              <w:rPr>
                <w:rFonts w:ascii="Arial" w:hAnsi="Arial" w:cs="Arial"/>
              </w:rPr>
            </w:pPr>
            <w:r w:rsidRPr="00204DA4">
              <w:rPr>
                <w:rFonts w:ascii="Arial" w:hAnsi="Arial" w:cs="Arial"/>
              </w:rPr>
              <w:t>Se verifica en el acto administrativo del CNA las fechas de otorgamiento de la acreditación institucional y su vigencia para iniciar el proceso de renovación de la acreditación institucional.</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06E6E9E" w14:textId="434E46AF" w:rsidR="00511C28" w:rsidRPr="00204DA4" w:rsidRDefault="00240407" w:rsidP="00E614A8">
            <w:pPr>
              <w:pStyle w:val="TableContents"/>
              <w:suppressAutoHyphens/>
              <w:jc w:val="both"/>
              <w:rPr>
                <w:rFonts w:ascii="Arial" w:hAnsi="Arial" w:cs="Arial"/>
              </w:rPr>
            </w:pPr>
            <w:r>
              <w:rPr>
                <w:rFonts w:ascii="Arial" w:hAnsi="Arial" w:cs="Arial"/>
              </w:rPr>
              <w:t>Jefe de la</w:t>
            </w:r>
            <w:r w:rsidR="00511C28" w:rsidRPr="00204DA4">
              <w:rPr>
                <w:rFonts w:ascii="Arial" w:hAnsi="Arial" w:cs="Arial"/>
              </w:rPr>
              <w:t xml:space="preserve"> Oficina Aseguramiento de la Calidad</w:t>
            </w:r>
            <w:r w:rsidR="00D84FCB">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CF68855" w14:textId="77777777" w:rsidR="00B02850" w:rsidRDefault="00B02850" w:rsidP="00E614A8">
            <w:pPr>
              <w:pStyle w:val="TableContents"/>
              <w:suppressAutoHyphens/>
              <w:jc w:val="both"/>
              <w:rPr>
                <w:rFonts w:ascii="Arial" w:hAnsi="Arial" w:cs="Arial"/>
              </w:rPr>
            </w:pPr>
          </w:p>
          <w:p w14:paraId="35A55609" w14:textId="60C6F884" w:rsidR="00B02850" w:rsidRDefault="00754192" w:rsidP="00CF2C63">
            <w:pPr>
              <w:pStyle w:val="TableContents"/>
              <w:suppressAutoHyphens/>
              <w:rPr>
                <w:rFonts w:ascii="Arial" w:hAnsi="Arial" w:cs="Arial"/>
              </w:rPr>
            </w:pPr>
            <w:r>
              <w:rPr>
                <w:rFonts w:ascii="Arial" w:hAnsi="Arial" w:cs="Arial"/>
              </w:rPr>
              <w:t>Resolución de Acreditación I</w:t>
            </w:r>
            <w:r w:rsidR="00511C28" w:rsidRPr="00204DA4">
              <w:rPr>
                <w:rFonts w:ascii="Arial" w:hAnsi="Arial" w:cs="Arial"/>
              </w:rPr>
              <w:t>nstitucional.</w:t>
            </w:r>
          </w:p>
          <w:p w14:paraId="57969DE8" w14:textId="34763393" w:rsidR="00B02850" w:rsidRPr="00204DA4" w:rsidRDefault="00B02850" w:rsidP="00E614A8">
            <w:pPr>
              <w:pStyle w:val="TableContents"/>
              <w:suppressAutoHyphens/>
              <w:jc w:val="both"/>
              <w:rPr>
                <w:rFonts w:ascii="Arial" w:hAnsi="Arial" w:cs="Arial"/>
              </w:rPr>
            </w:pPr>
          </w:p>
        </w:tc>
      </w:tr>
      <w:tr w:rsidR="005F0B76" w:rsidRPr="00204DA4" w14:paraId="2F3868E9" w14:textId="77777777" w:rsidTr="008F6641">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6E522F8" w14:textId="77777777" w:rsidR="005F0B76" w:rsidRPr="00204DA4" w:rsidRDefault="005F0B76" w:rsidP="005F0B76">
            <w:pPr>
              <w:pStyle w:val="Prrafodelista"/>
              <w:numPr>
                <w:ilvl w:val="0"/>
                <w:numId w:val="18"/>
              </w:numPr>
              <w:spacing w:line="240" w:lineRule="auto"/>
              <w:ind w:left="189" w:right="1246" w:hanging="189"/>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F7B5817" w14:textId="0AF13AB2" w:rsidR="005F0B76" w:rsidRPr="00204DA4" w:rsidRDefault="005F0B76" w:rsidP="005F0B76">
            <w:pPr>
              <w:pStyle w:val="TableContents"/>
              <w:suppressAutoHyphens/>
              <w:jc w:val="both"/>
              <w:rPr>
                <w:rFonts w:ascii="Arial" w:hAnsi="Arial" w:cs="Arial"/>
              </w:rPr>
            </w:pPr>
            <w:r>
              <w:rPr>
                <w:rFonts w:ascii="Arial" w:hAnsi="Arial" w:cs="Arial"/>
              </w:rPr>
              <w:t>Verificar</w:t>
            </w:r>
            <w:r w:rsidRPr="002C76E4">
              <w:rPr>
                <w:rFonts w:ascii="Arial" w:hAnsi="Arial" w:cs="Arial"/>
              </w:rPr>
              <w:t xml:space="preserve"> </w:t>
            </w:r>
            <w:r>
              <w:rPr>
                <w:rFonts w:ascii="Arial" w:hAnsi="Arial" w:cs="Arial"/>
              </w:rPr>
              <w:t>los</w:t>
            </w:r>
            <w:r w:rsidRPr="002C76E4">
              <w:rPr>
                <w:rFonts w:ascii="Arial" w:hAnsi="Arial" w:cs="Arial"/>
              </w:rPr>
              <w:t xml:space="preserve"> requisitos generales y condiciones para </w:t>
            </w:r>
            <w:r>
              <w:rPr>
                <w:rFonts w:ascii="Arial" w:hAnsi="Arial" w:cs="Arial"/>
              </w:rPr>
              <w:t>las</w:t>
            </w:r>
            <w:r w:rsidRPr="002C76E4">
              <w:rPr>
                <w:rFonts w:ascii="Arial" w:hAnsi="Arial" w:cs="Arial"/>
              </w:rPr>
              <w:t xml:space="preserve"> modalidad</w:t>
            </w:r>
            <w:r>
              <w:rPr>
                <w:rFonts w:ascii="Arial" w:hAnsi="Arial" w:cs="Arial"/>
              </w:rPr>
              <w:t>es</w:t>
            </w:r>
            <w:r w:rsidRPr="002C76E4">
              <w:rPr>
                <w:rFonts w:ascii="Arial" w:hAnsi="Arial" w:cs="Arial"/>
              </w:rPr>
              <w:t xml:space="preserve"> de </w:t>
            </w:r>
            <w:r w:rsidRPr="002C76E4">
              <w:rPr>
                <w:rFonts w:ascii="Arial" w:hAnsi="Arial" w:cs="Arial"/>
              </w:rPr>
              <w:lastRenderedPageBreak/>
              <w:t>acreditación Institucional</w:t>
            </w:r>
            <w:r>
              <w:rPr>
                <w:rFonts w:ascii="Arial" w:hAnsi="Arial" w:cs="Arial"/>
              </w:rPr>
              <w:t>.</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9EF3595" w14:textId="43F89659" w:rsidR="005F0B76" w:rsidRPr="00204DA4" w:rsidRDefault="005F0B76" w:rsidP="005F0B76">
            <w:pPr>
              <w:pStyle w:val="TableContents"/>
              <w:suppressAutoHyphens/>
              <w:jc w:val="both"/>
              <w:rPr>
                <w:rFonts w:ascii="Arial" w:hAnsi="Arial" w:cs="Arial"/>
              </w:rPr>
            </w:pPr>
            <w:r w:rsidRPr="002C76E4">
              <w:rPr>
                <w:rFonts w:ascii="Arial" w:hAnsi="Arial" w:cs="Arial"/>
              </w:rPr>
              <w:lastRenderedPageBreak/>
              <w:t xml:space="preserve">Se </w:t>
            </w:r>
            <w:r>
              <w:rPr>
                <w:rFonts w:ascii="Arial" w:hAnsi="Arial" w:cs="Arial"/>
              </w:rPr>
              <w:t>analizan l</w:t>
            </w:r>
            <w:r w:rsidRPr="002C76E4">
              <w:rPr>
                <w:rFonts w:ascii="Arial" w:hAnsi="Arial" w:cs="Arial"/>
              </w:rPr>
              <w:t>os requisitos generales y las condiciones para la</w:t>
            </w:r>
            <w:r>
              <w:rPr>
                <w:rFonts w:ascii="Arial" w:hAnsi="Arial" w:cs="Arial"/>
              </w:rPr>
              <w:t>s</w:t>
            </w:r>
            <w:r w:rsidRPr="002C76E4">
              <w:rPr>
                <w:rFonts w:ascii="Arial" w:hAnsi="Arial" w:cs="Arial"/>
              </w:rPr>
              <w:t xml:space="preserve"> modalidad</w:t>
            </w:r>
            <w:r>
              <w:rPr>
                <w:rFonts w:ascii="Arial" w:hAnsi="Arial" w:cs="Arial"/>
              </w:rPr>
              <w:t>es</w:t>
            </w:r>
            <w:r w:rsidRPr="002C76E4">
              <w:rPr>
                <w:rFonts w:ascii="Arial" w:hAnsi="Arial" w:cs="Arial"/>
              </w:rPr>
              <w:t xml:space="preserve"> de acreditación </w:t>
            </w:r>
            <w:r>
              <w:rPr>
                <w:rFonts w:ascii="Arial" w:hAnsi="Arial" w:cs="Arial"/>
              </w:rPr>
              <w:t xml:space="preserve">establecidas en los lineamientos expedidos por el Consejo Nacional de Educación Superior. </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8E77D0D" w14:textId="74D58177" w:rsidR="005F0B76" w:rsidRPr="00204DA4" w:rsidRDefault="00240407" w:rsidP="005F0B76">
            <w:pPr>
              <w:pStyle w:val="TableContents"/>
              <w:suppressAutoHyphens/>
              <w:jc w:val="both"/>
              <w:rPr>
                <w:rFonts w:ascii="Arial" w:hAnsi="Arial" w:cs="Arial"/>
              </w:rPr>
            </w:pPr>
            <w:r>
              <w:rPr>
                <w:rFonts w:ascii="Arial" w:hAnsi="Arial" w:cs="Arial"/>
              </w:rPr>
              <w:t>Jefe de la</w:t>
            </w:r>
            <w:r w:rsidR="005F0B76" w:rsidRPr="002C76E4">
              <w:rPr>
                <w:rFonts w:ascii="Arial" w:hAnsi="Arial" w:cs="Arial"/>
              </w:rPr>
              <w:t xml:space="preserve"> Oficina Aseguramiento de la Calidad</w:t>
            </w:r>
            <w:r w:rsidR="005F0B76">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3B55988" w14:textId="5FDB6AF5" w:rsidR="005F0B76" w:rsidRPr="00204DA4" w:rsidRDefault="005F0B76" w:rsidP="00B02850">
            <w:pPr>
              <w:pStyle w:val="TableContents"/>
              <w:suppressAutoHyphens/>
              <w:rPr>
                <w:rFonts w:ascii="Arial" w:hAnsi="Arial" w:cs="Arial"/>
              </w:rPr>
            </w:pPr>
            <w:r>
              <w:rPr>
                <w:rFonts w:ascii="Arial" w:hAnsi="Arial" w:cs="Arial"/>
              </w:rPr>
              <w:t xml:space="preserve">Concepto técnico de la Oficina de Aseguramiento de la </w:t>
            </w:r>
            <w:r>
              <w:rPr>
                <w:rFonts w:ascii="Arial" w:hAnsi="Arial" w:cs="Arial"/>
              </w:rPr>
              <w:lastRenderedPageBreak/>
              <w:t>Calidad.</w:t>
            </w:r>
          </w:p>
        </w:tc>
      </w:tr>
      <w:tr w:rsidR="005F0B76" w:rsidRPr="00204DA4" w14:paraId="7571D2F1" w14:textId="77777777" w:rsidTr="008F6641">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21D7675" w14:textId="77777777" w:rsidR="005F0B76" w:rsidRPr="00204DA4" w:rsidRDefault="005F0B76" w:rsidP="005F0B76">
            <w:pPr>
              <w:pStyle w:val="Prrafodelista"/>
              <w:numPr>
                <w:ilvl w:val="0"/>
                <w:numId w:val="18"/>
              </w:numPr>
              <w:spacing w:line="240" w:lineRule="auto"/>
              <w:ind w:left="189" w:right="1246" w:hanging="189"/>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F5628BD" w14:textId="2E44B813" w:rsidR="005F0B76" w:rsidRPr="00204DA4" w:rsidRDefault="005F0B76" w:rsidP="005F0B76">
            <w:pPr>
              <w:pStyle w:val="TableContents"/>
              <w:suppressAutoHyphens/>
              <w:jc w:val="both"/>
              <w:rPr>
                <w:rFonts w:ascii="Arial" w:hAnsi="Arial" w:cs="Arial"/>
              </w:rPr>
            </w:pPr>
            <w:r>
              <w:rPr>
                <w:rFonts w:ascii="Arial" w:hAnsi="Arial" w:cs="Arial"/>
              </w:rPr>
              <w:t>Definir</w:t>
            </w:r>
            <w:r w:rsidRPr="002C76E4">
              <w:rPr>
                <w:rFonts w:ascii="Arial" w:hAnsi="Arial" w:cs="Arial"/>
              </w:rPr>
              <w:t xml:space="preserve"> </w:t>
            </w:r>
            <w:r>
              <w:rPr>
                <w:rFonts w:ascii="Arial" w:hAnsi="Arial" w:cs="Arial"/>
              </w:rPr>
              <w:t>la</w:t>
            </w:r>
            <w:r w:rsidRPr="002C76E4">
              <w:rPr>
                <w:rFonts w:ascii="Arial" w:hAnsi="Arial" w:cs="Arial"/>
              </w:rPr>
              <w:t xml:space="preserve"> modalidad de acreditación</w:t>
            </w:r>
            <w:r>
              <w:rPr>
                <w:rFonts w:ascii="Arial" w:hAnsi="Arial" w:cs="Arial"/>
              </w:rPr>
              <w:t>.</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765CA62" w14:textId="17E81CCF" w:rsidR="005F0B76" w:rsidRPr="00204DA4" w:rsidRDefault="005F0B76" w:rsidP="005F0B76">
            <w:pPr>
              <w:pStyle w:val="TableContents"/>
              <w:suppressAutoHyphens/>
              <w:jc w:val="both"/>
              <w:rPr>
                <w:rFonts w:ascii="Arial" w:hAnsi="Arial" w:cs="Arial"/>
              </w:rPr>
            </w:pPr>
            <w:r w:rsidRPr="002C76E4">
              <w:rPr>
                <w:rFonts w:ascii="Arial" w:hAnsi="Arial" w:cs="Arial"/>
              </w:rPr>
              <w:t xml:space="preserve">El Comité de </w:t>
            </w:r>
            <w:r>
              <w:rPr>
                <w:rFonts w:ascii="Arial" w:hAnsi="Arial" w:cs="Arial"/>
              </w:rPr>
              <w:t xml:space="preserve">Autoevaluación y </w:t>
            </w:r>
            <w:r w:rsidRPr="002C76E4">
              <w:rPr>
                <w:rFonts w:ascii="Arial" w:hAnsi="Arial" w:cs="Arial"/>
              </w:rPr>
              <w:t>Acreditación Institucional define la modalidad de acreditación institucional que va a tomar la Universidad</w:t>
            </w:r>
            <w:r>
              <w:rPr>
                <w:rFonts w:ascii="Arial" w:hAnsi="Arial" w:cs="Arial"/>
              </w:rPr>
              <w:t>, de acuerdo a los lineamientos expedidos por el Consejo Nacional de Educación Superior</w:t>
            </w:r>
            <w:r w:rsidRPr="002C76E4">
              <w:rPr>
                <w:rFonts w:ascii="Arial" w:hAnsi="Arial" w:cs="Arial"/>
              </w:rPr>
              <w:t>.</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711BE68" w14:textId="7CF7D5E1" w:rsidR="005F0B76" w:rsidRPr="00204DA4" w:rsidRDefault="005F0B76" w:rsidP="005F0B76">
            <w:pPr>
              <w:pStyle w:val="TableContents"/>
              <w:suppressAutoHyphens/>
              <w:jc w:val="both"/>
              <w:rPr>
                <w:rFonts w:ascii="Arial" w:hAnsi="Arial" w:cs="Arial"/>
              </w:rPr>
            </w:pPr>
            <w:r w:rsidRPr="002C76E4">
              <w:rPr>
                <w:rFonts w:ascii="Arial" w:hAnsi="Arial" w:cs="Arial"/>
              </w:rPr>
              <w:t xml:space="preserve">Comité </w:t>
            </w:r>
            <w:r>
              <w:rPr>
                <w:rFonts w:ascii="Arial" w:hAnsi="Arial" w:cs="Arial"/>
              </w:rPr>
              <w:t xml:space="preserve">Autoevaluación y </w:t>
            </w:r>
            <w:r w:rsidRPr="002C76E4">
              <w:rPr>
                <w:rFonts w:ascii="Arial" w:hAnsi="Arial" w:cs="Arial"/>
              </w:rPr>
              <w:t>Acreditación Institucional</w:t>
            </w:r>
            <w:r>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8B93D4E" w14:textId="09569B8A" w:rsidR="005F0B76" w:rsidRPr="00204DA4" w:rsidRDefault="00CF2C63" w:rsidP="00B02850">
            <w:pPr>
              <w:pStyle w:val="TableContents"/>
              <w:suppressAutoHyphens/>
              <w:rPr>
                <w:rFonts w:ascii="Arial" w:hAnsi="Arial" w:cs="Arial"/>
              </w:rPr>
            </w:pPr>
            <w:r>
              <w:rPr>
                <w:rFonts w:ascii="Arial" w:hAnsi="Arial" w:cs="Arial"/>
              </w:rPr>
              <w:t xml:space="preserve">EV-CAL-FO-05 ACTA DE REUNIÓN </w:t>
            </w:r>
            <w:r w:rsidR="005F0B76" w:rsidRPr="002C76E4">
              <w:rPr>
                <w:rFonts w:ascii="Arial" w:hAnsi="Arial" w:cs="Arial"/>
              </w:rPr>
              <w:t>del Comité</w:t>
            </w:r>
            <w:r w:rsidR="005F0B76">
              <w:rPr>
                <w:rFonts w:ascii="Arial" w:hAnsi="Arial" w:cs="Arial"/>
              </w:rPr>
              <w:t xml:space="preserve"> de Autoevaluación y Acreditación Institucional.</w:t>
            </w:r>
          </w:p>
        </w:tc>
      </w:tr>
      <w:tr w:rsidR="005F0B76" w:rsidRPr="00204DA4" w14:paraId="3D33FABA" w14:textId="77777777" w:rsidTr="00E614A8">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3802D8D" w14:textId="77777777" w:rsidR="005F0B76" w:rsidRPr="00204DA4" w:rsidRDefault="005F0B76" w:rsidP="005F0B76">
            <w:pPr>
              <w:pStyle w:val="Prrafodelista"/>
              <w:numPr>
                <w:ilvl w:val="0"/>
                <w:numId w:val="18"/>
              </w:numPr>
              <w:spacing w:line="240" w:lineRule="auto"/>
              <w:ind w:left="189" w:right="1246" w:hanging="189"/>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7607316" w14:textId="4F056FA4" w:rsidR="005F0B76" w:rsidRPr="00204DA4" w:rsidRDefault="005F0B76" w:rsidP="005F0B76">
            <w:pPr>
              <w:pStyle w:val="TableContents"/>
              <w:suppressAutoHyphens/>
              <w:rPr>
                <w:rFonts w:ascii="Arial" w:hAnsi="Arial" w:cs="Arial"/>
              </w:rPr>
            </w:pPr>
            <w:r>
              <w:rPr>
                <w:rFonts w:ascii="Arial" w:hAnsi="Arial" w:cs="Arial"/>
              </w:rPr>
              <w:t>Definir</w:t>
            </w:r>
            <w:r w:rsidRPr="0005208F">
              <w:rPr>
                <w:rFonts w:ascii="Arial" w:hAnsi="Arial" w:cs="Arial"/>
              </w:rPr>
              <w:t xml:space="preserve"> plan de trabajo para la </w:t>
            </w:r>
            <w:r>
              <w:rPr>
                <w:rFonts w:ascii="Arial" w:hAnsi="Arial" w:cs="Arial"/>
              </w:rPr>
              <w:t xml:space="preserve">renovación de la </w:t>
            </w:r>
            <w:r w:rsidRPr="0005208F">
              <w:rPr>
                <w:rFonts w:ascii="Arial" w:hAnsi="Arial" w:cs="Arial"/>
              </w:rPr>
              <w:t>acreditación institucional.</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C0A3651" w14:textId="77777777" w:rsidR="005F0B76" w:rsidRDefault="005F0B76" w:rsidP="005F0B76">
            <w:pPr>
              <w:pStyle w:val="TableContents"/>
              <w:suppressAutoHyphens/>
              <w:jc w:val="both"/>
              <w:rPr>
                <w:rFonts w:ascii="Arial" w:hAnsi="Arial" w:cs="Arial"/>
              </w:rPr>
            </w:pPr>
            <w:r>
              <w:rPr>
                <w:rFonts w:ascii="Arial" w:hAnsi="Arial" w:cs="Arial"/>
              </w:rPr>
              <w:t>La Oficina de Aseguramiento de la Calidad</w:t>
            </w:r>
            <w:r w:rsidRPr="0005208F">
              <w:rPr>
                <w:rFonts w:ascii="Arial" w:hAnsi="Arial" w:cs="Arial"/>
              </w:rPr>
              <w:t xml:space="preserve"> define las actividades a desarrollar para llevar a cabo el proceso de la </w:t>
            </w:r>
            <w:r>
              <w:rPr>
                <w:rFonts w:ascii="Arial" w:hAnsi="Arial" w:cs="Arial"/>
              </w:rPr>
              <w:t xml:space="preserve">renovación de la </w:t>
            </w:r>
            <w:r w:rsidRPr="0005208F">
              <w:rPr>
                <w:rFonts w:ascii="Arial" w:hAnsi="Arial" w:cs="Arial"/>
              </w:rPr>
              <w:t>acreditación institucional</w:t>
            </w:r>
            <w:r>
              <w:rPr>
                <w:rFonts w:ascii="Arial" w:hAnsi="Arial" w:cs="Arial"/>
              </w:rPr>
              <w:t xml:space="preserve"> mediante un plan de trabajo, el cual es presentado ante el Comité de Autoevaluación y Acreditación Institucional para su respectiva aprobación.</w:t>
            </w:r>
          </w:p>
          <w:p w14:paraId="22B571A7" w14:textId="77777777" w:rsidR="00380718" w:rsidRDefault="00380718" w:rsidP="005F0B76">
            <w:pPr>
              <w:pStyle w:val="TableContents"/>
              <w:suppressAutoHyphens/>
              <w:jc w:val="both"/>
              <w:rPr>
                <w:rFonts w:ascii="Arial" w:hAnsi="Arial" w:cs="Arial"/>
              </w:rPr>
            </w:pPr>
          </w:p>
          <w:p w14:paraId="6A2BC604" w14:textId="739D5B4C" w:rsidR="00380718" w:rsidRPr="00204DA4" w:rsidRDefault="00380718" w:rsidP="005F0B76">
            <w:pPr>
              <w:pStyle w:val="TableContents"/>
              <w:suppressAutoHyphens/>
              <w:jc w:val="both"/>
              <w:rPr>
                <w:rFonts w:ascii="Arial" w:hAnsi="Arial" w:cs="Arial"/>
              </w:rPr>
            </w:pPr>
            <w:r>
              <w:rPr>
                <w:rFonts w:ascii="Arial" w:hAnsi="Arial" w:cs="Arial"/>
              </w:rPr>
              <w:t xml:space="preserve">Nota: Esta actividad es apoyada por el grupo de trabajo de la </w:t>
            </w:r>
            <w:r w:rsidRPr="002340D9">
              <w:rPr>
                <w:rFonts w:ascii="Arial" w:hAnsi="Arial" w:cs="Arial"/>
              </w:rPr>
              <w:t>Oficina Aseguramiento de la calidad</w:t>
            </w:r>
            <w:r>
              <w:rPr>
                <w:rFonts w:ascii="Arial" w:hAnsi="Arial" w:cs="Arial"/>
              </w:rPr>
              <w:t>.</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A72C8AD" w14:textId="692A057F" w:rsidR="00BB0C09" w:rsidRDefault="00240407" w:rsidP="00240407">
            <w:pPr>
              <w:pStyle w:val="TableContents"/>
              <w:jc w:val="both"/>
              <w:rPr>
                <w:rFonts w:ascii="Arial" w:hAnsi="Arial" w:cs="Arial"/>
              </w:rPr>
            </w:pPr>
            <w:r>
              <w:rPr>
                <w:rFonts w:ascii="Arial" w:hAnsi="Arial" w:cs="Arial"/>
              </w:rPr>
              <w:t xml:space="preserve">Jefe de la </w:t>
            </w:r>
            <w:r w:rsidRPr="002340D9">
              <w:rPr>
                <w:rFonts w:ascii="Arial" w:hAnsi="Arial" w:cs="Arial"/>
              </w:rPr>
              <w:t>Oficina Aseguramiento de la calidad</w:t>
            </w:r>
            <w:r w:rsidR="00BB0C09">
              <w:rPr>
                <w:rFonts w:ascii="Arial" w:hAnsi="Arial" w:cs="Arial"/>
              </w:rPr>
              <w:t xml:space="preserve"> y Comité de Autoevaluación y Acreditación Institucional. </w:t>
            </w:r>
          </w:p>
          <w:p w14:paraId="26B160EA" w14:textId="77777777" w:rsidR="00240407" w:rsidRDefault="00240407" w:rsidP="00240407">
            <w:pPr>
              <w:pStyle w:val="TableContents"/>
              <w:jc w:val="both"/>
              <w:rPr>
                <w:rFonts w:ascii="Arial" w:hAnsi="Arial" w:cs="Arial"/>
              </w:rPr>
            </w:pPr>
          </w:p>
          <w:p w14:paraId="2C587C0B" w14:textId="161E2971" w:rsidR="005F0B76" w:rsidRPr="00204DA4" w:rsidRDefault="005F0B76" w:rsidP="00240407">
            <w:pPr>
              <w:pStyle w:val="TableContents"/>
              <w:suppressAutoHyphens/>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A65828B" w14:textId="77777777" w:rsidR="005F0B76" w:rsidRDefault="005F0B76" w:rsidP="005F0B76">
            <w:pPr>
              <w:pStyle w:val="TableContents"/>
              <w:suppressAutoHyphens/>
              <w:rPr>
                <w:rFonts w:ascii="Arial" w:hAnsi="Arial" w:cs="Arial"/>
              </w:rPr>
            </w:pPr>
            <w:r w:rsidRPr="0030673B">
              <w:rPr>
                <w:rFonts w:ascii="Arial" w:hAnsi="Arial" w:cs="Arial"/>
              </w:rPr>
              <w:t>EV-CAL-FO-20 PLAN DE TRABAJO</w:t>
            </w:r>
            <w:r>
              <w:rPr>
                <w:rFonts w:ascii="Arial" w:hAnsi="Arial" w:cs="Arial"/>
              </w:rPr>
              <w:t>.</w:t>
            </w:r>
          </w:p>
          <w:p w14:paraId="608069C6" w14:textId="77777777" w:rsidR="00B02850" w:rsidRDefault="00B02850" w:rsidP="005F0B76">
            <w:pPr>
              <w:pStyle w:val="TableContents"/>
              <w:suppressAutoHyphens/>
              <w:rPr>
                <w:rFonts w:ascii="Arial" w:hAnsi="Arial" w:cs="Arial"/>
              </w:rPr>
            </w:pPr>
          </w:p>
          <w:p w14:paraId="45B2CC27" w14:textId="67078AA9" w:rsidR="00B02850" w:rsidRDefault="00B02850" w:rsidP="005F0B76">
            <w:pPr>
              <w:pStyle w:val="TableContents"/>
              <w:suppressAutoHyphens/>
              <w:rPr>
                <w:rFonts w:ascii="Arial" w:hAnsi="Arial" w:cs="Arial"/>
              </w:rPr>
            </w:pPr>
            <w:r>
              <w:rPr>
                <w:rFonts w:ascii="Arial" w:hAnsi="Arial" w:cs="Arial"/>
              </w:rPr>
              <w:t>EV-CAL-FO-</w:t>
            </w:r>
            <w:r w:rsidR="00380718">
              <w:rPr>
                <w:rFonts w:ascii="Arial" w:hAnsi="Arial" w:cs="Arial"/>
              </w:rPr>
              <w:t xml:space="preserve">05 ACTA DE REUNIÓN </w:t>
            </w:r>
            <w:r w:rsidRPr="002C76E4">
              <w:rPr>
                <w:rFonts w:ascii="Arial" w:hAnsi="Arial" w:cs="Arial"/>
              </w:rPr>
              <w:t>del Comité</w:t>
            </w:r>
            <w:r>
              <w:rPr>
                <w:rFonts w:ascii="Arial" w:hAnsi="Arial" w:cs="Arial"/>
              </w:rPr>
              <w:t xml:space="preserve"> de Autoevaluación y Acreditación Institucional.</w:t>
            </w:r>
          </w:p>
          <w:p w14:paraId="26392947" w14:textId="77777777" w:rsidR="00B02850" w:rsidRDefault="00B02850" w:rsidP="005F0B76">
            <w:pPr>
              <w:pStyle w:val="TableContents"/>
              <w:suppressAutoHyphens/>
              <w:rPr>
                <w:rFonts w:ascii="Arial" w:hAnsi="Arial" w:cs="Arial"/>
              </w:rPr>
            </w:pPr>
          </w:p>
          <w:p w14:paraId="599B7DBF" w14:textId="774ED473" w:rsidR="00B02850" w:rsidRPr="00204DA4" w:rsidRDefault="00B02850" w:rsidP="005F0B76">
            <w:pPr>
              <w:pStyle w:val="TableContents"/>
              <w:suppressAutoHyphens/>
              <w:rPr>
                <w:rFonts w:ascii="Arial" w:hAnsi="Arial" w:cs="Arial"/>
              </w:rPr>
            </w:pPr>
          </w:p>
        </w:tc>
      </w:tr>
      <w:tr w:rsidR="00564A6A" w:rsidRPr="00204DA4" w14:paraId="40792312" w14:textId="77777777" w:rsidTr="00E614A8">
        <w:trPr>
          <w:trHeight w:val="316"/>
        </w:trPr>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B9A3E1D" w14:textId="77777777" w:rsidR="00564A6A" w:rsidRPr="00240407" w:rsidRDefault="00564A6A" w:rsidP="00564A6A">
            <w:pPr>
              <w:pStyle w:val="Prrafodelista"/>
              <w:numPr>
                <w:ilvl w:val="0"/>
                <w:numId w:val="18"/>
              </w:numPr>
              <w:spacing w:line="240" w:lineRule="auto"/>
              <w:ind w:left="189" w:right="1246" w:hanging="189"/>
              <w:jc w:val="both"/>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74DAA5E" w14:textId="7495EC1A" w:rsidR="00564A6A" w:rsidRPr="006F5E91" w:rsidRDefault="00564A6A" w:rsidP="00564A6A">
            <w:pPr>
              <w:pStyle w:val="TableContents"/>
              <w:suppressAutoHyphens/>
              <w:jc w:val="both"/>
              <w:rPr>
                <w:rFonts w:ascii="Arial" w:hAnsi="Arial" w:cs="Arial"/>
              </w:rPr>
            </w:pPr>
            <w:r w:rsidRPr="006F5E91">
              <w:rPr>
                <w:rFonts w:ascii="Arial" w:hAnsi="Arial" w:cs="Arial"/>
              </w:rPr>
              <w:t>Iniciar el proceso de Autoevaluación Institucional para la renovación de acreditación institucional.</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9CA5727" w14:textId="1F6F31ED" w:rsidR="00564A6A" w:rsidRPr="006F5E91" w:rsidRDefault="00564A6A" w:rsidP="00564A6A">
            <w:pPr>
              <w:pStyle w:val="TableContents"/>
              <w:suppressAutoHyphens/>
              <w:jc w:val="both"/>
              <w:rPr>
                <w:rFonts w:ascii="Arial" w:hAnsi="Arial" w:cs="Arial"/>
              </w:rPr>
            </w:pPr>
            <w:r w:rsidRPr="006F5E91">
              <w:rPr>
                <w:rFonts w:ascii="Arial" w:hAnsi="Arial" w:cs="Arial"/>
              </w:rPr>
              <w:t>Para la autoevaluación se adopta los lineamientos y guías</w:t>
            </w:r>
            <w:r w:rsidR="0054783D" w:rsidRPr="006F5E91">
              <w:rPr>
                <w:rFonts w:ascii="Arial" w:hAnsi="Arial" w:cs="Arial"/>
              </w:rPr>
              <w:t xml:space="preserve"> de procedimientos</w:t>
            </w:r>
            <w:r w:rsidRPr="006F5E91">
              <w:rPr>
                <w:rFonts w:ascii="Arial" w:hAnsi="Arial" w:cs="Arial"/>
              </w:rPr>
              <w:t xml:space="preserve"> que para este efecto expida el MEN, el CESU y   el CNA. </w:t>
            </w:r>
          </w:p>
          <w:p w14:paraId="127E62E4" w14:textId="77777777" w:rsidR="00564A6A" w:rsidRPr="006F5E91" w:rsidRDefault="00564A6A" w:rsidP="00564A6A">
            <w:pPr>
              <w:pStyle w:val="TableContents"/>
              <w:suppressAutoHyphens/>
              <w:jc w:val="both"/>
              <w:rPr>
                <w:rFonts w:ascii="Arial" w:hAnsi="Arial" w:cs="Arial"/>
              </w:rPr>
            </w:pPr>
          </w:p>
          <w:p w14:paraId="15A471A3" w14:textId="2BF3DC9F" w:rsidR="00564A6A" w:rsidRPr="006F5E91" w:rsidRDefault="00564A6A" w:rsidP="00380718">
            <w:pPr>
              <w:pStyle w:val="TableContents"/>
              <w:suppressAutoHyphens/>
              <w:jc w:val="both"/>
              <w:rPr>
                <w:rFonts w:ascii="Arial" w:hAnsi="Arial" w:cs="Arial"/>
                <w:color w:val="FF0000"/>
              </w:rPr>
            </w:pPr>
            <w:r w:rsidRPr="006F5E91">
              <w:rPr>
                <w:rFonts w:ascii="Arial" w:hAnsi="Arial" w:cs="Arial"/>
              </w:rPr>
              <w:t xml:space="preserve">Se aplica el documento de apoyo </w:t>
            </w:r>
            <w:r w:rsidR="00380718" w:rsidRPr="006F5E91">
              <w:rPr>
                <w:rFonts w:ascii="Arial" w:hAnsi="Arial" w:cs="Arial"/>
              </w:rPr>
              <w:t>ES-ADC-DA-01 MODELO DE AUTOEVALUACIÓN CON FINES DE ACREDITACIÓN Y/O RENOVACIÓN DE ACREDITACIÓN INSTITUCIONAL</w:t>
            </w:r>
            <w:r w:rsidRPr="006F5E91">
              <w:rPr>
                <w:rFonts w:ascii="Arial" w:hAnsi="Arial" w:cs="Arial"/>
              </w:rPr>
              <w:t xml:space="preserve"> y elabora el informe de autoevaluación con fines de acreditación acorde con el </w:t>
            </w:r>
            <w:r w:rsidR="00F23EBA" w:rsidRPr="006F5E91">
              <w:rPr>
                <w:rFonts w:ascii="Arial" w:hAnsi="Arial" w:cs="Arial"/>
                <w:color w:val="000000" w:themeColor="text1"/>
              </w:rPr>
              <w:t xml:space="preserve">  Informe de Autoevaluación para la Acreditación y/o Renovación d</w:t>
            </w:r>
            <w:r w:rsidR="00380718" w:rsidRPr="006F5E91">
              <w:rPr>
                <w:rFonts w:ascii="Arial" w:hAnsi="Arial" w:cs="Arial"/>
                <w:color w:val="000000" w:themeColor="text1"/>
              </w:rPr>
              <w:t>e la Acreditación institucional</w:t>
            </w:r>
            <w:r w:rsidR="00F23EBA" w:rsidRPr="006F5E91">
              <w:rPr>
                <w:rFonts w:ascii="Arial" w:hAnsi="Arial" w:cs="Arial"/>
                <w:color w:val="000000" w:themeColor="text1"/>
              </w:rPr>
              <w:t xml:space="preserve"> </w:t>
            </w:r>
            <w:r w:rsidR="00380718" w:rsidRPr="006F5E91">
              <w:rPr>
                <w:rFonts w:ascii="Arial" w:hAnsi="Arial" w:cs="Arial"/>
                <w:color w:val="000000" w:themeColor="text1"/>
              </w:rPr>
              <w:t>según a su modalidad.</w:t>
            </w:r>
          </w:p>
          <w:p w14:paraId="60A84584" w14:textId="77777777" w:rsidR="00564A6A" w:rsidRPr="006F5E91" w:rsidRDefault="00564A6A" w:rsidP="00564A6A">
            <w:pPr>
              <w:pStyle w:val="TableContents"/>
              <w:suppressAutoHyphens/>
              <w:jc w:val="both"/>
              <w:rPr>
                <w:rFonts w:ascii="Arial" w:hAnsi="Arial" w:cs="Arial"/>
                <w:color w:val="FF0000"/>
              </w:rPr>
            </w:pPr>
          </w:p>
          <w:p w14:paraId="4F21037F" w14:textId="77777777" w:rsidR="00564A6A" w:rsidRDefault="00564A6A" w:rsidP="00380718">
            <w:pPr>
              <w:pStyle w:val="TableContents"/>
              <w:suppressAutoHyphens/>
              <w:jc w:val="both"/>
              <w:rPr>
                <w:rFonts w:ascii="Arial" w:hAnsi="Arial" w:cs="Arial"/>
              </w:rPr>
            </w:pPr>
            <w:r w:rsidRPr="006F5E91">
              <w:rPr>
                <w:rFonts w:ascii="Arial" w:hAnsi="Arial" w:cs="Arial"/>
              </w:rPr>
              <w:t xml:space="preserve">De igual </w:t>
            </w:r>
            <w:r w:rsidR="0054783D" w:rsidRPr="006F5E91">
              <w:rPr>
                <w:rFonts w:ascii="Arial" w:hAnsi="Arial" w:cs="Arial"/>
              </w:rPr>
              <w:t>manera, el</w:t>
            </w:r>
            <w:r w:rsidRPr="006F5E91">
              <w:rPr>
                <w:rFonts w:ascii="Arial" w:hAnsi="Arial" w:cs="Arial"/>
              </w:rPr>
              <w:t xml:space="preserve"> Comité de Autoevaluación y Acreditación Institucional, teniendo en cuenta las fortalezas y oportunidades de mejora por factores se propone un Plan de Mejoramiento Institucional. En esta actividad nos remitimos al proceso </w:t>
            </w:r>
            <w:r w:rsidR="00380718" w:rsidRPr="006F5E91">
              <w:rPr>
                <w:rFonts w:ascii="Arial" w:hAnsi="Arial" w:cs="Arial"/>
              </w:rPr>
              <w:t>EV-ADC-PR-04 AUTORREGULACIÓN Y PLANES DE MEJORAMIENTO.</w:t>
            </w:r>
          </w:p>
          <w:p w14:paraId="498D84BB" w14:textId="409004AA" w:rsidR="006F5E91" w:rsidRPr="006F5E91" w:rsidRDefault="006F5E91" w:rsidP="00380718">
            <w:pPr>
              <w:pStyle w:val="TableContents"/>
              <w:suppressAutoHyphens/>
              <w:jc w:val="both"/>
              <w:rPr>
                <w:rFonts w:ascii="Arial" w:hAnsi="Arial" w:cs="Arial"/>
              </w:rPr>
            </w:pPr>
            <w:r>
              <w:rPr>
                <w:rFonts w:ascii="Arial" w:hAnsi="Arial" w:cs="Arial"/>
              </w:rPr>
              <w:lastRenderedPageBreak/>
              <w:t>Nota</w:t>
            </w:r>
            <w:proofErr w:type="gramStart"/>
            <w:r>
              <w:rPr>
                <w:rFonts w:ascii="Arial" w:hAnsi="Arial" w:cs="Arial"/>
              </w:rPr>
              <w:t>:  Esta</w:t>
            </w:r>
            <w:proofErr w:type="gramEnd"/>
            <w:r>
              <w:rPr>
                <w:rFonts w:ascii="Arial" w:hAnsi="Arial" w:cs="Arial"/>
              </w:rPr>
              <w:t xml:space="preserve"> actividad es apoyada por el grupo de trabajo de la </w:t>
            </w:r>
            <w:r w:rsidRPr="002340D9">
              <w:rPr>
                <w:rFonts w:ascii="Arial" w:hAnsi="Arial" w:cs="Arial"/>
              </w:rPr>
              <w:t>Oficina Aseguramiento de la calidad</w:t>
            </w:r>
            <w:r>
              <w:rPr>
                <w:rFonts w:ascii="Arial" w:hAnsi="Arial" w:cs="Arial"/>
              </w:rPr>
              <w:t>.</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AD7088A" w14:textId="77777777" w:rsidR="00564A6A" w:rsidRDefault="00564A6A" w:rsidP="00564A6A">
            <w:pPr>
              <w:pStyle w:val="TableContents"/>
              <w:suppressAutoHyphens/>
              <w:jc w:val="both"/>
              <w:rPr>
                <w:rFonts w:ascii="Arial" w:hAnsi="Arial" w:cs="Arial"/>
              </w:rPr>
            </w:pPr>
            <w:r>
              <w:rPr>
                <w:rFonts w:ascii="Arial" w:hAnsi="Arial" w:cs="Arial"/>
              </w:rPr>
              <w:lastRenderedPageBreak/>
              <w:t>Comité de Autoevaluación y Acreditación Institucional.</w:t>
            </w:r>
          </w:p>
          <w:p w14:paraId="166F5AB2" w14:textId="77777777" w:rsidR="00564A6A" w:rsidRDefault="00564A6A" w:rsidP="00564A6A">
            <w:pPr>
              <w:pStyle w:val="TableContents"/>
              <w:suppressAutoHyphens/>
              <w:jc w:val="both"/>
              <w:rPr>
                <w:rFonts w:ascii="Arial" w:hAnsi="Arial" w:cs="Arial"/>
              </w:rPr>
            </w:pPr>
          </w:p>
          <w:p w14:paraId="5529D6B2" w14:textId="3A544D29" w:rsidR="00564A6A" w:rsidRPr="00240407" w:rsidRDefault="00564A6A" w:rsidP="00564A6A">
            <w:pPr>
              <w:pStyle w:val="TableContents"/>
              <w:suppressAutoHyphen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5071BB1" w14:textId="2F7D9423" w:rsidR="00564A6A" w:rsidRDefault="00B02850" w:rsidP="00564A6A">
            <w:pPr>
              <w:pStyle w:val="TableContents"/>
              <w:suppressAutoHyphens/>
              <w:rPr>
                <w:rFonts w:ascii="Arial" w:hAnsi="Arial" w:cs="Arial"/>
              </w:rPr>
            </w:pPr>
            <w:r w:rsidRPr="00CD2A65">
              <w:rPr>
                <w:rFonts w:ascii="Arial" w:hAnsi="Arial" w:cs="Arial"/>
              </w:rPr>
              <w:t>Informe de Autoevaluación para la Renovación de la Acreditación institucional</w:t>
            </w:r>
            <w:r>
              <w:rPr>
                <w:rFonts w:ascii="Arial" w:hAnsi="Arial" w:cs="Arial"/>
              </w:rPr>
              <w:t xml:space="preserve"> </w:t>
            </w:r>
          </w:p>
          <w:p w14:paraId="2CBE5DBF" w14:textId="77777777" w:rsidR="00564A6A" w:rsidRDefault="00564A6A" w:rsidP="00564A6A">
            <w:pPr>
              <w:pStyle w:val="TableContents"/>
              <w:suppressAutoHyphens/>
              <w:rPr>
                <w:rFonts w:ascii="Arial" w:hAnsi="Arial" w:cs="Arial"/>
              </w:rPr>
            </w:pPr>
          </w:p>
          <w:p w14:paraId="1E1F3963" w14:textId="5903F5E2" w:rsidR="00564A6A" w:rsidRDefault="00564A6A" w:rsidP="00564A6A">
            <w:pPr>
              <w:pStyle w:val="TableContents"/>
              <w:suppressAutoHyphens/>
              <w:rPr>
                <w:rFonts w:ascii="Arial" w:hAnsi="Arial" w:cs="Arial"/>
              </w:rPr>
            </w:pPr>
            <w:r>
              <w:rPr>
                <w:rFonts w:ascii="Arial" w:hAnsi="Arial" w:cs="Arial"/>
              </w:rPr>
              <w:t xml:space="preserve">EV-CAL-FO-05 </w:t>
            </w:r>
            <w:r w:rsidR="00380718">
              <w:rPr>
                <w:rFonts w:ascii="Arial" w:hAnsi="Arial" w:cs="Arial"/>
              </w:rPr>
              <w:t xml:space="preserve">ACTA DE REUNIÓN </w:t>
            </w:r>
            <w:r w:rsidR="00B02850" w:rsidRPr="002C76E4">
              <w:rPr>
                <w:rFonts w:ascii="Arial" w:hAnsi="Arial" w:cs="Arial"/>
              </w:rPr>
              <w:t>del Comité</w:t>
            </w:r>
            <w:r w:rsidR="00B02850">
              <w:rPr>
                <w:rFonts w:ascii="Arial" w:hAnsi="Arial" w:cs="Arial"/>
              </w:rPr>
              <w:t xml:space="preserve"> de Autoevaluación y Acreditación Institucional.</w:t>
            </w:r>
          </w:p>
          <w:p w14:paraId="2EE94C01" w14:textId="77777777" w:rsidR="00564A6A" w:rsidRDefault="00564A6A" w:rsidP="00564A6A">
            <w:pPr>
              <w:pStyle w:val="TableContents"/>
              <w:suppressAutoHyphens/>
              <w:jc w:val="both"/>
              <w:rPr>
                <w:rFonts w:ascii="Arial" w:hAnsi="Arial" w:cs="Arial"/>
              </w:rPr>
            </w:pPr>
          </w:p>
          <w:p w14:paraId="411E3F8F" w14:textId="7681D017" w:rsidR="00564A6A" w:rsidRPr="00240407" w:rsidRDefault="00564A6A" w:rsidP="00564A6A">
            <w:pPr>
              <w:pStyle w:val="TableContents"/>
              <w:suppressAutoHyphens/>
              <w:jc w:val="both"/>
              <w:rPr>
                <w:rFonts w:ascii="Arial" w:hAnsi="Arial" w:cs="Arial"/>
              </w:rPr>
            </w:pPr>
          </w:p>
        </w:tc>
      </w:tr>
      <w:tr w:rsidR="00240407" w:rsidRPr="00204DA4" w14:paraId="5676027F" w14:textId="77777777" w:rsidTr="00754192">
        <w:trPr>
          <w:trHeight w:val="316"/>
        </w:trPr>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2434661" w14:textId="77777777" w:rsidR="00240407" w:rsidRPr="00240407" w:rsidRDefault="00240407" w:rsidP="00240407">
            <w:pPr>
              <w:pStyle w:val="Prrafodelista"/>
              <w:numPr>
                <w:ilvl w:val="0"/>
                <w:numId w:val="18"/>
              </w:numPr>
              <w:spacing w:line="240" w:lineRule="auto"/>
              <w:ind w:left="189" w:right="1246" w:hanging="189"/>
              <w:jc w:val="both"/>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9EFACBC" w14:textId="600206BA" w:rsidR="00240407" w:rsidRPr="00240407" w:rsidRDefault="00240407" w:rsidP="00240407">
            <w:pPr>
              <w:pStyle w:val="TableContents"/>
              <w:suppressAutoHyphens/>
              <w:jc w:val="both"/>
              <w:rPr>
                <w:rFonts w:ascii="Arial" w:hAnsi="Arial" w:cs="Arial"/>
              </w:rPr>
            </w:pPr>
            <w:r w:rsidRPr="00240407">
              <w:rPr>
                <w:rFonts w:ascii="Arial" w:hAnsi="Arial" w:cs="Arial"/>
              </w:rPr>
              <w:t>Analizar y socializar el informe de Autoevaluación</w:t>
            </w:r>
            <w:r>
              <w:rPr>
                <w:rFonts w:ascii="Arial" w:hAnsi="Arial" w:cs="Arial"/>
              </w:rPr>
              <w:t xml:space="preserve"> para la Renovación de la Acreditación </w:t>
            </w:r>
            <w:r w:rsidR="005A0D1C">
              <w:rPr>
                <w:rFonts w:ascii="Arial" w:hAnsi="Arial" w:cs="Arial"/>
              </w:rPr>
              <w:t>Institucional</w:t>
            </w:r>
            <w:r w:rsidR="005A0D1C" w:rsidRPr="00240407">
              <w:rPr>
                <w:rFonts w:ascii="Arial" w:hAnsi="Arial" w:cs="Arial"/>
              </w:rPr>
              <w:t xml:space="preserve"> </w:t>
            </w:r>
            <w:r w:rsidR="005A0D1C">
              <w:rPr>
                <w:rFonts w:ascii="Arial" w:hAnsi="Arial" w:cs="Arial"/>
              </w:rPr>
              <w:t xml:space="preserve">y el nuevo Plan de Mejoramiento Institucional, </w:t>
            </w:r>
            <w:r w:rsidRPr="00240407">
              <w:rPr>
                <w:rFonts w:ascii="Arial" w:hAnsi="Arial" w:cs="Arial"/>
              </w:rPr>
              <w:t>con la alta dirección y el Comité de Autoevaluación y Acreditación Institucional.</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034F67D" w14:textId="77777777" w:rsidR="00240407" w:rsidRDefault="00240407" w:rsidP="00240407">
            <w:pPr>
              <w:pStyle w:val="TableContents"/>
              <w:jc w:val="both"/>
              <w:rPr>
                <w:rFonts w:ascii="Arial" w:hAnsi="Arial" w:cs="Arial"/>
              </w:rPr>
            </w:pPr>
            <w:r w:rsidRPr="00240407">
              <w:rPr>
                <w:rFonts w:ascii="Arial" w:hAnsi="Arial" w:cs="Arial"/>
              </w:rPr>
              <w:t>Se analiza y socializa el informe de autoevaluación institucional</w:t>
            </w:r>
            <w:r w:rsidR="005A0D1C">
              <w:rPr>
                <w:rFonts w:ascii="Arial" w:hAnsi="Arial" w:cs="Arial"/>
              </w:rPr>
              <w:t xml:space="preserve"> y el Nuevo Plan de Mejoramiento Institucional,</w:t>
            </w:r>
            <w:r w:rsidRPr="00240407">
              <w:rPr>
                <w:rFonts w:ascii="Arial" w:hAnsi="Arial" w:cs="Arial"/>
              </w:rPr>
              <w:t xml:space="preserve"> con la alta dirección y el Comité de Autoevaluación y Acreditación Institucional</w:t>
            </w:r>
            <w:r>
              <w:rPr>
                <w:rFonts w:ascii="Arial" w:hAnsi="Arial" w:cs="Arial"/>
              </w:rPr>
              <w:t>.</w:t>
            </w:r>
          </w:p>
          <w:p w14:paraId="00109C0C" w14:textId="77777777" w:rsidR="00380718" w:rsidRDefault="00380718" w:rsidP="00240407">
            <w:pPr>
              <w:pStyle w:val="TableContents"/>
              <w:jc w:val="both"/>
              <w:rPr>
                <w:rFonts w:ascii="Arial" w:hAnsi="Arial" w:cs="Arial"/>
              </w:rPr>
            </w:pPr>
          </w:p>
          <w:p w14:paraId="2AC29CAA" w14:textId="49DD9820" w:rsidR="00380718" w:rsidRPr="00240407" w:rsidRDefault="00380718" w:rsidP="00240407">
            <w:pPr>
              <w:pStyle w:val="TableContents"/>
              <w:jc w:val="both"/>
              <w:rPr>
                <w:rFonts w:ascii="Arial" w:hAnsi="Arial" w:cs="Arial"/>
              </w:rPr>
            </w:pPr>
            <w:r>
              <w:rPr>
                <w:rFonts w:ascii="Arial" w:hAnsi="Arial" w:cs="Arial"/>
              </w:rPr>
              <w:t xml:space="preserve">Nota: Esta actividad es apoyada por el grupo de trabajo de la </w:t>
            </w:r>
            <w:r w:rsidRPr="002340D9">
              <w:rPr>
                <w:rFonts w:ascii="Arial" w:hAnsi="Arial" w:cs="Arial"/>
              </w:rPr>
              <w:t>Oficina Aseguramiento de la calidad</w:t>
            </w:r>
            <w:r>
              <w:rPr>
                <w:rFonts w:ascii="Arial" w:hAnsi="Arial" w:cs="Arial"/>
              </w:rPr>
              <w:t xml:space="preserve">. Nota: Esta actividad es apoyada por el grupo de trabajo de la </w:t>
            </w:r>
            <w:r w:rsidRPr="002340D9">
              <w:rPr>
                <w:rFonts w:ascii="Arial" w:hAnsi="Arial" w:cs="Arial"/>
              </w:rPr>
              <w:t>Oficina Aseguramiento de la calidad</w:t>
            </w:r>
            <w:r>
              <w:rPr>
                <w:rFonts w:ascii="Arial" w:hAnsi="Arial" w:cs="Arial"/>
              </w:rPr>
              <w:t>.</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26780FA" w14:textId="77777777" w:rsidR="00240407" w:rsidRDefault="00240407" w:rsidP="00240407">
            <w:pPr>
              <w:pStyle w:val="TableContents"/>
              <w:jc w:val="both"/>
              <w:rPr>
                <w:rFonts w:ascii="Arial" w:hAnsi="Arial" w:cs="Arial"/>
              </w:rPr>
            </w:pPr>
            <w:r>
              <w:rPr>
                <w:rFonts w:ascii="Arial" w:hAnsi="Arial" w:cs="Arial"/>
              </w:rPr>
              <w:t xml:space="preserve">Jefe de la </w:t>
            </w:r>
            <w:r w:rsidRPr="002340D9">
              <w:rPr>
                <w:rFonts w:ascii="Arial" w:hAnsi="Arial" w:cs="Arial"/>
              </w:rPr>
              <w:t>Oficina Aseguramiento de la calidad.</w:t>
            </w:r>
          </w:p>
          <w:p w14:paraId="67CBC63E" w14:textId="77777777" w:rsidR="00240407" w:rsidRDefault="00240407" w:rsidP="00240407">
            <w:pPr>
              <w:pStyle w:val="TableContents"/>
              <w:jc w:val="both"/>
              <w:rPr>
                <w:rFonts w:ascii="Arial" w:hAnsi="Arial" w:cs="Arial"/>
              </w:rPr>
            </w:pPr>
          </w:p>
          <w:p w14:paraId="0700F39D" w14:textId="6A9EA439" w:rsidR="00240407" w:rsidRPr="00240407" w:rsidRDefault="00240407" w:rsidP="00240407">
            <w:pPr>
              <w:pStyle w:val="TableContent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507CAB8" w14:textId="77777777" w:rsidR="00240407" w:rsidRDefault="00240407" w:rsidP="00240407">
            <w:pPr>
              <w:pStyle w:val="TableContents"/>
              <w:jc w:val="both"/>
              <w:rPr>
                <w:rFonts w:ascii="Arial" w:hAnsi="Arial" w:cs="Arial"/>
              </w:rPr>
            </w:pPr>
          </w:p>
          <w:p w14:paraId="06F8B762" w14:textId="4773E7A5" w:rsidR="00240407" w:rsidRDefault="00B02850" w:rsidP="00240407">
            <w:pPr>
              <w:pStyle w:val="TableContents"/>
              <w:jc w:val="both"/>
              <w:rPr>
                <w:rFonts w:ascii="Arial" w:hAnsi="Arial" w:cs="Arial"/>
              </w:rPr>
            </w:pPr>
            <w:r>
              <w:rPr>
                <w:rFonts w:ascii="Arial" w:hAnsi="Arial" w:cs="Arial"/>
              </w:rPr>
              <w:t xml:space="preserve">EV-CAL-FO-05 </w:t>
            </w:r>
            <w:r w:rsidR="00380718">
              <w:rPr>
                <w:rFonts w:ascii="Arial" w:hAnsi="Arial" w:cs="Arial"/>
              </w:rPr>
              <w:t>ACTA DE REUNIÓN</w:t>
            </w:r>
            <w:r>
              <w:rPr>
                <w:rFonts w:ascii="Arial" w:hAnsi="Arial" w:cs="Arial"/>
              </w:rPr>
              <w:t xml:space="preserve"> </w:t>
            </w:r>
            <w:r w:rsidR="00240407">
              <w:rPr>
                <w:rFonts w:ascii="Arial" w:hAnsi="Arial" w:cs="Arial"/>
              </w:rPr>
              <w:t>de socialización</w:t>
            </w:r>
            <w:r>
              <w:rPr>
                <w:rFonts w:ascii="Arial" w:hAnsi="Arial" w:cs="Arial"/>
              </w:rPr>
              <w:t>.</w:t>
            </w:r>
          </w:p>
          <w:p w14:paraId="1A4079DA" w14:textId="77777777" w:rsidR="00B02850" w:rsidRDefault="00B02850" w:rsidP="00240407">
            <w:pPr>
              <w:pStyle w:val="TableContents"/>
              <w:jc w:val="both"/>
              <w:rPr>
                <w:rFonts w:ascii="Arial" w:hAnsi="Arial" w:cs="Arial"/>
              </w:rPr>
            </w:pPr>
          </w:p>
          <w:p w14:paraId="4A8E76F2" w14:textId="4D28332F" w:rsidR="00240407" w:rsidRPr="00240407" w:rsidRDefault="00240407" w:rsidP="00240407">
            <w:pPr>
              <w:pStyle w:val="TableContents"/>
              <w:jc w:val="both"/>
              <w:rPr>
                <w:rFonts w:ascii="Arial" w:hAnsi="Arial" w:cs="Arial"/>
              </w:rPr>
            </w:pPr>
            <w:r w:rsidRPr="00415F41">
              <w:rPr>
                <w:rFonts w:ascii="Arial" w:hAnsi="Arial" w:cs="Arial"/>
              </w:rPr>
              <w:t>EV-CAL-FO-03 REGISTRO Y CONTROL DE ASISTENCIA A ACTIVIDAD YO EVENTO</w:t>
            </w:r>
          </w:p>
        </w:tc>
      </w:tr>
      <w:tr w:rsidR="00240407" w:rsidRPr="00204DA4" w14:paraId="5675FBFE" w14:textId="77777777" w:rsidTr="00D93033">
        <w:trPr>
          <w:trHeight w:val="316"/>
        </w:trPr>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84AA126" w14:textId="77777777" w:rsidR="00240407" w:rsidRPr="00204DA4" w:rsidRDefault="00240407" w:rsidP="00240407">
            <w:pPr>
              <w:pStyle w:val="Prrafodelista"/>
              <w:numPr>
                <w:ilvl w:val="0"/>
                <w:numId w:val="18"/>
              </w:numPr>
              <w:spacing w:line="240" w:lineRule="auto"/>
              <w:ind w:left="189" w:right="1246" w:hanging="189"/>
              <w:jc w:val="both"/>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214EE92" w14:textId="78A44998" w:rsidR="00240407" w:rsidRPr="00204DA4" w:rsidRDefault="00240407" w:rsidP="00240407">
            <w:pPr>
              <w:pStyle w:val="TableContents"/>
              <w:suppressAutoHyphens/>
              <w:jc w:val="both"/>
              <w:rPr>
                <w:rFonts w:ascii="Arial" w:hAnsi="Arial" w:cs="Arial"/>
              </w:rPr>
            </w:pPr>
            <w:r>
              <w:rPr>
                <w:rFonts w:ascii="Arial" w:hAnsi="Arial" w:cs="Arial"/>
              </w:rPr>
              <w:t>Radicar los</w:t>
            </w:r>
            <w:r w:rsidRPr="00204DA4">
              <w:rPr>
                <w:rFonts w:ascii="Arial" w:hAnsi="Arial" w:cs="Arial"/>
              </w:rPr>
              <w:t xml:space="preserve"> documentos para </w:t>
            </w:r>
            <w:r>
              <w:rPr>
                <w:rFonts w:ascii="Arial" w:hAnsi="Arial" w:cs="Arial"/>
              </w:rPr>
              <w:t>la</w:t>
            </w:r>
            <w:r w:rsidRPr="00204DA4">
              <w:rPr>
                <w:rFonts w:ascii="Arial" w:hAnsi="Arial" w:cs="Arial"/>
              </w:rPr>
              <w:t xml:space="preserve"> renovación de acreditación institucional en el CNA</w:t>
            </w:r>
            <w:r>
              <w:rPr>
                <w:rFonts w:ascii="Arial" w:hAnsi="Arial" w:cs="Arial"/>
              </w:rPr>
              <w:t>.</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718C67D" w14:textId="49F36DA9" w:rsidR="00240407" w:rsidRDefault="00240407" w:rsidP="00240407">
            <w:pPr>
              <w:pStyle w:val="TableContents"/>
              <w:jc w:val="both"/>
              <w:rPr>
                <w:rFonts w:ascii="Arial" w:hAnsi="Arial" w:cs="Arial"/>
              </w:rPr>
            </w:pPr>
            <w:r w:rsidRPr="00204DA4">
              <w:rPr>
                <w:rFonts w:ascii="Arial" w:hAnsi="Arial" w:cs="Arial"/>
              </w:rPr>
              <w:t>La institución con no menos de 12 meses de anticipación a la fecha de vencimiento del respectivo acto de acreditación</w:t>
            </w:r>
            <w:r w:rsidR="007D434F">
              <w:rPr>
                <w:rFonts w:ascii="Arial" w:hAnsi="Arial" w:cs="Arial"/>
              </w:rPr>
              <w:t xml:space="preserve">, </w:t>
            </w:r>
            <w:r w:rsidRPr="0005208F">
              <w:rPr>
                <w:rFonts w:ascii="Arial" w:hAnsi="Arial" w:cs="Arial"/>
              </w:rPr>
              <w:t xml:space="preserve">radica en el CNA </w:t>
            </w:r>
            <w:r>
              <w:rPr>
                <w:rFonts w:ascii="Arial" w:hAnsi="Arial" w:cs="Arial"/>
              </w:rPr>
              <w:t>el Informe de Autoevaluación con sus respectivos</w:t>
            </w:r>
            <w:r w:rsidRPr="0005208F">
              <w:rPr>
                <w:rFonts w:ascii="Arial" w:hAnsi="Arial" w:cs="Arial"/>
              </w:rPr>
              <w:t xml:space="preserve"> anexos, para la asignación de PARES evaluadores.</w:t>
            </w:r>
          </w:p>
          <w:p w14:paraId="0CC4DA9F" w14:textId="28FFB35D" w:rsidR="009A0F86" w:rsidRPr="001F36C2" w:rsidRDefault="009A0F86" w:rsidP="00240407">
            <w:pPr>
              <w:pStyle w:val="TableContents"/>
              <w:jc w:val="both"/>
              <w:rPr>
                <w:rFonts w:ascii="Arial" w:hAnsi="Arial" w:cs="Arial"/>
              </w:rPr>
            </w:pPr>
          </w:p>
          <w:p w14:paraId="7490BBA4" w14:textId="133AA3CC" w:rsidR="005D428D" w:rsidRDefault="005D428D" w:rsidP="00240407">
            <w:pPr>
              <w:pStyle w:val="TableContents"/>
              <w:jc w:val="both"/>
              <w:rPr>
                <w:rFonts w:ascii="Arial" w:hAnsi="Arial" w:cs="Arial"/>
              </w:rPr>
            </w:pPr>
            <w:r w:rsidRPr="001F36C2">
              <w:rPr>
                <w:rFonts w:ascii="Arial" w:hAnsi="Arial" w:cs="Arial"/>
              </w:rPr>
              <w:t xml:space="preserve">De igual manera, el Jefe </w:t>
            </w:r>
            <w:r>
              <w:rPr>
                <w:rFonts w:ascii="Arial" w:hAnsi="Arial" w:cs="Arial"/>
              </w:rPr>
              <w:t>de la Oficina de Aseguramiento de Calidad debe</w:t>
            </w:r>
            <w:r w:rsidR="00C30326">
              <w:rPr>
                <w:rFonts w:ascii="Arial" w:hAnsi="Arial" w:cs="Arial"/>
              </w:rPr>
              <w:t>rá</w:t>
            </w:r>
            <w:r>
              <w:rPr>
                <w:rFonts w:ascii="Arial" w:hAnsi="Arial" w:cs="Arial"/>
              </w:rPr>
              <w:t xml:space="preserve"> revisar en plataforma SACES si </w:t>
            </w:r>
            <w:r w:rsidR="00C30326">
              <w:rPr>
                <w:rFonts w:ascii="Arial" w:hAnsi="Arial" w:cs="Arial"/>
              </w:rPr>
              <w:t xml:space="preserve">es necesario o no </w:t>
            </w:r>
            <w:r>
              <w:rPr>
                <w:rFonts w:ascii="Arial" w:hAnsi="Arial" w:cs="Arial"/>
              </w:rPr>
              <w:t>realizar la complementariedad de información</w:t>
            </w:r>
            <w:r w:rsidR="00C30326">
              <w:rPr>
                <w:rFonts w:ascii="Arial" w:hAnsi="Arial" w:cs="Arial"/>
              </w:rPr>
              <w:t>, la cual es</w:t>
            </w:r>
            <w:r>
              <w:rPr>
                <w:rFonts w:ascii="Arial" w:hAnsi="Arial" w:cs="Arial"/>
              </w:rPr>
              <w:t xml:space="preserve"> solicitada por la Secretaria Técnica </w:t>
            </w:r>
            <w:r w:rsidR="00AC4C1C">
              <w:rPr>
                <w:rFonts w:ascii="Arial" w:hAnsi="Arial" w:cs="Arial"/>
              </w:rPr>
              <w:t>del CNA</w:t>
            </w:r>
            <w:r>
              <w:rPr>
                <w:rFonts w:ascii="Arial" w:hAnsi="Arial" w:cs="Arial"/>
              </w:rPr>
              <w:t>.</w:t>
            </w:r>
          </w:p>
          <w:p w14:paraId="6811209E" w14:textId="6C838652" w:rsidR="009A0F86" w:rsidRPr="00204DA4" w:rsidRDefault="009A0F86" w:rsidP="00240407">
            <w:pPr>
              <w:pStyle w:val="TableContents"/>
              <w:jc w:val="both"/>
              <w:rPr>
                <w:rFonts w:ascii="Arial" w:hAnsi="Arial" w:cs="Arial"/>
              </w:rPr>
            </w:pP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41D3579" w14:textId="30B3CC92" w:rsidR="00240407" w:rsidRPr="00204DA4" w:rsidRDefault="005D428D" w:rsidP="005D428D">
            <w:pPr>
              <w:pStyle w:val="TableContents"/>
              <w:rPr>
                <w:rFonts w:ascii="Arial" w:hAnsi="Arial" w:cs="Arial"/>
              </w:rPr>
            </w:pPr>
            <w:r>
              <w:rPr>
                <w:rFonts w:ascii="Arial" w:hAnsi="Arial" w:cs="Arial"/>
              </w:rPr>
              <w:t xml:space="preserve">Rector, Jefe de la Oficina de Aseguramiento de la </w:t>
            </w:r>
            <w:r w:rsidR="00AC4C1C">
              <w:rPr>
                <w:rFonts w:ascii="Arial" w:hAnsi="Arial" w:cs="Arial"/>
              </w:rPr>
              <w:t>Calidad y</w:t>
            </w:r>
            <w:r>
              <w:rPr>
                <w:rFonts w:ascii="Arial" w:hAnsi="Arial" w:cs="Arial"/>
              </w:rPr>
              <w:t xml:space="preserve"> </w:t>
            </w:r>
            <w:r w:rsidRPr="0005208F">
              <w:rPr>
                <w:rFonts w:ascii="Arial" w:hAnsi="Arial" w:cs="Arial"/>
              </w:rPr>
              <w:t>CNA</w:t>
            </w:r>
            <w:r>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F994843" w14:textId="1CF672AF" w:rsidR="00240407" w:rsidRPr="00204DA4" w:rsidRDefault="00240407" w:rsidP="00240407">
            <w:pPr>
              <w:pStyle w:val="TableContents"/>
              <w:jc w:val="both"/>
              <w:rPr>
                <w:rFonts w:ascii="Arial" w:hAnsi="Arial" w:cs="Arial"/>
              </w:rPr>
            </w:pPr>
            <w:r w:rsidRPr="00204DA4">
              <w:rPr>
                <w:rFonts w:ascii="Arial" w:hAnsi="Arial" w:cs="Arial"/>
              </w:rPr>
              <w:t>Oficio de Radicación de documentos</w:t>
            </w:r>
            <w:r>
              <w:rPr>
                <w:rFonts w:ascii="Arial" w:hAnsi="Arial" w:cs="Arial"/>
              </w:rPr>
              <w:t>.</w:t>
            </w:r>
          </w:p>
        </w:tc>
      </w:tr>
      <w:tr w:rsidR="00240407" w:rsidRPr="00204DA4" w14:paraId="32A42897" w14:textId="77777777" w:rsidTr="00204DA4">
        <w:trPr>
          <w:trHeight w:val="316"/>
        </w:trPr>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431C94C" w14:textId="77777777" w:rsidR="00240407" w:rsidRPr="00204DA4" w:rsidRDefault="00240407" w:rsidP="00240407">
            <w:pPr>
              <w:pStyle w:val="Prrafodelista"/>
              <w:numPr>
                <w:ilvl w:val="0"/>
                <w:numId w:val="18"/>
              </w:numPr>
              <w:spacing w:line="240" w:lineRule="auto"/>
              <w:ind w:left="189" w:right="1246" w:hanging="189"/>
              <w:jc w:val="both"/>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5043C28" w14:textId="7182F352" w:rsidR="00240407" w:rsidRPr="00204DA4" w:rsidRDefault="00240407" w:rsidP="00240407">
            <w:pPr>
              <w:pStyle w:val="TableContents"/>
              <w:suppressAutoHyphens/>
              <w:jc w:val="both"/>
              <w:rPr>
                <w:rFonts w:ascii="Arial" w:hAnsi="Arial" w:cs="Arial"/>
              </w:rPr>
            </w:pPr>
            <w:r>
              <w:rPr>
                <w:rFonts w:ascii="Arial" w:hAnsi="Arial" w:cs="Arial"/>
              </w:rPr>
              <w:t>Desarrollar la visita de e</w:t>
            </w:r>
            <w:r w:rsidRPr="0005208F">
              <w:rPr>
                <w:rFonts w:ascii="Arial" w:hAnsi="Arial" w:cs="Arial"/>
              </w:rPr>
              <w:t xml:space="preserve">valuación externa </w:t>
            </w:r>
            <w:r>
              <w:rPr>
                <w:rFonts w:ascii="Arial" w:hAnsi="Arial" w:cs="Arial"/>
              </w:rPr>
              <w:t>por la comisión de P</w:t>
            </w:r>
            <w:r w:rsidRPr="0005208F">
              <w:rPr>
                <w:rFonts w:ascii="Arial" w:hAnsi="Arial" w:cs="Arial"/>
              </w:rPr>
              <w:t>ares Académicos</w:t>
            </w:r>
            <w:r>
              <w:rPr>
                <w:rFonts w:ascii="Arial" w:hAnsi="Arial" w:cs="Arial"/>
              </w:rPr>
              <w:t>.</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E849250" w14:textId="05F111DB" w:rsidR="00240407" w:rsidRPr="00204DA4" w:rsidRDefault="00240407" w:rsidP="00240407">
            <w:pPr>
              <w:pStyle w:val="TableContents"/>
              <w:jc w:val="both"/>
              <w:rPr>
                <w:rFonts w:ascii="Arial" w:hAnsi="Arial" w:cs="Arial"/>
              </w:rPr>
            </w:pPr>
            <w:r w:rsidRPr="0005208F">
              <w:rPr>
                <w:rFonts w:ascii="Arial" w:hAnsi="Arial" w:cs="Arial"/>
              </w:rPr>
              <w:t xml:space="preserve">Se </w:t>
            </w:r>
            <w:r>
              <w:rPr>
                <w:rFonts w:ascii="Arial" w:hAnsi="Arial" w:cs="Arial"/>
              </w:rPr>
              <w:t xml:space="preserve">organiza y </w:t>
            </w:r>
            <w:r w:rsidRPr="0005208F">
              <w:rPr>
                <w:rFonts w:ascii="Arial" w:hAnsi="Arial" w:cs="Arial"/>
              </w:rPr>
              <w:t xml:space="preserve">atiende la </w:t>
            </w:r>
            <w:r>
              <w:rPr>
                <w:rFonts w:ascii="Arial" w:hAnsi="Arial" w:cs="Arial"/>
              </w:rPr>
              <w:t>V</w:t>
            </w:r>
            <w:r w:rsidRPr="0005208F">
              <w:rPr>
                <w:rFonts w:ascii="Arial" w:hAnsi="Arial" w:cs="Arial"/>
              </w:rPr>
              <w:t xml:space="preserve">isita de </w:t>
            </w:r>
            <w:r>
              <w:rPr>
                <w:rFonts w:ascii="Arial" w:hAnsi="Arial" w:cs="Arial"/>
              </w:rPr>
              <w:t xml:space="preserve">evaluación externa a cargo de la comisión de </w:t>
            </w:r>
            <w:r w:rsidRPr="0005208F">
              <w:rPr>
                <w:rFonts w:ascii="Arial" w:hAnsi="Arial" w:cs="Arial"/>
              </w:rPr>
              <w:t xml:space="preserve">pares académicos </w:t>
            </w:r>
            <w:r>
              <w:rPr>
                <w:rFonts w:ascii="Arial" w:hAnsi="Arial" w:cs="Arial"/>
              </w:rPr>
              <w:t>con fines d</w:t>
            </w:r>
            <w:r w:rsidRPr="0005208F">
              <w:rPr>
                <w:rFonts w:ascii="Arial" w:hAnsi="Arial" w:cs="Arial"/>
              </w:rPr>
              <w:t xml:space="preserve">e </w:t>
            </w:r>
            <w:r>
              <w:rPr>
                <w:rFonts w:ascii="Arial" w:hAnsi="Arial" w:cs="Arial"/>
              </w:rPr>
              <w:t xml:space="preserve">renovación de </w:t>
            </w:r>
            <w:r w:rsidRPr="0005208F">
              <w:rPr>
                <w:rFonts w:ascii="Arial" w:hAnsi="Arial" w:cs="Arial"/>
              </w:rPr>
              <w:t>acreditación institucional, quienes emiten juicio sobre la calidad de la universidad en atención a su organización, funcionamiento y el cumplimiento de su función social.</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EEDE15A" w14:textId="379AE4AE" w:rsidR="00240407" w:rsidRPr="00204DA4" w:rsidRDefault="00240407" w:rsidP="00240407">
            <w:pPr>
              <w:pStyle w:val="TableContents"/>
              <w:jc w:val="both"/>
              <w:rPr>
                <w:rFonts w:ascii="Arial" w:hAnsi="Arial" w:cs="Arial"/>
              </w:rPr>
            </w:pPr>
            <w:r w:rsidRPr="0005208F">
              <w:rPr>
                <w:rFonts w:ascii="Arial" w:hAnsi="Arial" w:cs="Arial"/>
              </w:rPr>
              <w:t>Pares Académicos</w:t>
            </w:r>
            <w:r>
              <w:rPr>
                <w:rFonts w:ascii="Arial" w:hAnsi="Arial" w:cs="Arial"/>
              </w:rPr>
              <w:t xml:space="preserve"> y </w:t>
            </w:r>
            <w:r w:rsidRPr="0005208F">
              <w:rPr>
                <w:rFonts w:ascii="Arial" w:hAnsi="Arial" w:cs="Arial"/>
              </w:rPr>
              <w:t xml:space="preserve"> </w:t>
            </w:r>
            <w:r>
              <w:rPr>
                <w:rFonts w:ascii="Arial" w:hAnsi="Arial" w:cs="Arial"/>
              </w:rPr>
              <w:t>Jefe de</w:t>
            </w:r>
            <w:r w:rsidRPr="0005208F">
              <w:rPr>
                <w:rFonts w:ascii="Arial" w:hAnsi="Arial" w:cs="Arial"/>
              </w:rPr>
              <w:t xml:space="preserve"> Oficina Aseguramiento de la Calidad</w:t>
            </w:r>
            <w:r>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98F1EDF" w14:textId="77777777" w:rsidR="00240407" w:rsidRDefault="00240407" w:rsidP="00240407">
            <w:pPr>
              <w:pStyle w:val="TableContents"/>
              <w:jc w:val="both"/>
              <w:rPr>
                <w:rFonts w:ascii="Arial" w:hAnsi="Arial" w:cs="Arial"/>
              </w:rPr>
            </w:pPr>
            <w:r>
              <w:rPr>
                <w:rFonts w:ascii="Arial" w:hAnsi="Arial" w:cs="Arial"/>
              </w:rPr>
              <w:t>Agenda de Visita de PARES.</w:t>
            </w:r>
          </w:p>
          <w:p w14:paraId="72A01CB0" w14:textId="77777777" w:rsidR="00240407" w:rsidRDefault="00240407" w:rsidP="00240407">
            <w:pPr>
              <w:pStyle w:val="TableContents"/>
              <w:jc w:val="both"/>
              <w:rPr>
                <w:rFonts w:ascii="Arial" w:hAnsi="Arial" w:cs="Arial"/>
              </w:rPr>
            </w:pPr>
          </w:p>
          <w:p w14:paraId="0E1DC65B" w14:textId="77777777" w:rsidR="00240407" w:rsidRDefault="00240407" w:rsidP="00240407">
            <w:pPr>
              <w:pStyle w:val="TableContents"/>
              <w:jc w:val="both"/>
              <w:rPr>
                <w:rFonts w:ascii="Arial" w:hAnsi="Arial" w:cs="Arial"/>
              </w:rPr>
            </w:pPr>
            <w:r w:rsidRPr="00415F41">
              <w:rPr>
                <w:rFonts w:ascii="Arial" w:hAnsi="Arial" w:cs="Arial"/>
              </w:rPr>
              <w:t>EV-CAL-FO-03 REGISTRO Y CONTROL DE ASISTENCIA A ACTIVIDAD YO EVENTO</w:t>
            </w:r>
            <w:r>
              <w:rPr>
                <w:rFonts w:ascii="Arial" w:hAnsi="Arial" w:cs="Arial"/>
              </w:rPr>
              <w:t>.</w:t>
            </w:r>
          </w:p>
          <w:p w14:paraId="76EB0ED0" w14:textId="4EA0E92A" w:rsidR="00380718" w:rsidRPr="00204DA4" w:rsidRDefault="00380718" w:rsidP="00240407">
            <w:pPr>
              <w:pStyle w:val="TableContents"/>
              <w:jc w:val="both"/>
              <w:rPr>
                <w:rFonts w:ascii="Arial" w:hAnsi="Arial" w:cs="Arial"/>
              </w:rPr>
            </w:pPr>
          </w:p>
        </w:tc>
      </w:tr>
      <w:tr w:rsidR="00240407" w:rsidRPr="00FA772C" w14:paraId="2B4AC366" w14:textId="77777777" w:rsidTr="00204DA4">
        <w:trPr>
          <w:trHeight w:val="316"/>
        </w:trPr>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EB5F967" w14:textId="77777777" w:rsidR="00240407" w:rsidRPr="00FA772C" w:rsidRDefault="00240407" w:rsidP="00240407">
            <w:pPr>
              <w:pStyle w:val="Prrafodelista"/>
              <w:numPr>
                <w:ilvl w:val="0"/>
                <w:numId w:val="18"/>
              </w:numPr>
              <w:spacing w:line="240" w:lineRule="auto"/>
              <w:ind w:left="189" w:right="1246" w:hanging="189"/>
              <w:jc w:val="both"/>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62DC860" w14:textId="5B46E4D4" w:rsidR="00240407" w:rsidRPr="00FA772C" w:rsidRDefault="00240407" w:rsidP="00240407">
            <w:pPr>
              <w:pStyle w:val="TableContents"/>
              <w:jc w:val="both"/>
              <w:rPr>
                <w:rFonts w:ascii="Arial" w:hAnsi="Arial" w:cs="Arial"/>
              </w:rPr>
            </w:pPr>
            <w:r w:rsidRPr="005F0B76">
              <w:rPr>
                <w:rFonts w:ascii="Arial" w:hAnsi="Arial" w:cs="Arial"/>
              </w:rPr>
              <w:t xml:space="preserve">Recibir el informe de la </w:t>
            </w:r>
            <w:r w:rsidR="00380718">
              <w:rPr>
                <w:rFonts w:ascii="Arial" w:hAnsi="Arial" w:cs="Arial"/>
              </w:rPr>
              <w:lastRenderedPageBreak/>
              <w:t>E</w:t>
            </w:r>
            <w:r w:rsidRPr="005F0B76">
              <w:rPr>
                <w:rFonts w:ascii="Arial" w:hAnsi="Arial" w:cs="Arial"/>
              </w:rPr>
              <w:t>valuación externa por la comisión de Pares Académicos.</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56CCA31" w14:textId="666C39FF" w:rsidR="00240407" w:rsidRPr="00FA772C" w:rsidRDefault="00240407" w:rsidP="00240407">
            <w:pPr>
              <w:pStyle w:val="TableContents"/>
              <w:jc w:val="both"/>
              <w:rPr>
                <w:rFonts w:ascii="Arial" w:hAnsi="Arial" w:cs="Arial"/>
              </w:rPr>
            </w:pPr>
            <w:r>
              <w:rPr>
                <w:rFonts w:ascii="Arial" w:hAnsi="Arial" w:cs="Arial"/>
              </w:rPr>
              <w:lastRenderedPageBreak/>
              <w:t xml:space="preserve">La Institución recibe por parte del CNA el informe de la evaluación </w:t>
            </w:r>
            <w:r>
              <w:rPr>
                <w:rFonts w:ascii="Arial" w:hAnsi="Arial" w:cs="Arial"/>
              </w:rPr>
              <w:lastRenderedPageBreak/>
              <w:t>externa a cargo de la comisión de Pares Académicos.</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9957FEF" w14:textId="4735335A" w:rsidR="00240407" w:rsidRPr="00FA772C" w:rsidRDefault="00240407" w:rsidP="00240407">
            <w:pPr>
              <w:pStyle w:val="TableContents"/>
              <w:jc w:val="both"/>
              <w:rPr>
                <w:rFonts w:ascii="Arial" w:hAnsi="Arial" w:cs="Arial"/>
              </w:rPr>
            </w:pPr>
            <w:r>
              <w:rPr>
                <w:rFonts w:ascii="Arial" w:hAnsi="Arial" w:cs="Arial"/>
              </w:rPr>
              <w:lastRenderedPageBreak/>
              <w:t>Rector (a).</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759CE43" w14:textId="0507839D" w:rsidR="00240407" w:rsidRPr="00FA772C" w:rsidRDefault="00240407" w:rsidP="00240407">
            <w:pPr>
              <w:pStyle w:val="TableContents"/>
              <w:jc w:val="both"/>
              <w:rPr>
                <w:rFonts w:ascii="Arial" w:hAnsi="Arial" w:cs="Arial"/>
              </w:rPr>
            </w:pPr>
            <w:r>
              <w:rPr>
                <w:rFonts w:ascii="Arial" w:hAnsi="Arial" w:cs="Arial"/>
              </w:rPr>
              <w:t>Informe de PARES.</w:t>
            </w:r>
          </w:p>
        </w:tc>
      </w:tr>
      <w:tr w:rsidR="00240407" w:rsidRPr="00204DA4" w14:paraId="7C0DBAB8" w14:textId="77777777" w:rsidTr="00204DA4">
        <w:trPr>
          <w:trHeight w:val="316"/>
        </w:trPr>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E36D879" w14:textId="77777777" w:rsidR="00240407" w:rsidRPr="00204DA4" w:rsidRDefault="00240407" w:rsidP="00240407">
            <w:pPr>
              <w:pStyle w:val="Prrafodelista"/>
              <w:numPr>
                <w:ilvl w:val="0"/>
                <w:numId w:val="18"/>
              </w:numPr>
              <w:spacing w:line="240" w:lineRule="auto"/>
              <w:ind w:left="189" w:right="1246" w:hanging="189"/>
              <w:jc w:val="both"/>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91B918B" w14:textId="3F7AC874" w:rsidR="00240407" w:rsidRPr="00204DA4" w:rsidRDefault="00240407" w:rsidP="00240407">
            <w:pPr>
              <w:pStyle w:val="TableContents"/>
              <w:jc w:val="both"/>
              <w:rPr>
                <w:rFonts w:ascii="Arial" w:hAnsi="Arial" w:cs="Arial"/>
              </w:rPr>
            </w:pPr>
            <w:r>
              <w:rPr>
                <w:rFonts w:ascii="Arial" w:hAnsi="Arial" w:cs="Arial"/>
              </w:rPr>
              <w:t>Preparar i</w:t>
            </w:r>
            <w:r w:rsidRPr="00204DA4">
              <w:rPr>
                <w:rFonts w:ascii="Arial" w:hAnsi="Arial" w:cs="Arial"/>
              </w:rPr>
              <w:t>nforme de comentarios del Rector al informe de PARES del CNA</w:t>
            </w:r>
            <w:r>
              <w:rPr>
                <w:rFonts w:ascii="Arial" w:hAnsi="Arial" w:cs="Arial"/>
              </w:rPr>
              <w:t>.</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1AB5770" w14:textId="102BAE1D" w:rsidR="00240407" w:rsidRPr="00204DA4" w:rsidRDefault="00240407" w:rsidP="00240407">
            <w:pPr>
              <w:pStyle w:val="TableContents"/>
              <w:jc w:val="both"/>
              <w:rPr>
                <w:rFonts w:ascii="Arial" w:hAnsi="Arial" w:cs="Arial"/>
              </w:rPr>
            </w:pPr>
            <w:r>
              <w:rPr>
                <w:rFonts w:ascii="Arial" w:hAnsi="Arial" w:cs="Arial"/>
              </w:rPr>
              <w:t>El R</w:t>
            </w:r>
            <w:r w:rsidRPr="00204DA4">
              <w:rPr>
                <w:rFonts w:ascii="Arial" w:hAnsi="Arial" w:cs="Arial"/>
              </w:rPr>
              <w:t>ector(a) o quien haga sus veces junto con el grupo de trabaj</w:t>
            </w:r>
            <w:r>
              <w:rPr>
                <w:rFonts w:ascii="Arial" w:hAnsi="Arial" w:cs="Arial"/>
              </w:rPr>
              <w:t>o de Aseguramiento de la C</w:t>
            </w:r>
            <w:r w:rsidRPr="00204DA4">
              <w:rPr>
                <w:rFonts w:ascii="Arial" w:hAnsi="Arial" w:cs="Arial"/>
              </w:rPr>
              <w:t>alidad, aclara y justifica los aspectos relevantes del informe de PARES, y los remite al CNA para que sean tenidos en cuenta en el concepto final para la renovación de la acreditación institucional.</w:t>
            </w:r>
            <w:r w:rsidR="00CD2A65">
              <w:rPr>
                <w:rFonts w:ascii="Arial" w:hAnsi="Arial" w:cs="Arial"/>
              </w:rPr>
              <w:t xml:space="preserve"> Nota: Esta actividad es apoyada por el grupo de trabajo de la </w:t>
            </w:r>
            <w:r w:rsidR="00CD2A65" w:rsidRPr="002340D9">
              <w:rPr>
                <w:rFonts w:ascii="Arial" w:hAnsi="Arial" w:cs="Arial"/>
              </w:rPr>
              <w:t>Oficina Aseguramiento de la calidad</w:t>
            </w:r>
            <w:r w:rsidR="00CD2A65">
              <w:rPr>
                <w:rFonts w:ascii="Arial" w:hAnsi="Arial" w:cs="Arial"/>
              </w:rPr>
              <w:t>.</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FF65332" w14:textId="7FC9E2E6" w:rsidR="00240407" w:rsidRDefault="00240407" w:rsidP="00240407">
            <w:pPr>
              <w:pStyle w:val="TableContents"/>
              <w:jc w:val="both"/>
              <w:rPr>
                <w:rFonts w:ascii="Arial" w:hAnsi="Arial" w:cs="Arial"/>
              </w:rPr>
            </w:pPr>
            <w:r w:rsidRPr="00E56646">
              <w:rPr>
                <w:rFonts w:ascii="Arial" w:hAnsi="Arial" w:cs="Arial"/>
              </w:rPr>
              <w:t>Rector(a) y Jefe de Oficina de Aseguramiento</w:t>
            </w:r>
            <w:r>
              <w:rPr>
                <w:rFonts w:ascii="Arial" w:hAnsi="Arial" w:cs="Arial"/>
              </w:rPr>
              <w:t xml:space="preserve"> de la Calidad. </w:t>
            </w:r>
          </w:p>
          <w:p w14:paraId="7F129786" w14:textId="77777777" w:rsidR="00240407" w:rsidRDefault="00240407" w:rsidP="00240407">
            <w:pPr>
              <w:pStyle w:val="TableContents"/>
              <w:jc w:val="both"/>
              <w:rPr>
                <w:rFonts w:ascii="Arial" w:hAnsi="Arial" w:cs="Arial"/>
              </w:rPr>
            </w:pPr>
          </w:p>
          <w:p w14:paraId="54AA3F15" w14:textId="1DDA9B91" w:rsidR="00240407" w:rsidRPr="00204DA4" w:rsidRDefault="00240407" w:rsidP="00240407">
            <w:pPr>
              <w:pStyle w:val="TableContent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242E9BD" w14:textId="0335944D" w:rsidR="00240407" w:rsidRPr="00204DA4" w:rsidRDefault="00240407" w:rsidP="00240407">
            <w:pPr>
              <w:pStyle w:val="TableContents"/>
              <w:jc w:val="both"/>
              <w:rPr>
                <w:rFonts w:ascii="Arial" w:hAnsi="Arial" w:cs="Arial"/>
              </w:rPr>
            </w:pPr>
            <w:r w:rsidRPr="00204DA4">
              <w:rPr>
                <w:rFonts w:ascii="Arial" w:hAnsi="Arial" w:cs="Arial"/>
              </w:rPr>
              <w:t>Informe de Comentarios del Rector al Informe de PARES.</w:t>
            </w:r>
          </w:p>
        </w:tc>
      </w:tr>
      <w:tr w:rsidR="00240407" w:rsidRPr="00204DA4" w14:paraId="32404ECB" w14:textId="77777777" w:rsidTr="00204DA4">
        <w:trPr>
          <w:trHeight w:val="316"/>
        </w:trPr>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5C1147D" w14:textId="77777777" w:rsidR="00240407" w:rsidRPr="00204DA4" w:rsidRDefault="00240407" w:rsidP="00240407">
            <w:pPr>
              <w:pStyle w:val="Prrafodelista"/>
              <w:numPr>
                <w:ilvl w:val="0"/>
                <w:numId w:val="18"/>
              </w:numPr>
              <w:spacing w:line="240" w:lineRule="auto"/>
              <w:ind w:left="189" w:right="1246" w:hanging="189"/>
              <w:jc w:val="both"/>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B3BCB9D" w14:textId="20EEA7A8" w:rsidR="00240407" w:rsidRPr="00204DA4" w:rsidRDefault="00240407" w:rsidP="00240407">
            <w:pPr>
              <w:pStyle w:val="TableContents"/>
              <w:jc w:val="both"/>
              <w:rPr>
                <w:rFonts w:ascii="Arial" w:hAnsi="Arial" w:cs="Arial"/>
              </w:rPr>
            </w:pPr>
            <w:r>
              <w:rPr>
                <w:rFonts w:ascii="Arial" w:hAnsi="Arial" w:cs="Arial"/>
              </w:rPr>
              <w:t>Expedir Acto administrativo que concede la renovación de Acreditación Institucional o formular recomendaciones a la Institución.</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32E1D1D" w14:textId="04DEADB5" w:rsidR="00240407" w:rsidRPr="00836566" w:rsidRDefault="00240407" w:rsidP="00240407">
            <w:pPr>
              <w:pStyle w:val="TableContents"/>
              <w:jc w:val="both"/>
              <w:rPr>
                <w:rFonts w:ascii="Arial" w:hAnsi="Arial" w:cs="Arial"/>
              </w:rPr>
            </w:pPr>
            <w:r w:rsidRPr="00836566">
              <w:rPr>
                <w:rFonts w:ascii="Arial" w:hAnsi="Arial" w:cs="Arial"/>
              </w:rPr>
              <w:t xml:space="preserve">El CNA emite concepto favorable para la </w:t>
            </w:r>
            <w:r>
              <w:rPr>
                <w:rFonts w:ascii="Arial" w:hAnsi="Arial" w:cs="Arial"/>
              </w:rPr>
              <w:t xml:space="preserve">renovación de </w:t>
            </w:r>
            <w:r w:rsidRPr="00836566">
              <w:rPr>
                <w:rFonts w:ascii="Arial" w:hAnsi="Arial" w:cs="Arial"/>
              </w:rPr>
              <w:t xml:space="preserve">Acreditación Institucional al MEN, con el fin de que se expida el Acto administrativo que concede la </w:t>
            </w:r>
            <w:r>
              <w:rPr>
                <w:rFonts w:ascii="Arial" w:hAnsi="Arial" w:cs="Arial"/>
              </w:rPr>
              <w:t xml:space="preserve">renovación de la </w:t>
            </w:r>
            <w:r w:rsidRPr="00836566">
              <w:rPr>
                <w:rFonts w:ascii="Arial" w:hAnsi="Arial" w:cs="Arial"/>
              </w:rPr>
              <w:t>acreditación institucional a la universidad</w:t>
            </w:r>
            <w:r w:rsidR="00E56646">
              <w:rPr>
                <w:rFonts w:ascii="Arial" w:hAnsi="Arial" w:cs="Arial"/>
              </w:rPr>
              <w:t xml:space="preserve">, en este caso se </w:t>
            </w:r>
            <w:proofErr w:type="gramStart"/>
            <w:r w:rsidR="00E56646">
              <w:rPr>
                <w:rFonts w:ascii="Arial" w:hAnsi="Arial" w:cs="Arial"/>
              </w:rPr>
              <w:t>continua</w:t>
            </w:r>
            <w:proofErr w:type="gramEnd"/>
            <w:r w:rsidR="00E56646">
              <w:rPr>
                <w:rFonts w:ascii="Arial" w:hAnsi="Arial" w:cs="Arial"/>
              </w:rPr>
              <w:t xml:space="preserve"> en la actividad 1</w:t>
            </w:r>
            <w:r w:rsidR="005F2E30">
              <w:rPr>
                <w:rFonts w:ascii="Arial" w:hAnsi="Arial" w:cs="Arial"/>
              </w:rPr>
              <w:t>2</w:t>
            </w:r>
            <w:r w:rsidR="00E56646">
              <w:rPr>
                <w:rFonts w:ascii="Arial" w:hAnsi="Arial" w:cs="Arial"/>
              </w:rPr>
              <w:t xml:space="preserve"> con el </w:t>
            </w:r>
            <w:proofErr w:type="spellStart"/>
            <w:r w:rsidR="00E56646">
              <w:rPr>
                <w:rFonts w:ascii="Arial" w:hAnsi="Arial" w:cs="Arial"/>
              </w:rPr>
              <w:t>item</w:t>
            </w:r>
            <w:proofErr w:type="spellEnd"/>
            <w:r w:rsidR="00E56646">
              <w:rPr>
                <w:rFonts w:ascii="Arial" w:hAnsi="Arial" w:cs="Arial"/>
              </w:rPr>
              <w:t xml:space="preserve"> 1. </w:t>
            </w:r>
          </w:p>
          <w:p w14:paraId="4B1FE569" w14:textId="77777777" w:rsidR="00240407" w:rsidRPr="00836566" w:rsidRDefault="00240407" w:rsidP="00240407">
            <w:pPr>
              <w:pStyle w:val="TableContents"/>
              <w:jc w:val="both"/>
              <w:rPr>
                <w:rFonts w:ascii="Arial" w:hAnsi="Arial" w:cs="Arial"/>
              </w:rPr>
            </w:pPr>
          </w:p>
          <w:p w14:paraId="4FFF1575" w14:textId="2CB06DA4" w:rsidR="00E56646" w:rsidRPr="00204DA4" w:rsidRDefault="00240407" w:rsidP="00E56646">
            <w:pPr>
              <w:pStyle w:val="TableContents"/>
              <w:jc w:val="both"/>
              <w:rPr>
                <w:rFonts w:ascii="Arial" w:hAnsi="Arial" w:cs="Arial"/>
              </w:rPr>
            </w:pPr>
            <w:r w:rsidRPr="00836566">
              <w:rPr>
                <w:rFonts w:ascii="Arial" w:hAnsi="Arial" w:cs="Arial"/>
              </w:rPr>
              <w:t>De lo contrario el CNA formula recomendaciones a la institución, las cuales son informadas de manera confidencial</w:t>
            </w:r>
            <w:r w:rsidR="00E56646" w:rsidRPr="003E60FA">
              <w:rPr>
                <w:rFonts w:ascii="Arial" w:hAnsi="Arial" w:cs="Arial"/>
              </w:rPr>
              <w:t xml:space="preserve">, en este caso se </w:t>
            </w:r>
            <w:proofErr w:type="gramStart"/>
            <w:r w:rsidR="00E56646" w:rsidRPr="003E60FA">
              <w:rPr>
                <w:rFonts w:ascii="Arial" w:hAnsi="Arial" w:cs="Arial"/>
              </w:rPr>
              <w:t>continua</w:t>
            </w:r>
            <w:proofErr w:type="gramEnd"/>
            <w:r w:rsidR="00E56646" w:rsidRPr="003E60FA">
              <w:rPr>
                <w:rFonts w:ascii="Arial" w:hAnsi="Arial" w:cs="Arial"/>
              </w:rPr>
              <w:t xml:space="preserve"> en la actividad 1</w:t>
            </w:r>
            <w:r w:rsidR="005F2E30">
              <w:rPr>
                <w:rFonts w:ascii="Arial" w:hAnsi="Arial" w:cs="Arial"/>
              </w:rPr>
              <w:t>2</w:t>
            </w:r>
            <w:r w:rsidR="00E56646" w:rsidRPr="003E60FA">
              <w:rPr>
                <w:rFonts w:ascii="Arial" w:hAnsi="Arial" w:cs="Arial"/>
              </w:rPr>
              <w:t xml:space="preserve"> con el </w:t>
            </w:r>
            <w:proofErr w:type="spellStart"/>
            <w:r w:rsidR="00E56646" w:rsidRPr="003E60FA">
              <w:rPr>
                <w:rFonts w:ascii="Arial" w:hAnsi="Arial" w:cs="Arial"/>
              </w:rPr>
              <w:t>item</w:t>
            </w:r>
            <w:proofErr w:type="spellEnd"/>
            <w:r w:rsidR="00E56646" w:rsidRPr="003E60FA">
              <w:rPr>
                <w:rFonts w:ascii="Arial" w:hAnsi="Arial" w:cs="Arial"/>
              </w:rPr>
              <w:t xml:space="preserve"> 2.</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7E71807" w14:textId="2AABC22D" w:rsidR="00240407" w:rsidRPr="00204DA4" w:rsidRDefault="00240407" w:rsidP="00240407">
            <w:pPr>
              <w:pStyle w:val="TableContents"/>
              <w:jc w:val="both"/>
              <w:rPr>
                <w:rFonts w:ascii="Arial" w:hAnsi="Arial" w:cs="Arial"/>
              </w:rPr>
            </w:pPr>
            <w:r w:rsidRPr="00204DA4">
              <w:rPr>
                <w:rFonts w:ascii="Arial" w:hAnsi="Arial" w:cs="Arial"/>
              </w:rPr>
              <w:t>CNA y MEN</w:t>
            </w:r>
            <w:r>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79174F2" w14:textId="0B515058" w:rsidR="00240407" w:rsidRPr="00204DA4" w:rsidRDefault="00240407" w:rsidP="00240407">
            <w:pPr>
              <w:pStyle w:val="TableContents"/>
              <w:jc w:val="both"/>
              <w:rPr>
                <w:rFonts w:ascii="Arial" w:hAnsi="Arial" w:cs="Arial"/>
              </w:rPr>
            </w:pPr>
            <w:r>
              <w:rPr>
                <w:rFonts w:ascii="Arial" w:hAnsi="Arial" w:cs="Arial"/>
              </w:rPr>
              <w:t>Acto administrativo de</w:t>
            </w:r>
            <w:r w:rsidRPr="00204DA4">
              <w:rPr>
                <w:rFonts w:ascii="Arial" w:hAnsi="Arial" w:cs="Arial"/>
              </w:rPr>
              <w:t xml:space="preserve"> </w:t>
            </w:r>
            <w:r>
              <w:rPr>
                <w:rFonts w:ascii="Arial" w:hAnsi="Arial" w:cs="Arial"/>
              </w:rPr>
              <w:t>renovación de Acreditación I</w:t>
            </w:r>
            <w:r w:rsidRPr="00204DA4">
              <w:rPr>
                <w:rFonts w:ascii="Arial" w:hAnsi="Arial" w:cs="Arial"/>
              </w:rPr>
              <w:t>nstitucional</w:t>
            </w:r>
            <w:r>
              <w:rPr>
                <w:rFonts w:ascii="Arial" w:hAnsi="Arial" w:cs="Arial"/>
              </w:rPr>
              <w:t xml:space="preserve"> o formulación de recomendaciones.</w:t>
            </w:r>
          </w:p>
        </w:tc>
      </w:tr>
      <w:tr w:rsidR="00E56646" w:rsidRPr="00204DA4" w14:paraId="2D7A3853" w14:textId="77777777" w:rsidTr="00204DA4">
        <w:trPr>
          <w:trHeight w:val="316"/>
        </w:trPr>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2279310" w14:textId="77777777" w:rsidR="00E56646" w:rsidRPr="00204DA4" w:rsidRDefault="00E56646" w:rsidP="00E56646">
            <w:pPr>
              <w:pStyle w:val="Prrafodelista"/>
              <w:numPr>
                <w:ilvl w:val="0"/>
                <w:numId w:val="18"/>
              </w:numPr>
              <w:spacing w:line="240" w:lineRule="auto"/>
              <w:ind w:left="189" w:right="1246" w:hanging="189"/>
              <w:jc w:val="both"/>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341981E" w14:textId="59D66BFC" w:rsidR="00E56646" w:rsidRDefault="00E56646" w:rsidP="00E56646">
            <w:pPr>
              <w:pStyle w:val="TableContents"/>
              <w:jc w:val="both"/>
              <w:rPr>
                <w:rFonts w:ascii="Arial" w:hAnsi="Arial" w:cs="Arial"/>
              </w:rPr>
            </w:pPr>
            <w:r>
              <w:rPr>
                <w:rFonts w:ascii="Arial" w:hAnsi="Arial" w:cs="Arial"/>
              </w:rPr>
              <w:t>Ejecutoria del acto administrativo o</w:t>
            </w:r>
            <w:r w:rsidRPr="00AA11DE">
              <w:rPr>
                <w:rFonts w:ascii="Arial" w:hAnsi="Arial" w:cs="Arial"/>
              </w:rPr>
              <w:t xml:space="preserve"> Recurso de reposición</w:t>
            </w:r>
            <w:r>
              <w:rPr>
                <w:rFonts w:ascii="Arial" w:hAnsi="Arial" w:cs="Arial"/>
              </w:rPr>
              <w:t xml:space="preserve"> ante el MEN</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C286800" w14:textId="77777777" w:rsidR="00E56646" w:rsidRPr="00E56646" w:rsidRDefault="00E56646" w:rsidP="00E56646">
            <w:pPr>
              <w:pStyle w:val="TableContents"/>
              <w:jc w:val="both"/>
              <w:rPr>
                <w:rFonts w:ascii="Arial" w:hAnsi="Arial" w:cs="Arial"/>
              </w:rPr>
            </w:pPr>
            <w:r w:rsidRPr="00E56646">
              <w:rPr>
                <w:rFonts w:ascii="Arial" w:hAnsi="Arial" w:cs="Arial"/>
              </w:rPr>
              <w:t>En caso de expedición del acto administrativo que concede la renovación de la acreditación institucional, se verifica:</w:t>
            </w:r>
          </w:p>
          <w:p w14:paraId="252A87C4" w14:textId="77777777" w:rsidR="00E56646" w:rsidRPr="00E56646" w:rsidRDefault="00E56646" w:rsidP="00E56646">
            <w:pPr>
              <w:pStyle w:val="TableContents"/>
              <w:jc w:val="both"/>
              <w:rPr>
                <w:rFonts w:ascii="Arial" w:hAnsi="Arial" w:cs="Arial"/>
              </w:rPr>
            </w:pPr>
          </w:p>
          <w:p w14:paraId="6BA733C8" w14:textId="3746C795" w:rsidR="00E56646" w:rsidRPr="00E56646" w:rsidRDefault="00E56646" w:rsidP="00E56646">
            <w:pPr>
              <w:pStyle w:val="TableContents"/>
              <w:numPr>
                <w:ilvl w:val="0"/>
                <w:numId w:val="24"/>
              </w:numPr>
              <w:jc w:val="both"/>
              <w:rPr>
                <w:rFonts w:ascii="Arial" w:hAnsi="Arial" w:cs="Arial"/>
              </w:rPr>
            </w:pPr>
            <w:r w:rsidRPr="00E56646">
              <w:rPr>
                <w:rFonts w:ascii="Arial" w:hAnsi="Arial" w:cs="Arial"/>
              </w:rPr>
              <w:t xml:space="preserve">Si no procede objeciones al mismo, se notifica al MEN para su dejar en firme de su ejecución, se continua en el proceso </w:t>
            </w:r>
            <w:r w:rsidR="00763C94">
              <w:rPr>
                <w:rFonts w:ascii="Arial" w:hAnsi="Arial" w:cs="Arial"/>
              </w:rPr>
              <w:t>con la actividad 1</w:t>
            </w:r>
            <w:r w:rsidR="00E873FF">
              <w:rPr>
                <w:rFonts w:ascii="Arial" w:hAnsi="Arial" w:cs="Arial"/>
              </w:rPr>
              <w:t>4</w:t>
            </w:r>
            <w:r w:rsidR="00763C94">
              <w:rPr>
                <w:rFonts w:ascii="Arial" w:hAnsi="Arial" w:cs="Arial"/>
              </w:rPr>
              <w:t xml:space="preserve">. </w:t>
            </w:r>
            <w:r w:rsidRPr="00E56646">
              <w:rPr>
                <w:rFonts w:ascii="Arial" w:hAnsi="Arial" w:cs="Arial"/>
              </w:rPr>
              <w:t xml:space="preserve"> </w:t>
            </w:r>
          </w:p>
          <w:p w14:paraId="0C9CFE66" w14:textId="77777777" w:rsidR="00E56646" w:rsidRDefault="00E56646" w:rsidP="00E56646">
            <w:pPr>
              <w:pStyle w:val="TableContents"/>
              <w:numPr>
                <w:ilvl w:val="0"/>
                <w:numId w:val="24"/>
              </w:numPr>
              <w:jc w:val="both"/>
              <w:rPr>
                <w:rFonts w:ascii="Arial" w:hAnsi="Arial" w:cs="Arial"/>
              </w:rPr>
            </w:pPr>
            <w:r w:rsidRPr="00E56646">
              <w:rPr>
                <w:rFonts w:ascii="Arial" w:hAnsi="Arial" w:cs="Arial"/>
              </w:rPr>
              <w:t xml:space="preserve">Si procede objeciones al mismo, la institución elaborará y radicará ante el MEN un recurso de reposición en los tiempos establecidos, señalando los aspectos que considera no se tuvieron en cuenta en el proceso de evaluación. Se </w:t>
            </w:r>
            <w:proofErr w:type="gramStart"/>
            <w:r w:rsidRPr="00E56646">
              <w:rPr>
                <w:rFonts w:ascii="Arial" w:hAnsi="Arial" w:cs="Arial"/>
              </w:rPr>
              <w:t>continua</w:t>
            </w:r>
            <w:proofErr w:type="gramEnd"/>
            <w:r w:rsidRPr="00E56646">
              <w:rPr>
                <w:rFonts w:ascii="Arial" w:hAnsi="Arial" w:cs="Arial"/>
              </w:rPr>
              <w:t xml:space="preserve"> en la actividad 1</w:t>
            </w:r>
            <w:r w:rsidR="00E873FF">
              <w:rPr>
                <w:rFonts w:ascii="Arial" w:hAnsi="Arial" w:cs="Arial"/>
              </w:rPr>
              <w:t>3</w:t>
            </w:r>
            <w:r w:rsidRPr="00E56646">
              <w:rPr>
                <w:rFonts w:ascii="Arial" w:hAnsi="Arial" w:cs="Arial"/>
              </w:rPr>
              <w:t xml:space="preserve"> del presente proceso.</w:t>
            </w:r>
          </w:p>
          <w:p w14:paraId="633A56AD" w14:textId="77777777" w:rsidR="00380718" w:rsidRDefault="00380718" w:rsidP="00380718">
            <w:pPr>
              <w:pStyle w:val="TableContents"/>
              <w:jc w:val="both"/>
              <w:rPr>
                <w:rFonts w:ascii="Arial" w:hAnsi="Arial" w:cs="Arial"/>
              </w:rPr>
            </w:pPr>
          </w:p>
          <w:p w14:paraId="76757F6D" w14:textId="196EE46F" w:rsidR="00380718" w:rsidRPr="00836566" w:rsidRDefault="00380718" w:rsidP="00380718">
            <w:pPr>
              <w:pStyle w:val="TableContents"/>
              <w:jc w:val="both"/>
              <w:rPr>
                <w:rFonts w:ascii="Arial" w:hAnsi="Arial" w:cs="Arial"/>
              </w:rPr>
            </w:pPr>
            <w:r>
              <w:rPr>
                <w:rFonts w:ascii="Arial" w:hAnsi="Arial" w:cs="Arial"/>
              </w:rPr>
              <w:t xml:space="preserve">Nota: Esta actividad es apoyada por el grupo de trabajo de la </w:t>
            </w:r>
            <w:r w:rsidRPr="002340D9">
              <w:rPr>
                <w:rFonts w:ascii="Arial" w:hAnsi="Arial" w:cs="Arial"/>
              </w:rPr>
              <w:t>Oficina Aseguramiento de la calidad</w:t>
            </w:r>
            <w:r>
              <w:rPr>
                <w:rFonts w:ascii="Arial" w:hAnsi="Arial" w:cs="Arial"/>
              </w:rPr>
              <w:t>.</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3C0E7A6" w14:textId="77777777" w:rsidR="00E56646" w:rsidRDefault="00E56646" w:rsidP="00E56646">
            <w:pPr>
              <w:pStyle w:val="TableContents"/>
              <w:jc w:val="both"/>
              <w:rPr>
                <w:rFonts w:ascii="Arial" w:hAnsi="Arial" w:cs="Arial"/>
              </w:rPr>
            </w:pPr>
            <w:r w:rsidRPr="00E56646">
              <w:rPr>
                <w:rFonts w:ascii="Arial" w:hAnsi="Arial" w:cs="Arial"/>
              </w:rPr>
              <w:t>Rector(a) y Jefe de Oficina de Aseguramiento</w:t>
            </w:r>
            <w:r>
              <w:rPr>
                <w:rFonts w:ascii="Arial" w:hAnsi="Arial" w:cs="Arial"/>
              </w:rPr>
              <w:t xml:space="preserve"> de la Calidad. </w:t>
            </w:r>
          </w:p>
          <w:p w14:paraId="3A8388D2" w14:textId="77777777" w:rsidR="00E56646" w:rsidRDefault="00E56646" w:rsidP="00E56646">
            <w:pPr>
              <w:pStyle w:val="TableContents"/>
              <w:jc w:val="both"/>
              <w:rPr>
                <w:rFonts w:ascii="Arial" w:hAnsi="Arial" w:cs="Arial"/>
              </w:rPr>
            </w:pPr>
          </w:p>
          <w:p w14:paraId="14A67236" w14:textId="12D81994" w:rsidR="00E56646" w:rsidRPr="00204DA4" w:rsidRDefault="00E56646" w:rsidP="00E56646">
            <w:pPr>
              <w:pStyle w:val="TableContent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0782D99" w14:textId="6412D2F6" w:rsidR="00E56646" w:rsidRDefault="00CE4805" w:rsidP="00E56646">
            <w:pPr>
              <w:pStyle w:val="TableContents"/>
              <w:jc w:val="both"/>
              <w:rPr>
                <w:rFonts w:ascii="Arial" w:hAnsi="Arial" w:cs="Arial"/>
              </w:rPr>
            </w:pPr>
            <w:r>
              <w:rPr>
                <w:rFonts w:ascii="Arial" w:hAnsi="Arial" w:cs="Arial"/>
              </w:rPr>
              <w:t>Notificación de c</w:t>
            </w:r>
            <w:r w:rsidR="00E56646" w:rsidRPr="007D5A47">
              <w:rPr>
                <w:rFonts w:ascii="Arial" w:hAnsi="Arial" w:cs="Arial"/>
              </w:rPr>
              <w:t>onstancia de ejecutoria o Recurso de reposición</w:t>
            </w:r>
            <w:r w:rsidR="00E56646">
              <w:rPr>
                <w:rFonts w:ascii="Arial" w:hAnsi="Arial" w:cs="Arial"/>
              </w:rPr>
              <w:t>.</w:t>
            </w:r>
          </w:p>
        </w:tc>
      </w:tr>
      <w:tr w:rsidR="00E56646" w:rsidRPr="00204DA4" w14:paraId="6C739284" w14:textId="77777777" w:rsidTr="00204DA4">
        <w:trPr>
          <w:trHeight w:val="316"/>
        </w:trPr>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1AFD40D" w14:textId="77777777" w:rsidR="00E56646" w:rsidRPr="00204DA4" w:rsidRDefault="00E56646" w:rsidP="00E56646">
            <w:pPr>
              <w:pStyle w:val="Prrafodelista"/>
              <w:numPr>
                <w:ilvl w:val="0"/>
                <w:numId w:val="18"/>
              </w:numPr>
              <w:spacing w:line="240" w:lineRule="auto"/>
              <w:ind w:left="189" w:right="1246" w:hanging="189"/>
              <w:jc w:val="both"/>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166A328" w14:textId="08778831" w:rsidR="00E56646" w:rsidRDefault="00E56646" w:rsidP="00E56646">
            <w:pPr>
              <w:pStyle w:val="TableContents"/>
              <w:jc w:val="both"/>
              <w:rPr>
                <w:rFonts w:ascii="Arial" w:hAnsi="Arial" w:cs="Arial"/>
              </w:rPr>
            </w:pPr>
            <w:r>
              <w:rPr>
                <w:rFonts w:ascii="Arial" w:hAnsi="Arial" w:cs="Arial"/>
              </w:rPr>
              <w:t>Analizar recomendaciones del CNA a la institución</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98E045A" w14:textId="6CB08003" w:rsidR="00E56646" w:rsidRPr="007D5A47" w:rsidRDefault="00E56646" w:rsidP="00E56646">
            <w:pPr>
              <w:pStyle w:val="TableContents"/>
              <w:jc w:val="both"/>
              <w:rPr>
                <w:rFonts w:ascii="Arial" w:hAnsi="Arial" w:cs="Arial"/>
              </w:rPr>
            </w:pPr>
            <w:r>
              <w:rPr>
                <w:rFonts w:ascii="Arial" w:hAnsi="Arial" w:cs="Arial"/>
              </w:rPr>
              <w:t xml:space="preserve">El Comité de Autoevaluación y Acreditación Institucional, analiza las recomendaciones formuladas por el CNA, con el fin de incorporarlas </w:t>
            </w:r>
            <w:r>
              <w:rPr>
                <w:rFonts w:ascii="Arial" w:hAnsi="Arial" w:cs="Arial"/>
              </w:rPr>
              <w:lastRenderedPageBreak/>
              <w:t>en las dinámicas institucionales para dar cuenta del cumplimiento de ellas en una próxima solicitud de acreditación institucional.</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849F431" w14:textId="4A2BE67B" w:rsidR="00E56646" w:rsidRPr="00204DA4" w:rsidRDefault="00E56646" w:rsidP="00E56646">
            <w:pPr>
              <w:pStyle w:val="TableContents"/>
              <w:jc w:val="both"/>
              <w:rPr>
                <w:rFonts w:ascii="Arial" w:hAnsi="Arial" w:cs="Arial"/>
              </w:rPr>
            </w:pPr>
            <w:r>
              <w:rPr>
                <w:rFonts w:ascii="Arial" w:hAnsi="Arial" w:cs="Arial"/>
              </w:rPr>
              <w:lastRenderedPageBreak/>
              <w:t xml:space="preserve">Comité de Autoevaluación y </w:t>
            </w:r>
            <w:r>
              <w:rPr>
                <w:rFonts w:ascii="Arial" w:hAnsi="Arial" w:cs="Arial"/>
              </w:rPr>
              <w:lastRenderedPageBreak/>
              <w:t>Acreditación Institucional.</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829F39D" w14:textId="5D92613F" w:rsidR="00E56646" w:rsidRPr="00204DA4" w:rsidRDefault="00BF06E9" w:rsidP="00380718">
            <w:pPr>
              <w:pStyle w:val="TableContents"/>
              <w:suppressAutoHyphens/>
              <w:rPr>
                <w:rFonts w:ascii="Arial" w:hAnsi="Arial" w:cs="Arial"/>
              </w:rPr>
            </w:pPr>
            <w:r>
              <w:rPr>
                <w:rFonts w:ascii="Arial" w:hAnsi="Arial" w:cs="Arial"/>
              </w:rPr>
              <w:lastRenderedPageBreak/>
              <w:t xml:space="preserve">EV-CAL-FO-05 </w:t>
            </w:r>
            <w:r w:rsidR="00380718">
              <w:rPr>
                <w:rFonts w:ascii="Arial" w:hAnsi="Arial" w:cs="Arial"/>
              </w:rPr>
              <w:t xml:space="preserve">ACTA DE REUNIÓN  </w:t>
            </w:r>
            <w:r w:rsidR="00AA34BB">
              <w:rPr>
                <w:rFonts w:ascii="Arial" w:hAnsi="Arial" w:cs="Arial"/>
              </w:rPr>
              <w:t xml:space="preserve">del </w:t>
            </w:r>
            <w:r w:rsidR="00E56646">
              <w:rPr>
                <w:rFonts w:ascii="Arial" w:hAnsi="Arial" w:cs="Arial"/>
              </w:rPr>
              <w:lastRenderedPageBreak/>
              <w:t>Comité de Autoevaluación y Acreditación Institucional.</w:t>
            </w:r>
          </w:p>
        </w:tc>
      </w:tr>
      <w:tr w:rsidR="00E56646" w:rsidRPr="00204DA4" w14:paraId="29EB702D" w14:textId="77777777" w:rsidTr="00204DA4">
        <w:trPr>
          <w:trHeight w:val="316"/>
        </w:trPr>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D87AFF0" w14:textId="77777777" w:rsidR="00E56646" w:rsidRPr="00204DA4" w:rsidRDefault="00E56646" w:rsidP="00E56646">
            <w:pPr>
              <w:pStyle w:val="Prrafodelista"/>
              <w:numPr>
                <w:ilvl w:val="0"/>
                <w:numId w:val="18"/>
              </w:numPr>
              <w:spacing w:line="240" w:lineRule="auto"/>
              <w:ind w:left="189" w:right="1246" w:hanging="189"/>
              <w:jc w:val="both"/>
              <w:rPr>
                <w:rFonts w:ascii="Arial" w:hAnsi="Arial" w:cs="Arial"/>
                <w:b/>
                <w:bCs/>
                <w:sz w:val="20"/>
                <w:szCs w:val="20"/>
              </w:rPr>
            </w:pPr>
          </w:p>
        </w:tc>
        <w:tc>
          <w:tcPr>
            <w:tcW w:w="2694"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9756705" w14:textId="2B46CF1D" w:rsidR="00E56646" w:rsidRDefault="00E56646" w:rsidP="00E56646">
            <w:pPr>
              <w:pStyle w:val="TableContents"/>
              <w:jc w:val="both"/>
              <w:rPr>
                <w:rFonts w:ascii="Arial" w:hAnsi="Arial" w:cs="Arial"/>
              </w:rPr>
            </w:pPr>
            <w:r w:rsidRPr="00204DA4">
              <w:rPr>
                <w:rFonts w:ascii="Arial" w:hAnsi="Arial" w:cs="Arial"/>
              </w:rPr>
              <w:t>Renova</w:t>
            </w:r>
            <w:r>
              <w:rPr>
                <w:rFonts w:ascii="Arial" w:hAnsi="Arial" w:cs="Arial"/>
              </w:rPr>
              <w:t>r</w:t>
            </w:r>
            <w:r w:rsidRPr="00204DA4">
              <w:rPr>
                <w:rFonts w:ascii="Arial" w:hAnsi="Arial" w:cs="Arial"/>
              </w:rPr>
              <w:t xml:space="preserve"> </w:t>
            </w:r>
            <w:r>
              <w:rPr>
                <w:rFonts w:ascii="Arial" w:hAnsi="Arial" w:cs="Arial"/>
              </w:rPr>
              <w:t xml:space="preserve">la </w:t>
            </w:r>
            <w:r w:rsidRPr="00204DA4">
              <w:rPr>
                <w:rFonts w:ascii="Arial" w:hAnsi="Arial" w:cs="Arial"/>
              </w:rPr>
              <w:t>Acreditación Institucional.</w:t>
            </w:r>
          </w:p>
        </w:tc>
        <w:tc>
          <w:tcPr>
            <w:tcW w:w="6341"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7FE2D0A" w14:textId="23A9AE03" w:rsidR="00E56646" w:rsidRDefault="00E56646" w:rsidP="00E56646">
            <w:pPr>
              <w:pStyle w:val="TableContents"/>
              <w:jc w:val="both"/>
              <w:rPr>
                <w:rFonts w:ascii="Arial" w:hAnsi="Arial" w:cs="Arial"/>
              </w:rPr>
            </w:pPr>
            <w:r w:rsidRPr="00204DA4">
              <w:rPr>
                <w:rFonts w:ascii="Arial" w:hAnsi="Arial" w:cs="Arial"/>
              </w:rPr>
              <w:t xml:space="preserve">Una vez conocido el concepto favorable de renovación de </w:t>
            </w:r>
            <w:r>
              <w:rPr>
                <w:rFonts w:ascii="Arial" w:hAnsi="Arial" w:cs="Arial"/>
              </w:rPr>
              <w:t>A</w:t>
            </w:r>
            <w:r w:rsidRPr="00204DA4">
              <w:rPr>
                <w:rFonts w:ascii="Arial" w:hAnsi="Arial" w:cs="Arial"/>
              </w:rPr>
              <w:t>creditación Institucional, se inicia nuevamente desde el numeral 1 de la actividad 6.</w:t>
            </w:r>
            <w:r>
              <w:rPr>
                <w:rFonts w:ascii="Arial" w:hAnsi="Arial" w:cs="Arial"/>
              </w:rPr>
              <w:t>3</w:t>
            </w:r>
            <w:r w:rsidRPr="00204DA4">
              <w:rPr>
                <w:rFonts w:ascii="Arial" w:hAnsi="Arial" w:cs="Arial"/>
              </w:rPr>
              <w:t xml:space="preserve"> RE</w:t>
            </w:r>
            <w:r>
              <w:rPr>
                <w:rFonts w:ascii="Arial" w:hAnsi="Arial" w:cs="Arial"/>
              </w:rPr>
              <w:t>NOVACIÓN DE ACREDITACIÓN INSTITUCIO</w:t>
            </w:r>
            <w:r w:rsidRPr="00204DA4">
              <w:rPr>
                <w:rFonts w:ascii="Arial" w:hAnsi="Arial" w:cs="Arial"/>
              </w:rPr>
              <w:t>NAL.</w:t>
            </w:r>
          </w:p>
        </w:tc>
        <w:tc>
          <w:tcPr>
            <w:tcW w:w="2022"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D12CCFF" w14:textId="5DA4C60A" w:rsidR="00E56646" w:rsidRDefault="00E56646" w:rsidP="00E56646">
            <w:pPr>
              <w:pStyle w:val="TableContents"/>
              <w:jc w:val="both"/>
              <w:rPr>
                <w:rFonts w:ascii="Arial" w:hAnsi="Arial" w:cs="Arial"/>
              </w:rPr>
            </w:pPr>
            <w:r>
              <w:rPr>
                <w:rFonts w:ascii="Arial" w:hAnsi="Arial" w:cs="Arial"/>
              </w:rPr>
              <w:t xml:space="preserve">Jefe de </w:t>
            </w:r>
            <w:r w:rsidR="009A2EC6">
              <w:rPr>
                <w:rFonts w:ascii="Arial" w:hAnsi="Arial" w:cs="Arial"/>
              </w:rPr>
              <w:t xml:space="preserve">la </w:t>
            </w:r>
            <w:r w:rsidR="009A2EC6" w:rsidRPr="00204DA4">
              <w:rPr>
                <w:rFonts w:ascii="Arial" w:hAnsi="Arial" w:cs="Arial"/>
              </w:rPr>
              <w:t>Oficina</w:t>
            </w:r>
            <w:r>
              <w:rPr>
                <w:rFonts w:ascii="Arial" w:hAnsi="Arial" w:cs="Arial"/>
              </w:rPr>
              <w:t xml:space="preserve"> Aseguramiento de la Calidad.</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54F2FD8" w14:textId="7CF1B92D" w:rsidR="00E56646" w:rsidRPr="007D5A47" w:rsidRDefault="00E56646" w:rsidP="00E56646">
            <w:pPr>
              <w:pStyle w:val="TableContents"/>
              <w:jc w:val="both"/>
              <w:rPr>
                <w:rFonts w:ascii="Arial" w:hAnsi="Arial" w:cs="Arial"/>
              </w:rPr>
            </w:pPr>
            <w:r>
              <w:rPr>
                <w:rFonts w:ascii="Arial" w:hAnsi="Arial" w:cs="Arial"/>
              </w:rPr>
              <w:t>N/A</w:t>
            </w:r>
          </w:p>
        </w:tc>
      </w:tr>
    </w:tbl>
    <w:p w14:paraId="051D354F" w14:textId="77777777" w:rsidR="00511C28" w:rsidRDefault="00511C28" w:rsidP="005A1060">
      <w:pPr>
        <w:pStyle w:val="Standard"/>
        <w:rPr>
          <w:rFonts w:ascii="Arial" w:hAnsi="Arial" w:cs="Arial"/>
        </w:rPr>
      </w:pPr>
    </w:p>
    <w:tbl>
      <w:tblPr>
        <w:tblW w:w="14047" w:type="dxa"/>
        <w:tblInd w:w="-756" w:type="dxa"/>
        <w:tblLayout w:type="fixed"/>
        <w:tblCellMar>
          <w:left w:w="10" w:type="dxa"/>
          <w:right w:w="10" w:type="dxa"/>
        </w:tblCellMar>
        <w:tblLook w:val="0000" w:firstRow="0" w:lastRow="0" w:firstColumn="0" w:lastColumn="0" w:noHBand="0" w:noVBand="0"/>
      </w:tblPr>
      <w:tblGrid>
        <w:gridCol w:w="14047"/>
      </w:tblGrid>
      <w:tr w:rsidR="00855A4A" w:rsidRPr="00FA772C" w14:paraId="3A71C10C" w14:textId="77777777" w:rsidTr="00A311EE">
        <w:tc>
          <w:tcPr>
            <w:tcW w:w="14047" w:type="dxa"/>
            <w:tcBorders>
              <w:bottom w:val="double" w:sz="4" w:space="0" w:color="AD142E"/>
            </w:tcBorders>
            <w:tcMar>
              <w:top w:w="0" w:type="dxa"/>
              <w:left w:w="108" w:type="dxa"/>
              <w:bottom w:w="0" w:type="dxa"/>
              <w:right w:w="108" w:type="dxa"/>
            </w:tcMar>
          </w:tcPr>
          <w:p w14:paraId="70E5C98B" w14:textId="77777777" w:rsidR="00DE5DF4" w:rsidRPr="00FA772C" w:rsidRDefault="008C5AF2" w:rsidP="00DE5DF4">
            <w:pPr>
              <w:pStyle w:val="Prrafodelista"/>
              <w:spacing w:line="240" w:lineRule="auto"/>
              <w:ind w:left="0"/>
              <w:rPr>
                <w:rFonts w:ascii="Arial" w:hAnsi="Arial" w:cs="Arial"/>
                <w:b/>
                <w:sz w:val="20"/>
                <w:szCs w:val="20"/>
              </w:rPr>
            </w:pPr>
            <w:r w:rsidRPr="00FA772C">
              <w:rPr>
                <w:rFonts w:ascii="Arial" w:hAnsi="Arial" w:cs="Arial"/>
                <w:b/>
                <w:sz w:val="20"/>
                <w:szCs w:val="20"/>
              </w:rPr>
              <w:t>7. OBSERVACIONES:</w:t>
            </w:r>
          </w:p>
        </w:tc>
      </w:tr>
    </w:tbl>
    <w:p w14:paraId="5E7D152A" w14:textId="77777777" w:rsidR="00DE2FDB" w:rsidRPr="00FA772C" w:rsidRDefault="00DE2FDB" w:rsidP="00BF6D72">
      <w:pPr>
        <w:spacing w:after="0"/>
        <w:ind w:left="-851" w:right="-887"/>
        <w:rPr>
          <w:rFonts w:ascii="Arial" w:hAnsi="Arial" w:cs="Arial"/>
          <w:sz w:val="20"/>
          <w:szCs w:val="20"/>
        </w:rPr>
      </w:pPr>
    </w:p>
    <w:tbl>
      <w:tblPr>
        <w:tblW w:w="14047" w:type="dxa"/>
        <w:tblInd w:w="-756" w:type="dxa"/>
        <w:tblLayout w:type="fixed"/>
        <w:tblCellMar>
          <w:left w:w="10" w:type="dxa"/>
          <w:right w:w="10" w:type="dxa"/>
        </w:tblCellMar>
        <w:tblLook w:val="0000" w:firstRow="0" w:lastRow="0" w:firstColumn="0" w:lastColumn="0" w:noHBand="0" w:noVBand="0"/>
      </w:tblPr>
      <w:tblGrid>
        <w:gridCol w:w="2850"/>
        <w:gridCol w:w="4950"/>
        <w:gridCol w:w="6247"/>
      </w:tblGrid>
      <w:tr w:rsidR="00855A4A" w:rsidRPr="00FA772C" w14:paraId="7139B79C" w14:textId="77777777" w:rsidTr="00A311EE">
        <w:tc>
          <w:tcPr>
            <w:tcW w:w="14047" w:type="dxa"/>
            <w:gridSpan w:val="3"/>
            <w:tcBorders>
              <w:top w:val="double" w:sz="4" w:space="0" w:color="AD142E"/>
              <w:bottom w:val="single" w:sz="4" w:space="0" w:color="AD142E"/>
            </w:tcBorders>
            <w:tcMar>
              <w:top w:w="0" w:type="dxa"/>
              <w:left w:w="108" w:type="dxa"/>
              <w:bottom w:w="0" w:type="dxa"/>
              <w:right w:w="108" w:type="dxa"/>
            </w:tcMar>
          </w:tcPr>
          <w:p w14:paraId="7FA1E6E9" w14:textId="77777777" w:rsidR="009435A8" w:rsidRPr="00FA772C" w:rsidRDefault="008C5AF2" w:rsidP="00A535D5">
            <w:pPr>
              <w:numPr>
                <w:ilvl w:val="0"/>
                <w:numId w:val="2"/>
              </w:numPr>
              <w:spacing w:after="0"/>
              <w:rPr>
                <w:rFonts w:ascii="Arial" w:hAnsi="Arial" w:cs="Arial"/>
                <w:b/>
                <w:sz w:val="20"/>
                <w:szCs w:val="20"/>
              </w:rPr>
            </w:pPr>
            <w:r w:rsidRPr="00FA772C">
              <w:rPr>
                <w:rFonts w:ascii="Arial" w:hAnsi="Arial" w:cs="Arial"/>
                <w:b/>
                <w:sz w:val="20"/>
                <w:szCs w:val="20"/>
              </w:rPr>
              <w:t>CONTROL DE CAMBIOS</w:t>
            </w:r>
          </w:p>
          <w:p w14:paraId="0124861D" w14:textId="77777777" w:rsidR="00DE2FDB" w:rsidRPr="00FA772C" w:rsidRDefault="00DE2FDB" w:rsidP="00DE2FDB">
            <w:pPr>
              <w:spacing w:after="0"/>
              <w:ind w:left="360"/>
              <w:rPr>
                <w:rFonts w:ascii="Arial" w:hAnsi="Arial" w:cs="Arial"/>
                <w:b/>
                <w:sz w:val="20"/>
                <w:szCs w:val="20"/>
              </w:rPr>
            </w:pPr>
          </w:p>
        </w:tc>
      </w:tr>
      <w:tr w:rsidR="00855A4A" w:rsidRPr="00FA772C" w14:paraId="566D2780" w14:textId="77777777" w:rsidTr="00A311EE">
        <w:trPr>
          <w:trHeight w:val="252"/>
        </w:trPr>
        <w:tc>
          <w:tcPr>
            <w:tcW w:w="2850" w:type="dxa"/>
            <w:tcBorders>
              <w:top w:val="single" w:sz="4" w:space="0" w:color="AD142E"/>
              <w:left w:val="single" w:sz="4" w:space="0" w:color="AD142E"/>
              <w:bottom w:val="single" w:sz="4" w:space="0" w:color="AD142E"/>
              <w:right w:val="single" w:sz="4" w:space="0" w:color="AD142E"/>
            </w:tcBorders>
            <w:shd w:val="clear" w:color="auto" w:fill="AD142E"/>
            <w:tcMar>
              <w:top w:w="0" w:type="dxa"/>
              <w:left w:w="108" w:type="dxa"/>
              <w:bottom w:w="0" w:type="dxa"/>
              <w:right w:w="108" w:type="dxa"/>
            </w:tcMar>
          </w:tcPr>
          <w:p w14:paraId="4E45DAE7" w14:textId="77777777" w:rsidR="00855A4A" w:rsidRPr="00FA772C" w:rsidRDefault="008C5AF2">
            <w:pPr>
              <w:spacing w:after="0"/>
              <w:jc w:val="center"/>
              <w:rPr>
                <w:rFonts w:ascii="Arial" w:hAnsi="Arial" w:cs="Arial"/>
                <w:b/>
                <w:color w:val="FFFFFF" w:themeColor="background1"/>
                <w:sz w:val="20"/>
                <w:szCs w:val="20"/>
              </w:rPr>
            </w:pPr>
            <w:r w:rsidRPr="00FA772C">
              <w:rPr>
                <w:rFonts w:ascii="Arial" w:hAnsi="Arial" w:cs="Arial"/>
                <w:b/>
                <w:color w:val="FFFFFF" w:themeColor="background1"/>
                <w:sz w:val="20"/>
                <w:szCs w:val="20"/>
              </w:rPr>
              <w:t>VERSION</w:t>
            </w:r>
          </w:p>
        </w:tc>
        <w:tc>
          <w:tcPr>
            <w:tcW w:w="4950" w:type="dxa"/>
            <w:tcBorders>
              <w:top w:val="single" w:sz="4" w:space="0" w:color="AD142E"/>
              <w:left w:val="single" w:sz="4" w:space="0" w:color="AD142E"/>
              <w:bottom w:val="single" w:sz="4" w:space="0" w:color="AD142E"/>
              <w:right w:val="single" w:sz="4" w:space="0" w:color="AD142E"/>
            </w:tcBorders>
            <w:shd w:val="clear" w:color="auto" w:fill="AD142E"/>
            <w:tcMar>
              <w:top w:w="0" w:type="dxa"/>
              <w:left w:w="108" w:type="dxa"/>
              <w:bottom w:w="0" w:type="dxa"/>
              <w:right w:w="108" w:type="dxa"/>
            </w:tcMar>
          </w:tcPr>
          <w:p w14:paraId="68EB9F44" w14:textId="77777777" w:rsidR="00855A4A" w:rsidRPr="00FA772C" w:rsidRDefault="008C5AF2">
            <w:pPr>
              <w:spacing w:after="0"/>
              <w:jc w:val="center"/>
              <w:rPr>
                <w:rFonts w:ascii="Arial" w:hAnsi="Arial" w:cs="Arial"/>
                <w:b/>
                <w:color w:val="FFFFFF" w:themeColor="background1"/>
                <w:sz w:val="20"/>
                <w:szCs w:val="20"/>
              </w:rPr>
            </w:pPr>
            <w:r w:rsidRPr="00FA772C">
              <w:rPr>
                <w:rFonts w:ascii="Arial" w:hAnsi="Arial" w:cs="Arial"/>
                <w:b/>
                <w:color w:val="FFFFFF" w:themeColor="background1"/>
                <w:sz w:val="20"/>
                <w:szCs w:val="20"/>
              </w:rPr>
              <w:t>DOCUMENTO Y FECHA  DE APROBACION</w:t>
            </w:r>
          </w:p>
        </w:tc>
        <w:tc>
          <w:tcPr>
            <w:tcW w:w="6247" w:type="dxa"/>
            <w:tcBorders>
              <w:top w:val="single" w:sz="4" w:space="0" w:color="AD142E"/>
              <w:left w:val="single" w:sz="4" w:space="0" w:color="AD142E"/>
              <w:bottom w:val="single" w:sz="4" w:space="0" w:color="AD142E"/>
              <w:right w:val="single" w:sz="4" w:space="0" w:color="AD142E"/>
            </w:tcBorders>
            <w:shd w:val="clear" w:color="auto" w:fill="AD142E"/>
            <w:tcMar>
              <w:top w:w="0" w:type="dxa"/>
              <w:left w:w="108" w:type="dxa"/>
              <w:bottom w:w="0" w:type="dxa"/>
              <w:right w:w="108" w:type="dxa"/>
            </w:tcMar>
          </w:tcPr>
          <w:p w14:paraId="3249DB41" w14:textId="77777777" w:rsidR="00855A4A" w:rsidRPr="00FA772C" w:rsidRDefault="008C5AF2">
            <w:pPr>
              <w:spacing w:after="0"/>
              <w:jc w:val="center"/>
              <w:rPr>
                <w:rFonts w:ascii="Arial" w:hAnsi="Arial" w:cs="Arial"/>
                <w:b/>
                <w:color w:val="FFFFFF" w:themeColor="background1"/>
                <w:sz w:val="20"/>
                <w:szCs w:val="20"/>
              </w:rPr>
            </w:pPr>
            <w:r w:rsidRPr="00FA772C">
              <w:rPr>
                <w:rFonts w:ascii="Arial" w:hAnsi="Arial" w:cs="Arial"/>
                <w:b/>
                <w:color w:val="FFFFFF" w:themeColor="background1"/>
                <w:sz w:val="20"/>
                <w:szCs w:val="20"/>
              </w:rPr>
              <w:t>DESCRIPCION DE CAMBIOS</w:t>
            </w:r>
          </w:p>
        </w:tc>
      </w:tr>
      <w:tr w:rsidR="00C94E3B" w:rsidRPr="00FA772C" w14:paraId="5F352691" w14:textId="77777777" w:rsidTr="00A311EE">
        <w:tc>
          <w:tcPr>
            <w:tcW w:w="2850" w:type="dxa"/>
            <w:tcBorders>
              <w:top w:val="single" w:sz="4" w:space="0" w:color="AD142E"/>
              <w:left w:val="single" w:sz="4" w:space="0" w:color="AD142E"/>
              <w:bottom w:val="single" w:sz="4" w:space="0" w:color="AD142E"/>
              <w:right w:val="single" w:sz="4" w:space="0" w:color="AD142E"/>
            </w:tcBorders>
            <w:tcMar>
              <w:top w:w="0" w:type="dxa"/>
              <w:left w:w="108" w:type="dxa"/>
              <w:bottom w:w="0" w:type="dxa"/>
              <w:right w:w="108" w:type="dxa"/>
            </w:tcMar>
          </w:tcPr>
          <w:p w14:paraId="34914001" w14:textId="7CEB849E" w:rsidR="00C94E3B" w:rsidRPr="00FA772C" w:rsidRDefault="00C94E3B">
            <w:pPr>
              <w:spacing w:after="0"/>
              <w:jc w:val="center"/>
              <w:rPr>
                <w:rFonts w:ascii="Arial" w:hAnsi="Arial" w:cs="Arial"/>
                <w:sz w:val="20"/>
                <w:szCs w:val="20"/>
              </w:rPr>
            </w:pPr>
            <w:r w:rsidRPr="00EB278C">
              <w:rPr>
                <w:rFonts w:ascii="Arial" w:hAnsi="Arial" w:cs="Arial"/>
                <w:sz w:val="20"/>
                <w:szCs w:val="20"/>
              </w:rPr>
              <w:t>1</w:t>
            </w:r>
          </w:p>
        </w:tc>
        <w:tc>
          <w:tcPr>
            <w:tcW w:w="4950" w:type="dxa"/>
            <w:tcBorders>
              <w:top w:val="single" w:sz="4" w:space="0" w:color="AD142E"/>
              <w:left w:val="single" w:sz="4" w:space="0" w:color="AD142E"/>
              <w:bottom w:val="single" w:sz="4" w:space="0" w:color="AD142E"/>
              <w:right w:val="single" w:sz="4" w:space="0" w:color="AD142E"/>
            </w:tcBorders>
            <w:tcMar>
              <w:top w:w="0" w:type="dxa"/>
              <w:left w:w="108" w:type="dxa"/>
              <w:bottom w:w="0" w:type="dxa"/>
              <w:right w:w="108" w:type="dxa"/>
            </w:tcMar>
          </w:tcPr>
          <w:p w14:paraId="43512C6C" w14:textId="5ABA004F" w:rsidR="00C94E3B" w:rsidRPr="00380718" w:rsidRDefault="00C94E3B">
            <w:pPr>
              <w:spacing w:after="0"/>
              <w:rPr>
                <w:rFonts w:ascii="Arial" w:hAnsi="Arial" w:cs="Arial"/>
                <w:sz w:val="20"/>
                <w:szCs w:val="20"/>
                <w:highlight w:val="yellow"/>
              </w:rPr>
            </w:pPr>
            <w:r w:rsidRPr="00EB278C">
              <w:rPr>
                <w:rFonts w:ascii="Arial" w:hAnsi="Arial" w:cs="Arial"/>
                <w:sz w:val="20"/>
                <w:szCs w:val="20"/>
              </w:rPr>
              <w:t>EV-CAL-FO-17  XX DE XXXXXXX DE 2020</w:t>
            </w:r>
          </w:p>
        </w:tc>
        <w:tc>
          <w:tcPr>
            <w:tcW w:w="6247" w:type="dxa"/>
            <w:tcBorders>
              <w:top w:val="single" w:sz="4" w:space="0" w:color="AD142E"/>
              <w:left w:val="single" w:sz="4" w:space="0" w:color="AD142E"/>
              <w:bottom w:val="single" w:sz="4" w:space="0" w:color="AD142E"/>
              <w:right w:val="single" w:sz="4" w:space="0" w:color="AD142E"/>
            </w:tcBorders>
            <w:tcMar>
              <w:top w:w="0" w:type="dxa"/>
              <w:left w:w="108" w:type="dxa"/>
              <w:bottom w:w="0" w:type="dxa"/>
              <w:right w:w="108" w:type="dxa"/>
            </w:tcMar>
          </w:tcPr>
          <w:p w14:paraId="1C21FEB5" w14:textId="2D0F5B1D" w:rsidR="00C94E3B" w:rsidRPr="00380718" w:rsidRDefault="00C94E3B">
            <w:pPr>
              <w:spacing w:after="0"/>
              <w:ind w:right="-108"/>
              <w:rPr>
                <w:rFonts w:ascii="Arial" w:hAnsi="Arial" w:cs="Arial"/>
                <w:sz w:val="20"/>
                <w:szCs w:val="20"/>
                <w:highlight w:val="yellow"/>
              </w:rPr>
            </w:pPr>
            <w:r w:rsidRPr="00EB278C">
              <w:rPr>
                <w:rFonts w:ascii="Arial" w:hAnsi="Arial" w:cs="Arial"/>
                <w:sz w:val="20"/>
                <w:szCs w:val="20"/>
              </w:rPr>
              <w:t>Creación de Documento</w:t>
            </w:r>
          </w:p>
        </w:tc>
      </w:tr>
    </w:tbl>
    <w:p w14:paraId="15156717" w14:textId="77777777" w:rsidR="005908EE" w:rsidRPr="00FA772C" w:rsidRDefault="005908EE">
      <w:pPr>
        <w:spacing w:after="0"/>
        <w:ind w:left="-851" w:right="-887"/>
        <w:rPr>
          <w:rFonts w:ascii="Arial" w:hAnsi="Arial" w:cs="Arial"/>
          <w:sz w:val="20"/>
          <w:szCs w:val="20"/>
        </w:rPr>
      </w:pPr>
      <w:bookmarkStart w:id="0" w:name="_GoBack"/>
      <w:bookmarkEnd w:id="0"/>
    </w:p>
    <w:p w14:paraId="71208BBC" w14:textId="77777777" w:rsidR="00DE2FDB" w:rsidRPr="00FA772C" w:rsidRDefault="00DE2FDB">
      <w:pPr>
        <w:spacing w:after="0"/>
        <w:ind w:left="-851" w:right="-887"/>
        <w:rPr>
          <w:rFonts w:ascii="Arial" w:hAnsi="Arial" w:cs="Arial"/>
          <w:sz w:val="20"/>
          <w:szCs w:val="20"/>
        </w:rPr>
      </w:pPr>
    </w:p>
    <w:tbl>
      <w:tblPr>
        <w:tblW w:w="14009" w:type="dxa"/>
        <w:tblInd w:w="-771" w:type="dxa"/>
        <w:tblBorders>
          <w:top w:val="single" w:sz="4" w:space="0" w:color="AD142E"/>
          <w:left w:val="single" w:sz="4" w:space="0" w:color="AD142E"/>
          <w:bottom w:val="single" w:sz="4" w:space="0" w:color="AD142E"/>
          <w:right w:val="single" w:sz="4" w:space="0" w:color="AD142E"/>
          <w:insideH w:val="single" w:sz="4" w:space="0" w:color="AD142E"/>
          <w:insideV w:val="single" w:sz="4" w:space="0" w:color="AD142E"/>
        </w:tblBorders>
        <w:tblLayout w:type="fixed"/>
        <w:tblCellMar>
          <w:left w:w="10" w:type="dxa"/>
          <w:right w:w="10" w:type="dxa"/>
        </w:tblCellMar>
        <w:tblLook w:val="0000" w:firstRow="0" w:lastRow="0" w:firstColumn="0" w:lastColumn="0" w:noHBand="0" w:noVBand="0"/>
      </w:tblPr>
      <w:tblGrid>
        <w:gridCol w:w="4654"/>
        <w:gridCol w:w="4631"/>
        <w:gridCol w:w="4724"/>
      </w:tblGrid>
      <w:tr w:rsidR="00855A4A" w:rsidRPr="00FA772C" w14:paraId="2D23DE49" w14:textId="77777777" w:rsidTr="00A311EE">
        <w:tc>
          <w:tcPr>
            <w:tcW w:w="4654" w:type="dxa"/>
            <w:shd w:val="clear" w:color="auto" w:fill="AD142E"/>
            <w:tcMar>
              <w:top w:w="55" w:type="dxa"/>
              <w:left w:w="55" w:type="dxa"/>
              <w:bottom w:w="55" w:type="dxa"/>
              <w:right w:w="55" w:type="dxa"/>
            </w:tcMar>
          </w:tcPr>
          <w:p w14:paraId="089D95D9" w14:textId="77777777" w:rsidR="00855A4A" w:rsidRPr="00FA772C" w:rsidRDefault="009435A8">
            <w:pPr>
              <w:pStyle w:val="TableContents"/>
              <w:jc w:val="center"/>
              <w:rPr>
                <w:rFonts w:ascii="Arial" w:hAnsi="Arial" w:cs="Arial"/>
                <w:b/>
                <w:bCs/>
                <w:color w:val="FFFFFF" w:themeColor="background1"/>
              </w:rPr>
            </w:pPr>
            <w:r w:rsidRPr="00FA772C">
              <w:rPr>
                <w:rFonts w:ascii="Arial" w:hAnsi="Arial" w:cs="Arial"/>
                <w:b/>
                <w:bCs/>
                <w:color w:val="FFFFFF" w:themeColor="background1"/>
              </w:rPr>
              <w:t>ELABORÓ</w:t>
            </w:r>
          </w:p>
        </w:tc>
        <w:tc>
          <w:tcPr>
            <w:tcW w:w="4631" w:type="dxa"/>
            <w:shd w:val="clear" w:color="auto" w:fill="AD142E"/>
            <w:tcMar>
              <w:top w:w="55" w:type="dxa"/>
              <w:left w:w="55" w:type="dxa"/>
              <w:bottom w:w="55" w:type="dxa"/>
              <w:right w:w="55" w:type="dxa"/>
            </w:tcMar>
          </w:tcPr>
          <w:p w14:paraId="208A64B3" w14:textId="77777777" w:rsidR="00855A4A" w:rsidRPr="00FA772C" w:rsidRDefault="009435A8">
            <w:pPr>
              <w:pStyle w:val="TableContents"/>
              <w:jc w:val="center"/>
              <w:rPr>
                <w:rFonts w:ascii="Arial" w:hAnsi="Arial" w:cs="Arial"/>
                <w:b/>
                <w:bCs/>
                <w:color w:val="FFFFFF" w:themeColor="background1"/>
              </w:rPr>
            </w:pPr>
            <w:r w:rsidRPr="00FA772C">
              <w:rPr>
                <w:rFonts w:ascii="Arial" w:hAnsi="Arial" w:cs="Arial"/>
                <w:b/>
                <w:bCs/>
                <w:color w:val="FFFFFF" w:themeColor="background1"/>
              </w:rPr>
              <w:t>REVISÓ</w:t>
            </w:r>
          </w:p>
        </w:tc>
        <w:tc>
          <w:tcPr>
            <w:tcW w:w="4724" w:type="dxa"/>
            <w:shd w:val="clear" w:color="auto" w:fill="AD142E"/>
            <w:tcMar>
              <w:top w:w="55" w:type="dxa"/>
              <w:left w:w="55" w:type="dxa"/>
              <w:bottom w:w="55" w:type="dxa"/>
              <w:right w:w="55" w:type="dxa"/>
            </w:tcMar>
          </w:tcPr>
          <w:p w14:paraId="7845E9B6" w14:textId="77777777" w:rsidR="00855A4A" w:rsidRPr="00FA772C" w:rsidRDefault="009435A8">
            <w:pPr>
              <w:pStyle w:val="TableContents"/>
              <w:jc w:val="center"/>
              <w:rPr>
                <w:rFonts w:ascii="Arial" w:hAnsi="Arial" w:cs="Arial"/>
                <w:b/>
                <w:bCs/>
                <w:color w:val="FFFFFF" w:themeColor="background1"/>
              </w:rPr>
            </w:pPr>
            <w:r w:rsidRPr="00FA772C">
              <w:rPr>
                <w:rFonts w:ascii="Arial" w:hAnsi="Arial" w:cs="Arial"/>
                <w:b/>
                <w:bCs/>
                <w:color w:val="FFFFFF" w:themeColor="background1"/>
              </w:rPr>
              <w:t>APROBÓ</w:t>
            </w:r>
          </w:p>
        </w:tc>
      </w:tr>
      <w:tr w:rsidR="00855A4A" w:rsidRPr="00792716" w14:paraId="7D6D4B48" w14:textId="77777777" w:rsidTr="00792716">
        <w:trPr>
          <w:trHeight w:hRule="exact" w:val="1112"/>
        </w:trPr>
        <w:tc>
          <w:tcPr>
            <w:tcW w:w="4654" w:type="dxa"/>
            <w:shd w:val="clear" w:color="auto" w:fill="auto"/>
            <w:tcMar>
              <w:top w:w="55" w:type="dxa"/>
              <w:left w:w="55" w:type="dxa"/>
              <w:bottom w:w="55" w:type="dxa"/>
              <w:right w:w="55" w:type="dxa"/>
            </w:tcMar>
            <w:vAlign w:val="center"/>
          </w:tcPr>
          <w:p w14:paraId="60E00102" w14:textId="77777777" w:rsidR="00F65A04" w:rsidRDefault="00F65A04" w:rsidP="00792716">
            <w:pPr>
              <w:pStyle w:val="Sinespaciado"/>
              <w:jc w:val="center"/>
              <w:rPr>
                <w:rFonts w:ascii="Arial" w:hAnsi="Arial" w:cs="Arial"/>
                <w:sz w:val="20"/>
              </w:rPr>
            </w:pPr>
          </w:p>
          <w:p w14:paraId="2B4A4D1F" w14:textId="0E2B35DA" w:rsidR="00835C2C" w:rsidRDefault="00835C2C" w:rsidP="00792716">
            <w:pPr>
              <w:pStyle w:val="Sinespaciado"/>
              <w:jc w:val="center"/>
              <w:rPr>
                <w:rFonts w:ascii="Arial" w:hAnsi="Arial" w:cs="Arial"/>
                <w:sz w:val="20"/>
              </w:rPr>
            </w:pPr>
            <w:r>
              <w:rPr>
                <w:rFonts w:ascii="Arial" w:hAnsi="Arial" w:cs="Arial"/>
                <w:sz w:val="20"/>
              </w:rPr>
              <w:t>CARLOS EMILIO ARDILA OSPINA</w:t>
            </w:r>
          </w:p>
          <w:p w14:paraId="5413510A" w14:textId="072C1170" w:rsidR="00792716" w:rsidRPr="00792716" w:rsidRDefault="00835C2C" w:rsidP="00792716">
            <w:pPr>
              <w:pStyle w:val="Sinespaciado"/>
              <w:jc w:val="center"/>
              <w:rPr>
                <w:rFonts w:ascii="Arial" w:hAnsi="Arial" w:cs="Arial"/>
                <w:sz w:val="20"/>
              </w:rPr>
            </w:pPr>
            <w:r>
              <w:rPr>
                <w:rFonts w:ascii="Arial" w:hAnsi="Arial" w:cs="Arial"/>
                <w:sz w:val="20"/>
              </w:rPr>
              <w:t>Jefe Oficina Aseguramiento de la Calidad</w:t>
            </w:r>
          </w:p>
        </w:tc>
        <w:tc>
          <w:tcPr>
            <w:tcW w:w="4631" w:type="dxa"/>
            <w:shd w:val="clear" w:color="auto" w:fill="auto"/>
            <w:tcMar>
              <w:top w:w="55" w:type="dxa"/>
              <w:left w:w="55" w:type="dxa"/>
              <w:bottom w:w="55" w:type="dxa"/>
              <w:right w:w="55" w:type="dxa"/>
            </w:tcMar>
            <w:vAlign w:val="center"/>
          </w:tcPr>
          <w:p w14:paraId="3B1871B1" w14:textId="77777777" w:rsidR="00792716" w:rsidRDefault="0069298A" w:rsidP="00792716">
            <w:pPr>
              <w:pStyle w:val="Sinespaciado"/>
              <w:jc w:val="center"/>
              <w:rPr>
                <w:rFonts w:ascii="Arial" w:hAnsi="Arial" w:cs="Arial"/>
                <w:sz w:val="20"/>
              </w:rPr>
            </w:pPr>
            <w:r>
              <w:rPr>
                <w:rFonts w:ascii="Arial" w:hAnsi="Arial" w:cs="Arial"/>
                <w:sz w:val="20"/>
              </w:rPr>
              <w:t xml:space="preserve">PAOLA ANDREA MOLANO </w:t>
            </w:r>
          </w:p>
          <w:p w14:paraId="44B6CAD0" w14:textId="74377E41" w:rsidR="0069298A" w:rsidRPr="00792716" w:rsidRDefault="0069298A" w:rsidP="00792716">
            <w:pPr>
              <w:pStyle w:val="Sinespaciado"/>
              <w:jc w:val="center"/>
              <w:rPr>
                <w:rFonts w:ascii="Arial" w:hAnsi="Arial" w:cs="Arial"/>
                <w:sz w:val="20"/>
              </w:rPr>
            </w:pPr>
            <w:r>
              <w:rPr>
                <w:rFonts w:ascii="Arial" w:hAnsi="Arial" w:cs="Arial"/>
                <w:sz w:val="20"/>
              </w:rPr>
              <w:t>Profesional de Apoyo al SGC</w:t>
            </w:r>
          </w:p>
        </w:tc>
        <w:tc>
          <w:tcPr>
            <w:tcW w:w="4724" w:type="dxa"/>
            <w:shd w:val="clear" w:color="auto" w:fill="auto"/>
            <w:tcMar>
              <w:top w:w="55" w:type="dxa"/>
              <w:left w:w="55" w:type="dxa"/>
              <w:bottom w:w="55" w:type="dxa"/>
              <w:right w:w="55" w:type="dxa"/>
            </w:tcMar>
            <w:vAlign w:val="center"/>
          </w:tcPr>
          <w:p w14:paraId="342D998E" w14:textId="58E1BB8B" w:rsidR="00792716" w:rsidRDefault="00792716" w:rsidP="00792716">
            <w:pPr>
              <w:pStyle w:val="Sinespaciado"/>
              <w:jc w:val="center"/>
              <w:rPr>
                <w:rFonts w:ascii="Arial" w:hAnsi="Arial" w:cs="Arial"/>
                <w:sz w:val="20"/>
              </w:rPr>
            </w:pPr>
            <w:r>
              <w:rPr>
                <w:rFonts w:ascii="Arial" w:hAnsi="Arial" w:cs="Arial"/>
                <w:sz w:val="20"/>
              </w:rPr>
              <w:t>MAYRA ALEJANDRA BERMEO BALAGUERA</w:t>
            </w:r>
          </w:p>
          <w:p w14:paraId="1D486592" w14:textId="0ED24855" w:rsidR="00855A4A" w:rsidRPr="00792716" w:rsidRDefault="00DE5DF4" w:rsidP="00792716">
            <w:pPr>
              <w:pStyle w:val="Sinespaciado"/>
              <w:jc w:val="center"/>
              <w:rPr>
                <w:rFonts w:ascii="Arial" w:hAnsi="Arial" w:cs="Arial"/>
                <w:sz w:val="20"/>
              </w:rPr>
            </w:pPr>
            <w:r w:rsidRPr="00792716">
              <w:rPr>
                <w:rFonts w:ascii="Arial" w:hAnsi="Arial" w:cs="Arial"/>
                <w:sz w:val="20"/>
              </w:rPr>
              <w:t>Coordinador SGC</w:t>
            </w:r>
          </w:p>
        </w:tc>
      </w:tr>
    </w:tbl>
    <w:p w14:paraId="64EE00AA" w14:textId="33CE5AC9" w:rsidR="00855A4A" w:rsidRPr="00FA772C" w:rsidRDefault="00855A4A">
      <w:pPr>
        <w:spacing w:after="0"/>
        <w:ind w:left="-851" w:right="-735"/>
        <w:rPr>
          <w:rFonts w:ascii="Arial" w:hAnsi="Arial" w:cs="Arial"/>
          <w:sz w:val="20"/>
          <w:szCs w:val="20"/>
        </w:rPr>
      </w:pPr>
    </w:p>
    <w:sectPr w:rsidR="00855A4A" w:rsidRPr="00FA772C" w:rsidSect="005A01BB">
      <w:pgSz w:w="15840" w:h="12240" w:orient="landscape"/>
      <w:pgMar w:top="1701" w:right="1701" w:bottom="1134"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7D488" w14:textId="77777777" w:rsidR="00977936" w:rsidRDefault="00977936">
      <w:pPr>
        <w:spacing w:after="0" w:line="240" w:lineRule="auto"/>
      </w:pPr>
      <w:r>
        <w:separator/>
      </w:r>
    </w:p>
  </w:endnote>
  <w:endnote w:type="continuationSeparator" w:id="0">
    <w:p w14:paraId="172C087B" w14:textId="77777777" w:rsidR="00977936" w:rsidRDefault="00977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sans-serif">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9E141" w14:textId="25DDE770" w:rsidR="008F6641" w:rsidRPr="007864BF" w:rsidRDefault="007864BF">
    <w:pPr>
      <w:pStyle w:val="Piedepgina"/>
      <w:tabs>
        <w:tab w:val="clear" w:pos="4419"/>
        <w:tab w:val="clear" w:pos="8838"/>
      </w:tabs>
      <w:ind w:left="-765" w:right="-735"/>
      <w:jc w:val="center"/>
      <w:rPr>
        <w:rFonts w:ascii="Arial" w:hAnsi="Arial" w:cs="Arial"/>
        <w:sz w:val="18"/>
        <w:szCs w:val="16"/>
      </w:rPr>
    </w:pPr>
    <w:r w:rsidRPr="007864BF">
      <w:rPr>
        <w:rFonts w:ascii="Arial" w:hAnsi="Arial" w:cs="Arial"/>
        <w:sz w:val="18"/>
        <w:szCs w:val="16"/>
      </w:rPr>
      <w:t xml:space="preserve">Vigilada </w:t>
    </w:r>
    <w:proofErr w:type="spellStart"/>
    <w:r w:rsidRPr="007864BF">
      <w:rPr>
        <w:rFonts w:ascii="Arial" w:hAnsi="Arial" w:cs="Arial"/>
        <w:sz w:val="18"/>
        <w:szCs w:val="16"/>
      </w:rPr>
      <w:t>Mine</w:t>
    </w:r>
    <w:r w:rsidR="008F6641" w:rsidRPr="007864BF">
      <w:rPr>
        <w:rFonts w:ascii="Arial" w:hAnsi="Arial" w:cs="Arial"/>
        <w:sz w:val="18"/>
        <w:szCs w:val="16"/>
      </w:rPr>
      <w:t>ducación</w:t>
    </w:r>
    <w:proofErr w:type="spellEnd"/>
  </w:p>
  <w:p w14:paraId="4B6349E3" w14:textId="77777777" w:rsidR="008F6641" w:rsidRPr="007864BF" w:rsidRDefault="008F6641">
    <w:pPr>
      <w:pStyle w:val="Piedepgina"/>
      <w:tabs>
        <w:tab w:val="clear" w:pos="4419"/>
        <w:tab w:val="clear" w:pos="8838"/>
      </w:tabs>
      <w:ind w:left="-765" w:right="-735"/>
      <w:jc w:val="center"/>
      <w:rPr>
        <w:rFonts w:ascii="Arial" w:hAnsi="Arial" w:cs="Arial"/>
        <w:sz w:val="18"/>
        <w:szCs w:val="16"/>
      </w:rPr>
    </w:pPr>
    <w:r w:rsidRPr="007864BF">
      <w:rPr>
        <w:rFonts w:ascii="Arial" w:hAnsi="Arial" w:cs="Arial"/>
        <w:sz w:val="18"/>
        <w:szCs w:val="16"/>
      </w:rPr>
      <w:t xml:space="preserve">La versión vigente y controlada de este documento, solo podrá ser consultada a través del sitio web Institucional  </w:t>
    </w:r>
    <w:hyperlink r:id="rId1" w:history="1">
      <w:r w:rsidRPr="007864BF">
        <w:rPr>
          <w:rFonts w:ascii="Arial" w:hAnsi="Arial" w:cs="Arial"/>
          <w:sz w:val="18"/>
          <w:szCs w:val="16"/>
        </w:rPr>
        <w:t>www.usco.edu.co</w:t>
      </w:r>
    </w:hyperlink>
    <w:r w:rsidRPr="007864BF">
      <w:rPr>
        <w:rFonts w:ascii="Arial" w:hAnsi="Arial" w:cs="Arial"/>
        <w:sz w:val="18"/>
        <w:szCs w:val="16"/>
      </w:rPr>
      <w:t xml:space="preserve">, link Sistema Gestión de Calidad. La copia o impresión diferente a la publicada, será considerada como documento no controlado y su uso indebido no es de responsabilidad de la Universidad </w:t>
    </w:r>
    <w:proofErr w:type="spellStart"/>
    <w:r w:rsidRPr="007864BF">
      <w:rPr>
        <w:rFonts w:ascii="Arial" w:hAnsi="Arial" w:cs="Arial"/>
        <w:sz w:val="18"/>
        <w:szCs w:val="16"/>
      </w:rPr>
      <w:t>Surcolombiana</w:t>
    </w:r>
    <w:proofErr w:type="spellEnd"/>
    <w:r w:rsidRPr="007864BF">
      <w:rPr>
        <w:rFonts w:ascii="Arial" w:hAnsi="Arial" w:cs="Arial"/>
        <w:sz w:val="18"/>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1DADD" w14:textId="77777777" w:rsidR="00977936" w:rsidRDefault="00977936" w:rsidP="001F441A">
      <w:pPr>
        <w:spacing w:after="0" w:line="240" w:lineRule="auto"/>
        <w:jc w:val="center"/>
      </w:pPr>
    </w:p>
  </w:footnote>
  <w:footnote w:type="continuationSeparator" w:id="0">
    <w:p w14:paraId="2C43324B" w14:textId="77777777" w:rsidR="00977936" w:rsidRDefault="009779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95" w:type="dxa"/>
      <w:jc w:val="center"/>
      <w:tblBorders>
        <w:top w:val="single" w:sz="8" w:space="0" w:color="AD142E"/>
        <w:left w:val="single" w:sz="8" w:space="0" w:color="AD142E"/>
        <w:bottom w:val="single" w:sz="8" w:space="0" w:color="AD142E"/>
        <w:right w:val="single" w:sz="8" w:space="0" w:color="AD142E"/>
        <w:insideH w:val="single" w:sz="8" w:space="0" w:color="AD142E"/>
        <w:insideV w:val="single" w:sz="8" w:space="0" w:color="AD142E"/>
      </w:tblBorders>
      <w:tblLayout w:type="fixed"/>
      <w:tblCellMar>
        <w:left w:w="10" w:type="dxa"/>
        <w:right w:w="10" w:type="dxa"/>
      </w:tblCellMar>
      <w:tblLook w:val="0000" w:firstRow="0" w:lastRow="0" w:firstColumn="0" w:lastColumn="0" w:noHBand="0" w:noVBand="0"/>
    </w:tblPr>
    <w:tblGrid>
      <w:gridCol w:w="1722"/>
      <w:gridCol w:w="14"/>
      <w:gridCol w:w="1736"/>
      <w:gridCol w:w="1736"/>
      <w:gridCol w:w="1736"/>
      <w:gridCol w:w="1736"/>
      <w:gridCol w:w="1736"/>
      <w:gridCol w:w="1086"/>
      <w:gridCol w:w="2393"/>
    </w:tblGrid>
    <w:tr w:rsidR="008F6641" w14:paraId="2719A9C0" w14:textId="77777777" w:rsidTr="008F430F">
      <w:trPr>
        <w:trHeight w:val="264"/>
        <w:jc w:val="center"/>
      </w:trPr>
      <w:tc>
        <w:tcPr>
          <w:tcW w:w="1722" w:type="dxa"/>
          <w:vMerge w:val="restart"/>
          <w:tcMar>
            <w:top w:w="0" w:type="dxa"/>
            <w:left w:w="108" w:type="dxa"/>
            <w:bottom w:w="0" w:type="dxa"/>
            <w:right w:w="108" w:type="dxa"/>
          </w:tcMar>
          <w:vAlign w:val="center"/>
        </w:tcPr>
        <w:p w14:paraId="09669427" w14:textId="77777777" w:rsidR="008F6641" w:rsidRDefault="008F6641" w:rsidP="002863AC">
          <w:pPr>
            <w:tabs>
              <w:tab w:val="left" w:pos="1365"/>
            </w:tabs>
            <w:spacing w:after="0" w:line="240" w:lineRule="auto"/>
            <w:jc w:val="center"/>
          </w:pPr>
          <w:r>
            <w:rPr>
              <w:noProof/>
              <w:lang w:eastAsia="es-CO"/>
            </w:rPr>
            <w:drawing>
              <wp:inline distT="0" distB="0" distL="0" distR="0" wp14:anchorId="44E27A5F" wp14:editId="3F7D5671">
                <wp:extent cx="564543" cy="574289"/>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oLogoNu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6150" cy="575924"/>
                        </a:xfrm>
                        <a:prstGeom prst="rect">
                          <a:avLst/>
                        </a:prstGeom>
                      </pic:spPr>
                    </pic:pic>
                  </a:graphicData>
                </a:graphic>
              </wp:inline>
            </w:drawing>
          </w:r>
        </w:p>
      </w:tc>
      <w:tc>
        <w:tcPr>
          <w:tcW w:w="9780" w:type="dxa"/>
          <w:gridSpan w:val="7"/>
          <w:shd w:val="clear" w:color="auto" w:fill="AD142E"/>
          <w:tcMar>
            <w:top w:w="0" w:type="dxa"/>
            <w:left w:w="108" w:type="dxa"/>
            <w:bottom w:w="0" w:type="dxa"/>
            <w:right w:w="108" w:type="dxa"/>
          </w:tcMar>
          <w:vAlign w:val="center"/>
        </w:tcPr>
        <w:p w14:paraId="3F4E587C" w14:textId="77777777" w:rsidR="008F6641" w:rsidRPr="002510A7" w:rsidRDefault="008F6641">
          <w:pPr>
            <w:spacing w:after="0" w:line="240" w:lineRule="auto"/>
            <w:jc w:val="center"/>
            <w:rPr>
              <w:rFonts w:ascii="Arial" w:hAnsi="Arial"/>
              <w:b/>
              <w:color w:val="FFFFFF"/>
              <w:sz w:val="20"/>
              <w:szCs w:val="20"/>
            </w:rPr>
          </w:pPr>
          <w:r w:rsidRPr="002510A7">
            <w:rPr>
              <w:rFonts w:ascii="Arial" w:hAnsi="Arial"/>
              <w:b/>
              <w:color w:val="FFFFFF"/>
              <w:sz w:val="20"/>
              <w:szCs w:val="20"/>
            </w:rPr>
            <w:t>UNIVERSIDAD SURCOLOMBIANA</w:t>
          </w:r>
        </w:p>
        <w:p w14:paraId="3BA56F5A" w14:textId="77777777" w:rsidR="008F6641" w:rsidRPr="00F3080C" w:rsidRDefault="008F6641">
          <w:pPr>
            <w:spacing w:after="0" w:line="240" w:lineRule="auto"/>
            <w:jc w:val="center"/>
            <w:rPr>
              <w:rFonts w:ascii="Arial" w:hAnsi="Arial"/>
              <w:b/>
              <w:color w:val="FFFFFF"/>
              <w:sz w:val="24"/>
              <w:szCs w:val="24"/>
            </w:rPr>
          </w:pPr>
          <w:r w:rsidRPr="002510A7">
            <w:rPr>
              <w:rFonts w:ascii="Arial" w:hAnsi="Arial"/>
              <w:b/>
              <w:color w:val="FFFFFF"/>
              <w:sz w:val="20"/>
              <w:szCs w:val="20"/>
            </w:rPr>
            <w:t>ASEGURAMIENTO DE LA CALIDAD</w:t>
          </w:r>
        </w:p>
      </w:tc>
      <w:tc>
        <w:tcPr>
          <w:tcW w:w="2393" w:type="dxa"/>
          <w:vMerge w:val="restart"/>
          <w:tcMar>
            <w:top w:w="0" w:type="dxa"/>
            <w:left w:w="108" w:type="dxa"/>
            <w:bottom w:w="0" w:type="dxa"/>
            <w:right w:w="108" w:type="dxa"/>
          </w:tcMar>
          <w:vAlign w:val="center"/>
        </w:tcPr>
        <w:p w14:paraId="54ADB586" w14:textId="600DE986" w:rsidR="008F6641" w:rsidRDefault="003F2932" w:rsidP="008F430F">
          <w:pPr>
            <w:spacing w:after="0" w:line="240" w:lineRule="auto"/>
            <w:jc w:val="center"/>
            <w:rPr>
              <w:rFonts w:ascii="Arial" w:hAnsi="Arial" w:cs="Arial"/>
              <w:sz w:val="20"/>
              <w:szCs w:val="14"/>
            </w:rPr>
          </w:pPr>
          <w:r>
            <w:rPr>
              <w:noProof/>
              <w:lang w:eastAsia="es-CO"/>
            </w:rPr>
            <w:drawing>
              <wp:inline distT="0" distB="0" distL="0" distR="0" wp14:anchorId="10C49EB0" wp14:editId="09541F07">
                <wp:extent cx="1354346" cy="517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356170" cy="518282"/>
                        </a:xfrm>
                        <a:prstGeom prst="rect">
                          <a:avLst/>
                        </a:prstGeom>
                      </pic:spPr>
                    </pic:pic>
                  </a:graphicData>
                </a:graphic>
              </wp:inline>
            </w:drawing>
          </w:r>
        </w:p>
      </w:tc>
    </w:tr>
    <w:tr w:rsidR="008F6641" w14:paraId="0EAA55DF" w14:textId="77777777" w:rsidTr="008F0204">
      <w:trPr>
        <w:trHeight w:val="531"/>
        <w:jc w:val="center"/>
      </w:trPr>
      <w:tc>
        <w:tcPr>
          <w:tcW w:w="1722" w:type="dxa"/>
          <w:vMerge/>
          <w:tcMar>
            <w:top w:w="0" w:type="dxa"/>
            <w:left w:w="108" w:type="dxa"/>
            <w:bottom w:w="0" w:type="dxa"/>
            <w:right w:w="108" w:type="dxa"/>
          </w:tcMar>
          <w:vAlign w:val="center"/>
        </w:tcPr>
        <w:p w14:paraId="1E91FCF3" w14:textId="77777777" w:rsidR="008F6641" w:rsidRDefault="008F6641">
          <w:pPr>
            <w:suppressAutoHyphens w:val="0"/>
            <w:spacing w:after="0" w:line="240" w:lineRule="auto"/>
            <w:rPr>
              <w:sz w:val="20"/>
              <w:szCs w:val="20"/>
              <w:lang w:eastAsia="es-CO"/>
            </w:rPr>
          </w:pPr>
        </w:p>
      </w:tc>
      <w:tc>
        <w:tcPr>
          <w:tcW w:w="9780" w:type="dxa"/>
          <w:gridSpan w:val="7"/>
          <w:tcMar>
            <w:top w:w="0" w:type="dxa"/>
            <w:left w:w="108" w:type="dxa"/>
            <w:bottom w:w="0" w:type="dxa"/>
            <w:right w:w="108" w:type="dxa"/>
          </w:tcMar>
          <w:vAlign w:val="center"/>
        </w:tcPr>
        <w:p w14:paraId="61A1B3B8" w14:textId="0D961C01" w:rsidR="008F6641" w:rsidRPr="002510A7" w:rsidRDefault="008F6641" w:rsidP="00803E98">
          <w:pPr>
            <w:pStyle w:val="Standard"/>
            <w:snapToGrid w:val="0"/>
            <w:jc w:val="center"/>
            <w:rPr>
              <w:rFonts w:ascii="Arial" w:hAnsi="Arial" w:cs="Arial"/>
              <w:b/>
            </w:rPr>
          </w:pPr>
          <w:r w:rsidRPr="00803E98">
            <w:rPr>
              <w:rFonts w:ascii="Arial" w:hAnsi="Arial" w:cs="Arial"/>
              <w:b/>
            </w:rPr>
            <w:t>ACREDITACIÓN Y</w:t>
          </w:r>
          <w:r w:rsidR="00C27D21">
            <w:rPr>
              <w:rFonts w:ascii="Arial" w:hAnsi="Arial" w:cs="Arial"/>
              <w:b/>
            </w:rPr>
            <w:t>/O</w:t>
          </w:r>
          <w:r w:rsidRPr="00803E98">
            <w:rPr>
              <w:rFonts w:ascii="Arial" w:hAnsi="Arial" w:cs="Arial"/>
              <w:b/>
            </w:rPr>
            <w:t xml:space="preserve"> RENOVACIÓN DE ACREDITACIÓN INSTITUCIONAL </w:t>
          </w:r>
        </w:p>
      </w:tc>
      <w:tc>
        <w:tcPr>
          <w:tcW w:w="2393" w:type="dxa"/>
          <w:vMerge/>
          <w:tcMar>
            <w:top w:w="0" w:type="dxa"/>
            <w:left w:w="108" w:type="dxa"/>
            <w:bottom w:w="0" w:type="dxa"/>
            <w:right w:w="108" w:type="dxa"/>
          </w:tcMar>
          <w:vAlign w:val="center"/>
        </w:tcPr>
        <w:p w14:paraId="13787196" w14:textId="77777777" w:rsidR="008F6641" w:rsidRDefault="008F6641">
          <w:pPr>
            <w:suppressAutoHyphens w:val="0"/>
            <w:spacing w:after="0" w:line="240" w:lineRule="auto"/>
            <w:rPr>
              <w:sz w:val="20"/>
              <w:szCs w:val="20"/>
              <w:lang w:eastAsia="es-CO"/>
            </w:rPr>
          </w:pPr>
        </w:p>
      </w:tc>
    </w:tr>
    <w:tr w:rsidR="008F6641" w14:paraId="2AF38C4C" w14:textId="77777777" w:rsidTr="008F0204">
      <w:trPr>
        <w:trHeight w:val="184"/>
        <w:jc w:val="center"/>
      </w:trPr>
      <w:tc>
        <w:tcPr>
          <w:tcW w:w="1736" w:type="dxa"/>
          <w:gridSpan w:val="2"/>
          <w:shd w:val="clear" w:color="auto" w:fill="AD142E"/>
          <w:tcMar>
            <w:top w:w="0" w:type="dxa"/>
            <w:left w:w="108" w:type="dxa"/>
            <w:bottom w:w="0" w:type="dxa"/>
            <w:right w:w="108" w:type="dxa"/>
          </w:tcMar>
          <w:vAlign w:val="center"/>
        </w:tcPr>
        <w:p w14:paraId="37ACFF57" w14:textId="77777777" w:rsidR="008F6641" w:rsidRPr="00F3080C" w:rsidRDefault="008F6641" w:rsidP="008F0204">
          <w:pPr>
            <w:spacing w:after="0" w:line="240" w:lineRule="auto"/>
            <w:jc w:val="center"/>
            <w:rPr>
              <w:rFonts w:ascii="Arial" w:hAnsi="Arial" w:cs="Arial"/>
              <w:b/>
              <w:bCs/>
              <w:color w:val="FFFFFF"/>
              <w:sz w:val="20"/>
              <w:szCs w:val="14"/>
            </w:rPr>
          </w:pPr>
          <w:r w:rsidRPr="00F3080C">
            <w:rPr>
              <w:rFonts w:ascii="Arial" w:hAnsi="Arial" w:cs="Arial"/>
              <w:b/>
              <w:bCs/>
              <w:color w:val="FFFFFF"/>
              <w:sz w:val="20"/>
              <w:szCs w:val="14"/>
            </w:rPr>
            <w:t>CÓDIGO</w:t>
          </w:r>
        </w:p>
      </w:tc>
      <w:tc>
        <w:tcPr>
          <w:tcW w:w="1736" w:type="dxa"/>
          <w:tcMar>
            <w:top w:w="0" w:type="dxa"/>
            <w:left w:w="108" w:type="dxa"/>
            <w:bottom w:w="0" w:type="dxa"/>
            <w:right w:w="108" w:type="dxa"/>
          </w:tcMar>
          <w:vAlign w:val="center"/>
        </w:tcPr>
        <w:p w14:paraId="02CC7058" w14:textId="77777777" w:rsidR="008F6641" w:rsidRDefault="008F6641">
          <w:pPr>
            <w:spacing w:after="0" w:line="240" w:lineRule="auto"/>
            <w:jc w:val="center"/>
            <w:rPr>
              <w:rFonts w:ascii="Arial" w:hAnsi="Arial" w:cs="Arial"/>
              <w:sz w:val="20"/>
              <w:szCs w:val="14"/>
            </w:rPr>
          </w:pPr>
          <w:r>
            <w:rPr>
              <w:rFonts w:ascii="Arial" w:hAnsi="Arial" w:cs="Arial"/>
              <w:sz w:val="20"/>
              <w:szCs w:val="14"/>
            </w:rPr>
            <w:t>ES-ADC-PR-01</w:t>
          </w:r>
        </w:p>
      </w:tc>
      <w:tc>
        <w:tcPr>
          <w:tcW w:w="1736" w:type="dxa"/>
          <w:shd w:val="clear" w:color="auto" w:fill="AD142E"/>
          <w:tcMar>
            <w:top w:w="0" w:type="dxa"/>
            <w:left w:w="108" w:type="dxa"/>
            <w:bottom w:w="0" w:type="dxa"/>
            <w:right w:w="108" w:type="dxa"/>
          </w:tcMar>
          <w:vAlign w:val="center"/>
        </w:tcPr>
        <w:p w14:paraId="77FE9B3C" w14:textId="77777777" w:rsidR="008F6641" w:rsidRPr="00F3080C" w:rsidRDefault="008F6641">
          <w:pPr>
            <w:spacing w:after="0" w:line="240" w:lineRule="auto"/>
            <w:jc w:val="center"/>
            <w:rPr>
              <w:rFonts w:ascii="Arial" w:hAnsi="Arial" w:cs="Arial"/>
              <w:b/>
              <w:bCs/>
              <w:color w:val="FFFFFF"/>
              <w:sz w:val="20"/>
              <w:szCs w:val="14"/>
            </w:rPr>
          </w:pPr>
          <w:r w:rsidRPr="00F3080C">
            <w:rPr>
              <w:rFonts w:ascii="Arial" w:hAnsi="Arial" w:cs="Arial"/>
              <w:b/>
              <w:bCs/>
              <w:color w:val="FFFFFF"/>
              <w:sz w:val="20"/>
              <w:szCs w:val="14"/>
            </w:rPr>
            <w:t>VERSIÓN</w:t>
          </w:r>
        </w:p>
      </w:tc>
      <w:tc>
        <w:tcPr>
          <w:tcW w:w="1736" w:type="dxa"/>
          <w:tcMar>
            <w:top w:w="0" w:type="dxa"/>
            <w:left w:w="108" w:type="dxa"/>
            <w:bottom w:w="0" w:type="dxa"/>
            <w:right w:w="108" w:type="dxa"/>
          </w:tcMar>
          <w:vAlign w:val="center"/>
        </w:tcPr>
        <w:p w14:paraId="7D9640A3" w14:textId="77777777" w:rsidR="008F6641" w:rsidRDefault="008F6641">
          <w:pPr>
            <w:pStyle w:val="Standard"/>
            <w:jc w:val="center"/>
            <w:rPr>
              <w:rFonts w:ascii="Arial" w:hAnsi="Arial"/>
            </w:rPr>
          </w:pPr>
          <w:r>
            <w:rPr>
              <w:rFonts w:ascii="Arial" w:hAnsi="Arial"/>
            </w:rPr>
            <w:t>1</w:t>
          </w:r>
        </w:p>
      </w:tc>
      <w:tc>
        <w:tcPr>
          <w:tcW w:w="1736" w:type="dxa"/>
          <w:shd w:val="clear" w:color="auto" w:fill="AD142E"/>
          <w:tcMar>
            <w:top w:w="0" w:type="dxa"/>
            <w:left w:w="108" w:type="dxa"/>
            <w:bottom w:w="0" w:type="dxa"/>
            <w:right w:w="108" w:type="dxa"/>
          </w:tcMar>
          <w:vAlign w:val="center"/>
        </w:tcPr>
        <w:p w14:paraId="083A9718" w14:textId="77777777" w:rsidR="008F6641" w:rsidRPr="00F3080C" w:rsidRDefault="008F6641">
          <w:pPr>
            <w:spacing w:after="0" w:line="240" w:lineRule="auto"/>
            <w:jc w:val="center"/>
            <w:rPr>
              <w:rFonts w:ascii="Arial" w:hAnsi="Arial" w:cs="Arial"/>
              <w:b/>
              <w:bCs/>
              <w:color w:val="FFFFFF"/>
              <w:sz w:val="20"/>
              <w:szCs w:val="14"/>
            </w:rPr>
          </w:pPr>
          <w:r w:rsidRPr="00F3080C">
            <w:rPr>
              <w:rFonts w:ascii="Arial" w:hAnsi="Arial" w:cs="Arial"/>
              <w:b/>
              <w:bCs/>
              <w:color w:val="FFFFFF"/>
              <w:sz w:val="20"/>
              <w:szCs w:val="14"/>
            </w:rPr>
            <w:t>VIGENCIA</w:t>
          </w:r>
        </w:p>
      </w:tc>
      <w:tc>
        <w:tcPr>
          <w:tcW w:w="1736" w:type="dxa"/>
          <w:tcMar>
            <w:top w:w="0" w:type="dxa"/>
            <w:left w:w="108" w:type="dxa"/>
            <w:bottom w:w="0" w:type="dxa"/>
            <w:right w:w="108" w:type="dxa"/>
          </w:tcMar>
          <w:vAlign w:val="center"/>
        </w:tcPr>
        <w:p w14:paraId="4AC31A28" w14:textId="6F26C5CF" w:rsidR="008F6641" w:rsidRDefault="008F6641" w:rsidP="00E927C3">
          <w:pPr>
            <w:pStyle w:val="Standard"/>
            <w:jc w:val="center"/>
            <w:rPr>
              <w:rFonts w:ascii="Arial" w:hAnsi="Arial"/>
            </w:rPr>
          </w:pPr>
          <w:r>
            <w:rPr>
              <w:rFonts w:ascii="Arial" w:hAnsi="Arial"/>
            </w:rPr>
            <w:t>20</w:t>
          </w:r>
          <w:r w:rsidR="00986E8B">
            <w:rPr>
              <w:rFonts w:ascii="Arial" w:hAnsi="Arial"/>
            </w:rPr>
            <w:t>20</w:t>
          </w:r>
        </w:p>
      </w:tc>
      <w:tc>
        <w:tcPr>
          <w:tcW w:w="1086" w:type="dxa"/>
          <w:shd w:val="clear" w:color="auto" w:fill="AD142E"/>
          <w:tcMar>
            <w:top w:w="0" w:type="dxa"/>
            <w:left w:w="108" w:type="dxa"/>
            <w:bottom w:w="0" w:type="dxa"/>
            <w:right w:w="108" w:type="dxa"/>
          </w:tcMar>
          <w:vAlign w:val="center"/>
        </w:tcPr>
        <w:p w14:paraId="39CF5157" w14:textId="77777777" w:rsidR="008F6641" w:rsidRPr="00F3080C" w:rsidRDefault="008F6641">
          <w:pPr>
            <w:pStyle w:val="Heading"/>
            <w:jc w:val="center"/>
            <w:rPr>
              <w:color w:val="FFFFFF"/>
            </w:rPr>
          </w:pPr>
          <w:r w:rsidRPr="00F3080C">
            <w:rPr>
              <w:rFonts w:ascii="Arial" w:hAnsi="Arial" w:cs="Arial"/>
              <w:b/>
              <w:bCs/>
              <w:color w:val="FFFFFF"/>
              <w:sz w:val="20"/>
              <w:szCs w:val="14"/>
            </w:rPr>
            <w:t>Página</w:t>
          </w:r>
        </w:p>
      </w:tc>
      <w:tc>
        <w:tcPr>
          <w:tcW w:w="2393" w:type="dxa"/>
          <w:tcMar>
            <w:top w:w="0" w:type="dxa"/>
            <w:left w:w="108" w:type="dxa"/>
            <w:bottom w:w="0" w:type="dxa"/>
            <w:right w:w="108" w:type="dxa"/>
          </w:tcMar>
          <w:vAlign w:val="center"/>
        </w:tcPr>
        <w:p w14:paraId="61704428" w14:textId="49CBC967" w:rsidR="008F6641" w:rsidRDefault="008F6641">
          <w:pPr>
            <w:pStyle w:val="Heading"/>
            <w:jc w:val="center"/>
          </w:pPr>
          <w:r>
            <w:rPr>
              <w:rFonts w:ascii="Arial" w:hAnsi="Arial" w:cs="Arial"/>
              <w:b/>
              <w:sz w:val="20"/>
              <w:szCs w:val="14"/>
            </w:rPr>
            <w:fldChar w:fldCharType="begin"/>
          </w:r>
          <w:r>
            <w:rPr>
              <w:rFonts w:ascii="Arial" w:hAnsi="Arial" w:cs="Arial"/>
              <w:b/>
              <w:sz w:val="20"/>
              <w:szCs w:val="14"/>
            </w:rPr>
            <w:instrText xml:space="preserve"> PAGE </w:instrText>
          </w:r>
          <w:r>
            <w:rPr>
              <w:rFonts w:ascii="Arial" w:hAnsi="Arial" w:cs="Arial"/>
              <w:b/>
              <w:sz w:val="20"/>
              <w:szCs w:val="14"/>
            </w:rPr>
            <w:fldChar w:fldCharType="separate"/>
          </w:r>
          <w:r w:rsidR="00C94E3B">
            <w:rPr>
              <w:rFonts w:ascii="Arial" w:hAnsi="Arial" w:cs="Arial"/>
              <w:b/>
              <w:noProof/>
              <w:sz w:val="20"/>
              <w:szCs w:val="14"/>
            </w:rPr>
            <w:t>11</w:t>
          </w:r>
          <w:r>
            <w:rPr>
              <w:rFonts w:ascii="Arial" w:hAnsi="Arial" w:cs="Arial"/>
              <w:b/>
              <w:sz w:val="20"/>
              <w:szCs w:val="14"/>
            </w:rPr>
            <w:fldChar w:fldCharType="end"/>
          </w:r>
          <w:r>
            <w:rPr>
              <w:rFonts w:ascii="Arial" w:hAnsi="Arial" w:cs="Arial"/>
              <w:sz w:val="20"/>
              <w:szCs w:val="14"/>
            </w:rPr>
            <w:t xml:space="preserve"> de </w:t>
          </w:r>
          <w:r>
            <w:rPr>
              <w:rFonts w:ascii="Arial" w:hAnsi="Arial" w:cs="Arial"/>
              <w:b/>
              <w:sz w:val="20"/>
              <w:szCs w:val="14"/>
            </w:rPr>
            <w:fldChar w:fldCharType="begin"/>
          </w:r>
          <w:r>
            <w:rPr>
              <w:rFonts w:ascii="Arial" w:hAnsi="Arial" w:cs="Arial"/>
              <w:b/>
              <w:sz w:val="20"/>
              <w:szCs w:val="14"/>
            </w:rPr>
            <w:instrText xml:space="preserve"> NUMPAGES </w:instrText>
          </w:r>
          <w:r>
            <w:rPr>
              <w:rFonts w:ascii="Arial" w:hAnsi="Arial" w:cs="Arial"/>
              <w:b/>
              <w:sz w:val="20"/>
              <w:szCs w:val="14"/>
            </w:rPr>
            <w:fldChar w:fldCharType="separate"/>
          </w:r>
          <w:r w:rsidR="00C94E3B">
            <w:rPr>
              <w:rFonts w:ascii="Arial" w:hAnsi="Arial" w:cs="Arial"/>
              <w:b/>
              <w:noProof/>
              <w:sz w:val="20"/>
              <w:szCs w:val="14"/>
            </w:rPr>
            <w:t>11</w:t>
          </w:r>
          <w:r>
            <w:rPr>
              <w:rFonts w:ascii="Arial" w:hAnsi="Arial" w:cs="Arial"/>
              <w:b/>
              <w:sz w:val="20"/>
              <w:szCs w:val="14"/>
            </w:rPr>
            <w:fldChar w:fldCharType="end"/>
          </w:r>
        </w:p>
      </w:tc>
    </w:tr>
  </w:tbl>
  <w:p w14:paraId="5C5A0A50" w14:textId="77777777" w:rsidR="008F6641" w:rsidRDefault="008F6641">
    <w:pPr>
      <w:pStyle w:val="Heading"/>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51A"/>
    <w:multiLevelType w:val="hybridMultilevel"/>
    <w:tmpl w:val="D91C8458"/>
    <w:lvl w:ilvl="0" w:tplc="240A000F">
      <w:start w:val="1"/>
      <w:numFmt w:val="decimal"/>
      <w:lvlText w:val="%1."/>
      <w:lvlJc w:val="left"/>
      <w:pPr>
        <w:ind w:left="454" w:hanging="360"/>
      </w:pPr>
      <w:rPr>
        <w:rFonts w:hint="default"/>
      </w:rPr>
    </w:lvl>
    <w:lvl w:ilvl="1" w:tplc="240A0019" w:tentative="1">
      <w:start w:val="1"/>
      <w:numFmt w:val="lowerLetter"/>
      <w:lvlText w:val="%2."/>
      <w:lvlJc w:val="left"/>
      <w:pPr>
        <w:ind w:left="1174" w:hanging="360"/>
      </w:pPr>
    </w:lvl>
    <w:lvl w:ilvl="2" w:tplc="240A001B" w:tentative="1">
      <w:start w:val="1"/>
      <w:numFmt w:val="lowerRoman"/>
      <w:lvlText w:val="%3."/>
      <w:lvlJc w:val="right"/>
      <w:pPr>
        <w:ind w:left="1894" w:hanging="180"/>
      </w:pPr>
    </w:lvl>
    <w:lvl w:ilvl="3" w:tplc="240A000F" w:tentative="1">
      <w:start w:val="1"/>
      <w:numFmt w:val="decimal"/>
      <w:lvlText w:val="%4."/>
      <w:lvlJc w:val="left"/>
      <w:pPr>
        <w:ind w:left="2614" w:hanging="360"/>
      </w:pPr>
    </w:lvl>
    <w:lvl w:ilvl="4" w:tplc="240A0019" w:tentative="1">
      <w:start w:val="1"/>
      <w:numFmt w:val="lowerLetter"/>
      <w:lvlText w:val="%5."/>
      <w:lvlJc w:val="left"/>
      <w:pPr>
        <w:ind w:left="3334" w:hanging="360"/>
      </w:pPr>
    </w:lvl>
    <w:lvl w:ilvl="5" w:tplc="240A001B" w:tentative="1">
      <w:start w:val="1"/>
      <w:numFmt w:val="lowerRoman"/>
      <w:lvlText w:val="%6."/>
      <w:lvlJc w:val="right"/>
      <w:pPr>
        <w:ind w:left="4054" w:hanging="180"/>
      </w:pPr>
    </w:lvl>
    <w:lvl w:ilvl="6" w:tplc="240A000F" w:tentative="1">
      <w:start w:val="1"/>
      <w:numFmt w:val="decimal"/>
      <w:lvlText w:val="%7."/>
      <w:lvlJc w:val="left"/>
      <w:pPr>
        <w:ind w:left="4774" w:hanging="360"/>
      </w:pPr>
    </w:lvl>
    <w:lvl w:ilvl="7" w:tplc="240A0019" w:tentative="1">
      <w:start w:val="1"/>
      <w:numFmt w:val="lowerLetter"/>
      <w:lvlText w:val="%8."/>
      <w:lvlJc w:val="left"/>
      <w:pPr>
        <w:ind w:left="5494" w:hanging="360"/>
      </w:pPr>
    </w:lvl>
    <w:lvl w:ilvl="8" w:tplc="240A001B" w:tentative="1">
      <w:start w:val="1"/>
      <w:numFmt w:val="lowerRoman"/>
      <w:lvlText w:val="%9."/>
      <w:lvlJc w:val="right"/>
      <w:pPr>
        <w:ind w:left="6214" w:hanging="180"/>
      </w:pPr>
    </w:lvl>
  </w:abstractNum>
  <w:abstractNum w:abstractNumId="1">
    <w:nsid w:val="05757EC2"/>
    <w:multiLevelType w:val="hybridMultilevel"/>
    <w:tmpl w:val="D91C845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156" w:hanging="360"/>
      </w:pPr>
    </w:lvl>
    <w:lvl w:ilvl="2" w:tplc="240A001B" w:tentative="1">
      <w:start w:val="1"/>
      <w:numFmt w:val="lowerRoman"/>
      <w:lvlText w:val="%3."/>
      <w:lvlJc w:val="right"/>
      <w:pPr>
        <w:ind w:left="1876" w:hanging="180"/>
      </w:pPr>
    </w:lvl>
    <w:lvl w:ilvl="3" w:tplc="240A000F" w:tentative="1">
      <w:start w:val="1"/>
      <w:numFmt w:val="decimal"/>
      <w:lvlText w:val="%4."/>
      <w:lvlJc w:val="left"/>
      <w:pPr>
        <w:ind w:left="2596" w:hanging="360"/>
      </w:pPr>
    </w:lvl>
    <w:lvl w:ilvl="4" w:tplc="240A0019" w:tentative="1">
      <w:start w:val="1"/>
      <w:numFmt w:val="lowerLetter"/>
      <w:lvlText w:val="%5."/>
      <w:lvlJc w:val="left"/>
      <w:pPr>
        <w:ind w:left="3316" w:hanging="360"/>
      </w:pPr>
    </w:lvl>
    <w:lvl w:ilvl="5" w:tplc="240A001B" w:tentative="1">
      <w:start w:val="1"/>
      <w:numFmt w:val="lowerRoman"/>
      <w:lvlText w:val="%6."/>
      <w:lvlJc w:val="right"/>
      <w:pPr>
        <w:ind w:left="4036" w:hanging="180"/>
      </w:pPr>
    </w:lvl>
    <w:lvl w:ilvl="6" w:tplc="240A000F" w:tentative="1">
      <w:start w:val="1"/>
      <w:numFmt w:val="decimal"/>
      <w:lvlText w:val="%7."/>
      <w:lvlJc w:val="left"/>
      <w:pPr>
        <w:ind w:left="4756" w:hanging="360"/>
      </w:pPr>
    </w:lvl>
    <w:lvl w:ilvl="7" w:tplc="240A0019" w:tentative="1">
      <w:start w:val="1"/>
      <w:numFmt w:val="lowerLetter"/>
      <w:lvlText w:val="%8."/>
      <w:lvlJc w:val="left"/>
      <w:pPr>
        <w:ind w:left="5476" w:hanging="360"/>
      </w:pPr>
    </w:lvl>
    <w:lvl w:ilvl="8" w:tplc="240A001B" w:tentative="1">
      <w:start w:val="1"/>
      <w:numFmt w:val="lowerRoman"/>
      <w:lvlText w:val="%9."/>
      <w:lvlJc w:val="right"/>
      <w:pPr>
        <w:ind w:left="6196" w:hanging="180"/>
      </w:pPr>
    </w:lvl>
  </w:abstractNum>
  <w:abstractNum w:abstractNumId="2">
    <w:nsid w:val="0AAD3E37"/>
    <w:multiLevelType w:val="hybridMultilevel"/>
    <w:tmpl w:val="1DFA55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DB519C2"/>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4">
    <w:nsid w:val="0DB91B15"/>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5">
    <w:nsid w:val="13FF5234"/>
    <w:multiLevelType w:val="hybridMultilevel"/>
    <w:tmpl w:val="D91C8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6143B9A"/>
    <w:multiLevelType w:val="hybridMultilevel"/>
    <w:tmpl w:val="D91C8458"/>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6C94E31"/>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8">
    <w:nsid w:val="1B4B5411"/>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9">
    <w:nsid w:val="20BE40EF"/>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10">
    <w:nsid w:val="25C83180"/>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11">
    <w:nsid w:val="28C2435A"/>
    <w:multiLevelType w:val="hybridMultilevel"/>
    <w:tmpl w:val="D91C8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E275827"/>
    <w:multiLevelType w:val="hybridMultilevel"/>
    <w:tmpl w:val="2B582E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4961056"/>
    <w:multiLevelType w:val="multilevel"/>
    <w:tmpl w:val="BD22402E"/>
    <w:lvl w:ilvl="0">
      <w:start w:val="8"/>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1"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1"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38EC6C0C"/>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15">
    <w:nsid w:val="39802F42"/>
    <w:multiLevelType w:val="hybridMultilevel"/>
    <w:tmpl w:val="6A7EF154"/>
    <w:lvl w:ilvl="0" w:tplc="BE2AC7CC">
      <w:start w:val="1"/>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34A271F"/>
    <w:multiLevelType w:val="hybridMultilevel"/>
    <w:tmpl w:val="FD6CCADC"/>
    <w:lvl w:ilvl="0" w:tplc="75B87010">
      <w:start w:val="1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4C03134"/>
    <w:multiLevelType w:val="hybridMultilevel"/>
    <w:tmpl w:val="D91C8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81468FA"/>
    <w:multiLevelType w:val="multilevel"/>
    <w:tmpl w:val="FE105FC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4B304826"/>
    <w:multiLevelType w:val="hybridMultilevel"/>
    <w:tmpl w:val="DEF4EB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5557348"/>
    <w:multiLevelType w:val="hybridMultilevel"/>
    <w:tmpl w:val="A3CAEB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5F1D2C45"/>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22">
    <w:nsid w:val="68C5237E"/>
    <w:multiLevelType w:val="hybridMultilevel"/>
    <w:tmpl w:val="96ACBC10"/>
    <w:lvl w:ilvl="0" w:tplc="610C5D3A">
      <w:start w:val="1"/>
      <w:numFmt w:val="decimal"/>
      <w:lvlText w:val="%1."/>
      <w:lvlJc w:val="left"/>
      <w:pPr>
        <w:ind w:left="786" w:hanging="360"/>
      </w:pPr>
      <w:rPr>
        <w:rFonts w:hint="default"/>
      </w:rPr>
    </w:lvl>
    <w:lvl w:ilvl="1" w:tplc="240A0019" w:tentative="1">
      <w:start w:val="1"/>
      <w:numFmt w:val="lowerLetter"/>
      <w:lvlText w:val="%2."/>
      <w:lvlJc w:val="left"/>
      <w:pPr>
        <w:ind w:left="872" w:hanging="360"/>
      </w:pPr>
    </w:lvl>
    <w:lvl w:ilvl="2" w:tplc="240A001B" w:tentative="1">
      <w:start w:val="1"/>
      <w:numFmt w:val="lowerRoman"/>
      <w:lvlText w:val="%3."/>
      <w:lvlJc w:val="right"/>
      <w:pPr>
        <w:ind w:left="1592" w:hanging="180"/>
      </w:pPr>
    </w:lvl>
    <w:lvl w:ilvl="3" w:tplc="240A000F" w:tentative="1">
      <w:start w:val="1"/>
      <w:numFmt w:val="decimal"/>
      <w:lvlText w:val="%4."/>
      <w:lvlJc w:val="left"/>
      <w:pPr>
        <w:ind w:left="2312" w:hanging="360"/>
      </w:pPr>
    </w:lvl>
    <w:lvl w:ilvl="4" w:tplc="240A0019" w:tentative="1">
      <w:start w:val="1"/>
      <w:numFmt w:val="lowerLetter"/>
      <w:lvlText w:val="%5."/>
      <w:lvlJc w:val="left"/>
      <w:pPr>
        <w:ind w:left="3032" w:hanging="360"/>
      </w:pPr>
    </w:lvl>
    <w:lvl w:ilvl="5" w:tplc="240A001B" w:tentative="1">
      <w:start w:val="1"/>
      <w:numFmt w:val="lowerRoman"/>
      <w:lvlText w:val="%6."/>
      <w:lvlJc w:val="right"/>
      <w:pPr>
        <w:ind w:left="3752" w:hanging="180"/>
      </w:pPr>
    </w:lvl>
    <w:lvl w:ilvl="6" w:tplc="240A000F" w:tentative="1">
      <w:start w:val="1"/>
      <w:numFmt w:val="decimal"/>
      <w:lvlText w:val="%7."/>
      <w:lvlJc w:val="left"/>
      <w:pPr>
        <w:ind w:left="4472" w:hanging="360"/>
      </w:pPr>
    </w:lvl>
    <w:lvl w:ilvl="7" w:tplc="240A0019" w:tentative="1">
      <w:start w:val="1"/>
      <w:numFmt w:val="lowerLetter"/>
      <w:lvlText w:val="%8."/>
      <w:lvlJc w:val="left"/>
      <w:pPr>
        <w:ind w:left="5192" w:hanging="360"/>
      </w:pPr>
    </w:lvl>
    <w:lvl w:ilvl="8" w:tplc="240A001B" w:tentative="1">
      <w:start w:val="1"/>
      <w:numFmt w:val="lowerRoman"/>
      <w:lvlText w:val="%9."/>
      <w:lvlJc w:val="right"/>
      <w:pPr>
        <w:ind w:left="5912" w:hanging="180"/>
      </w:pPr>
    </w:lvl>
  </w:abstractNum>
  <w:abstractNum w:abstractNumId="23">
    <w:nsid w:val="6ACC5524"/>
    <w:multiLevelType w:val="hybridMultilevel"/>
    <w:tmpl w:val="468CD8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BC7441F"/>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25">
    <w:nsid w:val="7EAF5A09"/>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num w:numId="1">
    <w:abstractNumId w:val="18"/>
  </w:num>
  <w:num w:numId="2">
    <w:abstractNumId w:val="13"/>
  </w:num>
  <w:num w:numId="3">
    <w:abstractNumId w:val="6"/>
  </w:num>
  <w:num w:numId="4">
    <w:abstractNumId w:val="0"/>
  </w:num>
  <w:num w:numId="5">
    <w:abstractNumId w:val="21"/>
  </w:num>
  <w:num w:numId="6">
    <w:abstractNumId w:val="25"/>
  </w:num>
  <w:num w:numId="7">
    <w:abstractNumId w:val="10"/>
  </w:num>
  <w:num w:numId="8">
    <w:abstractNumId w:val="4"/>
  </w:num>
  <w:num w:numId="9">
    <w:abstractNumId w:val="14"/>
  </w:num>
  <w:num w:numId="10">
    <w:abstractNumId w:val="24"/>
  </w:num>
  <w:num w:numId="11">
    <w:abstractNumId w:val="8"/>
  </w:num>
  <w:num w:numId="12">
    <w:abstractNumId w:val="3"/>
  </w:num>
  <w:num w:numId="13">
    <w:abstractNumId w:val="9"/>
  </w:num>
  <w:num w:numId="14">
    <w:abstractNumId w:val="7"/>
  </w:num>
  <w:num w:numId="15">
    <w:abstractNumId w:val="17"/>
  </w:num>
  <w:num w:numId="16">
    <w:abstractNumId w:val="5"/>
  </w:num>
  <w:num w:numId="17">
    <w:abstractNumId w:val="11"/>
  </w:num>
  <w:num w:numId="18">
    <w:abstractNumId w:val="1"/>
  </w:num>
  <w:num w:numId="19">
    <w:abstractNumId w:val="23"/>
  </w:num>
  <w:num w:numId="20">
    <w:abstractNumId w:val="22"/>
  </w:num>
  <w:num w:numId="21">
    <w:abstractNumId w:val="15"/>
  </w:num>
  <w:num w:numId="22">
    <w:abstractNumId w:val="2"/>
  </w:num>
  <w:num w:numId="23">
    <w:abstractNumId w:val="12"/>
  </w:num>
  <w:num w:numId="24">
    <w:abstractNumId w:val="19"/>
  </w:num>
  <w:num w:numId="25">
    <w:abstractNumId w:val="2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4A"/>
    <w:rsid w:val="000024F5"/>
    <w:rsid w:val="0001312C"/>
    <w:rsid w:val="00015AEA"/>
    <w:rsid w:val="00015FAB"/>
    <w:rsid w:val="00023F49"/>
    <w:rsid w:val="00027EB0"/>
    <w:rsid w:val="0003795A"/>
    <w:rsid w:val="0005208F"/>
    <w:rsid w:val="00056837"/>
    <w:rsid w:val="000651B4"/>
    <w:rsid w:val="00070F30"/>
    <w:rsid w:val="00070FD6"/>
    <w:rsid w:val="000711C5"/>
    <w:rsid w:val="00071624"/>
    <w:rsid w:val="00073C9F"/>
    <w:rsid w:val="0009346E"/>
    <w:rsid w:val="000A5B7E"/>
    <w:rsid w:val="000B7F04"/>
    <w:rsid w:val="000C793F"/>
    <w:rsid w:val="000E6771"/>
    <w:rsid w:val="000E6780"/>
    <w:rsid w:val="000E67CD"/>
    <w:rsid w:val="000F5A7C"/>
    <w:rsid w:val="00100A1B"/>
    <w:rsid w:val="00102086"/>
    <w:rsid w:val="00106316"/>
    <w:rsid w:val="001319A2"/>
    <w:rsid w:val="0013380A"/>
    <w:rsid w:val="00133CA0"/>
    <w:rsid w:val="0013690F"/>
    <w:rsid w:val="001409F4"/>
    <w:rsid w:val="001444C3"/>
    <w:rsid w:val="00144FEE"/>
    <w:rsid w:val="001473AF"/>
    <w:rsid w:val="00147D27"/>
    <w:rsid w:val="001825A8"/>
    <w:rsid w:val="001951D1"/>
    <w:rsid w:val="001A27A2"/>
    <w:rsid w:val="001A2989"/>
    <w:rsid w:val="001A5F15"/>
    <w:rsid w:val="001C0CFD"/>
    <w:rsid w:val="001D535E"/>
    <w:rsid w:val="001F36C2"/>
    <w:rsid w:val="001F3A07"/>
    <w:rsid w:val="001F441A"/>
    <w:rsid w:val="00204DA4"/>
    <w:rsid w:val="0022241C"/>
    <w:rsid w:val="002340D9"/>
    <w:rsid w:val="00240407"/>
    <w:rsid w:val="002510A7"/>
    <w:rsid w:val="00253F81"/>
    <w:rsid w:val="0027203A"/>
    <w:rsid w:val="002728CE"/>
    <w:rsid w:val="00277CCF"/>
    <w:rsid w:val="00282A26"/>
    <w:rsid w:val="00283B10"/>
    <w:rsid w:val="002863AC"/>
    <w:rsid w:val="002A404C"/>
    <w:rsid w:val="002B059D"/>
    <w:rsid w:val="002B2333"/>
    <w:rsid w:val="002C76E4"/>
    <w:rsid w:val="002D17C6"/>
    <w:rsid w:val="00300DF7"/>
    <w:rsid w:val="0030673B"/>
    <w:rsid w:val="00310356"/>
    <w:rsid w:val="00311DF0"/>
    <w:rsid w:val="00313B12"/>
    <w:rsid w:val="003263E0"/>
    <w:rsid w:val="00342EC4"/>
    <w:rsid w:val="00345E71"/>
    <w:rsid w:val="0034770D"/>
    <w:rsid w:val="00347751"/>
    <w:rsid w:val="00353012"/>
    <w:rsid w:val="00364E6C"/>
    <w:rsid w:val="003724CC"/>
    <w:rsid w:val="00375587"/>
    <w:rsid w:val="00377F77"/>
    <w:rsid w:val="00380718"/>
    <w:rsid w:val="00380DF5"/>
    <w:rsid w:val="003862A2"/>
    <w:rsid w:val="00394B84"/>
    <w:rsid w:val="003A112C"/>
    <w:rsid w:val="003C26F2"/>
    <w:rsid w:val="003D7116"/>
    <w:rsid w:val="003E60FA"/>
    <w:rsid w:val="003F1651"/>
    <w:rsid w:val="003F2932"/>
    <w:rsid w:val="00402570"/>
    <w:rsid w:val="00406ADB"/>
    <w:rsid w:val="00415F41"/>
    <w:rsid w:val="004529A3"/>
    <w:rsid w:val="00461E53"/>
    <w:rsid w:val="00465FD7"/>
    <w:rsid w:val="00467366"/>
    <w:rsid w:val="00476EC5"/>
    <w:rsid w:val="00484414"/>
    <w:rsid w:val="00497286"/>
    <w:rsid w:val="004B1ED8"/>
    <w:rsid w:val="004B38CD"/>
    <w:rsid w:val="004B41B4"/>
    <w:rsid w:val="004D23B7"/>
    <w:rsid w:val="004D6EDC"/>
    <w:rsid w:val="00511C28"/>
    <w:rsid w:val="005129B1"/>
    <w:rsid w:val="00520062"/>
    <w:rsid w:val="00520FF3"/>
    <w:rsid w:val="00532F83"/>
    <w:rsid w:val="005403B3"/>
    <w:rsid w:val="00543FF6"/>
    <w:rsid w:val="0054783D"/>
    <w:rsid w:val="005544FD"/>
    <w:rsid w:val="005563C6"/>
    <w:rsid w:val="00564A6A"/>
    <w:rsid w:val="00565179"/>
    <w:rsid w:val="005714CB"/>
    <w:rsid w:val="005908EE"/>
    <w:rsid w:val="005A01BB"/>
    <w:rsid w:val="005A0D1C"/>
    <w:rsid w:val="005A1060"/>
    <w:rsid w:val="005B0950"/>
    <w:rsid w:val="005D428D"/>
    <w:rsid w:val="005E2FB9"/>
    <w:rsid w:val="005F0B76"/>
    <w:rsid w:val="005F2E30"/>
    <w:rsid w:val="00606248"/>
    <w:rsid w:val="00641F1E"/>
    <w:rsid w:val="006674DB"/>
    <w:rsid w:val="00676156"/>
    <w:rsid w:val="0069298A"/>
    <w:rsid w:val="0069702F"/>
    <w:rsid w:val="006B3264"/>
    <w:rsid w:val="006B3FEA"/>
    <w:rsid w:val="006C0161"/>
    <w:rsid w:val="006C029D"/>
    <w:rsid w:val="006F5E91"/>
    <w:rsid w:val="007004F2"/>
    <w:rsid w:val="00701817"/>
    <w:rsid w:val="00722DC7"/>
    <w:rsid w:val="0072745B"/>
    <w:rsid w:val="0073427E"/>
    <w:rsid w:val="00754192"/>
    <w:rsid w:val="00763C94"/>
    <w:rsid w:val="00772F20"/>
    <w:rsid w:val="00773037"/>
    <w:rsid w:val="007864BF"/>
    <w:rsid w:val="007867A7"/>
    <w:rsid w:val="00792716"/>
    <w:rsid w:val="007A6574"/>
    <w:rsid w:val="007B3015"/>
    <w:rsid w:val="007D434F"/>
    <w:rsid w:val="007D5A47"/>
    <w:rsid w:val="007E79BC"/>
    <w:rsid w:val="007F7B84"/>
    <w:rsid w:val="00803E98"/>
    <w:rsid w:val="008064B5"/>
    <w:rsid w:val="00812004"/>
    <w:rsid w:val="00827FF5"/>
    <w:rsid w:val="00835C2C"/>
    <w:rsid w:val="00836566"/>
    <w:rsid w:val="0085522C"/>
    <w:rsid w:val="00855A4A"/>
    <w:rsid w:val="0086502E"/>
    <w:rsid w:val="008725B3"/>
    <w:rsid w:val="00877E0D"/>
    <w:rsid w:val="00880E07"/>
    <w:rsid w:val="00896832"/>
    <w:rsid w:val="008A79EC"/>
    <w:rsid w:val="008C5AF2"/>
    <w:rsid w:val="008C60AB"/>
    <w:rsid w:val="008E2D95"/>
    <w:rsid w:val="008F0204"/>
    <w:rsid w:val="008F430F"/>
    <w:rsid w:val="008F6641"/>
    <w:rsid w:val="00902686"/>
    <w:rsid w:val="00905EBD"/>
    <w:rsid w:val="009278CC"/>
    <w:rsid w:val="00933639"/>
    <w:rsid w:val="009435A8"/>
    <w:rsid w:val="00962B62"/>
    <w:rsid w:val="0097621E"/>
    <w:rsid w:val="00977936"/>
    <w:rsid w:val="009860F7"/>
    <w:rsid w:val="00986E8B"/>
    <w:rsid w:val="0099423F"/>
    <w:rsid w:val="0099702C"/>
    <w:rsid w:val="009A0F86"/>
    <w:rsid w:val="009A2EC6"/>
    <w:rsid w:val="009C0101"/>
    <w:rsid w:val="009C4A4C"/>
    <w:rsid w:val="009E53BE"/>
    <w:rsid w:val="009E6815"/>
    <w:rsid w:val="00A1284B"/>
    <w:rsid w:val="00A12F1F"/>
    <w:rsid w:val="00A20EB9"/>
    <w:rsid w:val="00A311EE"/>
    <w:rsid w:val="00A535D5"/>
    <w:rsid w:val="00A65683"/>
    <w:rsid w:val="00A87D33"/>
    <w:rsid w:val="00AA11DE"/>
    <w:rsid w:val="00AA34BB"/>
    <w:rsid w:val="00AB2571"/>
    <w:rsid w:val="00AB6288"/>
    <w:rsid w:val="00AC4C1C"/>
    <w:rsid w:val="00AC7B9C"/>
    <w:rsid w:val="00AD1524"/>
    <w:rsid w:val="00AF31EE"/>
    <w:rsid w:val="00AF42A0"/>
    <w:rsid w:val="00B0039A"/>
    <w:rsid w:val="00B02850"/>
    <w:rsid w:val="00B169F9"/>
    <w:rsid w:val="00B21092"/>
    <w:rsid w:val="00B278F2"/>
    <w:rsid w:val="00B40040"/>
    <w:rsid w:val="00B42EC6"/>
    <w:rsid w:val="00B4578A"/>
    <w:rsid w:val="00B50B11"/>
    <w:rsid w:val="00B607BC"/>
    <w:rsid w:val="00B71F5E"/>
    <w:rsid w:val="00B90184"/>
    <w:rsid w:val="00B93B76"/>
    <w:rsid w:val="00B941E2"/>
    <w:rsid w:val="00BA598A"/>
    <w:rsid w:val="00BB0C09"/>
    <w:rsid w:val="00BB67E7"/>
    <w:rsid w:val="00BC1B39"/>
    <w:rsid w:val="00BC50D6"/>
    <w:rsid w:val="00BD0B1D"/>
    <w:rsid w:val="00BD1374"/>
    <w:rsid w:val="00BD1825"/>
    <w:rsid w:val="00BE5C74"/>
    <w:rsid w:val="00BF06E9"/>
    <w:rsid w:val="00BF6D72"/>
    <w:rsid w:val="00C021C5"/>
    <w:rsid w:val="00C04044"/>
    <w:rsid w:val="00C06CFD"/>
    <w:rsid w:val="00C10B33"/>
    <w:rsid w:val="00C17684"/>
    <w:rsid w:val="00C27D21"/>
    <w:rsid w:val="00C30326"/>
    <w:rsid w:val="00C325AB"/>
    <w:rsid w:val="00C4524F"/>
    <w:rsid w:val="00C508FB"/>
    <w:rsid w:val="00C56178"/>
    <w:rsid w:val="00C62318"/>
    <w:rsid w:val="00C71DC5"/>
    <w:rsid w:val="00C77E4F"/>
    <w:rsid w:val="00C93946"/>
    <w:rsid w:val="00C94E3B"/>
    <w:rsid w:val="00CB1DB7"/>
    <w:rsid w:val="00CB565F"/>
    <w:rsid w:val="00CB63DA"/>
    <w:rsid w:val="00CC48C2"/>
    <w:rsid w:val="00CD2A65"/>
    <w:rsid w:val="00CE4805"/>
    <w:rsid w:val="00CF2C63"/>
    <w:rsid w:val="00D04E2E"/>
    <w:rsid w:val="00D07873"/>
    <w:rsid w:val="00D15013"/>
    <w:rsid w:val="00D22B85"/>
    <w:rsid w:val="00D26258"/>
    <w:rsid w:val="00D27B43"/>
    <w:rsid w:val="00D32EA6"/>
    <w:rsid w:val="00D733C6"/>
    <w:rsid w:val="00D84FCB"/>
    <w:rsid w:val="00D87164"/>
    <w:rsid w:val="00D93033"/>
    <w:rsid w:val="00DA0B86"/>
    <w:rsid w:val="00DA5660"/>
    <w:rsid w:val="00DB0D7F"/>
    <w:rsid w:val="00DB19D6"/>
    <w:rsid w:val="00DD03E7"/>
    <w:rsid w:val="00DD7CC9"/>
    <w:rsid w:val="00DE100D"/>
    <w:rsid w:val="00DE2FDB"/>
    <w:rsid w:val="00DE5DF4"/>
    <w:rsid w:val="00DF0DDF"/>
    <w:rsid w:val="00E00BD6"/>
    <w:rsid w:val="00E05552"/>
    <w:rsid w:val="00E21999"/>
    <w:rsid w:val="00E25F09"/>
    <w:rsid w:val="00E278E2"/>
    <w:rsid w:val="00E56064"/>
    <w:rsid w:val="00E56646"/>
    <w:rsid w:val="00E614A8"/>
    <w:rsid w:val="00E631F6"/>
    <w:rsid w:val="00E873FF"/>
    <w:rsid w:val="00E927C3"/>
    <w:rsid w:val="00E958B0"/>
    <w:rsid w:val="00EA4BB9"/>
    <w:rsid w:val="00EB74FB"/>
    <w:rsid w:val="00EC584F"/>
    <w:rsid w:val="00EE31F1"/>
    <w:rsid w:val="00EF06B5"/>
    <w:rsid w:val="00EF756F"/>
    <w:rsid w:val="00F008D3"/>
    <w:rsid w:val="00F115DA"/>
    <w:rsid w:val="00F14580"/>
    <w:rsid w:val="00F23EBA"/>
    <w:rsid w:val="00F2697C"/>
    <w:rsid w:val="00F3080C"/>
    <w:rsid w:val="00F31865"/>
    <w:rsid w:val="00F32A12"/>
    <w:rsid w:val="00F330CC"/>
    <w:rsid w:val="00F42038"/>
    <w:rsid w:val="00F530E1"/>
    <w:rsid w:val="00F65A04"/>
    <w:rsid w:val="00F772CE"/>
    <w:rsid w:val="00F82462"/>
    <w:rsid w:val="00F82915"/>
    <w:rsid w:val="00F830AF"/>
    <w:rsid w:val="00F95752"/>
    <w:rsid w:val="00FA772C"/>
    <w:rsid w:val="00FB142B"/>
    <w:rsid w:val="00FB5ED4"/>
    <w:rsid w:val="00FC7371"/>
    <w:rsid w:val="00FE48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5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autoSpaceDN w:val="0"/>
      <w:spacing w:after="200" w:line="276" w:lineRule="auto"/>
      <w:textAlignment w:val="baseline"/>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N w:val="0"/>
      <w:textAlignment w:val="baseline"/>
    </w:pPr>
  </w:style>
  <w:style w:type="paragraph" w:customStyle="1" w:styleId="Heading">
    <w:name w:val="Heading"/>
    <w:basedOn w:val="Normal"/>
    <w:pPr>
      <w:tabs>
        <w:tab w:val="center" w:pos="4419"/>
        <w:tab w:val="right" w:pos="8838"/>
      </w:tabs>
      <w:spacing w:after="0" w:line="240" w:lineRule="auto"/>
    </w:pPr>
  </w:style>
  <w:style w:type="paragraph" w:customStyle="1" w:styleId="Textbody">
    <w:name w:val="Text body"/>
    <w:basedOn w:val="Standard"/>
    <w:pPr>
      <w:spacing w:after="120"/>
    </w:pPr>
  </w:style>
  <w:style w:type="paragraph" w:styleId="Piedepgina">
    <w:name w:val="footer"/>
    <w:basedOn w:val="Normal"/>
    <w:pPr>
      <w:tabs>
        <w:tab w:val="center" w:pos="4419"/>
        <w:tab w:val="right" w:pos="8838"/>
      </w:tabs>
      <w:spacing w:after="0" w:line="240" w:lineRule="auto"/>
    </w:pPr>
  </w:style>
  <w:style w:type="paragraph" w:styleId="Prrafodelista">
    <w:name w:val="List Paragraph"/>
    <w:basedOn w:val="Normal"/>
    <w:pPr>
      <w:spacing w:after="0"/>
      <w:ind w:left="720"/>
    </w:pPr>
  </w:style>
  <w:style w:type="paragraph" w:styleId="Sangradetextonormal">
    <w:name w:val="Body Text Indent"/>
    <w:basedOn w:val="Normal"/>
    <w:pPr>
      <w:spacing w:after="0" w:line="240" w:lineRule="auto"/>
      <w:ind w:left="360"/>
      <w:jc w:val="both"/>
    </w:pPr>
    <w:rPr>
      <w:rFonts w:ascii="Arial" w:eastAsia="Times New Roman" w:hAnsi="Arial"/>
      <w:color w:val="FF0000"/>
      <w:sz w:val="24"/>
      <w:szCs w:val="24"/>
      <w:lang w:val="es-ES" w:eastAsia="es-ES"/>
    </w:rPr>
  </w:style>
  <w:style w:type="paragraph" w:customStyle="1" w:styleId="Default">
    <w:name w:val="Default"/>
    <w:pPr>
      <w:suppressAutoHyphens/>
      <w:autoSpaceDE w:val="0"/>
      <w:autoSpaceDN w:val="0"/>
      <w:textAlignment w:val="baseline"/>
    </w:pPr>
    <w:rPr>
      <w:rFonts w:ascii="Wingdings" w:eastAsia="Times New Roman" w:hAnsi="Wingdings" w:cs="Wingdings"/>
      <w:color w:val="000000"/>
      <w:sz w:val="24"/>
      <w:szCs w:val="24"/>
      <w:lang w:val="es-ES" w:eastAsia="es-ES"/>
    </w:rPr>
  </w:style>
  <w:style w:type="paragraph" w:styleId="Subttulo">
    <w:name w:val="Subtitle"/>
    <w:basedOn w:val="Normal"/>
    <w:next w:val="Normal"/>
    <w:pPr>
      <w:spacing w:after="60"/>
      <w:jc w:val="center"/>
      <w:outlineLvl w:val="1"/>
    </w:pPr>
    <w:rPr>
      <w:rFonts w:ascii="Cambria" w:eastAsia="Times New Roman" w:hAnsi="Cambria"/>
      <w:sz w:val="24"/>
      <w:szCs w:val="24"/>
      <w:lang w:val="es-ES"/>
    </w:rPr>
  </w:style>
  <w:style w:type="paragraph" w:styleId="Encabezado">
    <w:name w:val="head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Text">
    <w:name w:val="Text"/>
    <w:basedOn w:val="Epgrafe"/>
    <w:pPr>
      <w:suppressAutoHyphens/>
    </w:pPr>
    <w:rPr>
      <w:rFonts w:ascii="Arial, sans-serif" w:hAnsi="Arial, sans-serif"/>
      <w:i w:val="0"/>
      <w:sz w:val="24"/>
    </w:rPr>
  </w:style>
  <w:style w:type="paragraph" w:customStyle="1" w:styleId="Textbodyindent">
    <w:name w:val="Text body indent"/>
    <w:basedOn w:val="Standard"/>
    <w:pPr>
      <w:ind w:left="360"/>
      <w:jc w:val="both"/>
    </w:pPr>
    <w:rPr>
      <w:rFonts w:ascii="Arial" w:eastAsia="Times New Roman" w:hAnsi="Arial"/>
      <w:color w:val="FF0000"/>
      <w:sz w:val="24"/>
      <w:szCs w:val="24"/>
      <w:lang w:val="es-ES"/>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SangradetextonormalCar">
    <w:name w:val="Sangría de texto normal Car"/>
    <w:rPr>
      <w:rFonts w:ascii="Arial" w:eastAsia="Times New Roman" w:hAnsi="Arial" w:cs="Times New Roman"/>
      <w:color w:val="FF0000"/>
      <w:sz w:val="24"/>
      <w:szCs w:val="24"/>
      <w:lang w:val="es-ES" w:eastAsia="es-ES"/>
    </w:rPr>
  </w:style>
  <w:style w:type="character" w:customStyle="1" w:styleId="SubttuloCar">
    <w:name w:val="Subtítulo Car"/>
    <w:rPr>
      <w:rFonts w:ascii="Cambria" w:eastAsia="Times New Roman" w:hAnsi="Cambria" w:cs="Times New Roman"/>
      <w:sz w:val="24"/>
      <w:szCs w:val="24"/>
      <w:lang w:val="es-ES"/>
    </w:rPr>
  </w:style>
  <w:style w:type="character" w:customStyle="1" w:styleId="NumberingSymbols">
    <w:name w:val="Numbering Symbols"/>
  </w:style>
  <w:style w:type="character" w:customStyle="1" w:styleId="Internetlink">
    <w:name w:val="Internet link"/>
    <w:rPr>
      <w:color w:val="000080"/>
      <w:u w:val="single"/>
    </w:rPr>
  </w:style>
  <w:style w:type="table" w:styleId="Tablaconcuadrcula">
    <w:name w:val="Table Grid"/>
    <w:basedOn w:val="Tablanormal"/>
    <w:uiPriority w:val="59"/>
    <w:rsid w:val="00DB1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403B3"/>
    <w:pPr>
      <w:suppressAutoHyphens/>
      <w:autoSpaceDN w:val="0"/>
      <w:textAlignment w:val="baseline"/>
    </w:pPr>
    <w:rPr>
      <w:sz w:val="22"/>
      <w:szCs w:val="22"/>
      <w:lang w:eastAsia="en-US"/>
    </w:rPr>
  </w:style>
  <w:style w:type="paragraph" w:styleId="Textodeglobo">
    <w:name w:val="Balloon Text"/>
    <w:basedOn w:val="Normal"/>
    <w:link w:val="TextodegloboCar"/>
    <w:uiPriority w:val="99"/>
    <w:semiHidden/>
    <w:unhideWhenUsed/>
    <w:rsid w:val="001C0C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CFD"/>
    <w:rPr>
      <w:rFonts w:ascii="Tahoma" w:hAnsi="Tahoma" w:cs="Tahoma"/>
      <w:sz w:val="16"/>
      <w:szCs w:val="16"/>
      <w:lang w:eastAsia="en-US"/>
    </w:rPr>
  </w:style>
  <w:style w:type="character" w:styleId="Refdecomentario">
    <w:name w:val="annotation reference"/>
    <w:basedOn w:val="Fuentedeprrafopredeter"/>
    <w:uiPriority w:val="99"/>
    <w:semiHidden/>
    <w:unhideWhenUsed/>
    <w:rsid w:val="00345E71"/>
    <w:rPr>
      <w:sz w:val="16"/>
      <w:szCs w:val="16"/>
    </w:rPr>
  </w:style>
  <w:style w:type="paragraph" w:styleId="Textocomentario">
    <w:name w:val="annotation text"/>
    <w:basedOn w:val="Normal"/>
    <w:link w:val="TextocomentarioCar"/>
    <w:uiPriority w:val="99"/>
    <w:semiHidden/>
    <w:unhideWhenUsed/>
    <w:rsid w:val="00345E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5E71"/>
    <w:rPr>
      <w:lang w:eastAsia="en-US"/>
    </w:rPr>
  </w:style>
  <w:style w:type="paragraph" w:styleId="Asuntodelcomentario">
    <w:name w:val="annotation subject"/>
    <w:basedOn w:val="Textocomentario"/>
    <w:next w:val="Textocomentario"/>
    <w:link w:val="AsuntodelcomentarioCar"/>
    <w:uiPriority w:val="99"/>
    <w:semiHidden/>
    <w:unhideWhenUsed/>
    <w:rsid w:val="00345E71"/>
    <w:rPr>
      <w:b/>
      <w:bCs/>
    </w:rPr>
  </w:style>
  <w:style w:type="character" w:customStyle="1" w:styleId="AsuntodelcomentarioCar">
    <w:name w:val="Asunto del comentario Car"/>
    <w:basedOn w:val="TextocomentarioCar"/>
    <w:link w:val="Asuntodelcomentario"/>
    <w:uiPriority w:val="99"/>
    <w:semiHidden/>
    <w:rsid w:val="00345E71"/>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autoSpaceDN w:val="0"/>
      <w:spacing w:after="200" w:line="276" w:lineRule="auto"/>
      <w:textAlignment w:val="baseline"/>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N w:val="0"/>
      <w:textAlignment w:val="baseline"/>
    </w:pPr>
  </w:style>
  <w:style w:type="paragraph" w:customStyle="1" w:styleId="Heading">
    <w:name w:val="Heading"/>
    <w:basedOn w:val="Normal"/>
    <w:pPr>
      <w:tabs>
        <w:tab w:val="center" w:pos="4419"/>
        <w:tab w:val="right" w:pos="8838"/>
      </w:tabs>
      <w:spacing w:after="0" w:line="240" w:lineRule="auto"/>
    </w:pPr>
  </w:style>
  <w:style w:type="paragraph" w:customStyle="1" w:styleId="Textbody">
    <w:name w:val="Text body"/>
    <w:basedOn w:val="Standard"/>
    <w:pPr>
      <w:spacing w:after="120"/>
    </w:pPr>
  </w:style>
  <w:style w:type="paragraph" w:styleId="Piedepgina">
    <w:name w:val="footer"/>
    <w:basedOn w:val="Normal"/>
    <w:pPr>
      <w:tabs>
        <w:tab w:val="center" w:pos="4419"/>
        <w:tab w:val="right" w:pos="8838"/>
      </w:tabs>
      <w:spacing w:after="0" w:line="240" w:lineRule="auto"/>
    </w:pPr>
  </w:style>
  <w:style w:type="paragraph" w:styleId="Prrafodelista">
    <w:name w:val="List Paragraph"/>
    <w:basedOn w:val="Normal"/>
    <w:pPr>
      <w:spacing w:after="0"/>
      <w:ind w:left="720"/>
    </w:pPr>
  </w:style>
  <w:style w:type="paragraph" w:styleId="Sangradetextonormal">
    <w:name w:val="Body Text Indent"/>
    <w:basedOn w:val="Normal"/>
    <w:pPr>
      <w:spacing w:after="0" w:line="240" w:lineRule="auto"/>
      <w:ind w:left="360"/>
      <w:jc w:val="both"/>
    </w:pPr>
    <w:rPr>
      <w:rFonts w:ascii="Arial" w:eastAsia="Times New Roman" w:hAnsi="Arial"/>
      <w:color w:val="FF0000"/>
      <w:sz w:val="24"/>
      <w:szCs w:val="24"/>
      <w:lang w:val="es-ES" w:eastAsia="es-ES"/>
    </w:rPr>
  </w:style>
  <w:style w:type="paragraph" w:customStyle="1" w:styleId="Default">
    <w:name w:val="Default"/>
    <w:pPr>
      <w:suppressAutoHyphens/>
      <w:autoSpaceDE w:val="0"/>
      <w:autoSpaceDN w:val="0"/>
      <w:textAlignment w:val="baseline"/>
    </w:pPr>
    <w:rPr>
      <w:rFonts w:ascii="Wingdings" w:eastAsia="Times New Roman" w:hAnsi="Wingdings" w:cs="Wingdings"/>
      <w:color w:val="000000"/>
      <w:sz w:val="24"/>
      <w:szCs w:val="24"/>
      <w:lang w:val="es-ES" w:eastAsia="es-ES"/>
    </w:rPr>
  </w:style>
  <w:style w:type="paragraph" w:styleId="Subttulo">
    <w:name w:val="Subtitle"/>
    <w:basedOn w:val="Normal"/>
    <w:next w:val="Normal"/>
    <w:pPr>
      <w:spacing w:after="60"/>
      <w:jc w:val="center"/>
      <w:outlineLvl w:val="1"/>
    </w:pPr>
    <w:rPr>
      <w:rFonts w:ascii="Cambria" w:eastAsia="Times New Roman" w:hAnsi="Cambria"/>
      <w:sz w:val="24"/>
      <w:szCs w:val="24"/>
      <w:lang w:val="es-ES"/>
    </w:rPr>
  </w:style>
  <w:style w:type="paragraph" w:styleId="Encabezado">
    <w:name w:val="head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Text">
    <w:name w:val="Text"/>
    <w:basedOn w:val="Epgrafe"/>
    <w:pPr>
      <w:suppressAutoHyphens/>
    </w:pPr>
    <w:rPr>
      <w:rFonts w:ascii="Arial, sans-serif" w:hAnsi="Arial, sans-serif"/>
      <w:i w:val="0"/>
      <w:sz w:val="24"/>
    </w:rPr>
  </w:style>
  <w:style w:type="paragraph" w:customStyle="1" w:styleId="Textbodyindent">
    <w:name w:val="Text body indent"/>
    <w:basedOn w:val="Standard"/>
    <w:pPr>
      <w:ind w:left="360"/>
      <w:jc w:val="both"/>
    </w:pPr>
    <w:rPr>
      <w:rFonts w:ascii="Arial" w:eastAsia="Times New Roman" w:hAnsi="Arial"/>
      <w:color w:val="FF0000"/>
      <w:sz w:val="24"/>
      <w:szCs w:val="24"/>
      <w:lang w:val="es-ES"/>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SangradetextonormalCar">
    <w:name w:val="Sangría de texto normal Car"/>
    <w:rPr>
      <w:rFonts w:ascii="Arial" w:eastAsia="Times New Roman" w:hAnsi="Arial" w:cs="Times New Roman"/>
      <w:color w:val="FF0000"/>
      <w:sz w:val="24"/>
      <w:szCs w:val="24"/>
      <w:lang w:val="es-ES" w:eastAsia="es-ES"/>
    </w:rPr>
  </w:style>
  <w:style w:type="character" w:customStyle="1" w:styleId="SubttuloCar">
    <w:name w:val="Subtítulo Car"/>
    <w:rPr>
      <w:rFonts w:ascii="Cambria" w:eastAsia="Times New Roman" w:hAnsi="Cambria" w:cs="Times New Roman"/>
      <w:sz w:val="24"/>
      <w:szCs w:val="24"/>
      <w:lang w:val="es-ES"/>
    </w:rPr>
  </w:style>
  <w:style w:type="character" w:customStyle="1" w:styleId="NumberingSymbols">
    <w:name w:val="Numbering Symbols"/>
  </w:style>
  <w:style w:type="character" w:customStyle="1" w:styleId="Internetlink">
    <w:name w:val="Internet link"/>
    <w:rPr>
      <w:color w:val="000080"/>
      <w:u w:val="single"/>
    </w:rPr>
  </w:style>
  <w:style w:type="table" w:styleId="Tablaconcuadrcula">
    <w:name w:val="Table Grid"/>
    <w:basedOn w:val="Tablanormal"/>
    <w:uiPriority w:val="59"/>
    <w:rsid w:val="00DB1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403B3"/>
    <w:pPr>
      <w:suppressAutoHyphens/>
      <w:autoSpaceDN w:val="0"/>
      <w:textAlignment w:val="baseline"/>
    </w:pPr>
    <w:rPr>
      <w:sz w:val="22"/>
      <w:szCs w:val="22"/>
      <w:lang w:eastAsia="en-US"/>
    </w:rPr>
  </w:style>
  <w:style w:type="paragraph" w:styleId="Textodeglobo">
    <w:name w:val="Balloon Text"/>
    <w:basedOn w:val="Normal"/>
    <w:link w:val="TextodegloboCar"/>
    <w:uiPriority w:val="99"/>
    <w:semiHidden/>
    <w:unhideWhenUsed/>
    <w:rsid w:val="001C0C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CFD"/>
    <w:rPr>
      <w:rFonts w:ascii="Tahoma" w:hAnsi="Tahoma" w:cs="Tahoma"/>
      <w:sz w:val="16"/>
      <w:szCs w:val="16"/>
      <w:lang w:eastAsia="en-US"/>
    </w:rPr>
  </w:style>
  <w:style w:type="character" w:styleId="Refdecomentario">
    <w:name w:val="annotation reference"/>
    <w:basedOn w:val="Fuentedeprrafopredeter"/>
    <w:uiPriority w:val="99"/>
    <w:semiHidden/>
    <w:unhideWhenUsed/>
    <w:rsid w:val="00345E71"/>
    <w:rPr>
      <w:sz w:val="16"/>
      <w:szCs w:val="16"/>
    </w:rPr>
  </w:style>
  <w:style w:type="paragraph" w:styleId="Textocomentario">
    <w:name w:val="annotation text"/>
    <w:basedOn w:val="Normal"/>
    <w:link w:val="TextocomentarioCar"/>
    <w:uiPriority w:val="99"/>
    <w:semiHidden/>
    <w:unhideWhenUsed/>
    <w:rsid w:val="00345E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5E71"/>
    <w:rPr>
      <w:lang w:eastAsia="en-US"/>
    </w:rPr>
  </w:style>
  <w:style w:type="paragraph" w:styleId="Asuntodelcomentario">
    <w:name w:val="annotation subject"/>
    <w:basedOn w:val="Textocomentario"/>
    <w:next w:val="Textocomentario"/>
    <w:link w:val="AsuntodelcomentarioCar"/>
    <w:uiPriority w:val="99"/>
    <w:semiHidden/>
    <w:unhideWhenUsed/>
    <w:rsid w:val="00345E71"/>
    <w:rPr>
      <w:b/>
      <w:bCs/>
    </w:rPr>
  </w:style>
  <w:style w:type="character" w:customStyle="1" w:styleId="AsuntodelcomentarioCar">
    <w:name w:val="Asunto del comentario Car"/>
    <w:basedOn w:val="TextocomentarioCar"/>
    <w:link w:val="Asuntodelcomentario"/>
    <w:uiPriority w:val="99"/>
    <w:semiHidden/>
    <w:rsid w:val="00345E7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7901">
      <w:bodyDiv w:val="1"/>
      <w:marLeft w:val="0"/>
      <w:marRight w:val="0"/>
      <w:marTop w:val="0"/>
      <w:marBottom w:val="0"/>
      <w:divBdr>
        <w:top w:val="none" w:sz="0" w:space="0" w:color="auto"/>
        <w:left w:val="none" w:sz="0" w:space="0" w:color="auto"/>
        <w:bottom w:val="none" w:sz="0" w:space="0" w:color="auto"/>
        <w:right w:val="none" w:sz="0" w:space="0" w:color="auto"/>
      </w:divBdr>
    </w:div>
    <w:div w:id="285745674">
      <w:bodyDiv w:val="1"/>
      <w:marLeft w:val="0"/>
      <w:marRight w:val="0"/>
      <w:marTop w:val="0"/>
      <w:marBottom w:val="0"/>
      <w:divBdr>
        <w:top w:val="none" w:sz="0" w:space="0" w:color="auto"/>
        <w:left w:val="none" w:sz="0" w:space="0" w:color="auto"/>
        <w:bottom w:val="none" w:sz="0" w:space="0" w:color="auto"/>
        <w:right w:val="none" w:sz="0" w:space="0" w:color="auto"/>
      </w:divBdr>
    </w:div>
    <w:div w:id="337123982">
      <w:bodyDiv w:val="1"/>
      <w:marLeft w:val="0"/>
      <w:marRight w:val="0"/>
      <w:marTop w:val="0"/>
      <w:marBottom w:val="0"/>
      <w:divBdr>
        <w:top w:val="none" w:sz="0" w:space="0" w:color="auto"/>
        <w:left w:val="none" w:sz="0" w:space="0" w:color="auto"/>
        <w:bottom w:val="none" w:sz="0" w:space="0" w:color="auto"/>
        <w:right w:val="none" w:sz="0" w:space="0" w:color="auto"/>
      </w:divBdr>
    </w:div>
    <w:div w:id="617684792">
      <w:bodyDiv w:val="1"/>
      <w:marLeft w:val="0"/>
      <w:marRight w:val="0"/>
      <w:marTop w:val="0"/>
      <w:marBottom w:val="0"/>
      <w:divBdr>
        <w:top w:val="none" w:sz="0" w:space="0" w:color="auto"/>
        <w:left w:val="none" w:sz="0" w:space="0" w:color="auto"/>
        <w:bottom w:val="none" w:sz="0" w:space="0" w:color="auto"/>
        <w:right w:val="none" w:sz="0" w:space="0" w:color="auto"/>
      </w:divBdr>
    </w:div>
    <w:div w:id="2105958764">
      <w:bodyDiv w:val="1"/>
      <w:marLeft w:val="0"/>
      <w:marRight w:val="0"/>
      <w:marTop w:val="0"/>
      <w:marBottom w:val="0"/>
      <w:divBdr>
        <w:top w:val="none" w:sz="0" w:space="0" w:color="auto"/>
        <w:left w:val="none" w:sz="0" w:space="0" w:color="auto"/>
        <w:bottom w:val="none" w:sz="0" w:space="0" w:color="auto"/>
        <w:right w:val="none" w:sz="0" w:space="0" w:color="auto"/>
      </w:divBdr>
      <w:divsChild>
        <w:div w:id="1854029232">
          <w:marLeft w:val="547"/>
          <w:marRight w:val="0"/>
          <w:marTop w:val="86"/>
          <w:marBottom w:val="0"/>
          <w:divBdr>
            <w:top w:val="none" w:sz="0" w:space="0" w:color="auto"/>
            <w:left w:val="none" w:sz="0" w:space="0" w:color="auto"/>
            <w:bottom w:val="none" w:sz="0" w:space="0" w:color="auto"/>
            <w:right w:val="none" w:sz="0" w:space="0" w:color="auto"/>
          </w:divBdr>
        </w:div>
        <w:div w:id="2069567418">
          <w:marLeft w:val="1166"/>
          <w:marRight w:val="0"/>
          <w:marTop w:val="86"/>
          <w:marBottom w:val="0"/>
          <w:divBdr>
            <w:top w:val="none" w:sz="0" w:space="0" w:color="auto"/>
            <w:left w:val="none" w:sz="0" w:space="0" w:color="auto"/>
            <w:bottom w:val="none" w:sz="0" w:space="0" w:color="auto"/>
            <w:right w:val="none" w:sz="0" w:space="0" w:color="auto"/>
          </w:divBdr>
        </w:div>
        <w:div w:id="1771774473">
          <w:marLeft w:val="1166"/>
          <w:marRight w:val="0"/>
          <w:marTop w:val="86"/>
          <w:marBottom w:val="0"/>
          <w:divBdr>
            <w:top w:val="none" w:sz="0" w:space="0" w:color="auto"/>
            <w:left w:val="none" w:sz="0" w:space="0" w:color="auto"/>
            <w:bottom w:val="none" w:sz="0" w:space="0" w:color="auto"/>
            <w:right w:val="none" w:sz="0" w:space="0" w:color="auto"/>
          </w:divBdr>
        </w:div>
        <w:div w:id="420372822">
          <w:marLeft w:val="1166"/>
          <w:marRight w:val="0"/>
          <w:marTop w:val="86"/>
          <w:marBottom w:val="0"/>
          <w:divBdr>
            <w:top w:val="none" w:sz="0" w:space="0" w:color="auto"/>
            <w:left w:val="none" w:sz="0" w:space="0" w:color="auto"/>
            <w:bottom w:val="none" w:sz="0" w:space="0" w:color="auto"/>
            <w:right w:val="none" w:sz="0" w:space="0" w:color="auto"/>
          </w:divBdr>
        </w:div>
        <w:div w:id="1516461746">
          <w:marLeft w:val="1166"/>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usco.edu.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27F34-7A74-4032-8325-54C29057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3629</Words>
  <Characters>19962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23544</CharactersWithSpaces>
  <SharedDoc>false</SharedDoc>
  <HLinks>
    <vt:vector size="6" baseType="variant">
      <vt:variant>
        <vt:i4>3539007</vt:i4>
      </vt:variant>
      <vt:variant>
        <vt:i4>6</vt:i4>
      </vt:variant>
      <vt:variant>
        <vt:i4>0</vt:i4>
      </vt:variant>
      <vt:variant>
        <vt:i4>5</vt:i4>
      </vt:variant>
      <vt:variant>
        <vt:lpwstr>http://www.usco.edu.co/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usuario</cp:lastModifiedBy>
  <cp:revision>15</cp:revision>
  <cp:lastPrinted>2016-09-02T15:55:00Z</cp:lastPrinted>
  <dcterms:created xsi:type="dcterms:W3CDTF">2020-10-19T19:35:00Z</dcterms:created>
  <dcterms:modified xsi:type="dcterms:W3CDTF">2020-10-26T04:33:00Z</dcterms:modified>
</cp:coreProperties>
</file>