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6922E" w14:textId="7B9DFB7B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Patrocinadores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Aliados 2026</w:t>
      </w:r>
    </w:p>
    <w:p w14:paraId="3E5F8BEF" w14:textId="77777777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5382C558" w14:textId="16F7DBDE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ELECTROLIT</w:t>
      </w:r>
    </w:p>
    <w:p w14:paraId="6AF88458" w14:textId="2E4CCDE0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INDERCAS</w:t>
      </w:r>
    </w:p>
    <w:p w14:paraId="14ED51DD" w14:textId="149A928F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GOBERNACION DE CASANARE</w:t>
      </w:r>
    </w:p>
    <w:p w14:paraId="42A0AE79" w14:textId="5D37AA46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IDRY</w:t>
      </w:r>
    </w:p>
    <w:p w14:paraId="084DA245" w14:textId="6632A3EA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LIGA DE FUTBOL DE CASANARE</w:t>
      </w:r>
    </w:p>
    <w:p w14:paraId="56F9E187" w14:textId="6A2526C2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BALONES KEIROS</w:t>
      </w:r>
    </w:p>
    <w:p w14:paraId="3A096F56" w14:textId="73B7788B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FUNDACIÓN CREANDO PROGRESO</w:t>
      </w:r>
    </w:p>
    <w:p w14:paraId="5A70D5B9" w14:textId="7E27E5EA" w:rsidR="00D53328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5332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CRIOLLANOS F.C.</w:t>
      </w:r>
    </w:p>
    <w:p w14:paraId="7BBF7490" w14:textId="01D074B4" w:rsidR="00D53328" w:rsidRPr="004F0863" w:rsidRDefault="00D53328" w:rsidP="00D5332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DR. CAMILO CAMARGO – MEDICINA DEPORTIVA</w:t>
      </w:r>
    </w:p>
    <w:sectPr w:rsidR="00D53328" w:rsidRPr="004F0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28"/>
    <w:rsid w:val="00D5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95FE7"/>
  <w15:chartTrackingRefBased/>
  <w15:docId w15:val="{6071E1A2-595F-48B9-B9DA-8C99CB8C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328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Patriotas Boyaca</dc:creator>
  <cp:keywords/>
  <dc:description/>
  <cp:lastModifiedBy>Patriotas Boyaca</cp:lastModifiedBy>
  <cp:revision>1</cp:revision>
  <dcterms:created xsi:type="dcterms:W3CDTF">2026-09-20T17:24:00Z</dcterms:created>
  <dcterms:modified xsi:type="dcterms:W3CDTF">2026-09-20T17:33:00Z</dcterms:modified>
</cp:coreProperties>
</file>