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2514C" w14:textId="77777777" w:rsidR="00780C70" w:rsidRDefault="00780C70" w:rsidP="00780C70">
      <w:pPr>
        <w:jc w:val="center"/>
        <w:rPr>
          <w:rFonts w:ascii="Aldhabi" w:hAnsi="Aldhabi" w:cs="Aldhabi"/>
          <w:sz w:val="96"/>
          <w:szCs w:val="96"/>
        </w:rPr>
      </w:pPr>
      <w:r w:rsidRPr="00780C70">
        <w:rPr>
          <w:noProof/>
        </w:rPr>
        <w:drawing>
          <wp:anchor distT="0" distB="0" distL="114300" distR="114300" simplePos="0" relativeHeight="251659264" behindDoc="1" locked="0" layoutInCell="1" allowOverlap="1" wp14:anchorId="68CA9A3B" wp14:editId="3F8BABAA">
            <wp:simplePos x="0" y="0"/>
            <wp:positionH relativeFrom="column">
              <wp:posOffset>5069205</wp:posOffset>
            </wp:positionH>
            <wp:positionV relativeFrom="paragraph">
              <wp:posOffset>-300355</wp:posOffset>
            </wp:positionV>
            <wp:extent cx="1185545" cy="1538605"/>
            <wp:effectExtent l="0" t="0" r="0" b="4445"/>
            <wp:wrapNone/>
            <wp:docPr id="2050484626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84626" name="Imagen 1" descr="Logotipo, nombre de la empres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567">
        <w:rPr>
          <w:noProof/>
        </w:rPr>
        <w:drawing>
          <wp:anchor distT="0" distB="0" distL="114300" distR="114300" simplePos="0" relativeHeight="251658240" behindDoc="1" locked="0" layoutInCell="1" allowOverlap="1" wp14:anchorId="6C45779D" wp14:editId="400AC097">
            <wp:simplePos x="0" y="0"/>
            <wp:positionH relativeFrom="margin">
              <wp:posOffset>-642076</wp:posOffset>
            </wp:positionH>
            <wp:positionV relativeFrom="paragraph">
              <wp:posOffset>-322126</wp:posOffset>
            </wp:positionV>
            <wp:extent cx="1382485" cy="1460698"/>
            <wp:effectExtent l="0" t="0" r="8255" b="6350"/>
            <wp:wrapNone/>
            <wp:docPr id="1770935302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35302" name="Imagen 1" descr="Logotipo, nombre de la empres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485" cy="146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59480" w14:textId="77777777" w:rsidR="00295BBA" w:rsidRDefault="00780C70" w:rsidP="00780C70">
      <w:pPr>
        <w:jc w:val="center"/>
        <w:rPr>
          <w:rFonts w:ascii="Times New Roman" w:hAnsi="Times New Roman" w:cs="Times New Roman"/>
          <w:sz w:val="52"/>
          <w:szCs w:val="52"/>
        </w:rPr>
      </w:pPr>
      <w:r w:rsidRPr="00780C70">
        <w:rPr>
          <w:rFonts w:ascii="Times New Roman" w:hAnsi="Times New Roman" w:cs="Times New Roman"/>
          <w:sz w:val="52"/>
          <w:szCs w:val="52"/>
        </w:rPr>
        <w:t>UNIVERSIDAD AUTÓNOMA DE NUEVO LEÓN</w:t>
      </w:r>
    </w:p>
    <w:p w14:paraId="081E9558" w14:textId="77777777" w:rsidR="00780C70" w:rsidRPr="00780C70" w:rsidRDefault="00780C70" w:rsidP="00780C7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541635" w14:textId="77777777" w:rsidR="00780C70" w:rsidRDefault="00780C70" w:rsidP="00780C70">
      <w:pPr>
        <w:jc w:val="center"/>
        <w:rPr>
          <w:rFonts w:ascii="Times New Roman" w:hAnsi="Times New Roman" w:cs="Times New Roman"/>
          <w:sz w:val="48"/>
          <w:szCs w:val="48"/>
        </w:rPr>
      </w:pPr>
      <w:r w:rsidRPr="00780C70">
        <w:rPr>
          <w:rFonts w:ascii="Times New Roman" w:hAnsi="Times New Roman" w:cs="Times New Roman"/>
          <w:sz w:val="48"/>
          <w:szCs w:val="48"/>
        </w:rPr>
        <w:t>FACULTAD DE CIENCIAS FÍSICO MATEMÁTICAS</w:t>
      </w:r>
    </w:p>
    <w:p w14:paraId="6CE4B36D" w14:textId="77777777" w:rsidR="00780C70" w:rsidRPr="00780C70" w:rsidRDefault="00780C70" w:rsidP="00780C70">
      <w:pPr>
        <w:jc w:val="center"/>
        <w:rPr>
          <w:rFonts w:ascii="Times New Roman" w:hAnsi="Times New Roman" w:cs="Times New Roman"/>
          <w:sz w:val="48"/>
          <w:szCs w:val="48"/>
        </w:rPr>
      </w:pPr>
      <w:r w:rsidRPr="00780C7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CC458CB" w14:textId="5455DB76" w:rsidR="00780C70" w:rsidRDefault="00FD5164" w:rsidP="00780C7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Mercadotecnia</w:t>
      </w:r>
    </w:p>
    <w:p w14:paraId="338F2D1A" w14:textId="77777777" w:rsidR="00780C70" w:rsidRDefault="00780C70" w:rsidP="00780C7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6C2119E" w14:textId="7EBD92F2" w:rsidR="00780C70" w:rsidRPr="00366687" w:rsidRDefault="00780C70" w:rsidP="00780C70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687">
        <w:rPr>
          <w:rFonts w:ascii="Times New Roman" w:hAnsi="Times New Roman" w:cs="Times New Roman"/>
          <w:sz w:val="24"/>
          <w:szCs w:val="24"/>
        </w:rPr>
        <w:t>GRUPO 05</w:t>
      </w:r>
      <w:r w:rsidR="00FD5164" w:rsidRPr="00366687">
        <w:rPr>
          <w:rFonts w:ascii="Times New Roman" w:hAnsi="Times New Roman" w:cs="Times New Roman"/>
          <w:sz w:val="24"/>
          <w:szCs w:val="24"/>
        </w:rPr>
        <w:t>3</w:t>
      </w:r>
    </w:p>
    <w:p w14:paraId="2E2AA5B4" w14:textId="77777777" w:rsidR="00780C70" w:rsidRPr="00366687" w:rsidRDefault="00780C70" w:rsidP="00780C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63375" w14:textId="77777777" w:rsidR="00940F4F" w:rsidRPr="00366687" w:rsidRDefault="00940F4F" w:rsidP="00940F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687">
        <w:rPr>
          <w:rFonts w:ascii="Times New Roman" w:hAnsi="Times New Roman" w:cs="Times New Roman"/>
          <w:sz w:val="24"/>
          <w:szCs w:val="24"/>
        </w:rPr>
        <w:t>MARÍA FERNANDA ORTIZ CARRILLO</w:t>
      </w:r>
    </w:p>
    <w:p w14:paraId="2B70C17C" w14:textId="77777777" w:rsidR="00940F4F" w:rsidRPr="00366687" w:rsidRDefault="00940F4F" w:rsidP="00940F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687">
        <w:rPr>
          <w:rFonts w:ascii="Times New Roman" w:hAnsi="Times New Roman" w:cs="Times New Roman"/>
          <w:sz w:val="24"/>
          <w:szCs w:val="24"/>
        </w:rPr>
        <w:t>2002086</w:t>
      </w:r>
    </w:p>
    <w:p w14:paraId="1FBB6B72" w14:textId="212DB1EB" w:rsidR="00940F4F" w:rsidRPr="00366687" w:rsidRDefault="00940F4F" w:rsidP="00940F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687">
        <w:rPr>
          <w:rFonts w:ascii="Times New Roman" w:hAnsi="Times New Roman" w:cs="Times New Roman"/>
          <w:sz w:val="24"/>
          <w:szCs w:val="24"/>
        </w:rPr>
        <w:t>CESAR ISAAC PEÑA MENDOZA</w:t>
      </w:r>
    </w:p>
    <w:p w14:paraId="7415AD22" w14:textId="655369A8" w:rsidR="00940F4F" w:rsidRDefault="00940F4F" w:rsidP="00940F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66687">
        <w:rPr>
          <w:rFonts w:ascii="Times New Roman" w:hAnsi="Times New Roman" w:cs="Times New Roman"/>
          <w:sz w:val="24"/>
          <w:szCs w:val="24"/>
        </w:rPr>
        <w:t>1996239</w:t>
      </w:r>
    </w:p>
    <w:p w14:paraId="38964EC3" w14:textId="56A32E40" w:rsidR="00366687" w:rsidRDefault="00366687" w:rsidP="00940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PERLA GISEL NÚÑEZ TORRES</w:t>
      </w:r>
    </w:p>
    <w:p w14:paraId="1B42CA4D" w14:textId="35EB00AD" w:rsidR="00366687" w:rsidRPr="00366687" w:rsidRDefault="00366687" w:rsidP="00940F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1945422</w:t>
      </w:r>
    </w:p>
    <w:p w14:paraId="58D21FF0" w14:textId="77777777" w:rsidR="00366687" w:rsidRDefault="00366687" w:rsidP="00940F4F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F2C9EA" w14:textId="77777777" w:rsidR="00780C70" w:rsidRDefault="00780C70" w:rsidP="00366687">
      <w:pPr>
        <w:rPr>
          <w:rFonts w:ascii="Times New Roman" w:hAnsi="Times New Roman" w:cs="Times New Roman"/>
          <w:sz w:val="48"/>
          <w:szCs w:val="48"/>
        </w:rPr>
      </w:pPr>
    </w:p>
    <w:p w14:paraId="1838E9A1" w14:textId="478B7B08" w:rsidR="00C25E75" w:rsidRDefault="00FD5164" w:rsidP="00F21CBB">
      <w:pPr>
        <w:jc w:val="center"/>
        <w:rPr>
          <w:rFonts w:ascii="Cooper Black" w:hAnsi="Cooper Black" w:cs="Times New Roman"/>
          <w:color w:val="EE0000"/>
          <w:sz w:val="56"/>
          <w:szCs w:val="56"/>
        </w:rPr>
      </w:pPr>
      <w:r w:rsidRPr="00FD5164">
        <w:rPr>
          <w:rFonts w:ascii="Cooper Black" w:hAnsi="Cooper Black" w:cs="Times New Roman"/>
          <w:color w:val="EE0000"/>
          <w:sz w:val="56"/>
          <w:szCs w:val="56"/>
        </w:rPr>
        <w:lastRenderedPageBreak/>
        <w:t>Análisis de Mercado</w:t>
      </w:r>
      <w:r>
        <w:rPr>
          <w:rFonts w:ascii="Cooper Black" w:hAnsi="Cooper Black" w:cs="Times New Roman"/>
          <w:color w:val="EE0000"/>
          <w:sz w:val="56"/>
          <w:szCs w:val="56"/>
        </w:rPr>
        <w:t xml:space="preserve"> </w:t>
      </w:r>
    </w:p>
    <w:p w14:paraId="72F6622E" w14:textId="431DF179" w:rsidR="00FD5164" w:rsidRPr="00FD5164" w:rsidRDefault="00FD5164" w:rsidP="00F21CBB">
      <w:pPr>
        <w:jc w:val="center"/>
        <w:rPr>
          <w:rFonts w:ascii="Dreaming Outloud Pro" w:hAnsi="Dreaming Outloud Pro" w:cs="Dreaming Outloud Pro"/>
          <w:color w:val="4C94D8" w:themeColor="text2" w:themeTint="80"/>
          <w:sz w:val="40"/>
          <w:szCs w:val="40"/>
        </w:rPr>
      </w:pPr>
      <w:r w:rsidRPr="00FD5164">
        <w:rPr>
          <w:rFonts w:ascii="Dreaming Outloud Pro" w:hAnsi="Dreaming Outloud Pro" w:cs="Dreaming Outloud Pro"/>
          <w:color w:val="4C94D8" w:themeColor="text2" w:themeTint="80"/>
          <w:sz w:val="40"/>
          <w:szCs w:val="40"/>
        </w:rPr>
        <w:t>(VIDEOJUEGOS)</w:t>
      </w:r>
    </w:p>
    <w:p w14:paraId="02C94C03" w14:textId="7F75BA78" w:rsidR="00FD5164" w:rsidRDefault="00FD5164" w:rsidP="00FD5164">
      <w:pPr>
        <w:jc w:val="center"/>
        <w:rPr>
          <w:rFonts w:ascii="Dreaming Outloud Pro" w:hAnsi="Dreaming Outloud Pro" w:cs="Dreaming Outloud Pro"/>
          <w:color w:val="404040" w:themeColor="text1" w:themeTint="BF"/>
          <w:sz w:val="28"/>
          <w:szCs w:val="28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28"/>
          <w:szCs w:val="28"/>
        </w:rPr>
        <w:t>El mercado de los videojuegos es amplio y diverso, pero se pueden identificar ciertos rasgos:</w:t>
      </w:r>
    </w:p>
    <w:p w14:paraId="5369C89B" w14:textId="77777777" w:rsidR="00FD5164" w:rsidRPr="00FD5164" w:rsidRDefault="00FD5164" w:rsidP="00FD5164">
      <w:pPr>
        <w:jc w:val="center"/>
        <w:rPr>
          <w:rFonts w:ascii="Dreaming Outloud Pro" w:hAnsi="Dreaming Outloud Pro" w:cs="Dreaming Outloud Pro"/>
          <w:color w:val="404040" w:themeColor="text1" w:themeTint="BF"/>
          <w:sz w:val="28"/>
          <w:szCs w:val="28"/>
        </w:rPr>
      </w:pPr>
    </w:p>
    <w:p w14:paraId="1A5C64B2" w14:textId="77777777" w:rsidR="00FD5164" w:rsidRDefault="00FD5164" w:rsidP="00FD5164">
      <w:pPr>
        <w:ind w:left="360"/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Edad:</w:t>
      </w: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</w:t>
      </w:r>
    </w:p>
    <w:p w14:paraId="13523666" w14:textId="09AF04EB" w:rsidR="00FD5164" w:rsidRDefault="00FD5164" w:rsidP="00FD5164">
      <w:pPr>
        <w:ind w:left="360"/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Principalmente entre 12 y 35 años, aunque existe un crecimiento en adultos mayores de 40.</w:t>
      </w:r>
    </w:p>
    <w:p w14:paraId="1EE88748" w14:textId="77777777" w:rsidR="00FD5164" w:rsidRPr="00FD5164" w:rsidRDefault="00FD5164" w:rsidP="00FD5164">
      <w:pPr>
        <w:ind w:left="360"/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54BC7DB9" w14:textId="77777777" w:rsidR="00FD5164" w:rsidRDefault="00FD5164" w:rsidP="00FD5164">
      <w:pPr>
        <w:ind w:left="360"/>
        <w:jc w:val="center"/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Género:</w:t>
      </w:r>
    </w:p>
    <w:p w14:paraId="53FDA10C" w14:textId="658FB26A" w:rsidR="00FD5164" w:rsidRDefault="00FD5164" w:rsidP="00FD5164">
      <w:pPr>
        <w:ind w:left="360"/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Actualmente existe una distribución más equitativa (aprox. 55% hombres, 45% mujeres).</w:t>
      </w:r>
    </w:p>
    <w:p w14:paraId="18981F1B" w14:textId="77777777" w:rsidR="00FD5164" w:rsidRPr="00FD5164" w:rsidRDefault="00FD5164" w:rsidP="00FD5164">
      <w:pPr>
        <w:ind w:left="360"/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7488ABA3" w14:textId="77777777" w:rsidR="00FD5164" w:rsidRDefault="00FD5164" w:rsidP="00FD5164">
      <w:pPr>
        <w:ind w:left="360"/>
        <w:jc w:val="center"/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Nivel socioeconómico:</w:t>
      </w:r>
    </w:p>
    <w:p w14:paraId="441839D4" w14:textId="5E300DA7" w:rsidR="00FD5164" w:rsidRDefault="00FD5164" w:rsidP="00FD5164">
      <w:pPr>
        <w:ind w:left="360"/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Medio y medio-alto, ya que los videojuegos implican gastos en consolas, PC o dispositivos móviles, además de accesorios y juegos.</w:t>
      </w:r>
    </w:p>
    <w:p w14:paraId="2ABDE8FF" w14:textId="77777777" w:rsidR="00FD5164" w:rsidRPr="00FD5164" w:rsidRDefault="00FD5164" w:rsidP="00FD5164">
      <w:pPr>
        <w:ind w:left="360"/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7EF8277B" w14:textId="77777777" w:rsidR="00FD5164" w:rsidRDefault="00FD5164" w:rsidP="00FD5164">
      <w:pPr>
        <w:ind w:left="360"/>
        <w:jc w:val="center"/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Estilo de vida:</w:t>
      </w:r>
    </w:p>
    <w:p w14:paraId="706F4624" w14:textId="3A2D829A" w:rsidR="00FD5164" w:rsidRPr="00FD5164" w:rsidRDefault="00FD5164" w:rsidP="00FD5164">
      <w:pPr>
        <w:ind w:left="360"/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Consumidores digitales, conectados a internet, interesados en entretenimiento interactivo y experiencias inmersivas.</w:t>
      </w:r>
    </w:p>
    <w:p w14:paraId="52AEBE54" w14:textId="14B89EC1" w:rsidR="00C25E75" w:rsidRPr="00FD5164" w:rsidRDefault="00C25E75" w:rsidP="00FD5164">
      <w:pPr>
        <w:jc w:val="center"/>
        <w:rPr>
          <w:rFonts w:ascii="Dreaming Outloud Pro" w:hAnsi="Dreaming Outloud Pro" w:cs="Dreaming Outloud Pro"/>
          <w:color w:val="404040" w:themeColor="text1" w:themeTint="BF"/>
          <w:sz w:val="24"/>
          <w:szCs w:val="24"/>
        </w:rPr>
      </w:pPr>
    </w:p>
    <w:p w14:paraId="6A444AF3" w14:textId="77777777" w:rsidR="00FD5164" w:rsidRDefault="00FD5164" w:rsidP="00FD5164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249B0502" w14:textId="40E35B51" w:rsidR="00FD5164" w:rsidRPr="00FD5164" w:rsidRDefault="00FD5164" w:rsidP="00FD5164">
      <w:pPr>
        <w:jc w:val="center"/>
        <w:rPr>
          <w:rFonts w:ascii="Cooper Black" w:hAnsi="Cooper Black" w:cs="Times New Roman"/>
          <w:color w:val="EE0000"/>
          <w:sz w:val="56"/>
          <w:szCs w:val="56"/>
        </w:rPr>
      </w:pPr>
      <w:r>
        <w:rPr>
          <w:rFonts w:ascii="Cooper Black" w:hAnsi="Cooper Black" w:cs="Times New Roman"/>
          <w:color w:val="EE0000"/>
          <w:sz w:val="56"/>
          <w:szCs w:val="56"/>
        </w:rPr>
        <w:lastRenderedPageBreak/>
        <w:t>Segmentación</w:t>
      </w:r>
      <w:r w:rsidRPr="00FD5164">
        <w:rPr>
          <w:rFonts w:ascii="Cooper Black" w:hAnsi="Cooper Black" w:cs="Times New Roman"/>
          <w:color w:val="EE0000"/>
          <w:sz w:val="56"/>
          <w:szCs w:val="56"/>
        </w:rPr>
        <w:t xml:space="preserve"> de Mercado</w:t>
      </w:r>
    </w:p>
    <w:p w14:paraId="6073CED9" w14:textId="77777777" w:rsidR="00FD5164" w:rsidRDefault="00FD5164" w:rsidP="00FD5164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306F8144" w14:textId="77777777" w:rsidR="00FD5164" w:rsidRDefault="00FD5164" w:rsidP="00074F5A">
      <w:pPr>
        <w:jc w:val="center"/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proofErr w:type="spellStart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Gamers</w:t>
      </w:r>
      <w:proofErr w:type="spellEnd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 xml:space="preserve"> casuales:</w:t>
      </w:r>
    </w:p>
    <w:p w14:paraId="4C06FEA2" w14:textId="70668A22" w:rsidR="00FD5164" w:rsidRDefault="00FD5164" w:rsidP="00074F5A">
      <w:pPr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Juegan en móviles o consolas de forma esporádica, buscan diversión rápida.</w:t>
      </w:r>
    </w:p>
    <w:p w14:paraId="72BD9F98" w14:textId="77777777" w:rsidR="00FD5164" w:rsidRPr="00FD5164" w:rsidRDefault="00FD5164" w:rsidP="00074F5A">
      <w:pPr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7A58E0AB" w14:textId="28CE334A" w:rsidR="00FD5164" w:rsidRDefault="00FD5164" w:rsidP="00074F5A">
      <w:pPr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proofErr w:type="spellStart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Gamers</w:t>
      </w:r>
      <w:proofErr w:type="spellEnd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 xml:space="preserve"> competitivos:</w:t>
      </w:r>
    </w:p>
    <w:p w14:paraId="43636D96" w14:textId="6FA07943" w:rsidR="00FD5164" w:rsidRDefault="00FD5164" w:rsidP="00074F5A">
      <w:pPr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Interesados en juegos online, </w:t>
      </w:r>
      <w:proofErr w:type="spellStart"/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eSports</w:t>
      </w:r>
      <w:proofErr w:type="spellEnd"/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y experiencias multijugador.</w:t>
      </w:r>
    </w:p>
    <w:p w14:paraId="00C44502" w14:textId="77777777" w:rsidR="00FD5164" w:rsidRPr="00FD5164" w:rsidRDefault="00FD5164" w:rsidP="00074F5A">
      <w:pPr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5765FA3F" w14:textId="77777777" w:rsidR="00FD5164" w:rsidRDefault="00FD5164" w:rsidP="00074F5A">
      <w:pPr>
        <w:jc w:val="center"/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proofErr w:type="spellStart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Gamers</w:t>
      </w:r>
      <w:proofErr w:type="spellEnd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 xml:space="preserve"> hardcore:</w:t>
      </w:r>
    </w:p>
    <w:p w14:paraId="586FDA13" w14:textId="099257F5" w:rsidR="00FD5164" w:rsidRDefault="00FD5164" w:rsidP="00074F5A">
      <w:pPr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Dedican muchas horas semanales, invierten en consolas de última generación, accesorios y juegos premium.</w:t>
      </w:r>
    </w:p>
    <w:p w14:paraId="30B6D5A4" w14:textId="77777777" w:rsidR="00FD5164" w:rsidRPr="00FD5164" w:rsidRDefault="00FD5164" w:rsidP="00074F5A">
      <w:pPr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291C8E4A" w14:textId="77777777" w:rsidR="00FD5164" w:rsidRDefault="00FD5164" w:rsidP="00074F5A">
      <w:pPr>
        <w:jc w:val="center"/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 xml:space="preserve">Consumidores de </w:t>
      </w:r>
      <w:proofErr w:type="spellStart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streaming</w:t>
      </w:r>
      <w:proofErr w:type="spellEnd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/</w:t>
      </w:r>
      <w:proofErr w:type="spellStart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gaming</w:t>
      </w:r>
      <w:proofErr w:type="spellEnd"/>
      <w:r w:rsidRPr="00FD5164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 xml:space="preserve"> social:</w:t>
      </w:r>
    </w:p>
    <w:p w14:paraId="560DE8C9" w14:textId="4E44FCB6" w:rsidR="00FD5164" w:rsidRPr="00FD5164" w:rsidRDefault="00FD5164" w:rsidP="00074F5A">
      <w:pPr>
        <w:jc w:val="center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Personas que siguen creadores de contenido en </w:t>
      </w:r>
      <w:proofErr w:type="spellStart"/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Twitch</w:t>
      </w:r>
      <w:proofErr w:type="spellEnd"/>
      <w:r w:rsidRPr="00FD5164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/YouTube, y juegan para socializar.</w:t>
      </w:r>
    </w:p>
    <w:p w14:paraId="74A7EB8C" w14:textId="6EA857B6" w:rsidR="00FD5164" w:rsidRDefault="00FD5164" w:rsidP="00FD5164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06367F37" w14:textId="77777777" w:rsidR="00FD5164" w:rsidRDefault="00FD5164" w:rsidP="00FD5164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6D17C6A3" w14:textId="77777777" w:rsidR="00FD5164" w:rsidRDefault="00FD5164" w:rsidP="00FD5164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25B309D1" w14:textId="77777777" w:rsidR="00FD5164" w:rsidRDefault="00FD5164" w:rsidP="00FD5164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71800EDC" w14:textId="77777777" w:rsidR="00FD5164" w:rsidRDefault="00FD5164" w:rsidP="00FD5164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6813CC55" w14:textId="77777777" w:rsidR="00FD5164" w:rsidRDefault="00FD5164" w:rsidP="00FD5164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4B6B9129" w14:textId="12337831" w:rsidR="00FD5164" w:rsidRDefault="00FD5164" w:rsidP="00FD5164">
      <w:pPr>
        <w:jc w:val="center"/>
        <w:rPr>
          <w:rFonts w:ascii="Cooper Black" w:hAnsi="Cooper Black" w:cs="Times New Roman"/>
          <w:color w:val="EE0000"/>
          <w:sz w:val="56"/>
          <w:szCs w:val="56"/>
        </w:rPr>
      </w:pPr>
      <w:r>
        <w:rPr>
          <w:rFonts w:ascii="Cooper Black" w:hAnsi="Cooper Black" w:cs="Times New Roman"/>
          <w:color w:val="EE0000"/>
          <w:sz w:val="56"/>
          <w:szCs w:val="56"/>
        </w:rPr>
        <w:lastRenderedPageBreak/>
        <w:t>¿Cuál es el mercado meta?</w:t>
      </w:r>
    </w:p>
    <w:p w14:paraId="3B64BF17" w14:textId="77777777" w:rsidR="00FD5164" w:rsidRDefault="00FD5164" w:rsidP="00FD5164">
      <w:pPr>
        <w:jc w:val="center"/>
        <w:rPr>
          <w:rFonts w:ascii="Cooper Black" w:hAnsi="Cooper Black" w:cs="Times New Roman"/>
          <w:color w:val="EE0000"/>
          <w:sz w:val="56"/>
          <w:szCs w:val="56"/>
        </w:rPr>
      </w:pPr>
    </w:p>
    <w:p w14:paraId="251784A2" w14:textId="30532F6B" w:rsidR="00074F5A" w:rsidRPr="00074F5A" w:rsidRDefault="00074F5A" w:rsidP="00074F5A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El </w:t>
      </w: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mercado meta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dependerá del tipo de producto (juego, consola, accesorios, servicio de suscripción, etc.), pero en general se enfoca en:</w:t>
      </w:r>
    </w:p>
    <w:p w14:paraId="1248045C" w14:textId="77777777" w:rsidR="00074F5A" w:rsidRPr="00074F5A" w:rsidRDefault="00074F5A" w:rsidP="00074F5A">
      <w:pPr>
        <w:numPr>
          <w:ilvl w:val="0"/>
          <w:numId w:val="9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Jóvenes de 15 a 30 años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.</w:t>
      </w:r>
    </w:p>
    <w:p w14:paraId="6FDBF82A" w14:textId="77777777" w:rsidR="00074F5A" w:rsidRPr="00074F5A" w:rsidRDefault="00074F5A" w:rsidP="00074F5A">
      <w:pPr>
        <w:numPr>
          <w:ilvl w:val="0"/>
          <w:numId w:val="9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Con acceso a internet y dispositivos electrónicos.</w:t>
      </w:r>
    </w:p>
    <w:p w14:paraId="64CC4CAE" w14:textId="77777777" w:rsidR="00074F5A" w:rsidRDefault="00074F5A" w:rsidP="00074F5A">
      <w:pPr>
        <w:numPr>
          <w:ilvl w:val="0"/>
          <w:numId w:val="9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Interesados en entretenimiento digital interactivo y con poder adquisitivo medio.</w:t>
      </w:r>
    </w:p>
    <w:p w14:paraId="01038546" w14:textId="77777777" w:rsidR="00074F5A" w:rsidRPr="00074F5A" w:rsidRDefault="00074F5A" w:rsidP="00074F5A">
      <w:pPr>
        <w:ind w:left="720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43BBD28B" w14:textId="35756D8F" w:rsidR="00074F5A" w:rsidRDefault="00074F5A" w:rsidP="00074F5A">
      <w:pPr>
        <w:ind w:left="360"/>
        <w:jc w:val="center"/>
        <w:rPr>
          <w:rFonts w:ascii="Cooper Black" w:hAnsi="Cooper Black" w:cs="Times New Roman"/>
          <w:color w:val="EE0000"/>
          <w:sz w:val="56"/>
          <w:szCs w:val="56"/>
        </w:rPr>
      </w:pPr>
      <w:r>
        <w:rPr>
          <w:rFonts w:ascii="Cooper Black" w:hAnsi="Cooper Black" w:cs="Times New Roman"/>
          <w:color w:val="EE0000"/>
          <w:sz w:val="56"/>
          <w:szCs w:val="56"/>
        </w:rPr>
        <w:t>Necesidades</w:t>
      </w:r>
    </w:p>
    <w:p w14:paraId="42D60383" w14:textId="77777777" w:rsidR="00074F5A" w:rsidRDefault="00074F5A" w:rsidP="00074F5A">
      <w:pPr>
        <w:ind w:left="360"/>
        <w:jc w:val="center"/>
        <w:rPr>
          <w:rFonts w:ascii="Cooper Black" w:hAnsi="Cooper Black" w:cs="Times New Roman"/>
          <w:color w:val="EE0000"/>
          <w:sz w:val="56"/>
          <w:szCs w:val="56"/>
        </w:rPr>
      </w:pPr>
    </w:p>
    <w:p w14:paraId="6A97C763" w14:textId="6B821CE7" w:rsidR="00074F5A" w:rsidRPr="00074F5A" w:rsidRDefault="00074F5A" w:rsidP="00074F5A">
      <w:pPr>
        <w:ind w:left="360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Las principales necesidades y deseos que llevan al consumo de videojuegos son:</w:t>
      </w:r>
    </w:p>
    <w:p w14:paraId="5BC9194C" w14:textId="77777777" w:rsidR="00074F5A" w:rsidRPr="00074F5A" w:rsidRDefault="00074F5A" w:rsidP="00074F5A">
      <w:pPr>
        <w:numPr>
          <w:ilvl w:val="0"/>
          <w:numId w:val="11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Necesidad de entretenimiento y diversión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.</w:t>
      </w:r>
    </w:p>
    <w:p w14:paraId="4CDC6DDF" w14:textId="77777777" w:rsidR="00074F5A" w:rsidRPr="00074F5A" w:rsidRDefault="00074F5A" w:rsidP="00074F5A">
      <w:pPr>
        <w:numPr>
          <w:ilvl w:val="0"/>
          <w:numId w:val="11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Búsqueda de evasión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de la rutina y el estrés.</w:t>
      </w:r>
    </w:p>
    <w:p w14:paraId="3F6FE81E" w14:textId="77777777" w:rsidR="00074F5A" w:rsidRPr="00074F5A" w:rsidRDefault="00074F5A" w:rsidP="00074F5A">
      <w:pPr>
        <w:numPr>
          <w:ilvl w:val="0"/>
          <w:numId w:val="11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Conexión social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: interactuar con amigos o comunidades online.</w:t>
      </w:r>
    </w:p>
    <w:p w14:paraId="43289426" w14:textId="77777777" w:rsidR="00074F5A" w:rsidRPr="00074F5A" w:rsidRDefault="00074F5A" w:rsidP="00074F5A">
      <w:pPr>
        <w:numPr>
          <w:ilvl w:val="0"/>
          <w:numId w:val="11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Competencia y logro personal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: alcanzar metas dentro de los juegos.</w:t>
      </w:r>
    </w:p>
    <w:p w14:paraId="06C85A10" w14:textId="77777777" w:rsidR="00074F5A" w:rsidRPr="00074F5A" w:rsidRDefault="00074F5A" w:rsidP="00074F5A">
      <w:pPr>
        <w:numPr>
          <w:ilvl w:val="0"/>
          <w:numId w:val="11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Exploración de mundos virtuales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e historias interactivas.</w:t>
      </w:r>
    </w:p>
    <w:p w14:paraId="0229848C" w14:textId="6A780B56" w:rsidR="00074F5A" w:rsidRPr="00074F5A" w:rsidRDefault="00074F5A" w:rsidP="00074F5A">
      <w:pPr>
        <w:ind w:left="360"/>
        <w:jc w:val="center"/>
        <w:rPr>
          <w:rFonts w:ascii="Cooper Black" w:hAnsi="Cooper Black" w:cs="Times New Roman"/>
          <w:color w:val="EE0000"/>
          <w:sz w:val="56"/>
          <w:szCs w:val="56"/>
        </w:rPr>
      </w:pPr>
      <w:r>
        <w:rPr>
          <w:rFonts w:ascii="Cooper Black" w:hAnsi="Cooper Black" w:cs="Times New Roman"/>
          <w:color w:val="EE0000"/>
          <w:sz w:val="56"/>
          <w:szCs w:val="56"/>
        </w:rPr>
        <w:lastRenderedPageBreak/>
        <w:t>¿Qué hay del Proceso de Compra?</w:t>
      </w:r>
    </w:p>
    <w:p w14:paraId="5F8D948D" w14:textId="50752C07" w:rsidR="00074F5A" w:rsidRPr="00074F5A" w:rsidRDefault="00074F5A" w:rsidP="00074F5A">
      <w:pPr>
        <w:pStyle w:val="Prrafodelista"/>
        <w:rPr>
          <w:rFonts w:ascii="Cooper Black" w:hAnsi="Cooper Black" w:cs="Times New Roman"/>
          <w:color w:val="EE0000"/>
          <w:sz w:val="56"/>
          <w:szCs w:val="56"/>
        </w:rPr>
      </w:pPr>
    </w:p>
    <w:p w14:paraId="5C45C6C9" w14:textId="403FD4F1" w:rsidR="00FD5164" w:rsidRDefault="00074F5A" w:rsidP="00074F5A">
      <w:pPr>
        <w:jc w:val="both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El consumidor reconoce la necesidad de entretenimiento, diversión o conexión social, luego busca información sobre opciones de juegos y plataformas, compara características, precios y opiniones de otros jugadores, toma la decisión de compra en tiendas físicas o digitales, y finalmente evalúa su satisfacción con el producto, lo que puede generar recomendaciones o fidelidad hacia la marca.</w:t>
      </w:r>
    </w:p>
    <w:p w14:paraId="56A8443D" w14:textId="77777777" w:rsidR="00074F5A" w:rsidRDefault="00074F5A" w:rsidP="00074F5A">
      <w:pPr>
        <w:jc w:val="both"/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3925EB5F" w14:textId="77777777" w:rsidR="00F71531" w:rsidRDefault="00074F5A" w:rsidP="00F71531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</w:t>
      </w: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Reconocimiento de la necesidad:</w:t>
      </w:r>
    </w:p>
    <w:p w14:paraId="31B90479" w14:textId="3378B78A" w:rsidR="00074F5A" w:rsidRPr="00074F5A" w:rsidRDefault="00074F5A" w:rsidP="00F71531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El consumidor busca entretenimiento, socializar o competir.</w:t>
      </w:r>
    </w:p>
    <w:p w14:paraId="29016BD2" w14:textId="4A9986D0" w:rsidR="00F71531" w:rsidRDefault="00074F5A" w:rsidP="00F71531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</w:t>
      </w: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Búsqueda de información:</w:t>
      </w:r>
    </w:p>
    <w:p w14:paraId="21ED6A8E" w14:textId="37837E85" w:rsidR="00074F5A" w:rsidRPr="00074F5A" w:rsidRDefault="00074F5A" w:rsidP="00F71531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Consulta reseñas, </w:t>
      </w:r>
      <w:proofErr w:type="spellStart"/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gameplays</w:t>
      </w:r>
      <w:proofErr w:type="spellEnd"/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, precios y experiencias de otros jugadores.</w:t>
      </w:r>
    </w:p>
    <w:p w14:paraId="1F4BA97E" w14:textId="53712ACB" w:rsidR="00F71531" w:rsidRDefault="00074F5A" w:rsidP="00F71531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</w:t>
      </w: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Evaluación de alternativas: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</w:t>
      </w:r>
    </w:p>
    <w:p w14:paraId="5F53E310" w14:textId="77777777" w:rsidR="00F71531" w:rsidRDefault="00074F5A" w:rsidP="00F71531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Considera gráficos, historia, jugabilidad, compatibilidad y costo.</w:t>
      </w:r>
    </w:p>
    <w:p w14:paraId="2E60D251" w14:textId="09FD8E97" w:rsidR="00F71531" w:rsidRPr="00F71531" w:rsidRDefault="00074F5A" w:rsidP="00F71531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</w:t>
      </w: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Decisión de compra:</w:t>
      </w:r>
    </w:p>
    <w:p w14:paraId="02BDFBB4" w14:textId="34B211C7" w:rsidR="00074F5A" w:rsidRPr="00074F5A" w:rsidRDefault="00074F5A" w:rsidP="00F71531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Puede ser en tiendas físicas, en línea (</w:t>
      </w:r>
      <w:proofErr w:type="spellStart"/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Steam</w:t>
      </w:r>
      <w:proofErr w:type="spellEnd"/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, PlayStation Store, etc.) o </w:t>
      </w:r>
      <w:proofErr w:type="gramStart"/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apps</w:t>
      </w:r>
      <w:proofErr w:type="gramEnd"/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móviles.</w:t>
      </w:r>
    </w:p>
    <w:p w14:paraId="4D6DDC64" w14:textId="303ABD19" w:rsidR="00074F5A" w:rsidRPr="00074F5A" w:rsidRDefault="00074F5A" w:rsidP="00F71531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</w:t>
      </w:r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 xml:space="preserve">Comportamiento </w:t>
      </w:r>
      <w:proofErr w:type="spellStart"/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postcompra</w:t>
      </w:r>
      <w:proofErr w:type="spellEnd"/>
      <w:r w:rsidRPr="00074F5A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:</w:t>
      </w:r>
      <w:r w:rsidRPr="00074F5A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Si se satisface la necesidad, recomienda el producto, genera fidelidad y busca expansiones o secuelas.</w:t>
      </w:r>
    </w:p>
    <w:p w14:paraId="393FD6F2" w14:textId="529C67C3" w:rsidR="00074F5A" w:rsidRDefault="00443D7E" w:rsidP="00443D7E">
      <w:pPr>
        <w:jc w:val="center"/>
        <w:rPr>
          <w:rFonts w:ascii="Cooper Black" w:hAnsi="Cooper Black" w:cs="Times New Roman"/>
          <w:color w:val="EE0000"/>
          <w:sz w:val="56"/>
          <w:szCs w:val="56"/>
        </w:rPr>
      </w:pPr>
      <w:r w:rsidRPr="00443D7E">
        <w:rPr>
          <w:rFonts w:ascii="Cooper Black" w:hAnsi="Cooper Black" w:cs="Times New Roman"/>
          <w:color w:val="EE0000"/>
          <w:sz w:val="56"/>
          <w:szCs w:val="56"/>
        </w:rPr>
        <w:lastRenderedPageBreak/>
        <w:t>Ofertas y precios de productos</w:t>
      </w:r>
    </w:p>
    <w:p w14:paraId="6A5DEE06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En la industria de los videojuegos, los precios fluctúan según el tipo de producto y la empresa que los desarrolla o fabrica. Los títulos de grandes desarrolladoras (triple A) suelen tener precios más altos debido a los elevados costos de producción y marketing, mientras que los juegos de estudios independientes (indie) suelen ser más accesibles gracias a presupuestos más reducidos.</w:t>
      </w:r>
    </w:p>
    <w:p w14:paraId="3081521E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6C381EFD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En cuanto a las consolas, sus precios dependen de la marca, la generación tecnológica y las características que ofrecen. Por lo general, son más costosas en su lanzamiento y tienden a reducirse con el tiempo; sin embargo, en la generación actual se ha observado un fenómeno inusual: varias consolas han aumentado de precio debido a la inflación y a ajustes en la cadena de suministro.</w:t>
      </w:r>
    </w:p>
    <w:p w14:paraId="4009C4CC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51CFADBC" w14:textId="77777777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</w:rPr>
        <w:t>Nintendo</w:t>
      </w:r>
    </w:p>
    <w:p w14:paraId="2748E728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3C53D8A8" w14:textId="4B50F2B5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Modelos actuales (2025):</w:t>
      </w:r>
    </w:p>
    <w:p w14:paraId="07B393C2" w14:textId="53BB163D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Switch (2017): Lanzamiento US$299.99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agosto 2025: US$339.99 (EE.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 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UU.)</w:t>
      </w:r>
    </w:p>
    <w:p w14:paraId="7A1E52EE" w14:textId="4114BD9D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Switch Lite (2019): US$199.99, sin cambios oficiales.</w:t>
      </w:r>
    </w:p>
    <w:p w14:paraId="24BC4E49" w14:textId="3B18CA46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Switch OLED (2021): US$349.99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agosto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2025: US$399.99.</w:t>
      </w:r>
    </w:p>
    <w:p w14:paraId="67141651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lastRenderedPageBreak/>
        <w:t>Switch 2 (2025): México $13,599 MXN (bundle Mario Kart World $14,899 MXN).</w:t>
      </w:r>
    </w:p>
    <w:p w14:paraId="08A90C6D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</w:p>
    <w:p w14:paraId="54BBC23A" w14:textId="38E81921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Mercado informal (México):</w:t>
      </w:r>
    </w:p>
    <w:p w14:paraId="07C274B8" w14:textId="170BC09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Switch 2: $9,900–$11,100 MXN</w:t>
      </w:r>
    </w:p>
    <w:p w14:paraId="4A045C88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Switch OLED: variable según edición, color o accesorios</w:t>
      </w:r>
    </w:p>
    <w:p w14:paraId="245EB542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560FB9E4" w14:textId="59616F22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Generaciones previas:</w:t>
      </w:r>
    </w:p>
    <w:p w14:paraId="2DC28423" w14:textId="529280BB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3DS (2011): US$249.99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bajó a US$169.99 cinco meses después</w:t>
      </w:r>
    </w:p>
    <w:p w14:paraId="1A53EDD6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Wii U (2012): Basic US$299 / Deluxe US$349</w:t>
      </w:r>
    </w:p>
    <w:p w14:paraId="20D7EA49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</w:p>
    <w:p w14:paraId="1643A732" w14:textId="77777777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  <w:lang w:val="en-US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  <w:lang w:val="en-US"/>
        </w:rPr>
        <w:t>Sony (PlayStation)</w:t>
      </w:r>
    </w:p>
    <w:p w14:paraId="3C71F73D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</w:p>
    <w:p w14:paraId="1920B4D4" w14:textId="2B139D77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  <w:lang w:val="en-US"/>
        </w:rPr>
      </w:pPr>
      <w:proofErr w:type="spellStart"/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  <w:lang w:val="en-US"/>
        </w:rPr>
        <w:t>Modelos</w:t>
      </w:r>
      <w:proofErr w:type="spellEnd"/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  <w:lang w:val="en-US"/>
        </w:rPr>
        <w:t>actuales</w:t>
      </w:r>
      <w:proofErr w:type="spellEnd"/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  <w:lang w:val="en-US"/>
        </w:rPr>
        <w:t xml:space="preserve"> (2025):</w:t>
      </w:r>
    </w:p>
    <w:p w14:paraId="409A1495" w14:textId="3FD11153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PS5 Slim con lector (2023): US$499.99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agosto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2025: US$549.99</w:t>
      </w:r>
    </w:p>
    <w:p w14:paraId="15314B19" w14:textId="5FD314C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PS5 Slim Digital (2023): US$449.99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US$499.99</w:t>
      </w:r>
    </w:p>
    <w:p w14:paraId="5DA791CB" w14:textId="61F71AFC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PS5 Pro (2024/2025): US$749.99</w:t>
      </w:r>
    </w:p>
    <w:p w14:paraId="6784301C" w14:textId="2A8CBA18" w:rsidR="003652D9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PS5 original (2020): US$499.99 con disco / US$399.99 Digital</w:t>
      </w:r>
    </w:p>
    <w:p w14:paraId="2B425715" w14:textId="77777777" w:rsidR="003652D9" w:rsidRPr="000C60B7" w:rsidRDefault="003652D9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134E87BA" w14:textId="6A756B13" w:rsidR="000C60B7" w:rsidRPr="00366687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6687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Generaciones previas:</w:t>
      </w:r>
    </w:p>
    <w:p w14:paraId="59EE2429" w14:textId="556A4F6A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PS4 (2013): US$399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PS4 Slim 2016: US$299 / PS4 Pro 2016: US$399</w:t>
      </w:r>
    </w:p>
    <w:p w14:paraId="1FEE1668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lastRenderedPageBreak/>
        <w:t xml:space="preserve">PS3 (2006): US$499–US$599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ajustes posteriores</w:t>
      </w:r>
    </w:p>
    <w:p w14:paraId="0BDE61A3" w14:textId="77777777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</w:rPr>
      </w:pPr>
    </w:p>
    <w:p w14:paraId="6D545320" w14:textId="77777777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</w:rPr>
        <w:t>Microsoft (Xbox)</w:t>
      </w:r>
    </w:p>
    <w:p w14:paraId="5705D335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15E30B57" w14:textId="1583722A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Modelos actuales (2025):</w:t>
      </w:r>
    </w:p>
    <w:p w14:paraId="4B8C2443" w14:textId="63783483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Xbox Series X (2020): US$499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mayo 2025: US$599.99</w:t>
      </w:r>
    </w:p>
    <w:p w14:paraId="7D0980AC" w14:textId="410121BD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Series S 512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 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GB (2020): US$299 </w:t>
      </w:r>
      <w:r w:rsidRPr="000C60B7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→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US$379.99</w:t>
      </w:r>
    </w:p>
    <w:p w14:paraId="709A3766" w14:textId="77777777" w:rsidR="000C60B7" w:rsidRPr="0036668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36668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Series S 1</w:t>
      </w:r>
      <w:r w:rsidRPr="00366687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 </w:t>
      </w:r>
      <w:r w:rsidRPr="0036668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TB: US$429.99</w:t>
      </w:r>
    </w:p>
    <w:p w14:paraId="7C2E3C57" w14:textId="77777777" w:rsidR="000C60B7" w:rsidRPr="0036668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</w:p>
    <w:p w14:paraId="3403E0D0" w14:textId="7030F9EF" w:rsidR="000C60B7" w:rsidRPr="00366687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  <w:lang w:val="en-US"/>
        </w:rPr>
      </w:pPr>
      <w:proofErr w:type="spellStart"/>
      <w:r w:rsidRPr="00366687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  <w:lang w:val="en-US"/>
        </w:rPr>
        <w:t>Generaciones</w:t>
      </w:r>
      <w:proofErr w:type="spellEnd"/>
      <w:r w:rsidRPr="00366687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  <w:lang w:val="en-US"/>
        </w:rPr>
        <w:t xml:space="preserve"> previas:</w:t>
      </w:r>
    </w:p>
    <w:p w14:paraId="13D469D3" w14:textId="77777777" w:rsidR="000C60B7" w:rsidRPr="003652D9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3652D9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Xbox One (2013): US$499 con Kinect </w:t>
      </w:r>
      <w:r w:rsidRPr="003652D9">
        <w:rPr>
          <w:rFonts w:ascii="Times New Roman" w:hAnsi="Times New Roman" w:cs="Times New Roman"/>
          <w:color w:val="404040" w:themeColor="text1" w:themeTint="BF"/>
          <w:sz w:val="32"/>
          <w:szCs w:val="32"/>
          <w:lang w:val="en-US"/>
        </w:rPr>
        <w:t>→</w:t>
      </w:r>
      <w:r w:rsidRPr="003652D9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US$399 sin Kinect </w:t>
      </w:r>
      <w:proofErr w:type="spellStart"/>
      <w:r w:rsidRPr="003652D9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en</w:t>
      </w:r>
      <w:proofErr w:type="spellEnd"/>
      <w:r w:rsidRPr="003652D9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 2014</w:t>
      </w:r>
    </w:p>
    <w:p w14:paraId="56EC8A75" w14:textId="77777777" w:rsidR="000C60B7" w:rsidRPr="003652D9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</w:p>
    <w:p w14:paraId="4B889D4B" w14:textId="77777777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6"/>
          <w:szCs w:val="36"/>
        </w:rPr>
        <w:t>Precios de videojuegos en 2025</w:t>
      </w:r>
    </w:p>
    <w:p w14:paraId="53072A93" w14:textId="15621E4C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Juegos Independientes (Indie)</w:t>
      </w:r>
    </w:p>
    <w:p w14:paraId="54F92B8F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Título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Tienda física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Online consola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Online PC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Cambio de precio</w:t>
      </w:r>
    </w:p>
    <w:p w14:paraId="7608E4D6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 xml:space="preserve">Hollow Knight: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Silksong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US$19.99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US$19.99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US$19.99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 xml:space="preserve">Sin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cambios</w:t>
      </w:r>
      <w:proofErr w:type="spellEnd"/>
    </w:p>
    <w:p w14:paraId="4E3FE86B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Tiny Bookshop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US$15–25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US$15–25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US$15–25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 xml:space="preserve">Sin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cambios</w:t>
      </w:r>
      <w:proofErr w:type="spellEnd"/>
    </w:p>
    <w:p w14:paraId="04C42252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Amber Isle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US$15–30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US$15–30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US$15–30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 xml:space="preserve">Sin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cambios</w:t>
      </w:r>
      <w:proofErr w:type="spellEnd"/>
    </w:p>
    <w:p w14:paraId="73656845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</w:p>
    <w:p w14:paraId="79FF2A84" w14:textId="013F6D7B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lastRenderedPageBreak/>
        <w:t>Mercado informal (México):</w:t>
      </w:r>
    </w:p>
    <w:p w14:paraId="4D0F0DD4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Hollow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Knight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: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Silksong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: $400–$600 MXN según edición y demanda</w:t>
      </w:r>
    </w:p>
    <w:p w14:paraId="55924BDD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687552EC" w14:textId="4B57C578" w:rsidR="000C60B7" w:rsidRPr="000C60B7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 xml:space="preserve"> Juegos Triple A</w:t>
      </w:r>
    </w:p>
    <w:p w14:paraId="77FB0850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Título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Tienda física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Online consola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Online PC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Cambio de precio</w:t>
      </w:r>
    </w:p>
    <w:p w14:paraId="747AEA6F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F1 25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US$69.99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US$69.99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US$69.99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 xml:space="preserve">Sin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cambios</w:t>
      </w:r>
      <w:proofErr w:type="spellEnd"/>
    </w:p>
    <w:p w14:paraId="2A808A74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Doom: The Dark Ages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US$69.99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US$69.99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>US$69.99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ab/>
        <w:t xml:space="preserve">Sin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  <w:lang w:val="en-US"/>
        </w:rPr>
        <w:t>cambios</w:t>
      </w:r>
      <w:proofErr w:type="spellEnd"/>
    </w:p>
    <w:p w14:paraId="204C4DCC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GTA VI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US$70+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US$70+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US$70+</w:t>
      </w: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ab/>
        <w:t>Precio esperado alto por lanzamiento</w:t>
      </w:r>
    </w:p>
    <w:p w14:paraId="2A5153CB" w14:textId="77777777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</w:p>
    <w:p w14:paraId="0D084D91" w14:textId="77777777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Mercado informal (México):</w:t>
      </w:r>
    </w:p>
    <w:p w14:paraId="12947DB5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65A74DE9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Juegos triple A: $1,200–$1,500 MXN según estado,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bundle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y demanda</w:t>
      </w:r>
    </w:p>
    <w:p w14:paraId="5E64D695" w14:textId="77777777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6C7A709A" w14:textId="3BAA4A0B" w:rsidR="000C60B7" w:rsidRPr="003652D9" w:rsidRDefault="000C60B7" w:rsidP="000C60B7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3652D9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Notas extra.</w:t>
      </w:r>
    </w:p>
    <w:p w14:paraId="72C9B99E" w14:textId="3F9B6F03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Los precios pueden variar entre plataformas: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Steam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, PlayStation Store, Xbox Store, Nintendo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eShop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.</w:t>
      </w:r>
    </w:p>
    <w:p w14:paraId="7D782723" w14:textId="48FE907E" w:rsidR="000C60B7" w:rsidRP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Las promociones y </w:t>
      </w:r>
      <w:proofErr w:type="spell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bundles</w:t>
      </w:r>
      <w:proofErr w:type="spell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influyen en los precios oficiales.</w:t>
      </w:r>
    </w:p>
    <w:p w14:paraId="4C593FDB" w14:textId="058255C4" w:rsidR="000C60B7" w:rsidRDefault="000C60B7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El mercado informal en México puede ofrecer precios </w:t>
      </w:r>
      <w:proofErr w:type="gramStart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más bajos o más altos</w:t>
      </w:r>
      <w:proofErr w:type="gramEnd"/>
      <w:r w:rsidRPr="000C60B7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dependiendo de disponibilidad y estado del producto.</w:t>
      </w:r>
    </w:p>
    <w:p w14:paraId="7041A205" w14:textId="77777777" w:rsidR="00E00DA5" w:rsidRPr="00E00DA5" w:rsidRDefault="00E00DA5" w:rsidP="00E00DA5">
      <w:pPr>
        <w:jc w:val="center"/>
        <w:rPr>
          <w:rFonts w:ascii="Cooper Black" w:hAnsi="Cooper Black" w:cs="Times New Roman"/>
          <w:color w:val="EE0000"/>
          <w:sz w:val="56"/>
          <w:szCs w:val="56"/>
        </w:rPr>
      </w:pPr>
      <w:r w:rsidRPr="00E00DA5">
        <w:rPr>
          <w:rFonts w:ascii="Cooper Black" w:hAnsi="Cooper Black" w:cs="Times New Roman"/>
          <w:color w:val="EE0000"/>
          <w:sz w:val="56"/>
          <w:szCs w:val="56"/>
        </w:rPr>
        <w:lastRenderedPageBreak/>
        <w:t>Análisis de Marco y Microambiente</w:t>
      </w:r>
    </w:p>
    <w:p w14:paraId="20F19AD8" w14:textId="5E57F435" w:rsidR="00E00DA5" w:rsidRPr="00E00DA5" w:rsidRDefault="00E00DA5" w:rsidP="00E00DA5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Para comprender el entorno del mercado de videojuegos, se realiza un análisis a </w:t>
      </w: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dos niveles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: microambiente y microambiente.</w:t>
      </w:r>
    </w:p>
    <w:p w14:paraId="6FCE2237" w14:textId="1848A27E" w:rsidR="00E00DA5" w:rsidRPr="00E00DA5" w:rsidRDefault="00E00DA5" w:rsidP="00E00DA5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Microambiente (marco)</w:t>
      </w:r>
    </w:p>
    <w:p w14:paraId="52037856" w14:textId="77777777" w:rsidR="00E00DA5" w:rsidRPr="00E00DA5" w:rsidRDefault="00E00DA5" w:rsidP="00E00DA5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Son factores externos que afectan a todas las empresas del sector y que </w:t>
      </w: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no pueden controlarse directamente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, pero que influyen en la estrategia y toma de decisiones:</w:t>
      </w:r>
    </w:p>
    <w:p w14:paraId="6A2C6BDB" w14:textId="77777777" w:rsidR="00E00DA5" w:rsidRPr="00E00DA5" w:rsidRDefault="00E00DA5" w:rsidP="00E00DA5">
      <w:pPr>
        <w:numPr>
          <w:ilvl w:val="0"/>
          <w:numId w:val="35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Económicos: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Inflación, tipo de cambio y poder adquisitivo de los consumidores afectan la disposición a gastar en consolas y videojuegos. Por ejemplo, el aumento de precios de PS5 y Switch en 2025 está parcialmente ligado a la inflación y a ajustes en la cadena de suministro.</w:t>
      </w:r>
    </w:p>
    <w:p w14:paraId="4532B0FC" w14:textId="77777777" w:rsidR="00E00DA5" w:rsidRPr="00E00DA5" w:rsidRDefault="00E00DA5" w:rsidP="00E00DA5">
      <w:pPr>
        <w:numPr>
          <w:ilvl w:val="0"/>
          <w:numId w:val="35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Socioculturales: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Cambios en hábitos de consumo, como la preferencia por juegos online, móviles o </w:t>
      </w:r>
      <w:proofErr w:type="spell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streaming</w:t>
      </w:r>
      <w:proofErr w:type="spell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, y la creciente participación femenina en los videojuegos, impactan directamente en el desarrollo de productos y campañas de marketing.</w:t>
      </w:r>
    </w:p>
    <w:p w14:paraId="44BC9A20" w14:textId="77777777" w:rsidR="00E00DA5" w:rsidRPr="00E00DA5" w:rsidRDefault="00E00DA5" w:rsidP="00E00DA5">
      <w:pPr>
        <w:numPr>
          <w:ilvl w:val="0"/>
          <w:numId w:val="35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Político-legales: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Leyes y regulaciones sobre contenido, clasificación por edades, impuestos de importación y restricciones de venta digital afectan la disponibilidad y precios de juegos y consolas.</w:t>
      </w:r>
    </w:p>
    <w:p w14:paraId="12718AA8" w14:textId="77777777" w:rsidR="00E00DA5" w:rsidRPr="00E00DA5" w:rsidRDefault="00E00DA5" w:rsidP="00E00DA5">
      <w:pPr>
        <w:numPr>
          <w:ilvl w:val="0"/>
          <w:numId w:val="35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Tecnológicos: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Innovaciones como consolas de nueva generación, realidad virtual, motores gráficos avanzados y servicios de suscripción en la nube (Xbox Cloud </w:t>
      </w:r>
      <w:proofErr w:type="spell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Gaming</w:t>
      </w:r>
      <w:proofErr w:type="spell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, 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lastRenderedPageBreak/>
        <w:t>PlayStation Plus) modifican la experiencia del usuario y la competitividad del mercado.</w:t>
      </w:r>
    </w:p>
    <w:p w14:paraId="28E0F805" w14:textId="77777777" w:rsidR="00E00DA5" w:rsidRPr="00E00DA5" w:rsidRDefault="00E00DA5" w:rsidP="00E00DA5">
      <w:pPr>
        <w:numPr>
          <w:ilvl w:val="0"/>
          <w:numId w:val="35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Ambientales: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La producción sostenible de consolas y embalajes ecológicos es cada vez más relevante para consumidores conscientes, además de cumplir normativas locales e internacionales.</w:t>
      </w:r>
    </w:p>
    <w:p w14:paraId="59979901" w14:textId="77777777" w:rsidR="00E00DA5" w:rsidRPr="00E00DA5" w:rsidRDefault="00E00DA5" w:rsidP="00E00DA5">
      <w:pPr>
        <w:numPr>
          <w:ilvl w:val="0"/>
          <w:numId w:val="35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Demográficos: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Factores como edad, género, ubicación geográfica y crecimiento de la población </w:t>
      </w:r>
      <w:proofErr w:type="spellStart"/>
      <w:proofErr w:type="gram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gamer</w:t>
      </w:r>
      <w:proofErr w:type="spellEnd"/>
      <w:proofErr w:type="gram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influyen en la segmentación de mercado y el diseño de productos. Por ejemplo, la expansión del mercado </w:t>
      </w:r>
      <w:proofErr w:type="spellStart"/>
      <w:proofErr w:type="gram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gamer</w:t>
      </w:r>
      <w:proofErr w:type="spellEnd"/>
      <w:proofErr w:type="gram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entre adultos mayores impulsa títulos más casuales y accesibles.</w:t>
      </w:r>
    </w:p>
    <w:p w14:paraId="27D59641" w14:textId="77777777" w:rsidR="00E00DA5" w:rsidRPr="00E00DA5" w:rsidRDefault="00E00DA5" w:rsidP="00E00DA5">
      <w:pPr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Microambiente</w:t>
      </w:r>
    </w:p>
    <w:p w14:paraId="47F1FBC0" w14:textId="77777777" w:rsidR="00E00DA5" w:rsidRPr="00E00DA5" w:rsidRDefault="00E00DA5" w:rsidP="00E00DA5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Son factores más cercanos a la empresa, sobre los que </w:t>
      </w: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puede influir parcialmente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, y que determinan la interacción directa con el mercado:</w:t>
      </w:r>
    </w:p>
    <w:p w14:paraId="2953E12C" w14:textId="77777777" w:rsidR="00E00DA5" w:rsidRPr="00E00DA5" w:rsidRDefault="00E00DA5" w:rsidP="00E00DA5">
      <w:pPr>
        <w:numPr>
          <w:ilvl w:val="0"/>
          <w:numId w:val="36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Clientes: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Sus gustos, necesidades y lealtad determinan la demanda de ciertos tipos de juegos, consolas o servicios. Por ejemplo, los </w:t>
      </w:r>
      <w:proofErr w:type="spell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gamers</w:t>
      </w:r>
      <w:proofErr w:type="spell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hardcore buscan consolas de última generación y títulos triple A, mientras que los </w:t>
      </w:r>
      <w:proofErr w:type="spell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gamers</w:t>
      </w:r>
      <w:proofErr w:type="spell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casuales prefieren juegos móviles o ediciones más económicas.</w:t>
      </w:r>
    </w:p>
    <w:p w14:paraId="11F22875" w14:textId="77777777" w:rsidR="00E00DA5" w:rsidRPr="00E00DA5" w:rsidRDefault="00E00DA5" w:rsidP="00E00DA5">
      <w:pPr>
        <w:numPr>
          <w:ilvl w:val="0"/>
          <w:numId w:val="36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Competencia: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Otras empresas de videojuegos, consolas y servicios de suscripción impactan en precios, innovación y estrategias de promoción. La competencia entre Nintendo, Sony y Microsoft ha generado una diferenciación clara en características y precios de sus consolas actuales.</w:t>
      </w:r>
    </w:p>
    <w:p w14:paraId="1206D152" w14:textId="77777777" w:rsidR="00E00DA5" w:rsidRPr="00E00DA5" w:rsidRDefault="00E00DA5" w:rsidP="00E00DA5">
      <w:pPr>
        <w:numPr>
          <w:ilvl w:val="0"/>
          <w:numId w:val="36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lastRenderedPageBreak/>
        <w:t>Proveedores: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Fabricantes de consolas, desarrolladores de software y distribuidores determinan la disponibilidad, calidad y costos de los productos. Retrasos o problemas en la cadena de suministro pueden afectar directamente los precios.</w:t>
      </w:r>
    </w:p>
    <w:p w14:paraId="2A98EED6" w14:textId="77777777" w:rsidR="00E00DA5" w:rsidRPr="00E00DA5" w:rsidRDefault="00E00DA5" w:rsidP="00E00DA5">
      <w:pPr>
        <w:numPr>
          <w:ilvl w:val="0"/>
          <w:numId w:val="36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Canales de distribución: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Tiendas físicas, plataformas online y </w:t>
      </w:r>
      <w:proofErr w:type="spell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marketplaces</w:t>
      </w:r>
      <w:proofErr w:type="spell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influyen en la experiencia de compra y en la estrategia de precios. Por ejemplo, </w:t>
      </w:r>
      <w:proofErr w:type="spell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Steam</w:t>
      </w:r>
      <w:proofErr w:type="spell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, PlayStation Store y Mercado Libre permiten distintos rangos de precios y promociones, afectando la percepción del valor del producto.</w:t>
      </w:r>
    </w:p>
    <w:p w14:paraId="480F5C7C" w14:textId="77777777" w:rsidR="00E00DA5" w:rsidRDefault="00E00DA5" w:rsidP="00E00DA5">
      <w:pPr>
        <w:numPr>
          <w:ilvl w:val="0"/>
          <w:numId w:val="36"/>
        </w:num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  <w:r w:rsidRPr="00E00DA5">
        <w:rPr>
          <w:rFonts w:ascii="Dreaming Outloud Pro" w:hAnsi="Dreaming Outloud Pro" w:cs="Dreaming Outloud Pro"/>
          <w:b/>
          <w:bCs/>
          <w:color w:val="404040" w:themeColor="text1" w:themeTint="BF"/>
          <w:sz w:val="32"/>
          <w:szCs w:val="32"/>
        </w:rPr>
        <w:t>La propia empresa:</w:t>
      </w:r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Recursos internos, estrategia, innovación en productos y marketing determinan cómo se posiciona la empresa frente a los competidores. La capacidad de lanzar nuevas ediciones, </w:t>
      </w:r>
      <w:proofErr w:type="spellStart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>bundles</w:t>
      </w:r>
      <w:proofErr w:type="spellEnd"/>
      <w:r w:rsidRPr="00E00DA5"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  <w:t xml:space="preserve"> o servicios de suscripción impacta directamente en la participación de mercado y la satisfacción del cliente.</w:t>
      </w:r>
    </w:p>
    <w:p w14:paraId="57996F6B" w14:textId="77777777" w:rsidR="00366687" w:rsidRDefault="00366687" w:rsidP="0036668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1D6DEAF6" w14:textId="77777777" w:rsidR="00366687" w:rsidRDefault="00366687" w:rsidP="0036668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338281C1" w14:textId="77777777" w:rsidR="00366687" w:rsidRDefault="00366687" w:rsidP="0036668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3730723A" w14:textId="77777777" w:rsidR="00366687" w:rsidRDefault="00366687" w:rsidP="0036668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49737A2E" w14:textId="77777777" w:rsidR="00366687" w:rsidRDefault="00366687" w:rsidP="0036668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54F66399" w14:textId="77777777" w:rsidR="00366687" w:rsidRDefault="00366687" w:rsidP="0036668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p w14:paraId="117B12E7" w14:textId="77777777" w:rsidR="00366687" w:rsidRDefault="00366687" w:rsidP="00366687">
      <w:pPr>
        <w:pStyle w:val="Prrafodelista"/>
        <w:jc w:val="center"/>
        <w:rPr>
          <w:rFonts w:ascii="Cooper Black" w:hAnsi="Cooper Black" w:cs="Times New Roman"/>
          <w:color w:val="EE0000"/>
          <w:sz w:val="56"/>
          <w:szCs w:val="56"/>
        </w:rPr>
      </w:pPr>
    </w:p>
    <w:p w14:paraId="30BA63D3" w14:textId="7AC9241B" w:rsidR="00366687" w:rsidRPr="00897971" w:rsidRDefault="00366687" w:rsidP="00366687">
      <w:pPr>
        <w:pStyle w:val="Prrafodelista"/>
        <w:jc w:val="center"/>
        <w:rPr>
          <w:rFonts w:ascii="Cooper Black" w:hAnsi="Cooper Black" w:cs="Times New Roman"/>
          <w:color w:val="EE0000"/>
          <w:sz w:val="48"/>
          <w:szCs w:val="48"/>
        </w:rPr>
      </w:pPr>
      <w:r w:rsidRPr="00897971">
        <w:rPr>
          <w:rFonts w:ascii="Cooper Black" w:hAnsi="Cooper Black" w:cs="Times New Roman"/>
          <w:color w:val="EE0000"/>
          <w:sz w:val="48"/>
          <w:szCs w:val="48"/>
        </w:rPr>
        <w:lastRenderedPageBreak/>
        <w:t>COMPETENCIA EN EL MERCADO</w:t>
      </w:r>
    </w:p>
    <w:p w14:paraId="053D835E" w14:textId="77777777" w:rsidR="00366687" w:rsidRDefault="00366687" w:rsidP="00366687">
      <w:pPr>
        <w:pStyle w:val="Prrafodelista"/>
        <w:jc w:val="both"/>
        <w:rPr>
          <w:rFonts w:ascii="Cooper Black" w:hAnsi="Cooper Black" w:cs="Times New Roman"/>
          <w:color w:val="EE0000"/>
          <w:sz w:val="56"/>
          <w:szCs w:val="56"/>
        </w:rPr>
      </w:pPr>
    </w:p>
    <w:p w14:paraId="4B92BE5E" w14:textId="60F79B4B" w:rsidR="00366687" w:rsidRDefault="00366687" w:rsidP="00366687">
      <w:pPr>
        <w:pStyle w:val="Prrafodelista"/>
        <w:jc w:val="both"/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Actualmente e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n el mercado de los videojuegos predominan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principalmente lo que se conocen como los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tres grandes</w:t>
      </w:r>
      <w:r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y </w:t>
      </w:r>
      <w:proofErr w:type="gramStart"/>
      <w:r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son </w:t>
      </w: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competidores</w:t>
      </w:r>
      <w:proofErr w:type="gram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a nivel mundial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los cuales son: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Nintendo, Sony (PlayStation) y Microsoft (Xbox)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.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Donde c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ada uno ocupa una posición estratégica:</w:t>
      </w:r>
    </w:p>
    <w:p w14:paraId="5F5C646E" w14:textId="77777777" w:rsidR="00366687" w:rsidRPr="00366687" w:rsidRDefault="00366687" w:rsidP="004D1BDC">
      <w:pPr>
        <w:pStyle w:val="Prrafodelista"/>
        <w:spacing w:line="360" w:lineRule="auto"/>
        <w:jc w:val="both"/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</w:p>
    <w:p w14:paraId="579DFAA2" w14:textId="77777777" w:rsidR="00366687" w:rsidRPr="00366687" w:rsidRDefault="00366687" w:rsidP="004D1BDC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Nintendo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: se enfoca en la innovación de experiencias de juego accesibles, familiares y sociales. Su consola </w:t>
      </w: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Switch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ha sido un éxito por su versatilidad portátil-híbrida.</w:t>
      </w:r>
    </w:p>
    <w:p w14:paraId="62A4F490" w14:textId="7D2C5054" w:rsidR="00366687" w:rsidRPr="00366687" w:rsidRDefault="00366687" w:rsidP="004D1BDC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Sony (PlayStation)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: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es 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líder en juegos de alto rendimiento, exclusivas reconocidas (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The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Last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of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Us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,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God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of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War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) y gráficos avanzados. Su estrategia está centrada en el mercado de </w:t>
      </w:r>
      <w:proofErr w:type="spellStart"/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gamers</w:t>
      </w:r>
      <w:proofErr w:type="spellEnd"/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hardcore y competitivos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.</w:t>
      </w:r>
    </w:p>
    <w:p w14:paraId="6D471EBD" w14:textId="369E3D74" w:rsidR="00366687" w:rsidRPr="00366687" w:rsidRDefault="00366687" w:rsidP="004D1BDC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Microsoft (Xbox)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: ha reforzado su posición con servicios de suscripción y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cloud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gaming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, priorizando el </w:t>
      </w: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valor agregado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con Xbox </w:t>
      </w:r>
      <w:proofErr w:type="spellStart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Game</w:t>
      </w:r>
      <w:proofErr w:type="spellEnd"/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Pass y la integración de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lo que es el ecosistema de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Windows.</w:t>
      </w:r>
    </w:p>
    <w:p w14:paraId="41A938BB" w14:textId="40B2ABE9" w:rsidR="00897971" w:rsidRDefault="00366687" w:rsidP="004D1BDC">
      <w:pPr>
        <w:pStyle w:val="Prrafodelista"/>
        <w:spacing w:line="360" w:lineRule="auto"/>
        <w:jc w:val="both"/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En el ámbito de los </w:t>
      </w:r>
      <w:r w:rsidRPr="00366687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videojuegos independientes (indie)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,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hay 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estudios pequeños han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ido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gana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n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>do relevancia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,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ofreciendo </w:t>
      </w:r>
      <w:r w:rsidRPr="00366687">
        <w:rPr>
          <w:rFonts w:ascii="Dreaming Outloud Pro" w:hAnsi="Dreaming Outloud Pro" w:cs="Dreaming Outloud Pro"/>
          <w:color w:val="000000" w:themeColor="text1"/>
          <w:sz w:val="32"/>
          <w:szCs w:val="32"/>
        </w:rPr>
        <w:lastRenderedPageBreak/>
        <w:t>experiencias innovadoras y accesibles, compitiendo por nichos específicos y plataformas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.</w:t>
      </w:r>
    </w:p>
    <w:p w14:paraId="1DB3B2F9" w14:textId="77777777" w:rsidR="004D1BDC" w:rsidRPr="004D1BDC" w:rsidRDefault="004D1BDC" w:rsidP="004D1BDC">
      <w:pPr>
        <w:spacing w:line="360" w:lineRule="auto"/>
        <w:jc w:val="both"/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</w:p>
    <w:p w14:paraId="41580CF9" w14:textId="11E5CAA2" w:rsidR="00897971" w:rsidRPr="004D1BDC" w:rsidRDefault="00897971" w:rsidP="004D1BDC">
      <w:pPr>
        <w:jc w:val="center"/>
        <w:rPr>
          <w:rFonts w:ascii="Cooper Black" w:hAnsi="Cooper Black" w:cs="Times New Roman"/>
          <w:color w:val="EE0000"/>
          <w:sz w:val="48"/>
          <w:szCs w:val="48"/>
        </w:rPr>
      </w:pPr>
      <w:r>
        <w:rPr>
          <w:rFonts w:ascii="Cooper Black" w:hAnsi="Cooper Black" w:cs="Times New Roman"/>
          <w:color w:val="EE0000"/>
          <w:sz w:val="48"/>
          <w:szCs w:val="48"/>
        </w:rPr>
        <w:t>ESTRATEGIAS USADAS</w:t>
      </w:r>
    </w:p>
    <w:p w14:paraId="21E932CF" w14:textId="77777777" w:rsidR="004D1BDC" w:rsidRDefault="00897971" w:rsidP="00897971">
      <w:p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Estas grandes compañías emplean diferentes tipos de estrategias para la promoción de sus productos, y también en estas intentan abarcar distintos puntos como:</w:t>
      </w:r>
    </w:p>
    <w:p w14:paraId="7295BACA" w14:textId="77777777" w:rsidR="004D1BDC" w:rsidRDefault="004D1BDC" w:rsidP="00897971">
      <w:p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</w:p>
    <w:p w14:paraId="5765697B" w14:textId="0E019B27" w:rsidR="004D1BDC" w:rsidRPr="004D1BDC" w:rsidRDefault="004D1BDC" w:rsidP="004D1BDC">
      <w:p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 Calidad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:</w:t>
      </w:r>
    </w:p>
    <w:p w14:paraId="688C7011" w14:textId="77777777" w:rsidR="004D1BDC" w:rsidRPr="004D1BDC" w:rsidRDefault="004D1BDC" w:rsidP="004D1BDC">
      <w:pPr>
        <w:numPr>
          <w:ilvl w:val="0"/>
          <w:numId w:val="38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Nintendo prioriza la jugabilidad y experiencias familiares sobre la potencia gráfica.</w:t>
      </w:r>
    </w:p>
    <w:p w14:paraId="6EB43AF4" w14:textId="630E234E" w:rsidR="004D1BDC" w:rsidRPr="004D1BDC" w:rsidRDefault="004D1BDC" w:rsidP="004D1BDC">
      <w:pPr>
        <w:numPr>
          <w:ilvl w:val="0"/>
          <w:numId w:val="38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Sony se distingue por títulos exclusivos con altos estándares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tanto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narrativos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como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visuales.</w:t>
      </w:r>
    </w:p>
    <w:p w14:paraId="1346895F" w14:textId="141E0D98" w:rsidR="004D1BDC" w:rsidRPr="004D1BDC" w:rsidRDefault="004D1BDC" w:rsidP="004D1BDC">
      <w:pPr>
        <w:numPr>
          <w:ilvl w:val="0"/>
          <w:numId w:val="38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Microsoft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se va más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por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la estabilidad de servicios en la nube y amplia compatibilidad.</w:t>
      </w:r>
    </w:p>
    <w:p w14:paraId="1410B630" w14:textId="7584ADF2" w:rsidR="004D1BDC" w:rsidRPr="004D1BDC" w:rsidRDefault="004D1BDC" w:rsidP="004D1BDC">
      <w:p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 Precios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:</w:t>
      </w:r>
    </w:p>
    <w:p w14:paraId="602A1D83" w14:textId="36299D2B" w:rsidR="004D1BDC" w:rsidRPr="004D1BDC" w:rsidRDefault="004D1BDC" w:rsidP="004D1BDC">
      <w:pPr>
        <w:numPr>
          <w:ilvl w:val="0"/>
          <w:numId w:val="39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Los precios de consolas varían según la marca: por ejemplo, </w:t>
      </w:r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Switch 2 en México cuesta $13,599 MXN</w:t>
      </w:r>
      <w:r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(en promedio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)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, mientras que un </w:t>
      </w:r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PS5 </w:t>
      </w:r>
      <w:proofErr w:type="gramStart"/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Pro</w:t>
      </w:r>
      <w:r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</w:t>
      </w:r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ronda</w:t>
      </w:r>
      <w:proofErr w:type="gramEnd"/>
      <w:r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en</w:t>
      </w:r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los $</w:t>
      </w:r>
      <w:r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19,299 MXN</w:t>
      </w:r>
    </w:p>
    <w:p w14:paraId="7AF75226" w14:textId="7E0C11D2" w:rsidR="004D1BDC" w:rsidRPr="004D1BDC" w:rsidRDefault="004D1BDC" w:rsidP="004D1BDC">
      <w:pPr>
        <w:numPr>
          <w:ilvl w:val="0"/>
          <w:numId w:val="39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En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cuestión de los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videojuegos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como tal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, </w:t>
      </w:r>
      <w:proofErr w:type="gramStart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los </w:t>
      </w:r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triple</w:t>
      </w:r>
      <w:proofErr w:type="gramEnd"/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A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normalmente se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mantienen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en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precios altos (US$70), mientras que </w:t>
      </w:r>
      <w:proofErr w:type="gramStart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los </w:t>
      </w:r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indie</w:t>
      </w:r>
      <w:proofErr w:type="gramEnd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son más accesibles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/</w:t>
      </w:r>
      <w:proofErr w:type="gramStart"/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económicos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(</w:t>
      </w:r>
      <w:proofErr w:type="gramEnd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US$15–30).</w:t>
      </w:r>
    </w:p>
    <w:p w14:paraId="6DC915EB" w14:textId="367BCAE1" w:rsidR="004D1BDC" w:rsidRDefault="004D1BDC" w:rsidP="004D1BDC">
      <w:pPr>
        <w:numPr>
          <w:ilvl w:val="0"/>
          <w:numId w:val="39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lastRenderedPageBreak/>
        <w:t xml:space="preserve">Microsoft destaca por ofrecer acceso a múltiples juegos mediante </w:t>
      </w:r>
      <w:proofErr w:type="spellStart"/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Game</w:t>
      </w:r>
      <w:proofErr w:type="spellEnd"/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Pass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con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un precio mensual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.</w:t>
      </w:r>
    </w:p>
    <w:p w14:paraId="474316CA" w14:textId="77777777" w:rsidR="004D1BDC" w:rsidRPr="004D1BDC" w:rsidRDefault="004D1BDC" w:rsidP="004D1BDC">
      <w:p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</w:p>
    <w:p w14:paraId="093F4794" w14:textId="4448C7AF" w:rsidR="004D1BDC" w:rsidRPr="004D1BDC" w:rsidRDefault="004D1BDC" w:rsidP="004D1BDC">
      <w:p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 Distribución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:</w:t>
      </w:r>
    </w:p>
    <w:p w14:paraId="5BA9A7BF" w14:textId="77777777" w:rsidR="004D1BDC" w:rsidRPr="004D1BDC" w:rsidRDefault="004D1BDC" w:rsidP="004D1BDC">
      <w:pPr>
        <w:numPr>
          <w:ilvl w:val="0"/>
          <w:numId w:val="40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Nintendo y Sony usan tanto </w:t>
      </w:r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tiendas físicas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como plataformas digitales (PlayStation Store, </w:t>
      </w:r>
      <w:proofErr w:type="spellStart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eShop</w:t>
      </w:r>
      <w:proofErr w:type="spellEnd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).</w:t>
      </w:r>
    </w:p>
    <w:p w14:paraId="16951FF5" w14:textId="37FCF89D" w:rsidR="004D1BDC" w:rsidRPr="004D1BDC" w:rsidRDefault="004D1BDC" w:rsidP="004D1BDC">
      <w:pPr>
        <w:numPr>
          <w:ilvl w:val="0"/>
          <w:numId w:val="40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Microsoft impulsa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más lo que viene siendo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la </w:t>
      </w:r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distribución digital y el juego en la nube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, reduciendo la dependencia de tiendas físicas.</w:t>
      </w:r>
    </w:p>
    <w:p w14:paraId="71F7BE1C" w14:textId="036FF877" w:rsidR="004D1BDC" w:rsidRPr="004D1BDC" w:rsidRDefault="004D1BDC" w:rsidP="004D1BDC">
      <w:p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 Promociones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:</w:t>
      </w:r>
    </w:p>
    <w:p w14:paraId="48453CA5" w14:textId="3E07F98D" w:rsidR="004D1BDC" w:rsidRPr="004D1BDC" w:rsidRDefault="004D1BDC" w:rsidP="004D1BDC">
      <w:pPr>
        <w:numPr>
          <w:ilvl w:val="0"/>
          <w:numId w:val="41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Nintendo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a veces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utiliza </w:t>
      </w:r>
      <w:proofErr w:type="spellStart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bundles</w:t>
      </w:r>
      <w:proofErr w:type="spellEnd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con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sus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franquicias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más 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icónicas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/ famosas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(</w:t>
      </w:r>
      <w:proofErr w:type="spellStart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ej</w:t>
      </w:r>
      <w:proofErr w:type="spellEnd"/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Mario Kart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the</w:t>
      </w:r>
      <w:proofErr w:type="spellEnd"/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legend</w:t>
      </w:r>
      <w:proofErr w:type="spellEnd"/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of</w:t>
      </w:r>
      <w:proofErr w:type="spellEnd"/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Zelda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).</w:t>
      </w:r>
    </w:p>
    <w:p w14:paraId="2334652D" w14:textId="46403EDB" w:rsidR="004D1BDC" w:rsidRPr="004D1BDC" w:rsidRDefault="004D1BDC" w:rsidP="004D1BDC">
      <w:pPr>
        <w:numPr>
          <w:ilvl w:val="0"/>
          <w:numId w:val="41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Sony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pone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rebajas temporales en PlayStation Store.</w:t>
      </w:r>
    </w:p>
    <w:p w14:paraId="2C1A4405" w14:textId="63431EC7" w:rsidR="004D1BDC" w:rsidRPr="004D1BDC" w:rsidRDefault="004D1BDC" w:rsidP="004D1BDC">
      <w:pPr>
        <w:numPr>
          <w:ilvl w:val="0"/>
          <w:numId w:val="41"/>
        </w:numPr>
        <w:rPr>
          <w:rFonts w:ascii="Dreaming Outloud Pro" w:hAnsi="Dreaming Outloud Pro" w:cs="Dreaming Outloud Pro"/>
          <w:color w:val="000000" w:themeColor="text1"/>
          <w:sz w:val="32"/>
          <w:szCs w:val="32"/>
        </w:rPr>
      </w:pP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Microsoft ofrece promociones </w:t>
      </w: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t>buenísimas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 xml:space="preserve"> con </w:t>
      </w:r>
      <w:proofErr w:type="spellStart"/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>Game</w:t>
      </w:r>
      <w:proofErr w:type="spellEnd"/>
      <w:r w:rsidRPr="004D1BDC">
        <w:rPr>
          <w:rFonts w:ascii="Dreaming Outloud Pro" w:hAnsi="Dreaming Outloud Pro" w:cs="Dreaming Outloud Pro"/>
          <w:b/>
          <w:bCs/>
          <w:color w:val="000000" w:themeColor="text1"/>
          <w:sz w:val="32"/>
          <w:szCs w:val="32"/>
        </w:rPr>
        <w:t xml:space="preserve"> Pass</w:t>
      </w:r>
      <w:r w:rsidRPr="004D1BDC">
        <w:rPr>
          <w:rFonts w:ascii="Dreaming Outloud Pro" w:hAnsi="Dreaming Outloud Pro" w:cs="Dreaming Outloud Pro"/>
          <w:color w:val="000000" w:themeColor="text1"/>
          <w:sz w:val="32"/>
          <w:szCs w:val="32"/>
        </w:rPr>
        <w:t>, incluyendo pruebas a bajo costo y acceso inmediato a lanzamientos recientes.</w:t>
      </w:r>
    </w:p>
    <w:p w14:paraId="14943086" w14:textId="74775AF4" w:rsidR="00897971" w:rsidRPr="00897971" w:rsidRDefault="004D1BDC" w:rsidP="00897971">
      <w:pPr>
        <w:rPr>
          <w:rFonts w:ascii="Cooper Black" w:hAnsi="Cooper Black" w:cs="Times New Roman"/>
          <w:color w:val="EE0000"/>
          <w:sz w:val="48"/>
          <w:szCs w:val="48"/>
        </w:rPr>
      </w:pPr>
      <w:r>
        <w:rPr>
          <w:rFonts w:ascii="Dreaming Outloud Pro" w:hAnsi="Dreaming Outloud Pro" w:cs="Dreaming Outloud Pro"/>
          <w:color w:val="000000" w:themeColor="text1"/>
          <w:sz w:val="32"/>
          <w:szCs w:val="32"/>
        </w:rPr>
        <w:br/>
      </w:r>
    </w:p>
    <w:p w14:paraId="2332BDDB" w14:textId="77777777" w:rsidR="00E00DA5" w:rsidRPr="00B6408B" w:rsidRDefault="00E00DA5" w:rsidP="000C60B7">
      <w:pPr>
        <w:rPr>
          <w:rFonts w:ascii="Dreaming Outloud Pro" w:hAnsi="Dreaming Outloud Pro" w:cs="Dreaming Outloud Pro"/>
          <w:color w:val="404040" w:themeColor="text1" w:themeTint="BF"/>
          <w:sz w:val="32"/>
          <w:szCs w:val="32"/>
        </w:rPr>
      </w:pPr>
    </w:p>
    <w:sectPr w:rsidR="00E00DA5" w:rsidRPr="00B6408B" w:rsidSect="00FD5164">
      <w:pgSz w:w="12240" w:h="15840" w:code="1"/>
      <w:pgMar w:top="1418" w:right="1701" w:bottom="1418" w:left="1701" w:header="709" w:footer="709" w:gutter="0"/>
      <w:pgBorders w:offsetFrom="page">
        <w:top w:val="single" w:sz="18" w:space="24" w:color="0066CC"/>
        <w:left w:val="single" w:sz="18" w:space="24" w:color="0066CC"/>
        <w:bottom w:val="single" w:sz="18" w:space="24" w:color="0066CC"/>
        <w:right w:val="single" w:sz="18" w:space="24" w:color="0066C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7AD"/>
    <w:multiLevelType w:val="multilevel"/>
    <w:tmpl w:val="F16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1BCB"/>
    <w:multiLevelType w:val="multilevel"/>
    <w:tmpl w:val="D6A8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24DCA"/>
    <w:multiLevelType w:val="multilevel"/>
    <w:tmpl w:val="27B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F2C20"/>
    <w:multiLevelType w:val="multilevel"/>
    <w:tmpl w:val="1C3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1939"/>
    <w:multiLevelType w:val="multilevel"/>
    <w:tmpl w:val="CF2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D2BD3"/>
    <w:multiLevelType w:val="multilevel"/>
    <w:tmpl w:val="DE3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B7ECA"/>
    <w:multiLevelType w:val="multilevel"/>
    <w:tmpl w:val="C240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84CB5"/>
    <w:multiLevelType w:val="multilevel"/>
    <w:tmpl w:val="231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F52CE"/>
    <w:multiLevelType w:val="multilevel"/>
    <w:tmpl w:val="F42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650A8"/>
    <w:multiLevelType w:val="multilevel"/>
    <w:tmpl w:val="281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F3AB7"/>
    <w:multiLevelType w:val="multilevel"/>
    <w:tmpl w:val="967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E704C"/>
    <w:multiLevelType w:val="multilevel"/>
    <w:tmpl w:val="BAC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321A5"/>
    <w:multiLevelType w:val="multilevel"/>
    <w:tmpl w:val="DB16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04349"/>
    <w:multiLevelType w:val="multilevel"/>
    <w:tmpl w:val="F20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F2B69"/>
    <w:multiLevelType w:val="multilevel"/>
    <w:tmpl w:val="371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67ED0"/>
    <w:multiLevelType w:val="multilevel"/>
    <w:tmpl w:val="6A5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1197D"/>
    <w:multiLevelType w:val="multilevel"/>
    <w:tmpl w:val="F54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6009A"/>
    <w:multiLevelType w:val="multilevel"/>
    <w:tmpl w:val="68EE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92BD1"/>
    <w:multiLevelType w:val="multilevel"/>
    <w:tmpl w:val="78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F7B2E"/>
    <w:multiLevelType w:val="multilevel"/>
    <w:tmpl w:val="AA76ED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F066C4"/>
    <w:multiLevelType w:val="multilevel"/>
    <w:tmpl w:val="78D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B5920"/>
    <w:multiLevelType w:val="multilevel"/>
    <w:tmpl w:val="E47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553A6"/>
    <w:multiLevelType w:val="multilevel"/>
    <w:tmpl w:val="A634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706F2"/>
    <w:multiLevelType w:val="multilevel"/>
    <w:tmpl w:val="3D4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12A9A"/>
    <w:multiLevelType w:val="multilevel"/>
    <w:tmpl w:val="3E6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15E9C"/>
    <w:multiLevelType w:val="multilevel"/>
    <w:tmpl w:val="993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666C7"/>
    <w:multiLevelType w:val="multilevel"/>
    <w:tmpl w:val="7E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227B9"/>
    <w:multiLevelType w:val="multilevel"/>
    <w:tmpl w:val="6116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34E88"/>
    <w:multiLevelType w:val="multilevel"/>
    <w:tmpl w:val="089A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448DD"/>
    <w:multiLevelType w:val="multilevel"/>
    <w:tmpl w:val="F05A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F7231"/>
    <w:multiLevelType w:val="multilevel"/>
    <w:tmpl w:val="FE8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C46B78"/>
    <w:multiLevelType w:val="multilevel"/>
    <w:tmpl w:val="52E6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287136"/>
    <w:multiLevelType w:val="multilevel"/>
    <w:tmpl w:val="F3E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04358"/>
    <w:multiLevelType w:val="hybridMultilevel"/>
    <w:tmpl w:val="B726C6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7677"/>
    <w:multiLevelType w:val="multilevel"/>
    <w:tmpl w:val="109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A7917"/>
    <w:multiLevelType w:val="multilevel"/>
    <w:tmpl w:val="582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552A5"/>
    <w:multiLevelType w:val="multilevel"/>
    <w:tmpl w:val="B326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C780B"/>
    <w:multiLevelType w:val="multilevel"/>
    <w:tmpl w:val="36F6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947D1"/>
    <w:multiLevelType w:val="multilevel"/>
    <w:tmpl w:val="D5A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F0536"/>
    <w:multiLevelType w:val="multilevel"/>
    <w:tmpl w:val="1AD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760A6"/>
    <w:multiLevelType w:val="multilevel"/>
    <w:tmpl w:val="2CDA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188818">
    <w:abstractNumId w:val="14"/>
  </w:num>
  <w:num w:numId="2" w16cid:durableId="1446344686">
    <w:abstractNumId w:val="29"/>
  </w:num>
  <w:num w:numId="3" w16cid:durableId="1678339615">
    <w:abstractNumId w:val="22"/>
  </w:num>
  <w:num w:numId="4" w16cid:durableId="601378148">
    <w:abstractNumId w:val="40"/>
  </w:num>
  <w:num w:numId="5" w16cid:durableId="132066611">
    <w:abstractNumId w:val="20"/>
  </w:num>
  <w:num w:numId="6" w16cid:durableId="2009556320">
    <w:abstractNumId w:val="21"/>
  </w:num>
  <w:num w:numId="7" w16cid:durableId="787357037">
    <w:abstractNumId w:val="35"/>
  </w:num>
  <w:num w:numId="8" w16cid:durableId="609314189">
    <w:abstractNumId w:val="38"/>
  </w:num>
  <w:num w:numId="9" w16cid:durableId="15346852">
    <w:abstractNumId w:val="19"/>
  </w:num>
  <w:num w:numId="10" w16cid:durableId="1991667101">
    <w:abstractNumId w:val="2"/>
  </w:num>
  <w:num w:numId="11" w16cid:durableId="1105805071">
    <w:abstractNumId w:val="33"/>
  </w:num>
  <w:num w:numId="12" w16cid:durableId="134681308">
    <w:abstractNumId w:val="31"/>
  </w:num>
  <w:num w:numId="13" w16cid:durableId="1895462233">
    <w:abstractNumId w:val="18"/>
  </w:num>
  <w:num w:numId="14" w16cid:durableId="1221788804">
    <w:abstractNumId w:val="17"/>
  </w:num>
  <w:num w:numId="15" w16cid:durableId="101805283">
    <w:abstractNumId w:val="30"/>
  </w:num>
  <w:num w:numId="16" w16cid:durableId="1011685455">
    <w:abstractNumId w:val="12"/>
  </w:num>
  <w:num w:numId="17" w16cid:durableId="1253509599">
    <w:abstractNumId w:val="28"/>
  </w:num>
  <w:num w:numId="18" w16cid:durableId="1072704224">
    <w:abstractNumId w:val="36"/>
  </w:num>
  <w:num w:numId="19" w16cid:durableId="1720204576">
    <w:abstractNumId w:val="3"/>
  </w:num>
  <w:num w:numId="20" w16cid:durableId="294798953">
    <w:abstractNumId w:val="16"/>
  </w:num>
  <w:num w:numId="21" w16cid:durableId="572206496">
    <w:abstractNumId w:val="32"/>
  </w:num>
  <w:num w:numId="22" w16cid:durableId="521821346">
    <w:abstractNumId w:val="8"/>
  </w:num>
  <w:num w:numId="23" w16cid:durableId="89351731">
    <w:abstractNumId w:val="6"/>
  </w:num>
  <w:num w:numId="24" w16cid:durableId="1613323830">
    <w:abstractNumId w:val="7"/>
  </w:num>
  <w:num w:numId="25" w16cid:durableId="1066875335">
    <w:abstractNumId w:val="0"/>
  </w:num>
  <w:num w:numId="26" w16cid:durableId="1577325949">
    <w:abstractNumId w:val="27"/>
  </w:num>
  <w:num w:numId="27" w16cid:durableId="347946875">
    <w:abstractNumId w:val="5"/>
  </w:num>
  <w:num w:numId="28" w16cid:durableId="941186884">
    <w:abstractNumId w:val="15"/>
  </w:num>
  <w:num w:numId="29" w16cid:durableId="911741916">
    <w:abstractNumId w:val="39"/>
  </w:num>
  <w:num w:numId="30" w16cid:durableId="1285037247">
    <w:abstractNumId w:val="9"/>
  </w:num>
  <w:num w:numId="31" w16cid:durableId="251012272">
    <w:abstractNumId w:val="1"/>
  </w:num>
  <w:num w:numId="32" w16cid:durableId="273751632">
    <w:abstractNumId w:val="34"/>
  </w:num>
  <w:num w:numId="33" w16cid:durableId="2055157244">
    <w:abstractNumId w:val="11"/>
  </w:num>
  <w:num w:numId="34" w16cid:durableId="210003226">
    <w:abstractNumId w:val="24"/>
  </w:num>
  <w:num w:numId="35" w16cid:durableId="221648250">
    <w:abstractNumId w:val="23"/>
  </w:num>
  <w:num w:numId="36" w16cid:durableId="2123307287">
    <w:abstractNumId w:val="13"/>
  </w:num>
  <w:num w:numId="37" w16cid:durableId="1044214092">
    <w:abstractNumId w:val="37"/>
  </w:num>
  <w:num w:numId="38" w16cid:durableId="1244141336">
    <w:abstractNumId w:val="25"/>
  </w:num>
  <w:num w:numId="39" w16cid:durableId="9918414">
    <w:abstractNumId w:val="10"/>
  </w:num>
  <w:num w:numId="40" w16cid:durableId="854146925">
    <w:abstractNumId w:val="26"/>
  </w:num>
  <w:num w:numId="41" w16cid:durableId="1074739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67"/>
    <w:rsid w:val="00044B5C"/>
    <w:rsid w:val="00065CB9"/>
    <w:rsid w:val="00074F5A"/>
    <w:rsid w:val="000C60B7"/>
    <w:rsid w:val="000F3A35"/>
    <w:rsid w:val="00244ABE"/>
    <w:rsid w:val="00274DB6"/>
    <w:rsid w:val="00295BBA"/>
    <w:rsid w:val="00350589"/>
    <w:rsid w:val="003652D9"/>
    <w:rsid w:val="00366687"/>
    <w:rsid w:val="003B237B"/>
    <w:rsid w:val="003D44D6"/>
    <w:rsid w:val="003F712D"/>
    <w:rsid w:val="00443D7E"/>
    <w:rsid w:val="004D1BDC"/>
    <w:rsid w:val="004D68A3"/>
    <w:rsid w:val="00603F92"/>
    <w:rsid w:val="006E0C10"/>
    <w:rsid w:val="007700FA"/>
    <w:rsid w:val="00780C70"/>
    <w:rsid w:val="00897971"/>
    <w:rsid w:val="008C4567"/>
    <w:rsid w:val="00940F4F"/>
    <w:rsid w:val="00991537"/>
    <w:rsid w:val="009F2531"/>
    <w:rsid w:val="00AA0E16"/>
    <w:rsid w:val="00B6408B"/>
    <w:rsid w:val="00BC3464"/>
    <w:rsid w:val="00C25E75"/>
    <w:rsid w:val="00CF6C8F"/>
    <w:rsid w:val="00E00DA5"/>
    <w:rsid w:val="00EB7558"/>
    <w:rsid w:val="00EF1550"/>
    <w:rsid w:val="00F21CBB"/>
    <w:rsid w:val="00F71531"/>
    <w:rsid w:val="00FD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4FB6"/>
  <w15:chartTrackingRefBased/>
  <w15:docId w15:val="{9AFE5584-3AF1-4D54-80B3-AEEC7034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5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5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5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5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5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5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5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5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5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5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5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164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640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46bf38-06e8-475f-90f8-1f933029b7c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DEC4F17FB524F98028B8AADB3A728" ma:contentTypeVersion="15" ma:contentTypeDescription="Create a new document." ma:contentTypeScope="" ma:versionID="6808858803312c622faff2224db43864">
  <xsd:schema xmlns:xsd="http://www.w3.org/2001/XMLSchema" xmlns:xs="http://www.w3.org/2001/XMLSchema" xmlns:p="http://schemas.microsoft.com/office/2006/metadata/properties" xmlns:ns3="e6ec1ffa-bb21-4bb3-9e22-bb59d71d9a50" xmlns:ns4="d146bf38-06e8-475f-90f8-1f933029b7c6" targetNamespace="http://schemas.microsoft.com/office/2006/metadata/properties" ma:root="true" ma:fieldsID="13e41abed45c7e06ae0c1dcac01fb172" ns3:_="" ns4:_="">
    <xsd:import namespace="e6ec1ffa-bb21-4bb3-9e22-bb59d71d9a50"/>
    <xsd:import namespace="d146bf38-06e8-475f-90f8-1f933029b7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c1ffa-bb21-4bb3-9e22-bb59d71d9a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6bf38-06e8-475f-90f8-1f933029b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0F55-B29E-4269-B779-CB22DEE0DAD4}">
  <ds:schemaRefs>
    <ds:schemaRef ds:uri="http://schemas.microsoft.com/office/2006/metadata/properties"/>
    <ds:schemaRef ds:uri="http://schemas.microsoft.com/office/infopath/2007/PartnerControls"/>
    <ds:schemaRef ds:uri="d146bf38-06e8-475f-90f8-1f933029b7c6"/>
  </ds:schemaRefs>
</ds:datastoreItem>
</file>

<file path=customXml/itemProps2.xml><?xml version="1.0" encoding="utf-8"?>
<ds:datastoreItem xmlns:ds="http://schemas.openxmlformats.org/officeDocument/2006/customXml" ds:itemID="{C0561715-8C6A-4521-8B08-B9F3F5B62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B4176-7A73-4F11-A2C8-2025AB419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ec1ffa-bb21-4bb3-9e22-bb59d71d9a50"/>
    <ds:schemaRef ds:uri="d146bf38-06e8-475f-90f8-1f933029b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A93519-6EBB-4569-82CD-3841ADC9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1818</Words>
  <Characters>10005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Ortiz</dc:creator>
  <cp:keywords/>
  <dc:description/>
  <cp:lastModifiedBy>PERLA GISEL NUÑEZ TORRES</cp:lastModifiedBy>
  <cp:revision>6</cp:revision>
  <cp:lastPrinted>2025-08-07T02:59:00Z</cp:lastPrinted>
  <dcterms:created xsi:type="dcterms:W3CDTF">2025-09-05T20:45:00Z</dcterms:created>
  <dcterms:modified xsi:type="dcterms:W3CDTF">2025-09-05T22:19:00Z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0x010100947DEC4F17FB524F98028B8AADB3A728</vt:lpwstr>
  </property>
</Properties>
</file>