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8C4BD" w14:textId="77777777" w:rsidR="00002B28" w:rsidRDefault="00002B28" w:rsidP="00002B28">
      <w:pPr>
        <w:pStyle w:val="Prrafodelista"/>
        <w:jc w:val="center"/>
        <w:rPr>
          <w:b/>
          <w:bCs/>
        </w:rPr>
      </w:pPr>
      <w:r>
        <w:rPr>
          <w:b/>
          <w:bCs/>
        </w:rPr>
        <w:t>Evaluación 2 Arquitectura de  Software</w:t>
      </w:r>
    </w:p>
    <w:p w14:paraId="044067D9" w14:textId="3F666C1D" w:rsidR="00002B28" w:rsidRDefault="00002B28" w:rsidP="00002B28">
      <w:pPr>
        <w:pStyle w:val="Prrafodelista"/>
        <w:jc w:val="center"/>
        <w:rPr>
          <w:b/>
          <w:bCs/>
        </w:rPr>
      </w:pPr>
      <w:r>
        <w:rPr>
          <w:b/>
          <w:bCs/>
        </w:rPr>
        <w:t>Aplicación Patrones Arquitectónicos</w:t>
      </w:r>
    </w:p>
    <w:p w14:paraId="35DC9380" w14:textId="77777777" w:rsidR="00002B28" w:rsidRDefault="00002B28" w:rsidP="00002B28">
      <w:pPr>
        <w:pStyle w:val="Prrafodelista"/>
        <w:jc w:val="center"/>
        <w:rPr>
          <w:b/>
          <w:bCs/>
        </w:rPr>
      </w:pPr>
      <w:r>
        <w:rPr>
          <w:b/>
          <w:bCs/>
        </w:rPr>
        <w:t>Valor: 50 puntos</w:t>
      </w:r>
    </w:p>
    <w:p w14:paraId="0F73AA1A" w14:textId="77777777" w:rsidR="00CD50AC" w:rsidRPr="00002B28" w:rsidRDefault="00CD50AC"/>
    <w:p w14:paraId="2B678AE1" w14:textId="398A733C" w:rsidR="00722D85" w:rsidRDefault="00DA6162">
      <w:pPr>
        <w:rPr>
          <w:lang w:val="es-ES"/>
        </w:rPr>
      </w:pPr>
      <w:r>
        <w:rPr>
          <w:lang w:val="es-ES"/>
        </w:rPr>
        <w:t xml:space="preserve">El trabajo consiste en aplicar los patrones arquitectónicos vistos al proyecto que han escogido. </w:t>
      </w:r>
      <w:r w:rsidR="00BA7331">
        <w:rPr>
          <w:lang w:val="es-ES"/>
        </w:rPr>
        <w:t>La entrega</w:t>
      </w:r>
      <w:r w:rsidR="00785560">
        <w:rPr>
          <w:lang w:val="es-ES"/>
        </w:rPr>
        <w:t xml:space="preserve"> se compone</w:t>
      </w:r>
      <w:r w:rsidR="00BA7331">
        <w:rPr>
          <w:lang w:val="es-ES"/>
        </w:rPr>
        <w:t xml:space="preserve"> </w:t>
      </w:r>
      <w:r w:rsidR="00722D85">
        <w:rPr>
          <w:lang w:val="es-ES"/>
        </w:rPr>
        <w:t xml:space="preserve">los siguientes entregables: </w:t>
      </w:r>
    </w:p>
    <w:p w14:paraId="10F717F7" w14:textId="517155FF" w:rsidR="00BA7331" w:rsidRPr="00864FBD" w:rsidRDefault="00722D85" w:rsidP="00864FBD">
      <w:pPr>
        <w:pStyle w:val="Prrafodelista"/>
        <w:numPr>
          <w:ilvl w:val="0"/>
          <w:numId w:val="2"/>
        </w:numPr>
        <w:rPr>
          <w:lang w:val="es-ES"/>
        </w:rPr>
      </w:pPr>
      <w:r w:rsidRPr="00864FBD">
        <w:rPr>
          <w:lang w:val="es-ES"/>
        </w:rPr>
        <w:t>U</w:t>
      </w:r>
      <w:r w:rsidR="00BA7331" w:rsidRPr="00864FBD">
        <w:rPr>
          <w:lang w:val="es-ES"/>
        </w:rPr>
        <w:t xml:space="preserve">n documento </w:t>
      </w:r>
      <w:r w:rsidR="00785560" w:rsidRPr="00864FBD">
        <w:rPr>
          <w:lang w:val="es-ES"/>
        </w:rPr>
        <w:t>en Word con portada, tabla de contenido</w:t>
      </w:r>
      <w:r w:rsidRPr="00864FBD">
        <w:rPr>
          <w:lang w:val="es-ES"/>
        </w:rPr>
        <w:t>, el contenido</w:t>
      </w:r>
      <w:r w:rsidR="00785560" w:rsidRPr="00864FBD">
        <w:rPr>
          <w:lang w:val="es-ES"/>
        </w:rPr>
        <w:t xml:space="preserve"> </w:t>
      </w:r>
      <w:r w:rsidRPr="00864FBD">
        <w:rPr>
          <w:lang w:val="es-ES"/>
        </w:rPr>
        <w:t>y las conclusiones</w:t>
      </w:r>
    </w:p>
    <w:p w14:paraId="1858B78C" w14:textId="6D2F2F3D" w:rsidR="00722D85" w:rsidRPr="00864FBD" w:rsidRDefault="00722D85" w:rsidP="00864FBD">
      <w:pPr>
        <w:pStyle w:val="Prrafodelista"/>
        <w:numPr>
          <w:ilvl w:val="0"/>
          <w:numId w:val="2"/>
        </w:numPr>
        <w:rPr>
          <w:lang w:val="es-ES"/>
        </w:rPr>
      </w:pPr>
      <w:r w:rsidRPr="00864FBD">
        <w:rPr>
          <w:lang w:val="es-ES"/>
        </w:rPr>
        <w:t>El ensamblado</w:t>
      </w:r>
      <w:r w:rsidR="00864FBD" w:rsidRPr="00864FBD">
        <w:rPr>
          <w:lang w:val="es-ES"/>
        </w:rPr>
        <w:t xml:space="preserve"> funcional</w:t>
      </w:r>
      <w:r w:rsidRPr="00864FBD">
        <w:rPr>
          <w:lang w:val="es-ES"/>
        </w:rPr>
        <w:t xml:space="preserve"> en un .zip </w:t>
      </w:r>
    </w:p>
    <w:p w14:paraId="5BCA5417" w14:textId="77777777" w:rsidR="00722D85" w:rsidRDefault="00722D85">
      <w:pPr>
        <w:rPr>
          <w:lang w:val="es-ES"/>
        </w:rPr>
      </w:pPr>
    </w:p>
    <w:p w14:paraId="24D8837A" w14:textId="2951933E" w:rsidR="00787D63" w:rsidRDefault="00FB307C">
      <w:pPr>
        <w:rPr>
          <w:lang w:val="es-ES"/>
        </w:rPr>
      </w:pPr>
      <w:r>
        <w:rPr>
          <w:lang w:val="es-ES"/>
        </w:rPr>
        <w:t>Las condiciones</w:t>
      </w:r>
      <w:r w:rsidR="00864FBD">
        <w:rPr>
          <w:lang w:val="es-ES"/>
        </w:rPr>
        <w:t xml:space="preserve"> </w:t>
      </w:r>
      <w:r>
        <w:rPr>
          <w:lang w:val="es-ES"/>
        </w:rPr>
        <w:t xml:space="preserve">son las siguientes: </w:t>
      </w:r>
    </w:p>
    <w:p w14:paraId="76071773" w14:textId="77777777" w:rsidR="00FB307C" w:rsidRDefault="00FB307C">
      <w:pPr>
        <w:rPr>
          <w:lang w:val="es-ES"/>
        </w:rPr>
      </w:pPr>
    </w:p>
    <w:p w14:paraId="34350D18" w14:textId="05D26ACF" w:rsidR="00BA7331" w:rsidRDefault="00FB307C" w:rsidP="00BA733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Deben seguir conservando los principios de </w:t>
      </w:r>
      <w:proofErr w:type="spellStart"/>
      <w:r>
        <w:rPr>
          <w:lang w:val="es-ES"/>
        </w:rPr>
        <w:t>solid</w:t>
      </w:r>
      <w:proofErr w:type="spellEnd"/>
      <w:r>
        <w:rPr>
          <w:lang w:val="es-ES"/>
        </w:rPr>
        <w:t xml:space="preserve">, ningún patrón puede </w:t>
      </w:r>
      <w:r w:rsidR="00BA7331">
        <w:rPr>
          <w:lang w:val="es-ES"/>
        </w:rPr>
        <w:t xml:space="preserve">ir en contra de estos principios. </w:t>
      </w:r>
    </w:p>
    <w:p w14:paraId="188A0FD4" w14:textId="77777777" w:rsidR="0057482F" w:rsidRDefault="0057482F" w:rsidP="00E05557">
      <w:pPr>
        <w:pStyle w:val="Prrafodelista"/>
        <w:rPr>
          <w:lang w:val="es-ES"/>
        </w:rPr>
      </w:pPr>
    </w:p>
    <w:p w14:paraId="2B4CC3A7" w14:textId="023B498F" w:rsidR="006329C2" w:rsidRDefault="001E631F" w:rsidP="006329C2">
      <w:pPr>
        <w:pStyle w:val="Prrafodelista"/>
        <w:numPr>
          <w:ilvl w:val="0"/>
          <w:numId w:val="1"/>
        </w:numPr>
        <w:rPr>
          <w:lang w:val="es-ES"/>
        </w:rPr>
      </w:pPr>
      <w:r w:rsidRPr="0082543B">
        <w:rPr>
          <w:lang w:val="es-ES"/>
        </w:rPr>
        <w:t xml:space="preserve">El documento debe tener </w:t>
      </w:r>
      <w:r w:rsidR="00A67535" w:rsidRPr="0082543B">
        <w:rPr>
          <w:lang w:val="es-ES"/>
        </w:rPr>
        <w:t xml:space="preserve">el </w:t>
      </w:r>
      <w:proofErr w:type="spellStart"/>
      <w:r w:rsidR="00A67535" w:rsidRPr="0082543B">
        <w:rPr>
          <w:lang w:val="es-ES"/>
        </w:rPr>
        <w:t>screenshot</w:t>
      </w:r>
      <w:proofErr w:type="spellEnd"/>
      <w:r w:rsidR="0024799B">
        <w:rPr>
          <w:lang w:val="es-ES"/>
        </w:rPr>
        <w:t xml:space="preserve"> del diagrama</w:t>
      </w:r>
      <w:r w:rsidR="00A67535" w:rsidRPr="0082543B">
        <w:rPr>
          <w:lang w:val="es-ES"/>
        </w:rPr>
        <w:t xml:space="preserve"> y </w:t>
      </w:r>
      <w:r w:rsidRPr="0082543B">
        <w:rPr>
          <w:lang w:val="es-ES"/>
        </w:rPr>
        <w:t>la explicación</w:t>
      </w:r>
      <w:r w:rsidR="0024799B">
        <w:rPr>
          <w:lang w:val="es-ES"/>
        </w:rPr>
        <w:t xml:space="preserve"> de</w:t>
      </w:r>
      <w:r w:rsidR="00D62BD8" w:rsidRPr="0082543B">
        <w:rPr>
          <w:lang w:val="es-ES"/>
        </w:rPr>
        <w:t xml:space="preserve"> cada </w:t>
      </w:r>
      <w:r w:rsidRPr="0082543B">
        <w:rPr>
          <w:lang w:val="es-ES"/>
        </w:rPr>
        <w:t>estructura</w:t>
      </w:r>
      <w:r w:rsidR="0057482F">
        <w:rPr>
          <w:lang w:val="es-ES"/>
        </w:rPr>
        <w:t xml:space="preserve"> </w:t>
      </w:r>
      <w:r w:rsidR="00D62BD8" w:rsidRPr="0082543B">
        <w:rPr>
          <w:lang w:val="es-ES"/>
        </w:rPr>
        <w:t>(una estructura equivale a</w:t>
      </w:r>
      <w:r w:rsidR="00A67535" w:rsidRPr="0082543B">
        <w:rPr>
          <w:lang w:val="es-ES"/>
        </w:rPr>
        <w:t xml:space="preserve"> </w:t>
      </w:r>
      <w:r w:rsidR="00113D6A" w:rsidRPr="0082543B">
        <w:rPr>
          <w:lang w:val="es-ES"/>
        </w:rPr>
        <w:t>l</w:t>
      </w:r>
      <w:r w:rsidR="00A67535" w:rsidRPr="0082543B">
        <w:rPr>
          <w:lang w:val="es-ES"/>
        </w:rPr>
        <w:t>a</w:t>
      </w:r>
      <w:r w:rsidR="00113D6A" w:rsidRPr="0082543B">
        <w:rPr>
          <w:lang w:val="es-ES"/>
        </w:rPr>
        <w:t xml:space="preserve"> sub arquitectura donde se diseña un servicio del</w:t>
      </w:r>
      <w:r w:rsidR="00D62BD8" w:rsidRPr="0082543B">
        <w:rPr>
          <w:lang w:val="es-ES"/>
        </w:rPr>
        <w:t xml:space="preserve"> negocio</w:t>
      </w:r>
      <w:r w:rsidR="00113D6A" w:rsidRPr="0082543B">
        <w:rPr>
          <w:lang w:val="es-ES"/>
        </w:rPr>
        <w:t>)</w:t>
      </w:r>
      <w:r w:rsidR="00D62BD8" w:rsidRPr="0082543B">
        <w:rPr>
          <w:lang w:val="es-ES"/>
        </w:rPr>
        <w:t xml:space="preserve">. </w:t>
      </w:r>
      <w:r w:rsidR="00CC2663" w:rsidRPr="0082543B">
        <w:rPr>
          <w:lang w:val="es-ES"/>
        </w:rPr>
        <w:t xml:space="preserve">La explicación debe contener los patrones aplicados, argumentando claramente </w:t>
      </w:r>
      <w:r w:rsidR="006329C2" w:rsidRPr="0082543B">
        <w:rPr>
          <w:lang w:val="es-ES"/>
        </w:rPr>
        <w:t>las ventajas de cada patrón en esa estructura y cómo con</w:t>
      </w:r>
      <w:r w:rsidR="00BD5216" w:rsidRPr="0082543B">
        <w:rPr>
          <w:lang w:val="es-ES"/>
        </w:rPr>
        <w:t xml:space="preserve">servan los principios de </w:t>
      </w:r>
      <w:proofErr w:type="spellStart"/>
      <w:r w:rsidR="00BD5216" w:rsidRPr="0082543B">
        <w:rPr>
          <w:lang w:val="es-ES"/>
        </w:rPr>
        <w:t>solid</w:t>
      </w:r>
      <w:proofErr w:type="spellEnd"/>
      <w:r w:rsidR="00BD5216" w:rsidRPr="0082543B">
        <w:rPr>
          <w:lang w:val="es-ES"/>
        </w:rPr>
        <w:t>.</w:t>
      </w:r>
    </w:p>
    <w:p w14:paraId="7944D346" w14:textId="77777777" w:rsidR="0057482F" w:rsidRPr="0082543B" w:rsidRDefault="0057482F" w:rsidP="00E05557">
      <w:pPr>
        <w:pStyle w:val="Prrafodelista"/>
        <w:rPr>
          <w:lang w:val="es-ES"/>
        </w:rPr>
      </w:pPr>
    </w:p>
    <w:p w14:paraId="511BB105" w14:textId="4D738441" w:rsidR="00BD5216" w:rsidRDefault="00BD5216" w:rsidP="006329C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documento debe ser coherente en la redacción</w:t>
      </w:r>
      <w:r w:rsidR="00F8343D">
        <w:rPr>
          <w:lang w:val="es-ES"/>
        </w:rPr>
        <w:t xml:space="preserve"> y el estilo de la presentación de las estructuras y evitar los “Frankenstein” del </w:t>
      </w:r>
      <w:proofErr w:type="spellStart"/>
      <w:r w:rsidR="00F8343D">
        <w:rPr>
          <w:lang w:val="es-ES"/>
        </w:rPr>
        <w:t>copy</w:t>
      </w:r>
      <w:proofErr w:type="spellEnd"/>
      <w:r w:rsidR="00F8343D">
        <w:rPr>
          <w:lang w:val="es-ES"/>
        </w:rPr>
        <w:t xml:space="preserve"> paste de cada in</w:t>
      </w:r>
      <w:r w:rsidR="00F20830">
        <w:rPr>
          <w:lang w:val="es-ES"/>
        </w:rPr>
        <w:t xml:space="preserve">tegrante sin revisar la coherencia. </w:t>
      </w:r>
    </w:p>
    <w:p w14:paraId="5EEE5EE1" w14:textId="77777777" w:rsidR="00E05557" w:rsidRDefault="00E05557" w:rsidP="00E05557">
      <w:pPr>
        <w:pStyle w:val="Prrafodelista"/>
        <w:rPr>
          <w:lang w:val="es-ES"/>
        </w:rPr>
      </w:pPr>
    </w:p>
    <w:p w14:paraId="2D9FC3D1" w14:textId="09ED5091" w:rsidR="00E05557" w:rsidRPr="00E05557" w:rsidRDefault="00B75A15" w:rsidP="00E0555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 final del documento se debe presentar el diagrama completo</w:t>
      </w:r>
      <w:r w:rsidR="00E05557">
        <w:rPr>
          <w:lang w:val="es-ES"/>
        </w:rPr>
        <w:t xml:space="preserve"> de la arquitectura propuesta para la aplicación </w:t>
      </w:r>
    </w:p>
    <w:p w14:paraId="7B98BD36" w14:textId="77777777" w:rsidR="00E05557" w:rsidRPr="00E05557" w:rsidRDefault="00E05557" w:rsidP="00E05557">
      <w:pPr>
        <w:pStyle w:val="Prrafodelista"/>
        <w:rPr>
          <w:lang w:val="es-ES"/>
        </w:rPr>
      </w:pPr>
    </w:p>
    <w:p w14:paraId="4520CF40" w14:textId="0BCA3B33" w:rsidR="00E05557" w:rsidRDefault="007824B9" w:rsidP="00E0555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ensamblado debe contener una estructura de carpetas donde están organizadas cada uno </w:t>
      </w:r>
      <w:r w:rsidR="00401CDD">
        <w:rPr>
          <w:lang w:val="es-ES"/>
        </w:rPr>
        <w:t xml:space="preserve">de los elementos que lo componen. </w:t>
      </w:r>
      <w:r w:rsidR="006835B7">
        <w:rPr>
          <w:lang w:val="es-ES"/>
        </w:rPr>
        <w:t xml:space="preserve">Lo que va en cada </w:t>
      </w:r>
      <w:r w:rsidR="00401CDD">
        <w:rPr>
          <w:lang w:val="es-ES"/>
        </w:rPr>
        <w:t>carpeta l</w:t>
      </w:r>
      <w:r w:rsidR="006835B7">
        <w:rPr>
          <w:lang w:val="es-ES"/>
        </w:rPr>
        <w:t>o</w:t>
      </w:r>
      <w:r w:rsidR="00401CDD">
        <w:rPr>
          <w:lang w:val="es-ES"/>
        </w:rPr>
        <w:t xml:space="preserve"> define cada equipo. </w:t>
      </w:r>
    </w:p>
    <w:p w14:paraId="0BA739BA" w14:textId="77777777" w:rsidR="00E05557" w:rsidRPr="00E05557" w:rsidRDefault="00E05557" w:rsidP="00E05557">
      <w:pPr>
        <w:pStyle w:val="Prrafodelista"/>
        <w:rPr>
          <w:lang w:val="es-ES"/>
        </w:rPr>
      </w:pPr>
    </w:p>
    <w:p w14:paraId="122A5436" w14:textId="485E5A0A" w:rsidR="006835B7" w:rsidRDefault="006835B7" w:rsidP="006329C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Los componentes del ensamblado deben ser to</w:t>
      </w:r>
      <w:r w:rsidR="00F93873">
        <w:rPr>
          <w:lang w:val="es-ES"/>
        </w:rPr>
        <w:t xml:space="preserve">dos los que presentan en el diagrama. </w:t>
      </w:r>
    </w:p>
    <w:p w14:paraId="65B14FB5" w14:textId="77777777" w:rsidR="00E05557" w:rsidRDefault="00E05557" w:rsidP="00E05557">
      <w:pPr>
        <w:pStyle w:val="Prrafodelista"/>
        <w:rPr>
          <w:lang w:val="es-ES"/>
        </w:rPr>
      </w:pPr>
    </w:p>
    <w:p w14:paraId="3253E425" w14:textId="61C535E4" w:rsidR="00F93873" w:rsidRDefault="00F93873" w:rsidP="006329C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ensamblado debe funcionar</w:t>
      </w:r>
      <w:r w:rsidR="00834E87">
        <w:rPr>
          <w:lang w:val="es-ES"/>
        </w:rPr>
        <w:t xml:space="preserve"> en consola</w:t>
      </w:r>
      <w:r>
        <w:rPr>
          <w:lang w:val="es-ES"/>
        </w:rPr>
        <w:t xml:space="preserve">, por lo tanto una descripción </w:t>
      </w:r>
      <w:r w:rsidR="00933ADB">
        <w:rPr>
          <w:lang w:val="es-ES"/>
        </w:rPr>
        <w:t xml:space="preserve">de cómo </w:t>
      </w:r>
      <w:r w:rsidR="00834E87">
        <w:rPr>
          <w:lang w:val="es-ES"/>
        </w:rPr>
        <w:t>ejecutarlo debe venir en el documento.</w:t>
      </w:r>
      <w:r w:rsidR="00933ADB">
        <w:rPr>
          <w:lang w:val="es-ES"/>
        </w:rPr>
        <w:t xml:space="preserve"> </w:t>
      </w:r>
    </w:p>
    <w:p w14:paraId="466CBB20" w14:textId="77777777" w:rsidR="00CD50AC" w:rsidRDefault="00CD50AC" w:rsidP="00CD50AC">
      <w:pPr>
        <w:rPr>
          <w:lang w:val="es-ES"/>
        </w:rPr>
      </w:pPr>
    </w:p>
    <w:p w14:paraId="4A8E7A27" w14:textId="5845280B" w:rsidR="0062591A" w:rsidRDefault="0062591A" w:rsidP="00CD50AC">
      <w:pPr>
        <w:rPr>
          <w:lang w:val="es-ES"/>
        </w:rPr>
      </w:pPr>
      <w:r>
        <w:rPr>
          <w:lang w:val="es-ES"/>
        </w:rPr>
        <w:t xml:space="preserve">*Se revisan avances durante las clases. </w:t>
      </w:r>
    </w:p>
    <w:p w14:paraId="4CFC98F2" w14:textId="77777777" w:rsidR="0062591A" w:rsidRDefault="0062591A" w:rsidP="00CD50AC">
      <w:pPr>
        <w:rPr>
          <w:lang w:val="es-ES"/>
        </w:rPr>
      </w:pPr>
    </w:p>
    <w:p w14:paraId="27A542D5" w14:textId="77777777" w:rsidR="000B52AD" w:rsidRDefault="000B52AD" w:rsidP="00CD50AC">
      <w:pPr>
        <w:rPr>
          <w:lang w:val="es-ES"/>
        </w:rPr>
        <w:sectPr w:rsidR="000B52AD" w:rsidSect="00E4730A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DFC0AD6" w14:textId="175BC1B6" w:rsidR="000B52AD" w:rsidRDefault="000B52AD" w:rsidP="00CD50AC">
      <w:pPr>
        <w:rPr>
          <w:lang w:val="es-ES"/>
        </w:rPr>
      </w:pPr>
      <w:r>
        <w:rPr>
          <w:lang w:val="es-ES"/>
        </w:rPr>
        <w:lastRenderedPageBreak/>
        <w:t>RUBRICA</w:t>
      </w:r>
    </w:p>
    <w:p w14:paraId="7A0723D2" w14:textId="77777777" w:rsidR="000B52AD" w:rsidRDefault="000B52AD" w:rsidP="00CD50AC">
      <w:pPr>
        <w:rPr>
          <w:lang w:val="es-ES"/>
        </w:rPr>
      </w:pPr>
    </w:p>
    <w:tbl>
      <w:tblPr>
        <w:tblW w:w="10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7"/>
        <w:gridCol w:w="1186"/>
        <w:gridCol w:w="1034"/>
        <w:gridCol w:w="1592"/>
        <w:gridCol w:w="1052"/>
        <w:gridCol w:w="1116"/>
        <w:gridCol w:w="1253"/>
        <w:gridCol w:w="2186"/>
        <w:gridCol w:w="741"/>
      </w:tblGrid>
      <w:tr w:rsidR="000B52AD" w:rsidRPr="000B52AD" w14:paraId="113E65D2" w14:textId="77777777" w:rsidTr="003E4224">
        <w:trPr>
          <w:trHeight w:val="420"/>
          <w:tblHeader/>
        </w:trPr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0FD1DF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Criterio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F31201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Descripción del Criterio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06A0D5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0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54D781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1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DC5EAF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2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292BEE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3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870076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4</w:t>
            </w:r>
          </w:p>
        </w:tc>
        <w:tc>
          <w:tcPr>
            <w:tcW w:w="2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296EC8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5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8BC62C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Puntaje</w:t>
            </w:r>
          </w:p>
        </w:tc>
      </w:tr>
      <w:tr w:rsidR="000B52AD" w:rsidRPr="000B52AD" w14:paraId="10146BF8" w14:textId="77777777" w:rsidTr="000B52AD">
        <w:trPr>
          <w:trHeight w:val="2940"/>
        </w:trPr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D4E8FB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1. Principios SOLID (Ponderación Alta)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FAA7CB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evalúa si el diseño de los servicios y la aplicación de los patrones respetan y fomentan los principios SOLID. No se permiten violaciones justificadas por la implementación de un patrón.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0402F1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No se evaluó o el diseño viola gravemente múltiples principios SOLID.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F1BC7C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diseño viola claramente al menos un principio SOLID sin justificación.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D887DB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identifican varias violaciones menores a los principios SOLID.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E0E035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diseño es correcto y no viola los principios SOLID, pero no se evidencia un esfuerzo por aplicarlos activamente.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0630A4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diseño respeta todos los principios SOLID y se nota su aplicación en la estructura.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84BFE5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diseño no solo respeta SOLID, sino que los patrones elegidos </w:t>
            </w: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potencian</w:t>
            </w: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 activamente el cumplimiento de estos principios, y se argumenta claramente cómo.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C2967F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 </w:t>
            </w:r>
          </w:p>
        </w:tc>
      </w:tr>
      <w:tr w:rsidR="000B52AD" w:rsidRPr="000B52AD" w14:paraId="49B04448" w14:textId="77777777" w:rsidTr="000B52AD">
        <w:trPr>
          <w:trHeight w:val="3570"/>
        </w:trPr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7EB6CC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2. Documentación de Estructuras (</w:t>
            </w:r>
            <w:proofErr w:type="spellStart"/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Screenshot</w:t>
            </w:r>
            <w:proofErr w:type="spellEnd"/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 xml:space="preserve"> + Explicación)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37A8AB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evalúa la presencia de la captura de pantalla de CADA estructura (</w:t>
            </w:r>
            <w:proofErr w:type="spellStart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sub-arquitectura</w:t>
            </w:r>
            <w:proofErr w:type="spellEnd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 xml:space="preserve"> de servicio) y la calidad de su explicación. La explicación debe incluir los patrones usados, sus ventajas en ese contexto y cómo conservan SOLID.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4E8BFF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Faltan la mayoría de las estructuras y sus explicaciones.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5DBAB7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Faltan varias estructuras o las explicaciones son muy pobres, sin mencionar patrones ni ventajas.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D0A260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presentan todas las estructuras, pero las explicaciones son superficiales, no vinculan los patrones con el contexto ni con SOLID.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F1F093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presentan todas las estructuras con capturas. Las explicaciones mencionan los patrones, pero la argumentación de sus ventajas y relación con SOLID es genérica o poco clara.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A71DFA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presentan todas las estructuras con capturas claras. La explicación es buena, detallando los patrones aplicados, sus ventajas específicas en esa estructura y cómo apoyan a SOLID.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35F335" w14:textId="622436AE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 xml:space="preserve">Las explicaciones son </w:t>
            </w:r>
            <w:r w:rsidR="00F30426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argumentadas</w:t>
            </w: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. Van más allá de lo pedido, comparando alternativas, justificando la elección del patrón y demostrando un profundo entendimiento de cómo mejora la mantenibilidad y el diseño SOLID.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C02DF7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 </w:t>
            </w:r>
          </w:p>
        </w:tc>
      </w:tr>
      <w:tr w:rsidR="000B52AD" w:rsidRPr="000B52AD" w14:paraId="241AE2D8" w14:textId="77777777" w:rsidTr="000B52AD">
        <w:trPr>
          <w:trHeight w:val="3150"/>
        </w:trPr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38590C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lastRenderedPageBreak/>
              <w:t>3. Coherencia y Estilo del Documento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BCE180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evalúa la redacción, la cohesión entre las partes del documento y la ausencia de secciones "pegadas" (efecto Frankenstein) sin integrar. El estilo de presentación de las estructuras debe ser uniforme.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23B18F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documento es un collage incoherente, sin estilo definido.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5F8E6C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Grandes secciones del documento son claramente copiadas de diferentes fuentes sin integrar, haciendo la lectura muy difícil.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E7860C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Hay un intento de unificación, pero se notan cambios de estilo, redacción y nivel de detalle entre las partes.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0E58C5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documento es mayormente coherente, con algunas variaciones menores de estilo. Se lee como un solo trabajo.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705250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documento es coherente, bien redactado y el estilo de presentación (diagramas, tablas, texto) es consistente en todo el documento.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128B40" w14:textId="06E3A07D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 xml:space="preserve">El documento </w:t>
            </w:r>
            <w:r w:rsidR="000041E8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cumple lo solicitado</w:t>
            </w: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 xml:space="preserve"> </w:t>
            </w:r>
            <w:r w:rsidR="000041E8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en</w:t>
            </w: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 xml:space="preserve"> claridad y cohesión. La redacción es fluida, </w:t>
            </w:r>
            <w:r w:rsidR="00E377C9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puede guiar a un grupo de profesionales</w:t>
            </w: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, y la transición entre las distintas estructuras es lógica y fácil de seguir. El estilo es impecable y uniforme.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74D4F7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 </w:t>
            </w:r>
          </w:p>
        </w:tc>
      </w:tr>
      <w:tr w:rsidR="000B52AD" w:rsidRPr="000B52AD" w14:paraId="40DA5C79" w14:textId="77777777" w:rsidTr="000B52AD">
        <w:trPr>
          <w:trHeight w:val="2730"/>
        </w:trPr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7D4D83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4. Diagrama Completo Final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137AA7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evalúa la presencia y calidad del diagrama de la arquitectura completa que integra todas las estructuras (servicios) previamente mostradas.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5506E7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No se presenta.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F6822C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diagrama está incompleto, es ilegible o no se relaciona con las estructuras previas.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EC803C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diagrama está presente pero es confuso, con elementos desordenados o notación inconsistente.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00528F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diagrama está completo y es legible, mostrando todos los componentes principales.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6C1AA1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diagrama es claro, ordenado y utiliza una notación consistente. Se entiende fácilmente el flujo y la interacción entre todos los servicios.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4674CC" w14:textId="63C8A74D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 xml:space="preserve">El diagrama </w:t>
            </w:r>
            <w:r w:rsidR="00E377C9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tiene un contenido para ser presentado a un grupo de profesionales</w:t>
            </w: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, de alta calidad, y no solo muestra los componentes, sino también las interacciones clave (contratos, protocolos) de manera muy clara y visualmente atractiva.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FB7592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 </w:t>
            </w:r>
          </w:p>
        </w:tc>
      </w:tr>
      <w:tr w:rsidR="000B52AD" w:rsidRPr="000B52AD" w14:paraId="21B730F3" w14:textId="77777777" w:rsidTr="000B52AD">
        <w:trPr>
          <w:trHeight w:val="3360"/>
        </w:trPr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1A7729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lastRenderedPageBreak/>
              <w:t>5. Estructura de Carpetas del Ensamblado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5A1445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 xml:space="preserve">Se evalúa si el código fuente del ensamblado final tiene una estructura de carpetas organizada y con un criterio definido por el equipo (por capa, por </w:t>
            </w:r>
            <w:proofErr w:type="spellStart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feature</w:t>
            </w:r>
            <w:proofErr w:type="spellEnd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, etc.).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C873A1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No se entrega el ensamblado o no tiene estructura de carpetas.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08DC27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Existe una estructura de carpetas, pero es caótica y no sigue ningún criterio lógico.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F296E3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La estructura de carpetas es muy simple (ej. todo en la raíz o una sola carpeta "</w:t>
            </w:r>
            <w:proofErr w:type="spellStart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src</w:t>
            </w:r>
            <w:proofErr w:type="spellEnd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") y no refleja una organización pensada.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9370B0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La estructura de carpetas es aceptable y muestra un intento de organización, aunque podría mejorarse (ej. mezcla de criterios).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56CAE8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La estructura de carpetas es limpia, lógica y sigue un criterio claro y consistente (ej. por módulo/</w:t>
            </w:r>
            <w:proofErr w:type="spellStart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feature</w:t>
            </w:r>
            <w:proofErr w:type="spellEnd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). Es fácil encontrar los archivos de cada componente.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B2FE3F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La estructura de carpetas es ejemplar. El criterio de organización está documentado y es tan claro que un nuevo desarrollador se orientaría sin problemas. Refleja a la perfección la arquitectura de los diagramas.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D09A2B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 </w:t>
            </w:r>
          </w:p>
        </w:tc>
      </w:tr>
      <w:tr w:rsidR="000B52AD" w:rsidRPr="000B52AD" w14:paraId="65B37235" w14:textId="77777777" w:rsidTr="000B52AD">
        <w:trPr>
          <w:trHeight w:val="2730"/>
        </w:trPr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DD9F24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t>6. Integridad del Ensamblado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2ED8C8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verifica que todos los componentes mostrados en el diagrama completo estén realmente implementados y presentes en el código fuente del ensamblado.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3F4D0B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Faltan la mayoría de los componentes del diagrama.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7B776A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Faltan varios componentes importantes del diagrama en el código.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A0DDE0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código incluye los componentes principales, pero faltan algunos secundarios o de soporte.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6C8EFB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código incluye todos los componentes, pero algunos están solo esbozados ("</w:t>
            </w:r>
            <w:proofErr w:type="spellStart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stubs</w:t>
            </w:r>
            <w:proofErr w:type="spellEnd"/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") sin funcionalidad real.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B5D3ED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Todos los componentes del diagrama están presentes en el código y tienen una implementación funcional acorde a lo descrito.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901367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Todos los componentes están presentes y la implementación es incluso más robusta de lo descrito, manejando casos borde o con una mejor integración entre ellos.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4503E7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 </w:t>
            </w:r>
          </w:p>
        </w:tc>
      </w:tr>
      <w:tr w:rsidR="000B52AD" w:rsidRPr="000B52AD" w14:paraId="651DD518" w14:textId="77777777" w:rsidTr="000B52AD">
        <w:trPr>
          <w:trHeight w:val="3150"/>
        </w:trPr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3156ED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b/>
                <w:bCs/>
                <w:color w:val="0F1115"/>
                <w:sz w:val="16"/>
                <w:szCs w:val="16"/>
                <w:lang w:eastAsia="es-419"/>
              </w:rPr>
              <w:lastRenderedPageBreak/>
              <w:t>7. Funcionamiento y Ejecución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E08109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Se evalúa si el ensamblado funciona correctamente al ejecutarse en consola y si la documentación incluye una descripción clara y precisa de cómo hacerlo (pasos, comandos, dependencias, etc.).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C3264A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No funciona o no se puede ejecutar. La descripción es nula.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A0ADA3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código tiene errores de compilación/ejecución que impiden probarlo. La descripción es incorrecta o insuficiente.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322E5E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Funciona parcialmente (solo algunos casos) o con muchos pasos manuales. La descripción de ejecución es confusa o falta información crítica.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29920E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ensamblado se ejecuta sin errores en el caso principal. La descripción de ejecución es básica pero funcional.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D50EFB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ensamblado funciona correctamente para todos los casos contemplados. La descripción de ejecución es clara y permite a cualquiera ejecutarlo sin problemas.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ACA29A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F1115"/>
                <w:sz w:val="16"/>
                <w:szCs w:val="16"/>
                <w:lang w:eastAsia="es-419"/>
              </w:rPr>
              <w:t>El ensamblado es robusto y funciona a la perfección. La descripción de ejecución es excelente, incluye ejemplos, solución de problemas comunes y automatización (ej. scripts).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E6CB9B" w14:textId="77777777" w:rsidR="000B52AD" w:rsidRPr="000B52AD" w:rsidRDefault="000B52AD" w:rsidP="000B52A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s-419"/>
              </w:rPr>
            </w:pPr>
            <w:r w:rsidRPr="000B52AD">
              <w:rPr>
                <w:rFonts w:ascii="Calibri Light" w:eastAsia="Times New Roman" w:hAnsi="Calibri Light" w:cs="Calibri Light"/>
                <w:color w:val="000000"/>
                <w:lang w:eastAsia="es-419"/>
              </w:rPr>
              <w:t> </w:t>
            </w:r>
          </w:p>
        </w:tc>
      </w:tr>
    </w:tbl>
    <w:p w14:paraId="43FC185E" w14:textId="77777777" w:rsidR="000B52AD" w:rsidRPr="000B52AD" w:rsidRDefault="000B52AD" w:rsidP="00CD50AC"/>
    <w:sectPr w:rsidR="000B52AD" w:rsidRPr="000B52AD" w:rsidSect="000B52A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359B2"/>
    <w:multiLevelType w:val="hybridMultilevel"/>
    <w:tmpl w:val="8DDE060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6103C"/>
    <w:multiLevelType w:val="hybridMultilevel"/>
    <w:tmpl w:val="C7AEF6F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83"/>
    <w:rsid w:val="00002B28"/>
    <w:rsid w:val="000041E8"/>
    <w:rsid w:val="000B52AD"/>
    <w:rsid w:val="00113D6A"/>
    <w:rsid w:val="001E631F"/>
    <w:rsid w:val="0024799B"/>
    <w:rsid w:val="00381283"/>
    <w:rsid w:val="003E4224"/>
    <w:rsid w:val="00401CDD"/>
    <w:rsid w:val="0053586B"/>
    <w:rsid w:val="0057482F"/>
    <w:rsid w:val="0062591A"/>
    <w:rsid w:val="006329C2"/>
    <w:rsid w:val="006835B7"/>
    <w:rsid w:val="00722D85"/>
    <w:rsid w:val="007824B9"/>
    <w:rsid w:val="00785560"/>
    <w:rsid w:val="00787D63"/>
    <w:rsid w:val="007D72BD"/>
    <w:rsid w:val="0082543B"/>
    <w:rsid w:val="00834E87"/>
    <w:rsid w:val="00864FBD"/>
    <w:rsid w:val="008B6BA1"/>
    <w:rsid w:val="00933ADB"/>
    <w:rsid w:val="00A67535"/>
    <w:rsid w:val="00B75A15"/>
    <w:rsid w:val="00BA7331"/>
    <w:rsid w:val="00BD5216"/>
    <w:rsid w:val="00CC2663"/>
    <w:rsid w:val="00CD50AC"/>
    <w:rsid w:val="00D62BD8"/>
    <w:rsid w:val="00DA6162"/>
    <w:rsid w:val="00E05557"/>
    <w:rsid w:val="00E377C9"/>
    <w:rsid w:val="00E4730A"/>
    <w:rsid w:val="00F20830"/>
    <w:rsid w:val="00F30426"/>
    <w:rsid w:val="00F8343D"/>
    <w:rsid w:val="00F93873"/>
    <w:rsid w:val="00FB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D7C61"/>
  <w15:chartTrackingRefBased/>
  <w15:docId w15:val="{A5DCCFE9-6A03-438D-A5E2-56DFDC4A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3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6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1263</Words>
  <Characters>6948</Characters>
  <Application>Microsoft Office Word</Application>
  <DocSecurity>0</DocSecurity>
  <Lines>57</Lines>
  <Paragraphs>16</Paragraphs>
  <ScaleCrop>false</ScaleCrop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36</cp:revision>
  <dcterms:created xsi:type="dcterms:W3CDTF">2026-03-10T00:24:00Z</dcterms:created>
  <dcterms:modified xsi:type="dcterms:W3CDTF">2026-03-10T12:10:00Z</dcterms:modified>
</cp:coreProperties>
</file>