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75D90" w14:textId="77777777" w:rsidR="007761AC" w:rsidRDefault="002509BF">
      <w:pPr>
        <w:spacing w:after="60"/>
      </w:pPr>
      <w:r>
        <w:rPr>
          <w:b/>
          <w:bCs/>
          <w:color w:val="1F3864"/>
          <w:sz w:val="36"/>
          <w:szCs w:val="36"/>
        </w:rPr>
        <w:t>RETO TÉCNICO DE INGRESO</w:t>
      </w:r>
    </w:p>
    <w:p w14:paraId="77875D91" w14:textId="77777777" w:rsidR="007761AC" w:rsidRDefault="002509BF">
      <w:pPr>
        <w:spacing w:before="60" w:after="60"/>
        <w:jc w:val="both"/>
      </w:pPr>
      <w:r>
        <w:rPr>
          <w:b/>
          <w:bCs/>
          <w:sz w:val="24"/>
          <w:szCs w:val="24"/>
        </w:rPr>
        <w:t>Modernización arquitectónica de un sistema corporativo heredado</w:t>
      </w:r>
    </w:p>
    <w:p w14:paraId="77875D92" w14:textId="4D123079" w:rsidR="007761AC" w:rsidRDefault="002509BF">
      <w:pPr>
        <w:spacing w:before="60" w:after="60"/>
        <w:jc w:val="both"/>
        <w:rPr>
          <w:sz w:val="19"/>
          <w:szCs w:val="19"/>
        </w:rPr>
      </w:pPr>
      <w:r>
        <w:rPr>
          <w:sz w:val="19"/>
          <w:szCs w:val="19"/>
        </w:rPr>
        <w:t xml:space="preserve">Curso: Arquitectura de </w:t>
      </w:r>
      <w:proofErr w:type="gramStart"/>
      <w:r>
        <w:rPr>
          <w:sz w:val="19"/>
          <w:szCs w:val="19"/>
        </w:rPr>
        <w:t>Software  |</w:t>
      </w:r>
      <w:proofErr w:type="gramEnd"/>
      <w:r>
        <w:rPr>
          <w:sz w:val="19"/>
          <w:szCs w:val="19"/>
        </w:rPr>
        <w:t xml:space="preserve">  Modalidad: equipos de </w:t>
      </w:r>
      <w:r w:rsidR="00067798">
        <w:rPr>
          <w:sz w:val="19"/>
          <w:szCs w:val="19"/>
        </w:rPr>
        <w:t xml:space="preserve">máximo </w:t>
      </w:r>
      <w:r>
        <w:rPr>
          <w:sz w:val="19"/>
          <w:szCs w:val="19"/>
        </w:rPr>
        <w:t>4 integrantes  |  P</w:t>
      </w:r>
      <w:r w:rsidR="00E76E27">
        <w:rPr>
          <w:sz w:val="19"/>
          <w:szCs w:val="19"/>
        </w:rPr>
        <w:t>orcentaje</w:t>
      </w:r>
      <w:r>
        <w:rPr>
          <w:sz w:val="19"/>
          <w:szCs w:val="19"/>
        </w:rPr>
        <w:t xml:space="preserve">: </w:t>
      </w:r>
      <w:r w:rsidR="00E76E27">
        <w:rPr>
          <w:sz w:val="19"/>
          <w:szCs w:val="19"/>
        </w:rPr>
        <w:t>2</w:t>
      </w:r>
      <w:r>
        <w:rPr>
          <w:sz w:val="19"/>
          <w:szCs w:val="19"/>
        </w:rPr>
        <w:t xml:space="preserve">5 % </w:t>
      </w:r>
    </w:p>
    <w:p w14:paraId="79F5C307" w14:textId="77777777" w:rsidR="00EC3C3D" w:rsidRDefault="00EC3C3D">
      <w:pPr>
        <w:spacing w:before="60" w:after="60"/>
        <w:jc w:val="both"/>
      </w:pPr>
    </w:p>
    <w:tbl>
      <w:tblPr>
        <w:tblStyle w:val="Tablaconcuadrcula"/>
        <w:tblW w:w="0" w:type="auto"/>
        <w:tblLook w:val="04A0" w:firstRow="1" w:lastRow="0" w:firstColumn="1" w:lastColumn="0" w:noHBand="0" w:noVBand="1"/>
      </w:tblPr>
      <w:tblGrid>
        <w:gridCol w:w="7557"/>
        <w:gridCol w:w="2139"/>
      </w:tblGrid>
      <w:tr w:rsidR="00EC3C3D" w14:paraId="0A024F16" w14:textId="77777777" w:rsidTr="00EC3C3D">
        <w:tc>
          <w:tcPr>
            <w:tcW w:w="7792" w:type="dxa"/>
          </w:tcPr>
          <w:p w14:paraId="38E7E68B" w14:textId="52D61C57" w:rsidR="00EC3C3D" w:rsidRDefault="00EC3C3D" w:rsidP="00EC3C3D">
            <w:pPr>
              <w:spacing w:before="360" w:after="140"/>
            </w:pPr>
            <w:r>
              <w:rPr>
                <w:b/>
                <w:bCs/>
                <w:color w:val="1F3864"/>
                <w:sz w:val="30"/>
                <w:szCs w:val="30"/>
              </w:rPr>
              <w:t>1. Correo de</w:t>
            </w:r>
            <w:r w:rsidR="00A47620">
              <w:rPr>
                <w:b/>
                <w:bCs/>
                <w:color w:val="1F3864"/>
                <w:sz w:val="30"/>
                <w:szCs w:val="30"/>
              </w:rPr>
              <w:t xml:space="preserve"> </w:t>
            </w:r>
            <w:r>
              <w:rPr>
                <w:b/>
                <w:bCs/>
                <w:color w:val="1F3864"/>
                <w:sz w:val="30"/>
                <w:szCs w:val="30"/>
              </w:rPr>
              <w:t>l</w:t>
            </w:r>
            <w:r w:rsidR="00A47620">
              <w:rPr>
                <w:b/>
                <w:bCs/>
                <w:color w:val="1F3864"/>
                <w:sz w:val="30"/>
                <w:szCs w:val="30"/>
              </w:rPr>
              <w:t>a</w:t>
            </w:r>
            <w:r>
              <w:rPr>
                <w:b/>
                <w:bCs/>
                <w:color w:val="1F3864"/>
                <w:sz w:val="30"/>
                <w:szCs w:val="30"/>
              </w:rPr>
              <w:t xml:space="preserve"> Líder Técnic</w:t>
            </w:r>
            <w:r w:rsidR="00A47620">
              <w:rPr>
                <w:b/>
                <w:bCs/>
                <w:color w:val="1F3864"/>
                <w:sz w:val="30"/>
                <w:szCs w:val="30"/>
              </w:rPr>
              <w:t>a</w:t>
            </w:r>
            <w:r>
              <w:rPr>
                <w:b/>
                <w:bCs/>
                <w:color w:val="1F3864"/>
                <w:sz w:val="30"/>
                <w:szCs w:val="30"/>
              </w:rPr>
              <w:t xml:space="preserve"> </w:t>
            </w:r>
            <w:r w:rsidRPr="001F1FEF">
              <w:rPr>
                <w:b/>
                <w:bCs/>
                <w:color w:val="1F3864"/>
                <w:sz w:val="24"/>
                <w:szCs w:val="24"/>
              </w:rPr>
              <w:t>(Contextualización)</w:t>
            </w:r>
          </w:p>
          <w:p w14:paraId="33842BB4" w14:textId="50074BA8" w:rsidR="00EC3C3D" w:rsidRDefault="00EC3C3D" w:rsidP="00EC3C3D">
            <w:pPr>
              <w:pBdr>
                <w:left w:val="single" w:sz="12" w:space="8" w:color="1F3864"/>
              </w:pBdr>
              <w:spacing w:before="80" w:after="80"/>
              <w:ind w:left="360" w:right="360"/>
              <w:jc w:val="both"/>
              <w:rPr>
                <w:i/>
                <w:iCs/>
              </w:rPr>
            </w:pPr>
            <w:r>
              <w:rPr>
                <w:i/>
                <w:iCs/>
              </w:rPr>
              <w:t>De: Líder Técnic</w:t>
            </w:r>
            <w:r w:rsidR="00A47620">
              <w:rPr>
                <w:i/>
                <w:iCs/>
              </w:rPr>
              <w:t>a</w:t>
            </w:r>
            <w:r>
              <w:rPr>
                <w:i/>
                <w:iCs/>
              </w:rPr>
              <w:t xml:space="preserve">, Dirección de Ingeniería.  </w:t>
            </w:r>
          </w:p>
          <w:p w14:paraId="708D5D9F" w14:textId="77777777" w:rsidR="00EC3C3D" w:rsidRDefault="00EC3C3D" w:rsidP="00EC3C3D">
            <w:pPr>
              <w:pBdr>
                <w:left w:val="single" w:sz="12" w:space="8" w:color="1F3864"/>
              </w:pBdr>
              <w:spacing w:before="80" w:after="80"/>
              <w:ind w:left="360" w:right="360"/>
              <w:jc w:val="both"/>
              <w:rPr>
                <w:i/>
                <w:iCs/>
              </w:rPr>
            </w:pPr>
            <w:r>
              <w:rPr>
                <w:i/>
                <w:iCs/>
              </w:rPr>
              <w:t xml:space="preserve">Para: los </w:t>
            </w:r>
            <w:proofErr w:type="gramStart"/>
            <w:r>
              <w:rPr>
                <w:i/>
                <w:iCs/>
              </w:rPr>
              <w:t>ingenieros junior recién</w:t>
            </w:r>
            <w:proofErr w:type="gramEnd"/>
            <w:r>
              <w:rPr>
                <w:i/>
                <w:iCs/>
              </w:rPr>
              <w:t xml:space="preserve"> vinculados al equipo de la dirección de sistemas.  </w:t>
            </w:r>
          </w:p>
          <w:p w14:paraId="3A440343" w14:textId="42FED54C" w:rsidR="00EC3C3D" w:rsidRDefault="00EC3C3D" w:rsidP="002C50B7">
            <w:pPr>
              <w:pBdr>
                <w:left w:val="single" w:sz="12" w:space="8" w:color="1F3864"/>
              </w:pBdr>
              <w:spacing w:before="80" w:after="80"/>
              <w:ind w:left="360" w:right="360"/>
              <w:jc w:val="both"/>
            </w:pPr>
            <w:r>
              <w:rPr>
                <w:i/>
                <w:iCs/>
              </w:rPr>
              <w:t>Asunto: su primera asignación.</w:t>
            </w:r>
          </w:p>
        </w:tc>
        <w:tc>
          <w:tcPr>
            <w:tcW w:w="1904" w:type="dxa"/>
          </w:tcPr>
          <w:p w14:paraId="5E3DF58F" w14:textId="423CCB2F" w:rsidR="00EC3C3D" w:rsidRDefault="002C50B7" w:rsidP="002C50B7">
            <w:pPr>
              <w:spacing w:before="60" w:after="60"/>
              <w:jc w:val="center"/>
            </w:pPr>
            <w:r w:rsidRPr="002C50B7">
              <w:rPr>
                <w:noProof/>
              </w:rPr>
              <w:drawing>
                <wp:inline distT="0" distB="0" distL="0" distR="0" wp14:anchorId="314BA989" wp14:editId="6BCD26BD">
                  <wp:extent cx="1221456" cy="1272738"/>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230324" cy="1281978"/>
                          </a:xfrm>
                          <a:prstGeom prst="rect">
                            <a:avLst/>
                          </a:prstGeom>
                        </pic:spPr>
                      </pic:pic>
                    </a:graphicData>
                  </a:graphic>
                </wp:inline>
              </w:drawing>
            </w:r>
          </w:p>
        </w:tc>
      </w:tr>
    </w:tbl>
    <w:p w14:paraId="317530B0" w14:textId="77777777" w:rsidR="00EC3C3D" w:rsidRDefault="00EC3C3D">
      <w:pPr>
        <w:spacing w:before="60" w:after="60"/>
        <w:jc w:val="both"/>
      </w:pPr>
    </w:p>
    <w:p w14:paraId="50C4EA2C" w14:textId="77777777" w:rsidR="00546AA0" w:rsidRDefault="00546AA0">
      <w:pPr>
        <w:spacing w:before="60" w:after="60"/>
        <w:jc w:val="both"/>
      </w:pPr>
    </w:p>
    <w:p w14:paraId="77875D95" w14:textId="58DDD1C2" w:rsidR="007761AC" w:rsidRDefault="002509BF">
      <w:pPr>
        <w:spacing w:before="60" w:after="60"/>
        <w:jc w:val="both"/>
      </w:pPr>
      <w:r>
        <w:t>Bienvenidos. Les voy a contar la situación sin adornos, porque de eso depende que entiendan lo que les estoy pidiendo.</w:t>
      </w:r>
    </w:p>
    <w:p w14:paraId="39260BDF" w14:textId="77777777" w:rsidR="00546AA0" w:rsidRDefault="00546AA0">
      <w:pPr>
        <w:spacing w:before="60" w:after="60"/>
        <w:jc w:val="both"/>
      </w:pPr>
    </w:p>
    <w:p w14:paraId="77875D96" w14:textId="338F10AC" w:rsidR="007761AC" w:rsidRDefault="002509BF">
      <w:pPr>
        <w:spacing w:before="60" w:after="60"/>
        <w:jc w:val="both"/>
      </w:pPr>
      <w:r>
        <w:t xml:space="preserve">El sistema que les voy a entregar es una pieza crítica de la operación de esta empresa: si deja de funcionar un día, el negocio </w:t>
      </w:r>
      <w:r w:rsidR="00035243">
        <w:t>se detiene</w:t>
      </w:r>
      <w:r>
        <w:t xml:space="preserve">. Lo </w:t>
      </w:r>
      <w:r w:rsidR="00035243">
        <w:t>desarrolló</w:t>
      </w:r>
      <w:r>
        <w:t xml:space="preserve"> hace varios años un proveedor que ya no está con nosotros. Funciona. Hace lo que tiene que hacer. Y ese es exactamente el problema: </w:t>
      </w:r>
      <w:r w:rsidRPr="00035243">
        <w:rPr>
          <w:b/>
          <w:bCs/>
          <w:u w:val="single"/>
        </w:rPr>
        <w:t>funciona, pero nadie se atreve a tocarlo.</w:t>
      </w:r>
    </w:p>
    <w:p w14:paraId="1263D251" w14:textId="77777777" w:rsidR="001F1FEF" w:rsidRDefault="001F1FEF">
      <w:pPr>
        <w:spacing w:before="60" w:after="60"/>
        <w:jc w:val="both"/>
      </w:pPr>
    </w:p>
    <w:p w14:paraId="77875D97" w14:textId="77777777" w:rsidR="007761AC" w:rsidRDefault="002509BF">
      <w:pPr>
        <w:spacing w:before="60" w:after="60"/>
        <w:jc w:val="both"/>
      </w:pPr>
      <w:r>
        <w:t>No hay documentación. No hay diagramas. No hay pruebas. No hay a quién preguntarle. Lo único que existe es el código fuente que ustedes van a recibir. Cada vez que el negocio pide un cambio pequeño, el equipo se demora semanas, toca media docena de archivos y rompe algo en otro lado que nadie había previsto. Ya no es un problema técnico: es un problema de costos y de credibilidad.</w:t>
      </w:r>
    </w:p>
    <w:p w14:paraId="7C961DD2" w14:textId="77777777" w:rsidR="004C4A3C" w:rsidRDefault="004C4A3C">
      <w:pPr>
        <w:spacing w:before="60" w:after="60"/>
        <w:jc w:val="both"/>
      </w:pPr>
    </w:p>
    <w:p w14:paraId="77875D98" w14:textId="7ECBCCD4" w:rsidR="007761AC" w:rsidRDefault="002509BF">
      <w:pPr>
        <w:spacing w:before="60" w:after="60"/>
        <w:jc w:val="both"/>
      </w:pPr>
      <w:r>
        <w:t xml:space="preserve">Los contratamos porque necesito dos cosas que no me da el código actual: que alguien me explique con evidencia POR QUÉ este sistema es tan </w:t>
      </w:r>
      <w:r w:rsidR="00547580">
        <w:t>costoso</w:t>
      </w:r>
      <w:r>
        <w:t xml:space="preserve"> de cambiar</w:t>
      </w:r>
      <w:r w:rsidR="000E0ACF">
        <w:t xml:space="preserve"> en términos de recursos y riesgos</w:t>
      </w:r>
      <w:r>
        <w:t>, y que alguien me entregue una versión que sí pueda evolucionar. No quiero un sistema nuevo. Quiero el mismo sistema, con la misma conducta observable, sostenido por una arquitectura que resista los próximos tres años.</w:t>
      </w:r>
    </w:p>
    <w:p w14:paraId="08182761" w14:textId="77777777" w:rsidR="00F26428" w:rsidRDefault="00F26428">
      <w:pPr>
        <w:spacing w:before="60" w:after="60"/>
        <w:jc w:val="both"/>
      </w:pPr>
    </w:p>
    <w:p w14:paraId="77875D99" w14:textId="77777777" w:rsidR="007761AC" w:rsidRDefault="002509BF">
      <w:pPr>
        <w:spacing w:before="60" w:after="60"/>
        <w:jc w:val="both"/>
      </w:pPr>
      <w:r>
        <w:rPr>
          <w:b/>
          <w:bCs/>
        </w:rPr>
        <w:t xml:space="preserve">Restricción dura: </w:t>
      </w:r>
      <w:r>
        <w:t>el comportamiento observable del sistema no puede cambiar. Ni una salida, ni una regla de negocio, ni un cálculo. Lo único que puede cambiar es la estructura interna. Las únicas excepciones son las solicitudes de cambio que yo autorice explícitamente (sección 5).</w:t>
      </w:r>
    </w:p>
    <w:p w14:paraId="77875D9A" w14:textId="77777777" w:rsidR="007761AC" w:rsidRDefault="002509BF">
      <w:pPr>
        <w:spacing w:before="260" w:after="100"/>
      </w:pPr>
      <w:r>
        <w:rPr>
          <w:b/>
          <w:bCs/>
          <w:color w:val="1F3864"/>
          <w:sz w:val="24"/>
          <w:szCs w:val="24"/>
        </w:rPr>
        <w:t>Sobre el uso de herramientas de IA</w:t>
      </w:r>
    </w:p>
    <w:p w14:paraId="77875D9B" w14:textId="77777777" w:rsidR="007761AC" w:rsidRDefault="002509BF">
      <w:pPr>
        <w:spacing w:before="60" w:after="60"/>
        <w:jc w:val="both"/>
      </w:pPr>
      <w:r>
        <w:t>En esta empresa usamos IA y ustedes también deben usarla: es parte de su trabajo. Pero seamos claros sobre qué les estoy pagando.</w:t>
      </w:r>
    </w:p>
    <w:p w14:paraId="77875D9C" w14:textId="77795F02" w:rsidR="007761AC" w:rsidRDefault="002509BF">
      <w:pPr>
        <w:pBdr>
          <w:left w:val="single" w:sz="12" w:space="8" w:color="1F3864"/>
        </w:pBdr>
        <w:spacing w:before="80" w:after="80"/>
        <w:ind w:left="360" w:right="360"/>
        <w:jc w:val="both"/>
      </w:pPr>
      <w:r>
        <w:rPr>
          <w:i/>
          <w:iCs/>
        </w:rPr>
        <w:t xml:space="preserve">La herramienta les va a listar problemas. </w:t>
      </w:r>
      <w:r w:rsidRPr="00DA7B4E">
        <w:rPr>
          <w:b/>
          <w:bCs/>
          <w:i/>
          <w:iCs/>
        </w:rPr>
        <w:t>A ustedes les pago por decidir cuáles importan, cuáles no, en qué orden se atacan y qué se deja como está.</w:t>
      </w:r>
      <w:r>
        <w:rPr>
          <w:i/>
          <w:iCs/>
        </w:rPr>
        <w:t xml:space="preserve"> </w:t>
      </w:r>
      <w:r w:rsidRPr="00A9081A">
        <w:rPr>
          <w:i/>
          <w:iCs/>
          <w:u w:val="single"/>
        </w:rPr>
        <w:t xml:space="preserve">Un informe generado que ustedes no puedan defender línea por línea </w:t>
      </w:r>
      <w:r w:rsidR="00DA7B4E" w:rsidRPr="00A9081A">
        <w:rPr>
          <w:i/>
          <w:iCs/>
          <w:u w:val="single"/>
        </w:rPr>
        <w:t>no es válido</w:t>
      </w:r>
      <w:r w:rsidRPr="00A9081A">
        <w:rPr>
          <w:i/>
          <w:iCs/>
          <w:u w:val="single"/>
        </w:rPr>
        <w:t xml:space="preserve"> para mí</w:t>
      </w:r>
      <w:r w:rsidR="00800978" w:rsidRPr="00A9081A">
        <w:rPr>
          <w:i/>
          <w:iCs/>
          <w:u w:val="single"/>
        </w:rPr>
        <w:t>, hablará muy mal de ustedes</w:t>
      </w:r>
      <w:r>
        <w:rPr>
          <w:i/>
          <w:iCs/>
        </w:rPr>
        <w:t xml:space="preserve"> — y, peor, es un riesgo, porque yo voy a tomar decisiones de presupuesto con base en lo que ustedes me digan.</w:t>
      </w:r>
    </w:p>
    <w:p w14:paraId="32F782F8" w14:textId="77777777" w:rsidR="002C50B7" w:rsidRDefault="002C50B7">
      <w:pPr>
        <w:spacing w:before="60" w:after="60"/>
        <w:jc w:val="both"/>
      </w:pPr>
    </w:p>
    <w:p w14:paraId="77875D9D" w14:textId="45499575" w:rsidR="007761AC" w:rsidRDefault="002509BF">
      <w:pPr>
        <w:spacing w:before="60" w:after="60"/>
        <w:jc w:val="both"/>
      </w:pPr>
      <w:r>
        <w:t>Por eso, buena parte de lo que se evalúa en este reto no es el resultado de la herramienta, sino lo que ustedes hicieron con ese resultado: qué aceptaron, qué descartaron, qué encontraron por su cuenta y qué decidieron NO hacer.</w:t>
      </w:r>
    </w:p>
    <w:p w14:paraId="77875D9E" w14:textId="77777777" w:rsidR="007761AC" w:rsidRDefault="002509BF">
      <w:pPr>
        <w:spacing w:before="360" w:after="140"/>
      </w:pPr>
      <w:r>
        <w:rPr>
          <w:b/>
          <w:bCs/>
          <w:color w:val="1F3864"/>
          <w:sz w:val="30"/>
          <w:szCs w:val="30"/>
        </w:rPr>
        <w:t>2. Conformación del equipo y responsabilidades</w:t>
      </w:r>
    </w:p>
    <w:p w14:paraId="77875D9F" w14:textId="722701FD" w:rsidR="007761AC" w:rsidRDefault="00A9081A">
      <w:pPr>
        <w:spacing w:before="60" w:after="60"/>
        <w:jc w:val="both"/>
      </w:pPr>
      <w:r>
        <w:lastRenderedPageBreak/>
        <w:t>Cuando e</w:t>
      </w:r>
      <w:r w:rsidR="002509BF">
        <w:t>l equipo es de cuatro personas. Todos deben conocer la solución completa, pero cada uno responde formalmente por un frente y lo sustenta ante mí:</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7761AC" w14:paraId="77875DA2" w14:textId="77777777">
        <w:trPr>
          <w:tblHeader/>
        </w:trPr>
        <w:tc>
          <w:tcPr>
            <w:tcW w:w="2600" w:type="dxa"/>
            <w:shd w:val="clear" w:color="auto" w:fill="D9D9D9"/>
            <w:tcMar>
              <w:top w:w="60" w:type="dxa"/>
              <w:left w:w="90" w:type="dxa"/>
              <w:bottom w:w="60" w:type="dxa"/>
              <w:right w:w="90" w:type="dxa"/>
            </w:tcMar>
          </w:tcPr>
          <w:p w14:paraId="77875DA0" w14:textId="77777777" w:rsidR="007761AC" w:rsidRDefault="002509BF">
            <w:pPr>
              <w:spacing w:before="40" w:after="40"/>
              <w:jc w:val="center"/>
            </w:pPr>
            <w:r>
              <w:rPr>
                <w:b/>
                <w:bCs/>
                <w:sz w:val="18"/>
                <w:szCs w:val="18"/>
              </w:rPr>
              <w:t>Rol</w:t>
            </w:r>
          </w:p>
        </w:tc>
        <w:tc>
          <w:tcPr>
            <w:tcW w:w="6900" w:type="dxa"/>
            <w:shd w:val="clear" w:color="auto" w:fill="D9D9D9"/>
            <w:tcMar>
              <w:top w:w="60" w:type="dxa"/>
              <w:left w:w="90" w:type="dxa"/>
              <w:bottom w:w="60" w:type="dxa"/>
              <w:right w:w="90" w:type="dxa"/>
            </w:tcMar>
          </w:tcPr>
          <w:p w14:paraId="77875DA1" w14:textId="77777777" w:rsidR="007761AC" w:rsidRDefault="002509BF">
            <w:pPr>
              <w:spacing w:before="40" w:after="40"/>
              <w:jc w:val="center"/>
            </w:pPr>
            <w:r>
              <w:rPr>
                <w:b/>
                <w:bCs/>
                <w:sz w:val="18"/>
                <w:szCs w:val="18"/>
              </w:rPr>
              <w:t>Responde por</w:t>
            </w:r>
          </w:p>
        </w:tc>
      </w:tr>
      <w:tr w:rsidR="007761AC" w14:paraId="77875DA5" w14:textId="77777777">
        <w:tc>
          <w:tcPr>
            <w:tcW w:w="2600" w:type="dxa"/>
            <w:tcMar>
              <w:top w:w="60" w:type="dxa"/>
              <w:left w:w="90" w:type="dxa"/>
              <w:bottom w:w="60" w:type="dxa"/>
              <w:right w:w="90" w:type="dxa"/>
            </w:tcMar>
          </w:tcPr>
          <w:p w14:paraId="77875DA3" w14:textId="77777777" w:rsidR="007761AC" w:rsidRDefault="002509BF">
            <w:pPr>
              <w:spacing w:before="40" w:after="40"/>
            </w:pPr>
            <w:r>
              <w:rPr>
                <w:sz w:val="18"/>
                <w:szCs w:val="18"/>
              </w:rPr>
              <w:t>Arquitecto de dominio</w:t>
            </w:r>
          </w:p>
        </w:tc>
        <w:tc>
          <w:tcPr>
            <w:tcW w:w="6900" w:type="dxa"/>
            <w:tcMar>
              <w:top w:w="60" w:type="dxa"/>
              <w:left w:w="90" w:type="dxa"/>
              <w:bottom w:w="60" w:type="dxa"/>
              <w:right w:w="90" w:type="dxa"/>
            </w:tcMar>
          </w:tcPr>
          <w:p w14:paraId="77875DA4" w14:textId="77777777" w:rsidR="007761AC" w:rsidRDefault="002509BF">
            <w:pPr>
              <w:spacing w:before="40" w:after="40"/>
            </w:pPr>
            <w:r>
              <w:rPr>
                <w:sz w:val="18"/>
                <w:szCs w:val="18"/>
              </w:rPr>
              <w:t>Identificación de responsabilidades y límites de cada clase (SRP), modelo del dominio, jerarquías de herencia y su validez frente a LSP.</w:t>
            </w:r>
          </w:p>
        </w:tc>
      </w:tr>
      <w:tr w:rsidR="007761AC" w14:paraId="77875DA8" w14:textId="77777777">
        <w:tc>
          <w:tcPr>
            <w:tcW w:w="2600" w:type="dxa"/>
            <w:tcMar>
              <w:top w:w="60" w:type="dxa"/>
              <w:left w:w="90" w:type="dxa"/>
              <w:bottom w:w="60" w:type="dxa"/>
              <w:right w:w="90" w:type="dxa"/>
            </w:tcMar>
          </w:tcPr>
          <w:p w14:paraId="77875DA6" w14:textId="77777777" w:rsidR="007761AC" w:rsidRDefault="002509BF">
            <w:pPr>
              <w:spacing w:before="40" w:after="40"/>
            </w:pPr>
            <w:r>
              <w:rPr>
                <w:sz w:val="18"/>
                <w:szCs w:val="18"/>
              </w:rPr>
              <w:t>Arquitecto de dependencias</w:t>
            </w:r>
          </w:p>
        </w:tc>
        <w:tc>
          <w:tcPr>
            <w:tcW w:w="6900" w:type="dxa"/>
            <w:tcMar>
              <w:top w:w="60" w:type="dxa"/>
              <w:left w:w="90" w:type="dxa"/>
              <w:bottom w:w="60" w:type="dxa"/>
              <w:right w:w="90" w:type="dxa"/>
            </w:tcMar>
          </w:tcPr>
          <w:p w14:paraId="77875DA7" w14:textId="77777777" w:rsidR="007761AC" w:rsidRDefault="002509BF">
            <w:pPr>
              <w:spacing w:before="40" w:after="40"/>
            </w:pPr>
            <w:r>
              <w:rPr>
                <w:sz w:val="18"/>
                <w:szCs w:val="18"/>
              </w:rPr>
              <w:t xml:space="preserve">Mapa de dependencias, abstracciones (interfaces), inversión e inyección de dependencias, </w:t>
            </w:r>
            <w:proofErr w:type="spellStart"/>
            <w:r>
              <w:rPr>
                <w:sz w:val="18"/>
                <w:szCs w:val="18"/>
              </w:rPr>
              <w:t>composition</w:t>
            </w:r>
            <w:proofErr w:type="spellEnd"/>
            <w:r>
              <w:rPr>
                <w:sz w:val="18"/>
                <w:szCs w:val="18"/>
              </w:rPr>
              <w:t xml:space="preserve"> </w:t>
            </w:r>
            <w:proofErr w:type="spellStart"/>
            <w:r>
              <w:rPr>
                <w:sz w:val="18"/>
                <w:szCs w:val="18"/>
              </w:rPr>
              <w:t>root</w:t>
            </w:r>
            <w:proofErr w:type="spellEnd"/>
            <w:r>
              <w:rPr>
                <w:sz w:val="18"/>
                <w:szCs w:val="18"/>
              </w:rPr>
              <w:t xml:space="preserve"> (DIP, ISP).</w:t>
            </w:r>
          </w:p>
        </w:tc>
      </w:tr>
      <w:tr w:rsidR="007761AC" w14:paraId="77875DAB" w14:textId="77777777">
        <w:tc>
          <w:tcPr>
            <w:tcW w:w="2600" w:type="dxa"/>
            <w:tcMar>
              <w:top w:w="60" w:type="dxa"/>
              <w:left w:w="90" w:type="dxa"/>
              <w:bottom w:w="60" w:type="dxa"/>
              <w:right w:w="90" w:type="dxa"/>
            </w:tcMar>
          </w:tcPr>
          <w:p w14:paraId="77875DA9" w14:textId="77777777" w:rsidR="007761AC" w:rsidRDefault="002509BF">
            <w:pPr>
              <w:spacing w:before="40" w:after="40"/>
            </w:pPr>
            <w:r>
              <w:rPr>
                <w:sz w:val="18"/>
                <w:szCs w:val="18"/>
              </w:rPr>
              <w:t>Ingeniero de comportamiento</w:t>
            </w:r>
          </w:p>
        </w:tc>
        <w:tc>
          <w:tcPr>
            <w:tcW w:w="6900" w:type="dxa"/>
            <w:tcMar>
              <w:top w:w="60" w:type="dxa"/>
              <w:left w:w="90" w:type="dxa"/>
              <w:bottom w:w="60" w:type="dxa"/>
              <w:right w:w="90" w:type="dxa"/>
            </w:tcMar>
          </w:tcPr>
          <w:p w14:paraId="77875DAA" w14:textId="77777777" w:rsidR="007761AC" w:rsidRDefault="002509BF">
            <w:pPr>
              <w:spacing w:before="40" w:after="40"/>
            </w:pPr>
            <w:r>
              <w:rPr>
                <w:sz w:val="18"/>
                <w:szCs w:val="18"/>
              </w:rPr>
              <w:t>Pruebas de caracterización, evidencia de que la conducta observable se preservó, escenarios de ejecución del programa principal.</w:t>
            </w:r>
          </w:p>
        </w:tc>
      </w:tr>
      <w:tr w:rsidR="007761AC" w14:paraId="77875DAE" w14:textId="77777777">
        <w:tc>
          <w:tcPr>
            <w:tcW w:w="2600" w:type="dxa"/>
            <w:tcMar>
              <w:top w:w="60" w:type="dxa"/>
              <w:left w:w="90" w:type="dxa"/>
              <w:bottom w:w="60" w:type="dxa"/>
              <w:right w:w="90" w:type="dxa"/>
            </w:tcMar>
          </w:tcPr>
          <w:p w14:paraId="77875DAC" w14:textId="77777777" w:rsidR="007761AC" w:rsidRDefault="002509BF">
            <w:pPr>
              <w:spacing w:before="40" w:after="40"/>
            </w:pPr>
            <w:r>
              <w:rPr>
                <w:sz w:val="18"/>
                <w:szCs w:val="18"/>
              </w:rPr>
              <w:t>Integrador y evidencia</w:t>
            </w:r>
          </w:p>
        </w:tc>
        <w:tc>
          <w:tcPr>
            <w:tcW w:w="6900" w:type="dxa"/>
            <w:tcMar>
              <w:top w:w="60" w:type="dxa"/>
              <w:left w:w="90" w:type="dxa"/>
              <w:bottom w:w="60" w:type="dxa"/>
              <w:right w:w="90" w:type="dxa"/>
            </w:tcMar>
          </w:tcPr>
          <w:p w14:paraId="77875DAD" w14:textId="77777777" w:rsidR="007761AC" w:rsidRDefault="002509BF">
            <w:pPr>
              <w:spacing w:before="40" w:after="40"/>
            </w:pPr>
            <w:r>
              <w:rPr>
                <w:sz w:val="18"/>
                <w:szCs w:val="18"/>
              </w:rPr>
              <w:t>Consistencia diagrama–código, estructura del entregable, bitácora de uso de IA, métricas antes/después.</w:t>
            </w:r>
          </w:p>
        </w:tc>
      </w:tr>
    </w:tbl>
    <w:p w14:paraId="77875DAF" w14:textId="77777777" w:rsidR="007761AC" w:rsidRDefault="002509BF">
      <w:pPr>
        <w:spacing w:before="60" w:after="60"/>
        <w:jc w:val="both"/>
      </w:pPr>
      <w:r>
        <w:t>Los roles se declaran en el entregable y en el video. La nota es grupal, pero se ajusta individualmente según el dominio que cada integrante demuestre (sección 8).</w:t>
      </w:r>
    </w:p>
    <w:p w14:paraId="377ACBC4" w14:textId="77777777" w:rsidR="00A9081A" w:rsidRDefault="00A9081A">
      <w:pPr>
        <w:spacing w:before="60" w:after="60"/>
        <w:jc w:val="both"/>
      </w:pPr>
    </w:p>
    <w:p w14:paraId="6AFB25F7" w14:textId="590E6013" w:rsidR="00A9081A" w:rsidRPr="00A9081A" w:rsidRDefault="00A9081A">
      <w:pPr>
        <w:spacing w:before="60" w:after="60"/>
        <w:jc w:val="both"/>
        <w:rPr>
          <w:b/>
          <w:bCs/>
        </w:rPr>
      </w:pPr>
      <w:r w:rsidRPr="00A9081A">
        <w:rPr>
          <w:b/>
          <w:bCs/>
        </w:rPr>
        <w:t>Si el equipo es de menos personas, estos roles los tomarán los integrantes que sean.</w:t>
      </w:r>
    </w:p>
    <w:p w14:paraId="77875DB0" w14:textId="77777777" w:rsidR="007761AC" w:rsidRDefault="002509BF">
      <w:pPr>
        <w:spacing w:before="360" w:after="140"/>
      </w:pPr>
      <w:r>
        <w:rPr>
          <w:b/>
          <w:bCs/>
          <w:color w:val="1F3864"/>
          <w:sz w:val="30"/>
          <w:szCs w:val="30"/>
        </w:rPr>
        <w:t>3. Fase 0 — Lectura en frío (obligatoria y previa a cualquier herramienta)</w:t>
      </w:r>
    </w:p>
    <w:p w14:paraId="77875DB1" w14:textId="77777777" w:rsidR="007761AC" w:rsidRDefault="002509BF">
      <w:pPr>
        <w:spacing w:before="60" w:after="60"/>
        <w:jc w:val="both"/>
      </w:pPr>
      <w:r>
        <w:t xml:space="preserve">Antes de ejecutar cualquier análisis asistido, </w:t>
      </w:r>
      <w:r w:rsidRPr="00DF58BF">
        <w:rPr>
          <w:b/>
          <w:bCs/>
        </w:rPr>
        <w:t>cada integrante lee el código fuente por su cuenta y escribe, a mano o en un documento propio, una página con</w:t>
      </w:r>
      <w:r>
        <w:t>:</w:t>
      </w:r>
    </w:p>
    <w:p w14:paraId="77875DB2" w14:textId="77777777" w:rsidR="007761AC" w:rsidRDefault="002509BF">
      <w:pPr>
        <w:pStyle w:val="Prrafodelista"/>
        <w:numPr>
          <w:ilvl w:val="0"/>
          <w:numId w:val="2"/>
        </w:numPr>
        <w:spacing w:before="40" w:after="40"/>
        <w:jc w:val="both"/>
      </w:pPr>
      <w:r>
        <w:t>Qué cree que hace el sistema y cuáles son sus entidades principales.</w:t>
      </w:r>
    </w:p>
    <w:p w14:paraId="77875DB3" w14:textId="77777777" w:rsidR="007761AC" w:rsidRDefault="002509BF">
      <w:pPr>
        <w:pStyle w:val="Prrafodelista"/>
        <w:numPr>
          <w:ilvl w:val="0"/>
          <w:numId w:val="2"/>
        </w:numPr>
        <w:spacing w:before="40" w:after="40"/>
        <w:jc w:val="both"/>
      </w:pPr>
      <w:r>
        <w:t>Los tres lugares del código que, en su criterio, harían costoso un cambio, y por qué.</w:t>
      </w:r>
    </w:p>
    <w:p w14:paraId="77875DB4" w14:textId="77777777" w:rsidR="007761AC" w:rsidRDefault="002509BF">
      <w:pPr>
        <w:pStyle w:val="Prrafodelista"/>
        <w:numPr>
          <w:ilvl w:val="0"/>
          <w:numId w:val="2"/>
        </w:numPr>
        <w:spacing w:before="40" w:after="40"/>
        <w:jc w:val="both"/>
      </w:pPr>
      <w:r>
        <w:t>Una pregunta que le haría al programador original si pudiera.</w:t>
      </w:r>
    </w:p>
    <w:p w14:paraId="77875DB5" w14:textId="56B417C8" w:rsidR="007761AC" w:rsidRDefault="00DC22F7">
      <w:pPr>
        <w:spacing w:before="60" w:after="60"/>
        <w:jc w:val="both"/>
      </w:pPr>
      <w:r w:rsidRPr="00DC22F7">
        <w:rPr>
          <w:b/>
          <w:bCs/>
          <w:color w:val="FF0000"/>
          <w:highlight w:val="yellow"/>
        </w:rPr>
        <w:t>El análisis por cada integrante se entrega</w:t>
      </w:r>
      <w:r w:rsidR="00DF58BF" w:rsidRPr="00DC22F7">
        <w:rPr>
          <w:b/>
          <w:bCs/>
          <w:color w:val="FF0000"/>
          <w:highlight w:val="yellow"/>
        </w:rPr>
        <w:t xml:space="preserve"> </w:t>
      </w:r>
      <w:r w:rsidR="00AC7D4C" w:rsidRPr="00DC22F7">
        <w:rPr>
          <w:b/>
          <w:bCs/>
          <w:color w:val="FF0000"/>
          <w:highlight w:val="yellow"/>
        </w:rPr>
        <w:t xml:space="preserve">al finalizar </w:t>
      </w:r>
      <w:r w:rsidR="00DF58BF" w:rsidRPr="00DC22F7">
        <w:rPr>
          <w:b/>
          <w:bCs/>
          <w:color w:val="FF0000"/>
          <w:highlight w:val="yellow"/>
        </w:rPr>
        <w:t>la clase</w:t>
      </w:r>
      <w:r w:rsidR="002509BF">
        <w:t xml:space="preserve"> </w:t>
      </w:r>
      <w:r w:rsidR="00AC7D4C">
        <w:t xml:space="preserve">y luego </w:t>
      </w:r>
      <w:r w:rsidR="002509BF">
        <w:t>como anexo</w:t>
      </w:r>
      <w:r w:rsidR="00AC7D4C">
        <w:t xml:space="preserve"> al trabajo final</w:t>
      </w:r>
      <w:r w:rsidR="002509BF">
        <w:t>. No se califica que hayan acertado: se califica que exista el registro y que en el video contrasten esas hipótesis iniciales con lo que finalmente encontraron. Primero el criterio, después la herramienta.</w:t>
      </w:r>
    </w:p>
    <w:p w14:paraId="77875DB6" w14:textId="77777777" w:rsidR="007761AC" w:rsidRDefault="002509BF">
      <w:pPr>
        <w:spacing w:before="360" w:after="140"/>
      </w:pPr>
      <w:r>
        <w:rPr>
          <w:b/>
          <w:bCs/>
          <w:color w:val="1F3864"/>
          <w:sz w:val="30"/>
          <w:szCs w:val="30"/>
        </w:rPr>
        <w:t>4. Fase 1 — Diagnóstico del sistema actual (AS-IS)</w:t>
      </w:r>
    </w:p>
    <w:p w14:paraId="77875DB7" w14:textId="77777777" w:rsidR="007761AC" w:rsidRDefault="002509BF">
      <w:pPr>
        <w:spacing w:before="60" w:after="60"/>
        <w:jc w:val="both"/>
      </w:pPr>
      <w:r>
        <w:t>Entréguenme un diagnóstico que yo pueda llevar a un comité de presupuesto. Debe contener:</w:t>
      </w:r>
    </w:p>
    <w:p w14:paraId="1CAE215D" w14:textId="77777777" w:rsidR="008E5B33" w:rsidRDefault="008E5B33">
      <w:pPr>
        <w:spacing w:before="60" w:after="60"/>
        <w:jc w:val="both"/>
      </w:pPr>
    </w:p>
    <w:p w14:paraId="77875DB8" w14:textId="77777777" w:rsidR="007761AC" w:rsidRDefault="002509BF">
      <w:pPr>
        <w:pStyle w:val="Prrafodelista"/>
        <w:numPr>
          <w:ilvl w:val="0"/>
          <w:numId w:val="2"/>
        </w:numPr>
        <w:spacing w:before="40" w:after="40"/>
        <w:jc w:val="both"/>
      </w:pPr>
      <w:r>
        <w:rPr>
          <w:b/>
          <w:bCs/>
        </w:rPr>
        <w:t>Diagrama UML del estado actual</w:t>
      </w:r>
      <w:r>
        <w:t xml:space="preserve"> (notación extendida), reconstruido a partir del código fuente, con todas las clases, atributos, operaciones, relaciones y multiplicidades reales. No un diagrama idealizado: el que refleja lo que realmente está escrito.</w:t>
      </w:r>
    </w:p>
    <w:p w14:paraId="77875DB9" w14:textId="77777777" w:rsidR="007761AC" w:rsidRDefault="002509BF">
      <w:pPr>
        <w:pStyle w:val="Prrafodelista"/>
        <w:numPr>
          <w:ilvl w:val="0"/>
          <w:numId w:val="2"/>
        </w:numPr>
        <w:spacing w:before="40" w:after="40"/>
        <w:jc w:val="both"/>
      </w:pPr>
      <w:r>
        <w:rPr>
          <w:b/>
          <w:bCs/>
        </w:rPr>
        <w:t>Inventario de hallazgos</w:t>
      </w:r>
      <w:r>
        <w:t xml:space="preserve"> en forma de tabla, con la estructura que se indica abajo. Cada hallazgo debe ser trazable a un archivo y a una línea concreta.</w:t>
      </w:r>
    </w:p>
    <w:p w14:paraId="77875DBA" w14:textId="77777777" w:rsidR="007761AC" w:rsidRDefault="002509BF">
      <w:pPr>
        <w:pStyle w:val="Prrafodelista"/>
        <w:numPr>
          <w:ilvl w:val="0"/>
          <w:numId w:val="2"/>
        </w:numPr>
        <w:spacing w:before="40" w:after="40"/>
        <w:jc w:val="both"/>
      </w:pPr>
      <w:r>
        <w:rPr>
          <w:b/>
          <w:bCs/>
        </w:rPr>
        <w:t>Mapa de dependencias</w:t>
      </w:r>
      <w:r>
        <w:t>: qué clase depende de cuáles, cuáles son de alto nivel (reglas del negocio) y cuáles de bajo nivel (detalles técnicos), y dónde se invierte esa relación hoy.</w:t>
      </w:r>
    </w:p>
    <w:p w14:paraId="77875DBB" w14:textId="77777777" w:rsidR="007761AC" w:rsidRDefault="002509BF">
      <w:pPr>
        <w:pStyle w:val="Prrafodelista"/>
        <w:numPr>
          <w:ilvl w:val="0"/>
          <w:numId w:val="2"/>
        </w:numPr>
        <w:spacing w:before="40" w:after="40"/>
        <w:jc w:val="both"/>
      </w:pPr>
      <w:r>
        <w:rPr>
          <w:b/>
          <w:bCs/>
        </w:rPr>
        <w:t>Los tres puntos de dolor priorizados</w:t>
      </w:r>
      <w:r>
        <w:t>, con el criterio de priorización explícito. Quiero saber por qué el número 1 está antes que el número 2.</w:t>
      </w:r>
    </w:p>
    <w:p w14:paraId="77875DBC" w14:textId="77777777" w:rsidR="007761AC" w:rsidRDefault="002509BF">
      <w:pPr>
        <w:spacing w:before="140" w:after="60"/>
        <w:jc w:val="both"/>
      </w:pPr>
      <w:r>
        <w:t>Estructura mínima del inventario de hallazgos: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2300"/>
        <w:gridCol w:w="1500"/>
        <w:gridCol w:w="1600"/>
        <w:gridCol w:w="1400"/>
      </w:tblGrid>
      <w:tr w:rsidR="007761AC" w14:paraId="77875DC3" w14:textId="77777777">
        <w:trPr>
          <w:tblHeader/>
        </w:trPr>
        <w:tc>
          <w:tcPr>
            <w:tcW w:w="900" w:type="dxa"/>
            <w:shd w:val="clear" w:color="auto" w:fill="D9D9D9"/>
            <w:tcMar>
              <w:top w:w="60" w:type="dxa"/>
              <w:left w:w="90" w:type="dxa"/>
              <w:bottom w:w="60" w:type="dxa"/>
              <w:right w:w="90" w:type="dxa"/>
            </w:tcMar>
          </w:tcPr>
          <w:p w14:paraId="77875DBD" w14:textId="77777777" w:rsidR="007761AC" w:rsidRDefault="002509BF">
            <w:pPr>
              <w:spacing w:before="40" w:after="40"/>
              <w:jc w:val="center"/>
            </w:pPr>
            <w:r>
              <w:rPr>
                <w:b/>
                <w:bCs/>
                <w:sz w:val="18"/>
                <w:szCs w:val="18"/>
              </w:rPr>
              <w:t>ID</w:t>
            </w:r>
          </w:p>
        </w:tc>
        <w:tc>
          <w:tcPr>
            <w:tcW w:w="1800" w:type="dxa"/>
            <w:shd w:val="clear" w:color="auto" w:fill="D9D9D9"/>
            <w:tcMar>
              <w:top w:w="60" w:type="dxa"/>
              <w:left w:w="90" w:type="dxa"/>
              <w:bottom w:w="60" w:type="dxa"/>
              <w:right w:w="90" w:type="dxa"/>
            </w:tcMar>
          </w:tcPr>
          <w:p w14:paraId="77875DBE" w14:textId="77777777" w:rsidR="007761AC" w:rsidRDefault="002509BF">
            <w:pPr>
              <w:spacing w:before="40" w:after="40"/>
              <w:jc w:val="center"/>
            </w:pPr>
            <w:r>
              <w:rPr>
                <w:b/>
                <w:bCs/>
                <w:sz w:val="18"/>
                <w:szCs w:val="18"/>
              </w:rPr>
              <w:t>Ubicación (archivo / clase / línea)</w:t>
            </w:r>
          </w:p>
        </w:tc>
        <w:tc>
          <w:tcPr>
            <w:tcW w:w="2300" w:type="dxa"/>
            <w:shd w:val="clear" w:color="auto" w:fill="D9D9D9"/>
            <w:tcMar>
              <w:top w:w="60" w:type="dxa"/>
              <w:left w:w="90" w:type="dxa"/>
              <w:bottom w:w="60" w:type="dxa"/>
              <w:right w:w="90" w:type="dxa"/>
            </w:tcMar>
          </w:tcPr>
          <w:p w14:paraId="77875DBF" w14:textId="77777777" w:rsidR="007761AC" w:rsidRDefault="002509BF">
            <w:pPr>
              <w:spacing w:before="40" w:after="40"/>
              <w:jc w:val="center"/>
            </w:pPr>
            <w:r>
              <w:rPr>
                <w:b/>
                <w:bCs/>
                <w:sz w:val="18"/>
                <w:szCs w:val="18"/>
              </w:rPr>
              <w:t>Síntoma observado</w:t>
            </w:r>
          </w:p>
        </w:tc>
        <w:tc>
          <w:tcPr>
            <w:tcW w:w="1500" w:type="dxa"/>
            <w:shd w:val="clear" w:color="auto" w:fill="D9D9D9"/>
            <w:tcMar>
              <w:top w:w="60" w:type="dxa"/>
              <w:left w:w="90" w:type="dxa"/>
              <w:bottom w:w="60" w:type="dxa"/>
              <w:right w:w="90" w:type="dxa"/>
            </w:tcMar>
          </w:tcPr>
          <w:p w14:paraId="77875DC0" w14:textId="77777777" w:rsidR="007761AC" w:rsidRDefault="002509BF">
            <w:pPr>
              <w:spacing w:before="40" w:after="40"/>
              <w:jc w:val="center"/>
            </w:pPr>
            <w:r>
              <w:rPr>
                <w:b/>
                <w:bCs/>
                <w:sz w:val="18"/>
                <w:szCs w:val="18"/>
              </w:rPr>
              <w:t>Principio comprometido</w:t>
            </w:r>
          </w:p>
        </w:tc>
        <w:tc>
          <w:tcPr>
            <w:tcW w:w="1600" w:type="dxa"/>
            <w:shd w:val="clear" w:color="auto" w:fill="D9D9D9"/>
            <w:tcMar>
              <w:top w:w="60" w:type="dxa"/>
              <w:left w:w="90" w:type="dxa"/>
              <w:bottom w:w="60" w:type="dxa"/>
              <w:right w:w="90" w:type="dxa"/>
            </w:tcMar>
          </w:tcPr>
          <w:p w14:paraId="77875DC1" w14:textId="77777777" w:rsidR="007761AC" w:rsidRDefault="002509BF">
            <w:pPr>
              <w:spacing w:before="40" w:after="40"/>
              <w:jc w:val="center"/>
            </w:pPr>
            <w:r>
              <w:rPr>
                <w:b/>
                <w:bCs/>
                <w:sz w:val="18"/>
                <w:szCs w:val="18"/>
              </w:rPr>
              <w:t>Impacto en el negocio</w:t>
            </w:r>
          </w:p>
        </w:tc>
        <w:tc>
          <w:tcPr>
            <w:tcW w:w="1400" w:type="dxa"/>
            <w:shd w:val="clear" w:color="auto" w:fill="D9D9D9"/>
            <w:tcMar>
              <w:top w:w="60" w:type="dxa"/>
              <w:left w:w="90" w:type="dxa"/>
              <w:bottom w:w="60" w:type="dxa"/>
              <w:right w:w="90" w:type="dxa"/>
            </w:tcMar>
          </w:tcPr>
          <w:p w14:paraId="77875DC2" w14:textId="77777777" w:rsidR="007761AC" w:rsidRDefault="002509BF">
            <w:pPr>
              <w:spacing w:before="40" w:after="40"/>
              <w:jc w:val="center"/>
            </w:pPr>
            <w:r>
              <w:rPr>
                <w:b/>
                <w:bCs/>
                <w:sz w:val="18"/>
                <w:szCs w:val="18"/>
              </w:rPr>
              <w:t>Severidad y origen</w:t>
            </w:r>
          </w:p>
        </w:tc>
      </w:tr>
      <w:tr w:rsidR="007761AC" w14:paraId="77875DCA" w14:textId="77777777">
        <w:tc>
          <w:tcPr>
            <w:tcW w:w="900" w:type="dxa"/>
            <w:tcMar>
              <w:top w:w="60" w:type="dxa"/>
              <w:left w:w="90" w:type="dxa"/>
              <w:bottom w:w="60" w:type="dxa"/>
              <w:right w:w="90" w:type="dxa"/>
            </w:tcMar>
          </w:tcPr>
          <w:p w14:paraId="77875DC4" w14:textId="77777777" w:rsidR="007761AC" w:rsidRDefault="002509BF">
            <w:pPr>
              <w:spacing w:before="40" w:after="40"/>
            </w:pPr>
            <w:r>
              <w:rPr>
                <w:sz w:val="18"/>
                <w:szCs w:val="18"/>
              </w:rPr>
              <w:t>H-01</w:t>
            </w:r>
          </w:p>
        </w:tc>
        <w:tc>
          <w:tcPr>
            <w:tcW w:w="1800" w:type="dxa"/>
            <w:tcMar>
              <w:top w:w="60" w:type="dxa"/>
              <w:left w:w="90" w:type="dxa"/>
              <w:bottom w:w="60" w:type="dxa"/>
              <w:right w:w="90" w:type="dxa"/>
            </w:tcMar>
          </w:tcPr>
          <w:p w14:paraId="77875DC5" w14:textId="77777777" w:rsidR="007761AC" w:rsidRDefault="007761AC">
            <w:pPr>
              <w:spacing w:before="40" w:after="40"/>
            </w:pPr>
          </w:p>
        </w:tc>
        <w:tc>
          <w:tcPr>
            <w:tcW w:w="2300" w:type="dxa"/>
            <w:tcMar>
              <w:top w:w="60" w:type="dxa"/>
              <w:left w:w="90" w:type="dxa"/>
              <w:bottom w:w="60" w:type="dxa"/>
              <w:right w:w="90" w:type="dxa"/>
            </w:tcMar>
          </w:tcPr>
          <w:p w14:paraId="77875DC6" w14:textId="77777777" w:rsidR="007761AC" w:rsidRDefault="007761AC">
            <w:pPr>
              <w:spacing w:before="40" w:after="40"/>
            </w:pPr>
          </w:p>
        </w:tc>
        <w:tc>
          <w:tcPr>
            <w:tcW w:w="1500" w:type="dxa"/>
            <w:tcMar>
              <w:top w:w="60" w:type="dxa"/>
              <w:left w:w="90" w:type="dxa"/>
              <w:bottom w:w="60" w:type="dxa"/>
              <w:right w:w="90" w:type="dxa"/>
            </w:tcMar>
          </w:tcPr>
          <w:p w14:paraId="77875DC7" w14:textId="77777777" w:rsidR="007761AC" w:rsidRDefault="007761AC">
            <w:pPr>
              <w:spacing w:before="40" w:after="40"/>
            </w:pPr>
          </w:p>
        </w:tc>
        <w:tc>
          <w:tcPr>
            <w:tcW w:w="1600" w:type="dxa"/>
            <w:tcMar>
              <w:top w:w="60" w:type="dxa"/>
              <w:left w:w="90" w:type="dxa"/>
              <w:bottom w:w="60" w:type="dxa"/>
              <w:right w:w="90" w:type="dxa"/>
            </w:tcMar>
          </w:tcPr>
          <w:p w14:paraId="77875DC8" w14:textId="77777777" w:rsidR="007761AC" w:rsidRDefault="002509BF">
            <w:pPr>
              <w:spacing w:before="40" w:after="40"/>
            </w:pPr>
            <w:r>
              <w:rPr>
                <w:sz w:val="18"/>
                <w:szCs w:val="18"/>
              </w:rPr>
              <w:t>Traducido a costo, riesgo o tiempo de cambio</w:t>
            </w:r>
          </w:p>
        </w:tc>
        <w:tc>
          <w:tcPr>
            <w:tcW w:w="1400" w:type="dxa"/>
            <w:tcMar>
              <w:top w:w="60" w:type="dxa"/>
              <w:left w:w="90" w:type="dxa"/>
              <w:bottom w:w="60" w:type="dxa"/>
              <w:right w:w="90" w:type="dxa"/>
            </w:tcMar>
          </w:tcPr>
          <w:p w14:paraId="77875DC9" w14:textId="77777777" w:rsidR="007761AC" w:rsidRDefault="002509BF">
            <w:pPr>
              <w:spacing w:before="40" w:after="40"/>
            </w:pPr>
            <w:r>
              <w:rPr>
                <w:sz w:val="18"/>
                <w:szCs w:val="18"/>
              </w:rPr>
              <w:t>Alta / Media / Baja — Propio o Asistido</w:t>
            </w:r>
          </w:p>
        </w:tc>
      </w:tr>
    </w:tbl>
    <w:p w14:paraId="77875DCB" w14:textId="77777777" w:rsidR="007761AC" w:rsidRDefault="002509BF">
      <w:pPr>
        <w:spacing w:before="140" w:after="60"/>
        <w:jc w:val="both"/>
      </w:pPr>
      <w:r>
        <w:t>Dos exigencias sobre este inventario:</w:t>
      </w:r>
    </w:p>
    <w:p w14:paraId="77875DCC" w14:textId="77777777" w:rsidR="007761AC" w:rsidRDefault="002509BF">
      <w:pPr>
        <w:pStyle w:val="Prrafodelista"/>
        <w:numPr>
          <w:ilvl w:val="0"/>
          <w:numId w:val="2"/>
        </w:numPr>
        <w:spacing w:before="40" w:after="40"/>
        <w:jc w:val="both"/>
      </w:pPr>
      <w:r>
        <w:rPr>
          <w:b/>
          <w:bCs/>
        </w:rPr>
        <w:lastRenderedPageBreak/>
        <w:t>Al menos tres hallazgos deben estar marcados como propios</w:t>
      </w:r>
      <w:r>
        <w:t>: encontrados por ustedes leyendo el código, no sugeridos por la herramienta. Deben poder mostrar en el video cómo llegaron a ellos.</w:t>
      </w:r>
    </w:p>
    <w:p w14:paraId="1AA35529" w14:textId="77777777" w:rsidR="008E5B33" w:rsidRDefault="008E5B33" w:rsidP="008E5B33">
      <w:pPr>
        <w:pStyle w:val="Prrafodelista"/>
        <w:spacing w:before="40" w:after="40"/>
        <w:ind w:left="360"/>
        <w:jc w:val="both"/>
      </w:pPr>
    </w:p>
    <w:p w14:paraId="77875DCD" w14:textId="77777777" w:rsidR="007761AC" w:rsidRDefault="002509BF">
      <w:pPr>
        <w:pStyle w:val="Prrafodelista"/>
        <w:numPr>
          <w:ilvl w:val="0"/>
          <w:numId w:val="2"/>
        </w:numPr>
        <w:spacing w:before="40" w:after="40"/>
        <w:jc w:val="both"/>
      </w:pPr>
      <w:r>
        <w:rPr>
          <w:b/>
          <w:bCs/>
        </w:rPr>
        <w:t>Al menos una sugerencia de la herramienta debe estar refutada</w:t>
      </w:r>
      <w:r>
        <w:t>: algo que la IA marcó como problema y que ustedes, con argumento técnico, descartan. Explíquenme por qué se equivocó o por qué no aplica en este contexto.</w:t>
      </w:r>
    </w:p>
    <w:p w14:paraId="77875DCE" w14:textId="77777777" w:rsidR="007761AC" w:rsidRDefault="002509BF">
      <w:pPr>
        <w:spacing w:before="360" w:after="140"/>
      </w:pPr>
      <w:r>
        <w:rPr>
          <w:b/>
          <w:bCs/>
          <w:color w:val="1F3864"/>
          <w:sz w:val="30"/>
          <w:szCs w:val="30"/>
        </w:rPr>
        <w:t>5. Fase 2 — Los cambios que vienen</w:t>
      </w:r>
    </w:p>
    <w:p w14:paraId="77875DCF" w14:textId="77777777" w:rsidR="007761AC" w:rsidRDefault="002509BF">
      <w:pPr>
        <w:spacing w:before="60" w:after="60"/>
        <w:jc w:val="both"/>
      </w:pPr>
      <w:r>
        <w:t>Un diseño no se juzga en abstracto: se juzga contra el futuro que tiene que soportar. Estas son las solicitudes que el negocio ya tiene aprobadas para el próximo trimestre. Su arquitectura tiene que hacerlas baratas.</w:t>
      </w:r>
    </w:p>
    <w:p w14:paraId="209ACCD4" w14:textId="77777777" w:rsidR="00606970" w:rsidRDefault="00606970">
      <w:pPr>
        <w:spacing w:before="60" w:after="60"/>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300"/>
      </w:tblGrid>
      <w:tr w:rsidR="007761AC" w14:paraId="77875DD2" w14:textId="77777777">
        <w:trPr>
          <w:tblHeader/>
        </w:trPr>
        <w:tc>
          <w:tcPr>
            <w:tcW w:w="1200" w:type="dxa"/>
            <w:shd w:val="clear" w:color="auto" w:fill="D9D9D9"/>
            <w:tcMar>
              <w:top w:w="60" w:type="dxa"/>
              <w:left w:w="90" w:type="dxa"/>
              <w:bottom w:w="60" w:type="dxa"/>
              <w:right w:w="90" w:type="dxa"/>
            </w:tcMar>
          </w:tcPr>
          <w:p w14:paraId="77875DD0" w14:textId="77777777" w:rsidR="007761AC" w:rsidRDefault="002509BF">
            <w:pPr>
              <w:spacing w:before="40" w:after="40"/>
              <w:jc w:val="center"/>
            </w:pPr>
            <w:r>
              <w:rPr>
                <w:b/>
                <w:bCs/>
                <w:sz w:val="18"/>
                <w:szCs w:val="18"/>
              </w:rPr>
              <w:t>Código</w:t>
            </w:r>
          </w:p>
        </w:tc>
        <w:tc>
          <w:tcPr>
            <w:tcW w:w="8300" w:type="dxa"/>
            <w:shd w:val="clear" w:color="auto" w:fill="D9D9D9"/>
            <w:tcMar>
              <w:top w:w="60" w:type="dxa"/>
              <w:left w:w="90" w:type="dxa"/>
              <w:bottom w:w="60" w:type="dxa"/>
              <w:right w:w="90" w:type="dxa"/>
            </w:tcMar>
          </w:tcPr>
          <w:p w14:paraId="77875DD1" w14:textId="048295FD" w:rsidR="007761AC" w:rsidRDefault="002509BF">
            <w:pPr>
              <w:spacing w:before="40" w:after="40"/>
              <w:jc w:val="center"/>
            </w:pPr>
            <w:r>
              <w:rPr>
                <w:b/>
                <w:bCs/>
                <w:sz w:val="18"/>
                <w:szCs w:val="18"/>
              </w:rPr>
              <w:t>Solicitud</w:t>
            </w:r>
            <w:r w:rsidR="00602BF1">
              <w:rPr>
                <w:b/>
                <w:bCs/>
                <w:sz w:val="18"/>
                <w:szCs w:val="18"/>
              </w:rPr>
              <w:t>es</w:t>
            </w:r>
            <w:r>
              <w:rPr>
                <w:b/>
                <w:bCs/>
                <w:sz w:val="18"/>
                <w:szCs w:val="18"/>
              </w:rPr>
              <w:t xml:space="preserve"> de cambio </w:t>
            </w:r>
            <w:r w:rsidR="00B01A33">
              <w:rPr>
                <w:b/>
                <w:bCs/>
                <w:sz w:val="18"/>
                <w:szCs w:val="18"/>
              </w:rPr>
              <w:t>- Hacienda</w:t>
            </w:r>
          </w:p>
        </w:tc>
      </w:tr>
      <w:tr w:rsidR="007761AC" w14:paraId="77875DD5" w14:textId="77777777">
        <w:tc>
          <w:tcPr>
            <w:tcW w:w="1200" w:type="dxa"/>
            <w:tcMar>
              <w:top w:w="60" w:type="dxa"/>
              <w:left w:w="90" w:type="dxa"/>
              <w:bottom w:w="60" w:type="dxa"/>
              <w:right w:w="90" w:type="dxa"/>
            </w:tcMar>
          </w:tcPr>
          <w:p w14:paraId="77875DD3" w14:textId="77777777" w:rsidR="007761AC" w:rsidRDefault="002509BF">
            <w:pPr>
              <w:spacing w:before="40" w:after="40"/>
            </w:pPr>
            <w:r>
              <w:rPr>
                <w:sz w:val="18"/>
                <w:szCs w:val="18"/>
              </w:rPr>
              <w:t>SC-1</w:t>
            </w:r>
          </w:p>
        </w:tc>
        <w:tc>
          <w:tcPr>
            <w:tcW w:w="8300" w:type="dxa"/>
            <w:tcMar>
              <w:top w:w="60" w:type="dxa"/>
              <w:left w:w="90" w:type="dxa"/>
              <w:bottom w:w="60" w:type="dxa"/>
              <w:right w:w="90" w:type="dxa"/>
            </w:tcMar>
          </w:tcPr>
          <w:p w14:paraId="77875DD4" w14:textId="1B7A3E94" w:rsidR="007761AC" w:rsidRDefault="00B01A33">
            <w:pPr>
              <w:spacing w:before="40" w:after="40"/>
            </w:pPr>
            <w:r>
              <w:rPr>
                <w:sz w:val="18"/>
                <w:szCs w:val="18"/>
              </w:rPr>
              <w:t xml:space="preserve">La hacienda en el futuro </w:t>
            </w:r>
            <w:r w:rsidR="000A5DA6">
              <w:rPr>
                <w:sz w:val="18"/>
                <w:szCs w:val="18"/>
              </w:rPr>
              <w:t>va a comenzar a vender productos derivados del ganado como: lácteos, carne, piel</w:t>
            </w:r>
          </w:p>
        </w:tc>
      </w:tr>
      <w:tr w:rsidR="007761AC" w14:paraId="77875DD8" w14:textId="77777777">
        <w:tc>
          <w:tcPr>
            <w:tcW w:w="1200" w:type="dxa"/>
            <w:tcMar>
              <w:top w:w="60" w:type="dxa"/>
              <w:left w:w="90" w:type="dxa"/>
              <w:bottom w:w="60" w:type="dxa"/>
              <w:right w:w="90" w:type="dxa"/>
            </w:tcMar>
          </w:tcPr>
          <w:p w14:paraId="77875DD6" w14:textId="77777777" w:rsidR="007761AC" w:rsidRDefault="002509BF">
            <w:pPr>
              <w:spacing w:before="40" w:after="40"/>
            </w:pPr>
            <w:r>
              <w:rPr>
                <w:sz w:val="18"/>
                <w:szCs w:val="18"/>
              </w:rPr>
              <w:t>SC-2</w:t>
            </w:r>
          </w:p>
        </w:tc>
        <w:tc>
          <w:tcPr>
            <w:tcW w:w="8300" w:type="dxa"/>
            <w:tcMar>
              <w:top w:w="60" w:type="dxa"/>
              <w:left w:w="90" w:type="dxa"/>
              <w:bottom w:w="60" w:type="dxa"/>
              <w:right w:w="90" w:type="dxa"/>
            </w:tcMar>
          </w:tcPr>
          <w:p w14:paraId="77875DD7" w14:textId="02C0C030" w:rsidR="007761AC" w:rsidRPr="00930C4B" w:rsidRDefault="00930C4B">
            <w:pPr>
              <w:spacing w:before="40" w:after="40"/>
              <w:rPr>
                <w:sz w:val="18"/>
                <w:szCs w:val="18"/>
              </w:rPr>
            </w:pPr>
            <w:r>
              <w:rPr>
                <w:sz w:val="18"/>
                <w:szCs w:val="18"/>
              </w:rPr>
              <w:t xml:space="preserve">La hacienda </w:t>
            </w:r>
            <w:r w:rsidR="004F7F9B">
              <w:rPr>
                <w:sz w:val="18"/>
                <w:szCs w:val="18"/>
              </w:rPr>
              <w:t xml:space="preserve">tiene la necesidad de </w:t>
            </w:r>
            <w:r w:rsidR="00117B4D">
              <w:rPr>
                <w:sz w:val="18"/>
                <w:szCs w:val="18"/>
              </w:rPr>
              <w:t xml:space="preserve">conectar a las reses chips para la geolocalización </w:t>
            </w:r>
          </w:p>
        </w:tc>
      </w:tr>
      <w:tr w:rsidR="007761AC" w14:paraId="77875DDB" w14:textId="77777777">
        <w:tc>
          <w:tcPr>
            <w:tcW w:w="1200" w:type="dxa"/>
            <w:tcMar>
              <w:top w:w="60" w:type="dxa"/>
              <w:left w:w="90" w:type="dxa"/>
              <w:bottom w:w="60" w:type="dxa"/>
              <w:right w:w="90" w:type="dxa"/>
            </w:tcMar>
          </w:tcPr>
          <w:p w14:paraId="77875DD9" w14:textId="77777777" w:rsidR="007761AC" w:rsidRDefault="002509BF">
            <w:pPr>
              <w:spacing w:before="40" w:after="40"/>
            </w:pPr>
            <w:r>
              <w:rPr>
                <w:sz w:val="18"/>
                <w:szCs w:val="18"/>
              </w:rPr>
              <w:t>SC-3</w:t>
            </w:r>
          </w:p>
        </w:tc>
        <w:tc>
          <w:tcPr>
            <w:tcW w:w="8300" w:type="dxa"/>
            <w:tcMar>
              <w:top w:w="60" w:type="dxa"/>
              <w:left w:w="90" w:type="dxa"/>
              <w:bottom w:w="60" w:type="dxa"/>
              <w:right w:w="90" w:type="dxa"/>
            </w:tcMar>
          </w:tcPr>
          <w:p w14:paraId="77875DDA" w14:textId="20C0B7F2" w:rsidR="007761AC" w:rsidRDefault="00117B4D">
            <w:pPr>
              <w:spacing w:before="40" w:after="40"/>
            </w:pPr>
            <w:r>
              <w:rPr>
                <w:sz w:val="18"/>
                <w:szCs w:val="18"/>
              </w:rPr>
              <w:t xml:space="preserve">Además de las vacunas, se </w:t>
            </w:r>
            <w:r w:rsidR="00FE3181">
              <w:rPr>
                <w:sz w:val="18"/>
                <w:szCs w:val="18"/>
              </w:rPr>
              <w:t xml:space="preserve">va a </w:t>
            </w:r>
            <w:r>
              <w:rPr>
                <w:sz w:val="18"/>
                <w:szCs w:val="18"/>
              </w:rPr>
              <w:t>requer</w:t>
            </w:r>
            <w:r w:rsidR="00FE3181">
              <w:rPr>
                <w:sz w:val="18"/>
                <w:szCs w:val="18"/>
              </w:rPr>
              <w:t>ir</w:t>
            </w:r>
            <w:r>
              <w:rPr>
                <w:sz w:val="18"/>
                <w:szCs w:val="18"/>
              </w:rPr>
              <w:t xml:space="preserve"> tener </w:t>
            </w:r>
            <w:r w:rsidR="00FE3181">
              <w:rPr>
                <w:sz w:val="18"/>
                <w:szCs w:val="18"/>
              </w:rPr>
              <w:t>la historia clínica de cada res en un futuro</w:t>
            </w:r>
          </w:p>
        </w:tc>
      </w:tr>
    </w:tbl>
    <w:p w14:paraId="1FAAC232" w14:textId="77777777" w:rsidR="007F6673" w:rsidRDefault="007F6673">
      <w:pPr>
        <w:spacing w:before="140" w:after="60"/>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300"/>
      </w:tblGrid>
      <w:tr w:rsidR="00B01A33" w14:paraId="4DB18D6F" w14:textId="77777777" w:rsidTr="00C62CF0">
        <w:trPr>
          <w:tblHeader/>
        </w:trPr>
        <w:tc>
          <w:tcPr>
            <w:tcW w:w="1200" w:type="dxa"/>
            <w:shd w:val="clear" w:color="auto" w:fill="D9D9D9"/>
            <w:tcMar>
              <w:top w:w="60" w:type="dxa"/>
              <w:left w:w="90" w:type="dxa"/>
              <w:bottom w:w="60" w:type="dxa"/>
              <w:right w:w="90" w:type="dxa"/>
            </w:tcMar>
          </w:tcPr>
          <w:p w14:paraId="228CF47A" w14:textId="77777777" w:rsidR="00B01A33" w:rsidRDefault="00B01A33" w:rsidP="00C62CF0">
            <w:pPr>
              <w:spacing w:before="40" w:after="40"/>
              <w:jc w:val="center"/>
            </w:pPr>
            <w:r>
              <w:rPr>
                <w:b/>
                <w:bCs/>
                <w:sz w:val="18"/>
                <w:szCs w:val="18"/>
              </w:rPr>
              <w:t>Código</w:t>
            </w:r>
          </w:p>
        </w:tc>
        <w:tc>
          <w:tcPr>
            <w:tcW w:w="8300" w:type="dxa"/>
            <w:shd w:val="clear" w:color="auto" w:fill="D9D9D9"/>
            <w:tcMar>
              <w:top w:w="60" w:type="dxa"/>
              <w:left w:w="90" w:type="dxa"/>
              <w:bottom w:w="60" w:type="dxa"/>
              <w:right w:w="90" w:type="dxa"/>
            </w:tcMar>
          </w:tcPr>
          <w:p w14:paraId="148BAE7C" w14:textId="14579921" w:rsidR="00B01A33" w:rsidRDefault="00B01A33" w:rsidP="00C62CF0">
            <w:pPr>
              <w:spacing w:before="40" w:after="40"/>
              <w:jc w:val="center"/>
            </w:pPr>
            <w:r>
              <w:rPr>
                <w:b/>
                <w:bCs/>
                <w:sz w:val="18"/>
                <w:szCs w:val="18"/>
              </w:rPr>
              <w:t>Solicitud de cambio - Farmacia</w:t>
            </w:r>
          </w:p>
        </w:tc>
      </w:tr>
      <w:tr w:rsidR="00B01A33" w14:paraId="2641BC92" w14:textId="77777777" w:rsidTr="00C62CF0">
        <w:tc>
          <w:tcPr>
            <w:tcW w:w="1200" w:type="dxa"/>
            <w:tcMar>
              <w:top w:w="60" w:type="dxa"/>
              <w:left w:w="90" w:type="dxa"/>
              <w:bottom w:w="60" w:type="dxa"/>
              <w:right w:w="90" w:type="dxa"/>
            </w:tcMar>
          </w:tcPr>
          <w:p w14:paraId="2F8BB29E" w14:textId="77777777" w:rsidR="00B01A33" w:rsidRDefault="00B01A33" w:rsidP="00C62CF0">
            <w:pPr>
              <w:spacing w:before="40" w:after="40"/>
            </w:pPr>
            <w:r>
              <w:rPr>
                <w:sz w:val="18"/>
                <w:szCs w:val="18"/>
              </w:rPr>
              <w:t>SC-1</w:t>
            </w:r>
          </w:p>
        </w:tc>
        <w:tc>
          <w:tcPr>
            <w:tcW w:w="8300" w:type="dxa"/>
            <w:tcMar>
              <w:top w:w="60" w:type="dxa"/>
              <w:left w:w="90" w:type="dxa"/>
              <w:bottom w:w="60" w:type="dxa"/>
              <w:right w:w="90" w:type="dxa"/>
            </w:tcMar>
          </w:tcPr>
          <w:p w14:paraId="1D502254" w14:textId="25E43C1C" w:rsidR="00B01A33" w:rsidRDefault="00D52533" w:rsidP="00C62CF0">
            <w:pPr>
              <w:spacing w:before="40" w:after="40"/>
            </w:pPr>
            <w:r>
              <w:rPr>
                <w:sz w:val="18"/>
                <w:szCs w:val="18"/>
              </w:rPr>
              <w:t xml:space="preserve">La farmacia necesita no solamente vender productos farmacéuticos sino también </w:t>
            </w:r>
            <w:r w:rsidR="003E722D">
              <w:rPr>
                <w:sz w:val="18"/>
                <w:szCs w:val="18"/>
              </w:rPr>
              <w:t xml:space="preserve">cosméticos, productos comestibles (gaseosas, agua, helados, </w:t>
            </w:r>
            <w:r w:rsidR="009F5080">
              <w:rPr>
                <w:sz w:val="18"/>
                <w:szCs w:val="18"/>
              </w:rPr>
              <w:t>snacks en general</w:t>
            </w:r>
            <w:r w:rsidR="003E722D">
              <w:rPr>
                <w:sz w:val="18"/>
                <w:szCs w:val="18"/>
              </w:rPr>
              <w:t>)</w:t>
            </w:r>
          </w:p>
        </w:tc>
      </w:tr>
      <w:tr w:rsidR="00B01A33" w14:paraId="29B4A212" w14:textId="77777777" w:rsidTr="00C62CF0">
        <w:tc>
          <w:tcPr>
            <w:tcW w:w="1200" w:type="dxa"/>
            <w:tcMar>
              <w:top w:w="60" w:type="dxa"/>
              <w:left w:w="90" w:type="dxa"/>
              <w:bottom w:w="60" w:type="dxa"/>
              <w:right w:w="90" w:type="dxa"/>
            </w:tcMar>
          </w:tcPr>
          <w:p w14:paraId="42EBEE87" w14:textId="77777777" w:rsidR="00B01A33" w:rsidRDefault="00B01A33" w:rsidP="00C62CF0">
            <w:pPr>
              <w:spacing w:before="40" w:after="40"/>
            </w:pPr>
            <w:r>
              <w:rPr>
                <w:sz w:val="18"/>
                <w:szCs w:val="18"/>
              </w:rPr>
              <w:t>SC-2</w:t>
            </w:r>
          </w:p>
        </w:tc>
        <w:tc>
          <w:tcPr>
            <w:tcW w:w="8300" w:type="dxa"/>
            <w:tcMar>
              <w:top w:w="60" w:type="dxa"/>
              <w:left w:w="90" w:type="dxa"/>
              <w:bottom w:w="60" w:type="dxa"/>
              <w:right w:w="90" w:type="dxa"/>
            </w:tcMar>
          </w:tcPr>
          <w:p w14:paraId="702A8170" w14:textId="04C2FAEA" w:rsidR="00B01A33" w:rsidRDefault="009F5080" w:rsidP="00C62CF0">
            <w:pPr>
              <w:spacing w:before="40" w:after="40"/>
            </w:pPr>
            <w:r>
              <w:rPr>
                <w:sz w:val="18"/>
                <w:szCs w:val="18"/>
              </w:rPr>
              <w:t>La farmacia también vender</w:t>
            </w:r>
            <w:r w:rsidR="00934D8D">
              <w:rPr>
                <w:sz w:val="18"/>
                <w:szCs w:val="18"/>
              </w:rPr>
              <w:t>á servicios como: inyectología, cambio de vendajes, curaciones básica</w:t>
            </w:r>
            <w:r w:rsidR="00B0444D">
              <w:rPr>
                <w:sz w:val="18"/>
                <w:szCs w:val="18"/>
              </w:rPr>
              <w:t>s</w:t>
            </w:r>
            <w:r w:rsidR="00AC7523">
              <w:rPr>
                <w:sz w:val="18"/>
                <w:szCs w:val="18"/>
              </w:rPr>
              <w:t>, entre otros.</w:t>
            </w:r>
          </w:p>
        </w:tc>
      </w:tr>
      <w:tr w:rsidR="00B01A33" w14:paraId="0B069EB7" w14:textId="77777777" w:rsidTr="00C62CF0">
        <w:tc>
          <w:tcPr>
            <w:tcW w:w="1200" w:type="dxa"/>
            <w:tcMar>
              <w:top w:w="60" w:type="dxa"/>
              <w:left w:w="90" w:type="dxa"/>
              <w:bottom w:w="60" w:type="dxa"/>
              <w:right w:w="90" w:type="dxa"/>
            </w:tcMar>
          </w:tcPr>
          <w:p w14:paraId="11BA5419" w14:textId="77777777" w:rsidR="00B01A33" w:rsidRDefault="00B01A33" w:rsidP="00C62CF0">
            <w:pPr>
              <w:spacing w:before="40" w:after="40"/>
            </w:pPr>
            <w:r>
              <w:rPr>
                <w:sz w:val="18"/>
                <w:szCs w:val="18"/>
              </w:rPr>
              <w:t>SC-3</w:t>
            </w:r>
          </w:p>
        </w:tc>
        <w:tc>
          <w:tcPr>
            <w:tcW w:w="8300" w:type="dxa"/>
            <w:tcMar>
              <w:top w:w="60" w:type="dxa"/>
              <w:left w:w="90" w:type="dxa"/>
              <w:bottom w:w="60" w:type="dxa"/>
              <w:right w:w="90" w:type="dxa"/>
            </w:tcMar>
          </w:tcPr>
          <w:p w14:paraId="34390877" w14:textId="53465D29" w:rsidR="00B01A33" w:rsidRDefault="00AC7523" w:rsidP="00C62CF0">
            <w:pPr>
              <w:spacing w:before="40" w:after="40"/>
            </w:pPr>
            <w:r>
              <w:rPr>
                <w:sz w:val="18"/>
                <w:szCs w:val="18"/>
              </w:rPr>
              <w:t xml:space="preserve">La farmacia en un futuro va a manejar convenios con diferentes entidades para ofrecer descuentos en compras </w:t>
            </w:r>
            <w:r w:rsidR="00D12B9C">
              <w:rPr>
                <w:sz w:val="18"/>
                <w:szCs w:val="18"/>
              </w:rPr>
              <w:t xml:space="preserve">y también crédito para que sea descontado a </w:t>
            </w:r>
            <w:r w:rsidR="00A027E0">
              <w:rPr>
                <w:sz w:val="18"/>
                <w:szCs w:val="18"/>
              </w:rPr>
              <w:t>los empleados, clientes o asociados, según la entidad</w:t>
            </w:r>
            <w:r w:rsidR="00D12B9C">
              <w:rPr>
                <w:sz w:val="18"/>
                <w:szCs w:val="18"/>
              </w:rPr>
              <w:t xml:space="preserve">. Se quieren tener </w:t>
            </w:r>
            <w:r w:rsidR="00D23C6B">
              <w:rPr>
                <w:sz w:val="18"/>
                <w:szCs w:val="18"/>
              </w:rPr>
              <w:t xml:space="preserve">convenios con: empresas (empleados), bancos (clientes), cooperativas(asociados), </w:t>
            </w:r>
            <w:r w:rsidR="00B0444D">
              <w:rPr>
                <w:sz w:val="18"/>
                <w:szCs w:val="18"/>
              </w:rPr>
              <w:t xml:space="preserve">entidades mutuales(asociados), universidades y </w:t>
            </w:r>
            <w:proofErr w:type="gramStart"/>
            <w:r w:rsidR="00B0444D">
              <w:rPr>
                <w:sz w:val="18"/>
                <w:szCs w:val="18"/>
              </w:rPr>
              <w:t>colegios(</w:t>
            </w:r>
            <w:proofErr w:type="gramEnd"/>
            <w:r w:rsidR="00B0444D">
              <w:rPr>
                <w:sz w:val="18"/>
                <w:szCs w:val="18"/>
              </w:rPr>
              <w:t>estudiantes y prof</w:t>
            </w:r>
            <w:r w:rsidR="003E519C">
              <w:rPr>
                <w:sz w:val="18"/>
                <w:szCs w:val="18"/>
              </w:rPr>
              <w:t>e</w:t>
            </w:r>
            <w:r w:rsidR="00B0444D">
              <w:rPr>
                <w:sz w:val="18"/>
                <w:szCs w:val="18"/>
              </w:rPr>
              <w:t>s</w:t>
            </w:r>
            <w:r w:rsidR="003E519C">
              <w:rPr>
                <w:sz w:val="18"/>
                <w:szCs w:val="18"/>
              </w:rPr>
              <w:t>or</w:t>
            </w:r>
            <w:r w:rsidR="00B0444D">
              <w:rPr>
                <w:sz w:val="18"/>
                <w:szCs w:val="18"/>
              </w:rPr>
              <w:t xml:space="preserve">es) </w:t>
            </w:r>
          </w:p>
        </w:tc>
      </w:tr>
    </w:tbl>
    <w:p w14:paraId="55B06BD4" w14:textId="77777777" w:rsidR="00B01A33" w:rsidRDefault="00B01A33">
      <w:pPr>
        <w:spacing w:before="140" w:after="60"/>
        <w:jc w:val="both"/>
      </w:pPr>
    </w:p>
    <w:p w14:paraId="77875DDC" w14:textId="2752699F" w:rsidR="007761AC" w:rsidRDefault="002509BF">
      <w:pPr>
        <w:spacing w:before="140" w:after="60"/>
        <w:jc w:val="both"/>
      </w:pPr>
      <w:r>
        <w:t>Para cada una de las tres, antes de rediseñar, midan sobre el código actual:</w:t>
      </w:r>
    </w:p>
    <w:p w14:paraId="77875DDD" w14:textId="77777777" w:rsidR="007761AC" w:rsidRDefault="002509BF">
      <w:pPr>
        <w:pStyle w:val="Prrafodelista"/>
        <w:numPr>
          <w:ilvl w:val="0"/>
          <w:numId w:val="2"/>
        </w:numPr>
        <w:spacing w:before="40" w:after="40"/>
        <w:jc w:val="both"/>
      </w:pPr>
      <w:r>
        <w:t>Cuántas clases y cuántos archivos habría que modificar para implementarla hoy.</w:t>
      </w:r>
    </w:p>
    <w:p w14:paraId="77875DDE" w14:textId="77777777" w:rsidR="007761AC" w:rsidRDefault="002509BF">
      <w:pPr>
        <w:pStyle w:val="Prrafodelista"/>
        <w:numPr>
          <w:ilvl w:val="0"/>
          <w:numId w:val="2"/>
        </w:numPr>
        <w:spacing w:before="40" w:after="40"/>
        <w:jc w:val="both"/>
      </w:pPr>
      <w:r>
        <w:t>Qué comportamiento existente correría riesgo de romperse.</w:t>
      </w:r>
    </w:p>
    <w:p w14:paraId="77875DE0" w14:textId="77777777" w:rsidR="007761AC" w:rsidRDefault="002509BF">
      <w:pPr>
        <w:spacing w:before="360" w:after="140"/>
      </w:pPr>
      <w:r>
        <w:rPr>
          <w:b/>
          <w:bCs/>
          <w:color w:val="1F3864"/>
          <w:sz w:val="30"/>
          <w:szCs w:val="30"/>
        </w:rPr>
        <w:t>6. Fase 3 — Diseño de la nueva arquitectura (TO-BE)</w:t>
      </w:r>
    </w:p>
    <w:p w14:paraId="77875DE1" w14:textId="77777777" w:rsidR="007761AC" w:rsidRDefault="002509BF">
      <w:pPr>
        <w:spacing w:before="60" w:after="60"/>
        <w:jc w:val="both"/>
      </w:pPr>
      <w:r>
        <w:t>Aquí es donde ustedes hacen su trabajo real. Requisitos del diseño:</w:t>
      </w:r>
    </w:p>
    <w:p w14:paraId="77875DE2" w14:textId="77777777" w:rsidR="007761AC" w:rsidRDefault="002509BF">
      <w:pPr>
        <w:pStyle w:val="Prrafodelista"/>
        <w:numPr>
          <w:ilvl w:val="0"/>
          <w:numId w:val="2"/>
        </w:numPr>
        <w:spacing w:before="40" w:after="40"/>
        <w:jc w:val="both"/>
      </w:pPr>
      <w:r>
        <w:rPr>
          <w:b/>
          <w:bCs/>
        </w:rPr>
        <w:t>Diagrama UML en notación extendida</w:t>
      </w:r>
      <w:r>
        <w:t>, con la convención de color acordada en clase: en negro lo que se conserva del diseño original, en color cada elemento intervenido, y una convención de color por principio aplicado, con su respectiva leyenda.</w:t>
      </w:r>
    </w:p>
    <w:p w14:paraId="77875DE3" w14:textId="77777777" w:rsidR="007761AC" w:rsidRDefault="002509BF">
      <w:pPr>
        <w:pStyle w:val="Prrafodelista"/>
        <w:numPr>
          <w:ilvl w:val="0"/>
          <w:numId w:val="2"/>
        </w:numPr>
        <w:spacing w:before="40" w:after="40"/>
        <w:jc w:val="both"/>
      </w:pPr>
      <w:r>
        <w:rPr>
          <w:b/>
          <w:bCs/>
        </w:rPr>
        <w:t>Los cinco principios SOLID deben quedar aplicados</w:t>
      </w:r>
      <w:r>
        <w:t xml:space="preserve"> y, sobre todo, argumentados. No me sirve una lista que diga «aplicamos SRP»: quiero saber qué clase se partió, en cuántas, por qué esa frontera y no otra, y qué gano yo con eso.</w:t>
      </w:r>
    </w:p>
    <w:p w14:paraId="77875DE4" w14:textId="77777777" w:rsidR="007761AC" w:rsidRDefault="002509BF">
      <w:pPr>
        <w:pStyle w:val="Prrafodelista"/>
        <w:numPr>
          <w:ilvl w:val="0"/>
          <w:numId w:val="2"/>
        </w:numPr>
        <w:spacing w:before="40" w:after="40"/>
        <w:jc w:val="both"/>
      </w:pPr>
      <w:r>
        <w:rPr>
          <w:b/>
          <w:bCs/>
        </w:rPr>
        <w:t>Toda herencia nueva o conservada debe estar justificada</w:t>
      </w:r>
      <w:r>
        <w:t>: por qué herencia y no composición, y una verificación explícita de que la subclase es sustituible por la superclase (precondiciones, postcondiciones, invariantes, excepciones). Si una jerarquía existente no pasa esa verificación, díganme cómo la reemplazan.</w:t>
      </w:r>
    </w:p>
    <w:p w14:paraId="77875DE5" w14:textId="233DD3DB" w:rsidR="007761AC" w:rsidRDefault="002509BF">
      <w:pPr>
        <w:pStyle w:val="Prrafodelista"/>
        <w:numPr>
          <w:ilvl w:val="0"/>
          <w:numId w:val="2"/>
        </w:numPr>
        <w:spacing w:before="40" w:after="40"/>
        <w:jc w:val="both"/>
      </w:pPr>
      <w:r>
        <w:rPr>
          <w:b/>
          <w:bCs/>
        </w:rPr>
        <w:t>Toda inversión de dependencia debe indicar</w:t>
      </w:r>
      <w:r>
        <w:t>: quién es el módulo de alto nivel, quién el de bajo nivel, cuál es la abstracción que los desacopla, y en qué punto del programa se resuelve la construcción de los objetos (</w:t>
      </w:r>
      <w:proofErr w:type="spellStart"/>
      <w:r>
        <w:t>composition</w:t>
      </w:r>
      <w:proofErr w:type="spellEnd"/>
      <w:r>
        <w:t xml:space="preserve"> </w:t>
      </w:r>
      <w:proofErr w:type="spellStart"/>
      <w:r>
        <w:t>root</w:t>
      </w:r>
      <w:proofErr w:type="spellEnd"/>
      <w:r>
        <w:t>)</w:t>
      </w:r>
      <w:r w:rsidR="00463291">
        <w:t xml:space="preserve"> </w:t>
      </w:r>
      <w:r w:rsidR="00463291" w:rsidRPr="00463291">
        <w:rPr>
          <w:highlight w:val="yellow"/>
        </w:rPr>
        <w:t>(Componente investigativo)</w:t>
      </w:r>
      <w:r>
        <w:t>.</w:t>
      </w:r>
    </w:p>
    <w:p w14:paraId="77875DE6" w14:textId="77777777" w:rsidR="007761AC" w:rsidRDefault="002509BF">
      <w:pPr>
        <w:pStyle w:val="Prrafodelista"/>
        <w:numPr>
          <w:ilvl w:val="0"/>
          <w:numId w:val="2"/>
        </w:numPr>
        <w:spacing w:before="40" w:after="40"/>
        <w:jc w:val="both"/>
      </w:pPr>
      <w:r>
        <w:rPr>
          <w:b/>
          <w:bCs/>
        </w:rPr>
        <w:lastRenderedPageBreak/>
        <w:t>Registros de decisión arquitectónica (ADR): mínimo cinco</w:t>
      </w:r>
      <w:r>
        <w:t>, uno por cada decisión estructural relevante. Cada ADR debe contener: contexto y evidencia que la motiva (referencia a un hallazgo del inventario), al menos dos alternativas evaluadas, la decisión tomada, el costo o consecuencia negativa que aceptamos, y el o los principios involucrados. Una decisión sin alternativa descartada no es una decisión: es lo primero que se les ocurrió.</w:t>
      </w:r>
    </w:p>
    <w:p w14:paraId="77875DE8" w14:textId="77777777" w:rsidR="007761AC" w:rsidRDefault="002509BF">
      <w:pPr>
        <w:spacing w:before="360" w:after="140"/>
      </w:pPr>
      <w:r>
        <w:rPr>
          <w:b/>
          <w:bCs/>
          <w:color w:val="1F3864"/>
          <w:sz w:val="30"/>
          <w:szCs w:val="30"/>
        </w:rPr>
        <w:t>7. Fase 4 — Implementación y evidencia</w:t>
      </w:r>
    </w:p>
    <w:p w14:paraId="77875DE9" w14:textId="77777777" w:rsidR="007761AC" w:rsidRDefault="002509BF">
      <w:pPr>
        <w:pStyle w:val="Prrafodelista"/>
        <w:numPr>
          <w:ilvl w:val="0"/>
          <w:numId w:val="2"/>
        </w:numPr>
        <w:spacing w:before="40" w:after="40"/>
        <w:jc w:val="both"/>
      </w:pPr>
      <w:r>
        <w:rPr>
          <w:b/>
          <w:bCs/>
        </w:rPr>
        <w:t>Código fuente rediseñado</w:t>
      </w:r>
      <w:r>
        <w:t xml:space="preserve"> en C# o en otro lenguaje orientado a objetos, compilando y ejecutándose, fiel al diagrama: cada clase e interfaz del diagrama TO-BE existe en el código con el mismo nombre, y no hay clases relevantes en el código que no aparezcan en el diagrama.</w:t>
      </w:r>
    </w:p>
    <w:p w14:paraId="77875DEA" w14:textId="77777777" w:rsidR="007761AC" w:rsidRDefault="002509BF">
      <w:pPr>
        <w:pStyle w:val="Prrafodelista"/>
        <w:numPr>
          <w:ilvl w:val="0"/>
          <w:numId w:val="2"/>
        </w:numPr>
        <w:spacing w:before="40" w:after="40"/>
        <w:jc w:val="both"/>
      </w:pPr>
      <w:r>
        <w:rPr>
          <w:b/>
          <w:bCs/>
        </w:rPr>
        <w:t>Programa principal de demostración</w:t>
      </w:r>
      <w:r>
        <w:t xml:space="preserve"> que recorra los escenarios de uso más importantes del sistema.</w:t>
      </w:r>
    </w:p>
    <w:p w14:paraId="77875DEB" w14:textId="77777777" w:rsidR="007761AC" w:rsidRDefault="002509BF">
      <w:pPr>
        <w:pStyle w:val="Prrafodelista"/>
        <w:numPr>
          <w:ilvl w:val="0"/>
          <w:numId w:val="2"/>
        </w:numPr>
        <w:spacing w:before="40" w:after="40"/>
        <w:jc w:val="both"/>
      </w:pPr>
      <w:r>
        <w:rPr>
          <w:b/>
          <w:bCs/>
        </w:rPr>
        <w:t>Evidencia de preservación del comportamiento</w:t>
      </w:r>
      <w:r>
        <w:t>: un conjunto de casos de caracterización (mínimo ocho) ejecutados contra el sistema original y contra el rediseñado, con las salidas de ambos, demostrando que coinciden.</w:t>
      </w:r>
    </w:p>
    <w:p w14:paraId="77875DEC" w14:textId="77777777" w:rsidR="007761AC" w:rsidRDefault="002509BF">
      <w:pPr>
        <w:pStyle w:val="Prrafodelista"/>
        <w:numPr>
          <w:ilvl w:val="0"/>
          <w:numId w:val="2"/>
        </w:numPr>
        <w:spacing w:before="40" w:after="40"/>
        <w:jc w:val="both"/>
      </w:pPr>
      <w:r>
        <w:rPr>
          <w:b/>
          <w:bCs/>
        </w:rPr>
        <w:t>Implementación de una de las tres solicitudes de cambio</w:t>
      </w:r>
      <w:r>
        <w:t xml:space="preserve"> (la que el equipo elija, justificando la elección), acompañada de la métrica comparativa: clases creadas frente a clases modificadas, en la arquitectura vieja y en la nueva. Esa tabla es la prueba empírica de que el principio abierto/cerrado quedó realmente aplicado.</w:t>
      </w:r>
    </w:p>
    <w:p w14:paraId="77875DED" w14:textId="77777777" w:rsidR="007761AC" w:rsidRDefault="002509BF">
      <w:pPr>
        <w:pStyle w:val="Prrafodelista"/>
        <w:numPr>
          <w:ilvl w:val="0"/>
          <w:numId w:val="2"/>
        </w:numPr>
        <w:spacing w:before="40" w:after="40"/>
        <w:jc w:val="both"/>
      </w:pPr>
      <w:r>
        <w:rPr>
          <w:b/>
          <w:bCs/>
        </w:rPr>
        <w:t>Bitácora de uso de IA</w:t>
      </w:r>
      <w:r>
        <w:t>: registro de las consultas relevantes con tres columnas — qué propuso la herramienta, qué decidió el equipo (aceptado / corregido / rechazado) y con qué argumento. Se evalúa la calidad del juicio, no la cantidad de registros.</w:t>
      </w:r>
    </w:p>
    <w:p w14:paraId="77875DEE" w14:textId="77777777" w:rsidR="007761AC" w:rsidRDefault="002509BF">
      <w:pPr>
        <w:spacing w:before="360" w:after="140"/>
      </w:pPr>
      <w:r>
        <w:rPr>
          <w:b/>
          <w:bCs/>
          <w:color w:val="1F3864"/>
          <w:sz w:val="30"/>
          <w:szCs w:val="30"/>
        </w:rPr>
        <w:t>8. Fase 5 — Sustentación en video</w:t>
      </w:r>
    </w:p>
    <w:p w14:paraId="77875DEF" w14:textId="77777777" w:rsidR="007761AC" w:rsidRDefault="002509BF">
      <w:pPr>
        <w:spacing w:before="60" w:after="60"/>
        <w:jc w:val="both"/>
      </w:pPr>
      <w:r>
        <w:t>Video de máximo 20 minutos, compartido por enlace (no adjunto). Deben participar los cuatro integrantes, con cámara, y cada uno presenta el frente del que es responsable. Guion sugerido: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200"/>
      </w:tblGrid>
      <w:tr w:rsidR="007761AC" w14:paraId="77875DF2" w14:textId="77777777">
        <w:trPr>
          <w:tblHeader/>
        </w:trPr>
        <w:tc>
          <w:tcPr>
            <w:tcW w:w="1300" w:type="dxa"/>
            <w:shd w:val="clear" w:color="auto" w:fill="D9D9D9"/>
            <w:tcMar>
              <w:top w:w="60" w:type="dxa"/>
              <w:left w:w="90" w:type="dxa"/>
              <w:bottom w:w="60" w:type="dxa"/>
              <w:right w:w="90" w:type="dxa"/>
            </w:tcMar>
          </w:tcPr>
          <w:p w14:paraId="77875DF0" w14:textId="77777777" w:rsidR="007761AC" w:rsidRDefault="002509BF">
            <w:pPr>
              <w:spacing w:before="40" w:after="40"/>
              <w:jc w:val="center"/>
            </w:pPr>
            <w:r>
              <w:rPr>
                <w:b/>
                <w:bCs/>
                <w:sz w:val="18"/>
                <w:szCs w:val="18"/>
              </w:rPr>
              <w:t>Tiempo</w:t>
            </w:r>
          </w:p>
        </w:tc>
        <w:tc>
          <w:tcPr>
            <w:tcW w:w="8200" w:type="dxa"/>
            <w:shd w:val="clear" w:color="auto" w:fill="D9D9D9"/>
            <w:tcMar>
              <w:top w:w="60" w:type="dxa"/>
              <w:left w:w="90" w:type="dxa"/>
              <w:bottom w:w="60" w:type="dxa"/>
              <w:right w:w="90" w:type="dxa"/>
            </w:tcMar>
          </w:tcPr>
          <w:p w14:paraId="77875DF1" w14:textId="77777777" w:rsidR="007761AC" w:rsidRDefault="002509BF">
            <w:pPr>
              <w:spacing w:before="40" w:after="40"/>
              <w:jc w:val="center"/>
            </w:pPr>
            <w:r>
              <w:rPr>
                <w:b/>
                <w:bCs/>
                <w:sz w:val="18"/>
                <w:szCs w:val="18"/>
              </w:rPr>
              <w:t>Contenido</w:t>
            </w:r>
          </w:p>
        </w:tc>
      </w:tr>
      <w:tr w:rsidR="007761AC" w14:paraId="77875DF5" w14:textId="77777777">
        <w:tc>
          <w:tcPr>
            <w:tcW w:w="1300" w:type="dxa"/>
            <w:tcMar>
              <w:top w:w="60" w:type="dxa"/>
              <w:left w:w="90" w:type="dxa"/>
              <w:bottom w:w="60" w:type="dxa"/>
              <w:right w:w="90" w:type="dxa"/>
            </w:tcMar>
          </w:tcPr>
          <w:p w14:paraId="77875DF3" w14:textId="77777777" w:rsidR="007761AC" w:rsidRDefault="002509BF">
            <w:pPr>
              <w:spacing w:before="40" w:after="40"/>
            </w:pPr>
            <w:r>
              <w:rPr>
                <w:sz w:val="18"/>
                <w:szCs w:val="18"/>
              </w:rPr>
              <w:t>0 – 3 min</w:t>
            </w:r>
          </w:p>
        </w:tc>
        <w:tc>
          <w:tcPr>
            <w:tcW w:w="8200" w:type="dxa"/>
            <w:tcMar>
              <w:top w:w="60" w:type="dxa"/>
              <w:left w:w="90" w:type="dxa"/>
              <w:bottom w:w="60" w:type="dxa"/>
              <w:right w:w="90" w:type="dxa"/>
            </w:tcMar>
          </w:tcPr>
          <w:p w14:paraId="77875DF4" w14:textId="77777777" w:rsidR="007761AC" w:rsidRDefault="002509BF">
            <w:pPr>
              <w:spacing w:before="40" w:after="40"/>
            </w:pPr>
            <w:r>
              <w:rPr>
                <w:sz w:val="18"/>
                <w:szCs w:val="18"/>
              </w:rPr>
              <w:t>El sistema actual: qué hace, diagrama AS-IS y los tres puntos de dolor priorizados.</w:t>
            </w:r>
          </w:p>
        </w:tc>
      </w:tr>
      <w:tr w:rsidR="007761AC" w14:paraId="77875DF8" w14:textId="77777777">
        <w:tc>
          <w:tcPr>
            <w:tcW w:w="1300" w:type="dxa"/>
            <w:tcMar>
              <w:top w:w="60" w:type="dxa"/>
              <w:left w:w="90" w:type="dxa"/>
              <w:bottom w:w="60" w:type="dxa"/>
              <w:right w:w="90" w:type="dxa"/>
            </w:tcMar>
          </w:tcPr>
          <w:p w14:paraId="77875DF6" w14:textId="77777777" w:rsidR="007761AC" w:rsidRDefault="002509BF">
            <w:pPr>
              <w:spacing w:before="40" w:after="40"/>
            </w:pPr>
            <w:r>
              <w:rPr>
                <w:sz w:val="18"/>
                <w:szCs w:val="18"/>
              </w:rPr>
              <w:t>3 – 6 min</w:t>
            </w:r>
          </w:p>
        </w:tc>
        <w:tc>
          <w:tcPr>
            <w:tcW w:w="8200" w:type="dxa"/>
            <w:tcMar>
              <w:top w:w="60" w:type="dxa"/>
              <w:left w:w="90" w:type="dxa"/>
              <w:bottom w:w="60" w:type="dxa"/>
              <w:right w:w="90" w:type="dxa"/>
            </w:tcMar>
          </w:tcPr>
          <w:p w14:paraId="77875DF7" w14:textId="77777777" w:rsidR="007761AC" w:rsidRDefault="002509BF">
            <w:pPr>
              <w:spacing w:before="40" w:after="40"/>
            </w:pPr>
            <w:r>
              <w:rPr>
                <w:sz w:val="18"/>
                <w:szCs w:val="18"/>
              </w:rPr>
              <w:t>Hallazgos: los propios, el que refutaron a la herramienta y el contraste con las hipótesis de la lectura en frío.</w:t>
            </w:r>
          </w:p>
        </w:tc>
      </w:tr>
      <w:tr w:rsidR="007761AC" w14:paraId="77875DFB" w14:textId="77777777">
        <w:tc>
          <w:tcPr>
            <w:tcW w:w="1300" w:type="dxa"/>
            <w:tcMar>
              <w:top w:w="60" w:type="dxa"/>
              <w:left w:w="90" w:type="dxa"/>
              <w:bottom w:w="60" w:type="dxa"/>
              <w:right w:w="90" w:type="dxa"/>
            </w:tcMar>
          </w:tcPr>
          <w:p w14:paraId="77875DF9" w14:textId="77777777" w:rsidR="007761AC" w:rsidRDefault="002509BF">
            <w:pPr>
              <w:spacing w:before="40" w:after="40"/>
            </w:pPr>
            <w:r>
              <w:rPr>
                <w:sz w:val="18"/>
                <w:szCs w:val="18"/>
              </w:rPr>
              <w:t>6 – 12 min</w:t>
            </w:r>
          </w:p>
        </w:tc>
        <w:tc>
          <w:tcPr>
            <w:tcW w:w="8200" w:type="dxa"/>
            <w:tcMar>
              <w:top w:w="60" w:type="dxa"/>
              <w:left w:w="90" w:type="dxa"/>
              <w:bottom w:w="60" w:type="dxa"/>
              <w:right w:w="90" w:type="dxa"/>
            </w:tcMar>
          </w:tcPr>
          <w:p w14:paraId="77875DFA" w14:textId="77777777" w:rsidR="007761AC" w:rsidRDefault="002509BF">
            <w:pPr>
              <w:spacing w:before="40" w:after="40"/>
            </w:pPr>
            <w:r>
              <w:rPr>
                <w:sz w:val="18"/>
                <w:szCs w:val="18"/>
              </w:rPr>
              <w:t>Diagrama TO-BE recorrido en detalle: cada intervención en color, con su ADR, su alternativa descartada y el principio que cumple.</w:t>
            </w:r>
          </w:p>
        </w:tc>
      </w:tr>
      <w:tr w:rsidR="007761AC" w14:paraId="77875DFE" w14:textId="77777777">
        <w:tc>
          <w:tcPr>
            <w:tcW w:w="1300" w:type="dxa"/>
            <w:tcMar>
              <w:top w:w="60" w:type="dxa"/>
              <w:left w:w="90" w:type="dxa"/>
              <w:bottom w:w="60" w:type="dxa"/>
              <w:right w:w="90" w:type="dxa"/>
            </w:tcMar>
          </w:tcPr>
          <w:p w14:paraId="77875DFC" w14:textId="77777777" w:rsidR="007761AC" w:rsidRDefault="002509BF">
            <w:pPr>
              <w:spacing w:before="40" w:after="40"/>
            </w:pPr>
            <w:r>
              <w:rPr>
                <w:sz w:val="18"/>
                <w:szCs w:val="18"/>
              </w:rPr>
              <w:t>12 – 17 min</w:t>
            </w:r>
          </w:p>
        </w:tc>
        <w:tc>
          <w:tcPr>
            <w:tcW w:w="8200" w:type="dxa"/>
            <w:tcMar>
              <w:top w:w="60" w:type="dxa"/>
              <w:left w:w="90" w:type="dxa"/>
              <w:bottom w:w="60" w:type="dxa"/>
              <w:right w:w="90" w:type="dxa"/>
            </w:tcMar>
          </w:tcPr>
          <w:p w14:paraId="77875DFD" w14:textId="77777777" w:rsidR="007761AC" w:rsidRDefault="002509BF">
            <w:pPr>
              <w:spacing w:before="40" w:after="40"/>
            </w:pPr>
            <w:r>
              <w:rPr>
                <w:sz w:val="18"/>
                <w:szCs w:val="18"/>
              </w:rPr>
              <w:t>Ejecución en vivo: comportamiento preservado y la solicitud de cambio implementada, con la métrica antes/después.</w:t>
            </w:r>
          </w:p>
        </w:tc>
      </w:tr>
      <w:tr w:rsidR="007761AC" w14:paraId="77875E01" w14:textId="77777777">
        <w:tc>
          <w:tcPr>
            <w:tcW w:w="1300" w:type="dxa"/>
            <w:tcMar>
              <w:top w:w="60" w:type="dxa"/>
              <w:left w:w="90" w:type="dxa"/>
              <w:bottom w:w="60" w:type="dxa"/>
              <w:right w:w="90" w:type="dxa"/>
            </w:tcMar>
          </w:tcPr>
          <w:p w14:paraId="77875DFF" w14:textId="77777777" w:rsidR="007761AC" w:rsidRDefault="002509BF">
            <w:pPr>
              <w:spacing w:before="40" w:after="40"/>
            </w:pPr>
            <w:r>
              <w:rPr>
                <w:sz w:val="18"/>
                <w:szCs w:val="18"/>
              </w:rPr>
              <w:t>17 – 20 min</w:t>
            </w:r>
          </w:p>
        </w:tc>
        <w:tc>
          <w:tcPr>
            <w:tcW w:w="8200" w:type="dxa"/>
            <w:tcMar>
              <w:top w:w="60" w:type="dxa"/>
              <w:left w:w="90" w:type="dxa"/>
              <w:bottom w:w="60" w:type="dxa"/>
              <w:right w:w="90" w:type="dxa"/>
            </w:tcMar>
          </w:tcPr>
          <w:p w14:paraId="77875E00" w14:textId="77777777" w:rsidR="007761AC" w:rsidRDefault="002509BF">
            <w:pPr>
              <w:spacing w:before="40" w:after="40"/>
            </w:pPr>
            <w:r>
              <w:rPr>
                <w:sz w:val="18"/>
                <w:szCs w:val="18"/>
              </w:rPr>
              <w:t>Lo que la IA propuso y no hicimos; el punto donde decidimos no aplicar un principio y por qué; qué queda como deuda técnica consciente.</w:t>
            </w:r>
          </w:p>
        </w:tc>
      </w:tr>
    </w:tbl>
    <w:p w14:paraId="77875E02" w14:textId="59D1935A" w:rsidR="007761AC" w:rsidRDefault="007761AC">
      <w:pPr>
        <w:spacing w:before="60" w:after="60"/>
        <w:jc w:val="both"/>
      </w:pPr>
    </w:p>
    <w:p w14:paraId="77875E03" w14:textId="77777777" w:rsidR="007761AC" w:rsidRDefault="002509BF">
      <w:pPr>
        <w:spacing w:before="360" w:after="140"/>
      </w:pPr>
      <w:r>
        <w:rPr>
          <w:b/>
          <w:bCs/>
          <w:color w:val="1F3864"/>
          <w:sz w:val="30"/>
          <w:szCs w:val="30"/>
        </w:rPr>
        <w:t>9. Entregables y organización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7761AC" w14:paraId="77875E06" w14:textId="77777777">
        <w:trPr>
          <w:tblHeader/>
        </w:trPr>
        <w:tc>
          <w:tcPr>
            <w:tcW w:w="2600" w:type="dxa"/>
            <w:shd w:val="clear" w:color="auto" w:fill="D9D9D9"/>
            <w:tcMar>
              <w:top w:w="60" w:type="dxa"/>
              <w:left w:w="90" w:type="dxa"/>
              <w:bottom w:w="60" w:type="dxa"/>
              <w:right w:w="90" w:type="dxa"/>
            </w:tcMar>
          </w:tcPr>
          <w:p w14:paraId="77875E04" w14:textId="77777777" w:rsidR="007761AC" w:rsidRDefault="002509BF">
            <w:pPr>
              <w:spacing w:before="40" w:after="40"/>
              <w:jc w:val="center"/>
            </w:pPr>
            <w:r>
              <w:rPr>
                <w:b/>
                <w:bCs/>
                <w:sz w:val="18"/>
                <w:szCs w:val="18"/>
              </w:rPr>
              <w:t>Carpeta</w:t>
            </w:r>
          </w:p>
        </w:tc>
        <w:tc>
          <w:tcPr>
            <w:tcW w:w="6900" w:type="dxa"/>
            <w:shd w:val="clear" w:color="auto" w:fill="D9D9D9"/>
            <w:tcMar>
              <w:top w:w="60" w:type="dxa"/>
              <w:left w:w="90" w:type="dxa"/>
              <w:bottom w:w="60" w:type="dxa"/>
              <w:right w:w="90" w:type="dxa"/>
            </w:tcMar>
          </w:tcPr>
          <w:p w14:paraId="77875E05" w14:textId="77777777" w:rsidR="007761AC" w:rsidRDefault="002509BF">
            <w:pPr>
              <w:spacing w:before="40" w:after="40"/>
              <w:jc w:val="center"/>
            </w:pPr>
            <w:r>
              <w:rPr>
                <w:b/>
                <w:bCs/>
                <w:sz w:val="18"/>
                <w:szCs w:val="18"/>
              </w:rPr>
              <w:t>Contenido</w:t>
            </w:r>
          </w:p>
        </w:tc>
      </w:tr>
      <w:tr w:rsidR="007761AC" w14:paraId="77875E09" w14:textId="77777777">
        <w:tc>
          <w:tcPr>
            <w:tcW w:w="2600" w:type="dxa"/>
            <w:tcMar>
              <w:top w:w="60" w:type="dxa"/>
              <w:left w:w="90" w:type="dxa"/>
              <w:bottom w:w="60" w:type="dxa"/>
              <w:right w:w="90" w:type="dxa"/>
            </w:tcMar>
          </w:tcPr>
          <w:p w14:paraId="77875E07" w14:textId="77777777" w:rsidR="007761AC" w:rsidRDefault="002509BF">
            <w:pPr>
              <w:spacing w:before="40" w:after="40"/>
            </w:pPr>
            <w:r>
              <w:rPr>
                <w:sz w:val="18"/>
                <w:szCs w:val="18"/>
              </w:rPr>
              <w:t>/00-lectura-en-frio</w:t>
            </w:r>
          </w:p>
        </w:tc>
        <w:tc>
          <w:tcPr>
            <w:tcW w:w="6900" w:type="dxa"/>
            <w:tcMar>
              <w:top w:w="60" w:type="dxa"/>
              <w:left w:w="90" w:type="dxa"/>
              <w:bottom w:w="60" w:type="dxa"/>
              <w:right w:w="90" w:type="dxa"/>
            </w:tcMar>
          </w:tcPr>
          <w:p w14:paraId="77875E08" w14:textId="77777777" w:rsidR="007761AC" w:rsidRDefault="002509BF">
            <w:pPr>
              <w:spacing w:before="40" w:after="40"/>
            </w:pPr>
            <w:r>
              <w:rPr>
                <w:sz w:val="18"/>
                <w:szCs w:val="18"/>
              </w:rPr>
              <w:t>Las cuatro hojas de hipótesis iniciales, sin modificar.</w:t>
            </w:r>
          </w:p>
        </w:tc>
      </w:tr>
      <w:tr w:rsidR="007761AC" w14:paraId="77875E0C" w14:textId="77777777">
        <w:tc>
          <w:tcPr>
            <w:tcW w:w="2600" w:type="dxa"/>
            <w:tcMar>
              <w:top w:w="60" w:type="dxa"/>
              <w:left w:w="90" w:type="dxa"/>
              <w:bottom w:w="60" w:type="dxa"/>
              <w:right w:w="90" w:type="dxa"/>
            </w:tcMar>
          </w:tcPr>
          <w:p w14:paraId="77875E0A" w14:textId="77777777" w:rsidR="007761AC" w:rsidRDefault="002509BF">
            <w:pPr>
              <w:spacing w:before="40" w:after="40"/>
            </w:pPr>
            <w:r>
              <w:rPr>
                <w:sz w:val="18"/>
                <w:szCs w:val="18"/>
              </w:rPr>
              <w:t>/01-diagnostico</w:t>
            </w:r>
          </w:p>
        </w:tc>
        <w:tc>
          <w:tcPr>
            <w:tcW w:w="6900" w:type="dxa"/>
            <w:tcMar>
              <w:top w:w="60" w:type="dxa"/>
              <w:left w:w="90" w:type="dxa"/>
              <w:bottom w:w="60" w:type="dxa"/>
              <w:right w:w="90" w:type="dxa"/>
            </w:tcMar>
          </w:tcPr>
          <w:p w14:paraId="77875E0B" w14:textId="77777777" w:rsidR="007761AC" w:rsidRDefault="002509BF">
            <w:pPr>
              <w:spacing w:before="40" w:after="40"/>
            </w:pPr>
            <w:r>
              <w:rPr>
                <w:sz w:val="18"/>
                <w:szCs w:val="18"/>
              </w:rPr>
              <w:t>Diagrama AS-IS (fuente editable + imagen), inventario de hallazgos, mapa de dependencias, línea base de las tres solicitudes de cambio.</w:t>
            </w:r>
          </w:p>
        </w:tc>
      </w:tr>
      <w:tr w:rsidR="007761AC" w14:paraId="77875E0F" w14:textId="77777777">
        <w:tc>
          <w:tcPr>
            <w:tcW w:w="2600" w:type="dxa"/>
            <w:tcMar>
              <w:top w:w="60" w:type="dxa"/>
              <w:left w:w="90" w:type="dxa"/>
              <w:bottom w:w="60" w:type="dxa"/>
              <w:right w:w="90" w:type="dxa"/>
            </w:tcMar>
          </w:tcPr>
          <w:p w14:paraId="77875E0D" w14:textId="77777777" w:rsidR="007761AC" w:rsidRDefault="002509BF">
            <w:pPr>
              <w:spacing w:before="40" w:after="40"/>
            </w:pPr>
            <w:r>
              <w:rPr>
                <w:sz w:val="18"/>
                <w:szCs w:val="18"/>
              </w:rPr>
              <w:t>/02-diseno</w:t>
            </w:r>
          </w:p>
        </w:tc>
        <w:tc>
          <w:tcPr>
            <w:tcW w:w="6900" w:type="dxa"/>
            <w:tcMar>
              <w:top w:w="60" w:type="dxa"/>
              <w:left w:w="90" w:type="dxa"/>
              <w:bottom w:w="60" w:type="dxa"/>
              <w:right w:w="90" w:type="dxa"/>
            </w:tcMar>
          </w:tcPr>
          <w:p w14:paraId="77875E0E" w14:textId="77777777" w:rsidR="007761AC" w:rsidRDefault="002509BF">
            <w:pPr>
              <w:spacing w:before="40" w:after="40"/>
            </w:pPr>
            <w:r>
              <w:rPr>
                <w:sz w:val="18"/>
                <w:szCs w:val="18"/>
              </w:rPr>
              <w:t>Diagrama TO-BE con leyenda de colores (fuente editable + imagen) y los ADR.</w:t>
            </w:r>
          </w:p>
        </w:tc>
      </w:tr>
      <w:tr w:rsidR="007761AC" w14:paraId="77875E12" w14:textId="77777777">
        <w:tc>
          <w:tcPr>
            <w:tcW w:w="2600" w:type="dxa"/>
            <w:tcMar>
              <w:top w:w="60" w:type="dxa"/>
              <w:left w:w="90" w:type="dxa"/>
              <w:bottom w:w="60" w:type="dxa"/>
              <w:right w:w="90" w:type="dxa"/>
            </w:tcMar>
          </w:tcPr>
          <w:p w14:paraId="77875E10" w14:textId="77777777" w:rsidR="007761AC" w:rsidRDefault="002509BF">
            <w:pPr>
              <w:spacing w:before="40" w:after="40"/>
            </w:pPr>
            <w:r>
              <w:rPr>
                <w:sz w:val="18"/>
                <w:szCs w:val="18"/>
              </w:rPr>
              <w:t>/03-src</w:t>
            </w:r>
          </w:p>
        </w:tc>
        <w:tc>
          <w:tcPr>
            <w:tcW w:w="6900" w:type="dxa"/>
            <w:tcMar>
              <w:top w:w="60" w:type="dxa"/>
              <w:left w:w="90" w:type="dxa"/>
              <w:bottom w:w="60" w:type="dxa"/>
              <w:right w:w="90" w:type="dxa"/>
            </w:tcMar>
          </w:tcPr>
          <w:p w14:paraId="77875E11" w14:textId="39CC110F" w:rsidR="007761AC" w:rsidRDefault="002509BF">
            <w:pPr>
              <w:spacing w:before="40" w:after="40"/>
            </w:pPr>
            <w:r>
              <w:rPr>
                <w:sz w:val="18"/>
                <w:szCs w:val="18"/>
              </w:rPr>
              <w:t xml:space="preserve">En el </w:t>
            </w:r>
            <w:proofErr w:type="spellStart"/>
            <w:r>
              <w:rPr>
                <w:sz w:val="18"/>
                <w:szCs w:val="18"/>
              </w:rPr>
              <w:t>github</w:t>
            </w:r>
            <w:proofErr w:type="spellEnd"/>
            <w:r>
              <w:rPr>
                <w:sz w:val="18"/>
                <w:szCs w:val="18"/>
              </w:rPr>
              <w:t xml:space="preserve"> de un integrante, el código fuente rediseñado, </w:t>
            </w:r>
            <w:proofErr w:type="spellStart"/>
            <w:r>
              <w:rPr>
                <w:sz w:val="18"/>
                <w:szCs w:val="18"/>
              </w:rPr>
              <w:t>compilable</w:t>
            </w:r>
            <w:proofErr w:type="spellEnd"/>
            <w:r>
              <w:rPr>
                <w:sz w:val="18"/>
                <w:szCs w:val="18"/>
              </w:rPr>
              <w:t>, con el programa principal y los casos de caracterización.</w:t>
            </w:r>
          </w:p>
        </w:tc>
      </w:tr>
      <w:tr w:rsidR="007761AC" w14:paraId="77875E15" w14:textId="77777777">
        <w:tc>
          <w:tcPr>
            <w:tcW w:w="2600" w:type="dxa"/>
            <w:tcMar>
              <w:top w:w="60" w:type="dxa"/>
              <w:left w:w="90" w:type="dxa"/>
              <w:bottom w:w="60" w:type="dxa"/>
              <w:right w:w="90" w:type="dxa"/>
            </w:tcMar>
          </w:tcPr>
          <w:p w14:paraId="77875E13" w14:textId="77777777" w:rsidR="007761AC" w:rsidRDefault="002509BF">
            <w:pPr>
              <w:spacing w:before="40" w:after="40"/>
            </w:pPr>
            <w:r>
              <w:rPr>
                <w:sz w:val="18"/>
                <w:szCs w:val="18"/>
              </w:rPr>
              <w:lastRenderedPageBreak/>
              <w:t>/04-evidencia</w:t>
            </w:r>
          </w:p>
        </w:tc>
        <w:tc>
          <w:tcPr>
            <w:tcW w:w="6900" w:type="dxa"/>
            <w:tcMar>
              <w:top w:w="60" w:type="dxa"/>
              <w:left w:w="90" w:type="dxa"/>
              <w:bottom w:w="60" w:type="dxa"/>
              <w:right w:w="90" w:type="dxa"/>
            </w:tcMar>
          </w:tcPr>
          <w:p w14:paraId="77875E14" w14:textId="77777777" w:rsidR="007761AC" w:rsidRDefault="002509BF">
            <w:pPr>
              <w:spacing w:before="40" w:after="40"/>
            </w:pPr>
            <w:r>
              <w:rPr>
                <w:sz w:val="18"/>
                <w:szCs w:val="18"/>
              </w:rPr>
              <w:t>Salidas comparadas antes/después, métrica de la solicitud de cambio implementada, bitácora de uso de IA.</w:t>
            </w:r>
          </w:p>
        </w:tc>
      </w:tr>
      <w:tr w:rsidR="007761AC" w14:paraId="77875E18" w14:textId="77777777">
        <w:tc>
          <w:tcPr>
            <w:tcW w:w="2600" w:type="dxa"/>
            <w:tcMar>
              <w:top w:w="60" w:type="dxa"/>
              <w:left w:w="90" w:type="dxa"/>
              <w:bottom w:w="60" w:type="dxa"/>
              <w:right w:w="90" w:type="dxa"/>
            </w:tcMar>
          </w:tcPr>
          <w:p w14:paraId="77875E16" w14:textId="77777777" w:rsidR="007761AC" w:rsidRDefault="002509BF">
            <w:pPr>
              <w:spacing w:before="40" w:after="40"/>
            </w:pPr>
            <w:r>
              <w:rPr>
                <w:sz w:val="18"/>
                <w:szCs w:val="18"/>
              </w:rPr>
              <w:t>README</w:t>
            </w:r>
          </w:p>
        </w:tc>
        <w:tc>
          <w:tcPr>
            <w:tcW w:w="6900" w:type="dxa"/>
            <w:tcMar>
              <w:top w:w="60" w:type="dxa"/>
              <w:left w:w="90" w:type="dxa"/>
              <w:bottom w:w="60" w:type="dxa"/>
              <w:right w:w="90" w:type="dxa"/>
            </w:tcMar>
          </w:tcPr>
          <w:p w14:paraId="77875E17" w14:textId="77777777" w:rsidR="007761AC" w:rsidRDefault="002509BF">
            <w:pPr>
              <w:spacing w:before="40" w:after="40"/>
            </w:pPr>
            <w:r>
              <w:rPr>
                <w:sz w:val="18"/>
                <w:szCs w:val="18"/>
              </w:rPr>
              <w:t>Roles del equipo, instrucciones de ejecución y enlace al video.</w:t>
            </w:r>
          </w:p>
        </w:tc>
      </w:tr>
    </w:tbl>
    <w:p w14:paraId="03490E06" w14:textId="77777777" w:rsidR="002509BF" w:rsidRDefault="002509BF">
      <w:pPr>
        <w:spacing w:before="120" w:after="60"/>
        <w:jc w:val="both"/>
      </w:pPr>
      <w:r>
        <w:t xml:space="preserve">Fecha límite: </w:t>
      </w:r>
      <w:r w:rsidR="004F1DB2">
        <w:t xml:space="preserve">Grupo Martes, </w:t>
      </w:r>
      <w:r w:rsidR="00E41AD1">
        <w:t xml:space="preserve">Domingo 9 de </w:t>
      </w:r>
      <w:proofErr w:type="gramStart"/>
      <w:r w:rsidR="00E41AD1">
        <w:t>Agosto</w:t>
      </w:r>
      <w:proofErr w:type="gramEnd"/>
      <w:r w:rsidR="004F1DB2">
        <w:t xml:space="preserve">. Grupo Miércoles, </w:t>
      </w:r>
      <w:proofErr w:type="gramStart"/>
      <w:r w:rsidR="004F1DB2">
        <w:t>Lunes</w:t>
      </w:r>
      <w:proofErr w:type="gramEnd"/>
      <w:r w:rsidR="004F1DB2">
        <w:t xml:space="preserve"> 10 de Agosto</w:t>
      </w:r>
      <w:r>
        <w:t xml:space="preserve">. </w:t>
      </w:r>
    </w:p>
    <w:p w14:paraId="77875E19" w14:textId="4657BEE7" w:rsidR="007761AC" w:rsidRDefault="002509BF">
      <w:pPr>
        <w:spacing w:before="120" w:after="60"/>
        <w:jc w:val="both"/>
      </w:pPr>
      <w:r>
        <w:t>Hora límite: ambos hasta las 23:59 del día límite.</w:t>
      </w:r>
    </w:p>
    <w:p w14:paraId="77875E1A" w14:textId="77777777" w:rsidR="007761AC" w:rsidRDefault="002509BF">
      <w:pPr>
        <w:spacing w:before="360" w:after="140"/>
      </w:pPr>
      <w:r>
        <w:rPr>
          <w:b/>
          <w:bCs/>
          <w:color w:val="1F3864"/>
          <w:sz w:val="30"/>
          <w:szCs w:val="30"/>
        </w:rPr>
        <w:t>10. Reglas y penalizaciones</w:t>
      </w:r>
    </w:p>
    <w:p w14:paraId="77875E1B" w14:textId="77777777" w:rsidR="007761AC" w:rsidRDefault="002509BF">
      <w:pPr>
        <w:pStyle w:val="Prrafodelista"/>
        <w:numPr>
          <w:ilvl w:val="0"/>
          <w:numId w:val="2"/>
        </w:numPr>
        <w:spacing w:before="40" w:after="40"/>
        <w:jc w:val="both"/>
      </w:pPr>
      <w:r>
        <w:t>Código que no compila o no ejecuta: el criterio de implementación se califica en 0.0.</w:t>
      </w:r>
    </w:p>
    <w:p w14:paraId="77875E1C" w14:textId="77777777" w:rsidR="007761AC" w:rsidRDefault="002509BF">
      <w:pPr>
        <w:pStyle w:val="Prrafodelista"/>
        <w:numPr>
          <w:ilvl w:val="0"/>
          <w:numId w:val="2"/>
        </w:numPr>
        <w:spacing w:before="40" w:after="40"/>
        <w:jc w:val="both"/>
      </w:pPr>
      <w:r>
        <w:t>Inconsistencia entre el diagrama TO-BE y el código entregado: la nota de los criterios 2 y 4 no puede superar 3.0.</w:t>
      </w:r>
    </w:p>
    <w:p w14:paraId="77875E1D" w14:textId="77777777" w:rsidR="007761AC" w:rsidRDefault="002509BF">
      <w:pPr>
        <w:pStyle w:val="Prrafodelista"/>
        <w:numPr>
          <w:ilvl w:val="0"/>
          <w:numId w:val="2"/>
        </w:numPr>
        <w:spacing w:before="40" w:after="40"/>
        <w:jc w:val="both"/>
      </w:pPr>
      <w:r>
        <w:t>Ausencia de la bitácora de uso de IA o de las hojas de lectura en frío: el criterio 6 se califica en 0.0.</w:t>
      </w:r>
    </w:p>
    <w:p w14:paraId="77875E1E" w14:textId="77777777" w:rsidR="007761AC" w:rsidRDefault="002509BF">
      <w:pPr>
        <w:pStyle w:val="Prrafodelista"/>
        <w:numPr>
          <w:ilvl w:val="0"/>
          <w:numId w:val="2"/>
        </w:numPr>
        <w:spacing w:before="40" w:after="40"/>
        <w:jc w:val="both"/>
      </w:pPr>
      <w:r>
        <w:t>Cambio no autorizado en el comportamiento observable del sistema: penalización de 0.5 sobre la nota final por cada caso.</w:t>
      </w:r>
    </w:p>
    <w:p w14:paraId="77875E1F" w14:textId="77777777" w:rsidR="007761AC" w:rsidRDefault="002509BF">
      <w:pPr>
        <w:pStyle w:val="Prrafodelista"/>
        <w:numPr>
          <w:ilvl w:val="0"/>
          <w:numId w:val="2"/>
        </w:numPr>
        <w:spacing w:before="40" w:after="40"/>
        <w:jc w:val="both"/>
      </w:pPr>
      <w:r>
        <w:t>Integrante que no participa en el video o no responde su pregunta de contradicción: su nota individual se reduce en al menos 1.5.</w:t>
      </w:r>
    </w:p>
    <w:p w14:paraId="77875E20" w14:textId="77777777" w:rsidR="007761AC" w:rsidRDefault="002509BF">
      <w:pPr>
        <w:pStyle w:val="Prrafodelista"/>
        <w:numPr>
          <w:ilvl w:val="0"/>
          <w:numId w:val="2"/>
        </w:numPr>
        <w:spacing w:before="40" w:after="40"/>
        <w:jc w:val="both"/>
      </w:pPr>
      <w:r>
        <w:t>Video que excede los 20 minutos: no se evalúa el contenido posterior al minuto 20.</w:t>
      </w:r>
    </w:p>
    <w:p w14:paraId="77875E21" w14:textId="77777777" w:rsidR="007761AC" w:rsidRDefault="002509BF">
      <w:pPr>
        <w:pStyle w:val="Prrafodelista"/>
        <w:numPr>
          <w:ilvl w:val="0"/>
          <w:numId w:val="2"/>
        </w:numPr>
        <w:spacing w:before="40" w:after="40"/>
        <w:jc w:val="both"/>
      </w:pPr>
      <w:r>
        <w:t>Entrega tardía: 0.5 por cada 24 horas de retraso.</w:t>
      </w:r>
    </w:p>
    <w:p w14:paraId="77875E22" w14:textId="77777777" w:rsidR="007761AC" w:rsidRDefault="002509BF">
      <w:pPr>
        <w:spacing w:before="360" w:after="140"/>
      </w:pPr>
      <w:r>
        <w:rPr>
          <w:b/>
          <w:bCs/>
          <w:color w:val="1F3864"/>
          <w:sz w:val="30"/>
          <w:szCs w:val="30"/>
        </w:rPr>
        <w:t>11. Anexo — Catálogo de solicitudes de cambio (para el líder técnico)</w:t>
      </w:r>
    </w:p>
    <w:p w14:paraId="77875E23" w14:textId="77777777" w:rsidR="007761AC" w:rsidRDefault="002509BF">
      <w:pPr>
        <w:spacing w:before="60" w:after="60"/>
        <w:jc w:val="both"/>
      </w:pPr>
      <w:r>
        <w:t>Sugerencias para instanciar SC-1, SC-2 y SC-3 según el sistema entregado a cada equipo. Conviene escoger tres de familias distintas, y que al menos una obligue a tocar el núcleo del dominio:</w:t>
      </w:r>
    </w:p>
    <w:p w14:paraId="77875E24" w14:textId="77777777" w:rsidR="007761AC" w:rsidRDefault="002509BF">
      <w:pPr>
        <w:pStyle w:val="Prrafodelista"/>
        <w:numPr>
          <w:ilvl w:val="0"/>
          <w:numId w:val="2"/>
        </w:numPr>
        <w:spacing w:before="40" w:after="40"/>
        <w:jc w:val="both"/>
      </w:pPr>
      <w:r>
        <w:t>Nuevo subtipo de una entidad existente con reglas de cálculo propias (presiona OCP y LSP).</w:t>
      </w:r>
    </w:p>
    <w:p w14:paraId="77875E25" w14:textId="77777777" w:rsidR="007761AC" w:rsidRDefault="002509BF">
      <w:pPr>
        <w:pStyle w:val="Prrafodelista"/>
        <w:numPr>
          <w:ilvl w:val="0"/>
          <w:numId w:val="2"/>
        </w:numPr>
        <w:spacing w:before="40" w:after="40"/>
        <w:jc w:val="both"/>
      </w:pPr>
      <w:r>
        <w:t>Cambio del medio de persistencia o del origen de los datos: de archivo plano a base de datos, o a un servicio externo (presiona DIP).</w:t>
      </w:r>
    </w:p>
    <w:p w14:paraId="77875E26" w14:textId="77777777" w:rsidR="007761AC" w:rsidRDefault="002509BF">
      <w:pPr>
        <w:pStyle w:val="Prrafodelista"/>
        <w:numPr>
          <w:ilvl w:val="0"/>
          <w:numId w:val="2"/>
        </w:numPr>
        <w:spacing w:before="40" w:after="40"/>
        <w:jc w:val="both"/>
      </w:pPr>
      <w:r>
        <w:t>Nuevo canal de notificación o de salida: correo, mensajería, exportación a otro formato (presiona DIP e ISP).</w:t>
      </w:r>
    </w:p>
    <w:p w14:paraId="77875E27" w14:textId="77777777" w:rsidR="007761AC" w:rsidRDefault="002509BF">
      <w:pPr>
        <w:pStyle w:val="Prrafodelista"/>
        <w:numPr>
          <w:ilvl w:val="0"/>
          <w:numId w:val="2"/>
        </w:numPr>
        <w:spacing w:before="40" w:after="40"/>
        <w:jc w:val="both"/>
      </w:pPr>
      <w:r>
        <w:t>Cambio en una regla de negocio parametrizable: tarifas, topes, porcentajes o vigencias que hoy están escritas en el código (presiona SRP y OCP).</w:t>
      </w:r>
    </w:p>
    <w:p w14:paraId="77875E28" w14:textId="77777777" w:rsidR="007761AC" w:rsidRDefault="002509BF">
      <w:pPr>
        <w:pStyle w:val="Prrafodelista"/>
        <w:numPr>
          <w:ilvl w:val="0"/>
          <w:numId w:val="2"/>
        </w:numPr>
        <w:spacing w:before="40" w:after="40"/>
        <w:jc w:val="both"/>
      </w:pPr>
      <w:r>
        <w:t>Operación aplicable solo a algunos tipos y no a todos los que hoy comparten una jerarquía o una interfaz (presiona ISP y LSP).</w:t>
      </w:r>
    </w:p>
    <w:p w14:paraId="77875E29" w14:textId="77777777" w:rsidR="007761AC" w:rsidRDefault="002509BF">
      <w:pPr>
        <w:pStyle w:val="Prrafodelista"/>
        <w:numPr>
          <w:ilvl w:val="0"/>
          <w:numId w:val="2"/>
        </w:numPr>
        <w:spacing w:before="40" w:after="40"/>
        <w:jc w:val="both"/>
      </w:pPr>
      <w:r>
        <w:t>Nuevo reporte o consulta que combina información de varias entidades (presiona SRP y revela acoplamientos ocultos).</w:t>
      </w:r>
    </w:p>
    <w:p w14:paraId="77875E2A" w14:textId="77777777" w:rsidR="007761AC" w:rsidRDefault="007761AC">
      <w:pPr>
        <w:sectPr w:rsidR="007761AC">
          <w:pgSz w:w="11906" w:h="16838"/>
          <w:pgMar w:top="1100" w:right="1100" w:bottom="1100" w:left="1100" w:header="708" w:footer="708" w:gutter="0"/>
          <w:cols w:space="720"/>
          <w:docGrid w:linePitch="360"/>
        </w:sectPr>
      </w:pPr>
    </w:p>
    <w:p w14:paraId="77875E2B" w14:textId="77777777" w:rsidR="007761AC" w:rsidRDefault="002509BF">
      <w:pPr>
        <w:spacing w:after="100"/>
      </w:pPr>
      <w:r>
        <w:rPr>
          <w:b/>
          <w:bCs/>
          <w:color w:val="1F3864"/>
          <w:sz w:val="30"/>
          <w:szCs w:val="30"/>
        </w:rPr>
        <w:lastRenderedPageBreak/>
        <w:t>RÚBRICA DE EVALUACIÓN (escala 0.0 – 5.0)</w:t>
      </w:r>
    </w:p>
    <w:p w14:paraId="77875E2C" w14:textId="77777777" w:rsidR="007761AC" w:rsidRDefault="002509BF">
      <w:pPr>
        <w:spacing w:before="60" w:after="60"/>
        <w:jc w:val="both"/>
      </w:pPr>
      <w:r>
        <w:t>Cada criterio se califica de 0.0 a 5.0 y se pondera según su peso. Nota final del equipo = Σ (nota del criterio × peso). Los niveles son referencias: se admiten valores intermedios.</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200"/>
        <w:gridCol w:w="3150"/>
        <w:gridCol w:w="3050"/>
        <w:gridCol w:w="3050"/>
      </w:tblGrid>
      <w:tr w:rsidR="007761AC" w14:paraId="77875E32" w14:textId="77777777">
        <w:trPr>
          <w:tblHeader/>
        </w:trPr>
        <w:tc>
          <w:tcPr>
            <w:tcW w:w="2350" w:type="dxa"/>
            <w:shd w:val="clear" w:color="auto" w:fill="D9D9D9"/>
            <w:tcMar>
              <w:top w:w="60" w:type="dxa"/>
              <w:left w:w="90" w:type="dxa"/>
              <w:bottom w:w="60" w:type="dxa"/>
              <w:right w:w="90" w:type="dxa"/>
            </w:tcMar>
          </w:tcPr>
          <w:p w14:paraId="77875E2D" w14:textId="77777777" w:rsidR="007761AC" w:rsidRDefault="002509BF">
            <w:pPr>
              <w:spacing w:before="40" w:after="40"/>
              <w:jc w:val="center"/>
            </w:pPr>
            <w:r>
              <w:rPr>
                <w:b/>
                <w:bCs/>
                <w:sz w:val="18"/>
                <w:szCs w:val="18"/>
              </w:rPr>
              <w:t>Criterio (peso)</w:t>
            </w:r>
          </w:p>
        </w:tc>
        <w:tc>
          <w:tcPr>
            <w:tcW w:w="3200" w:type="dxa"/>
            <w:shd w:val="clear" w:color="auto" w:fill="D9D9D9"/>
            <w:tcMar>
              <w:top w:w="60" w:type="dxa"/>
              <w:left w:w="90" w:type="dxa"/>
              <w:bottom w:w="60" w:type="dxa"/>
              <w:right w:w="90" w:type="dxa"/>
            </w:tcMar>
          </w:tcPr>
          <w:p w14:paraId="77875E2E" w14:textId="77777777" w:rsidR="007761AC" w:rsidRDefault="002509BF">
            <w:pPr>
              <w:spacing w:before="40" w:after="40"/>
              <w:jc w:val="center"/>
            </w:pPr>
            <w:proofErr w:type="gramStart"/>
            <w:r>
              <w:rPr>
                <w:b/>
                <w:bCs/>
                <w:sz w:val="18"/>
                <w:szCs w:val="18"/>
              </w:rPr>
              <w:t>Excelente  (</w:t>
            </w:r>
            <w:proofErr w:type="gramEnd"/>
            <w:r>
              <w:rPr>
                <w:b/>
                <w:bCs/>
                <w:sz w:val="18"/>
                <w:szCs w:val="18"/>
              </w:rPr>
              <w:t>4.5 – 5.0)</w:t>
            </w:r>
          </w:p>
        </w:tc>
        <w:tc>
          <w:tcPr>
            <w:tcW w:w="3150" w:type="dxa"/>
            <w:shd w:val="clear" w:color="auto" w:fill="D9D9D9"/>
            <w:tcMar>
              <w:top w:w="60" w:type="dxa"/>
              <w:left w:w="90" w:type="dxa"/>
              <w:bottom w:w="60" w:type="dxa"/>
              <w:right w:w="90" w:type="dxa"/>
            </w:tcMar>
          </w:tcPr>
          <w:p w14:paraId="77875E2F" w14:textId="77777777" w:rsidR="007761AC" w:rsidRDefault="002509BF">
            <w:pPr>
              <w:spacing w:before="40" w:after="40"/>
              <w:jc w:val="center"/>
            </w:pPr>
            <w:proofErr w:type="gramStart"/>
            <w:r>
              <w:rPr>
                <w:b/>
                <w:bCs/>
                <w:sz w:val="18"/>
                <w:szCs w:val="18"/>
              </w:rPr>
              <w:t>Satisfactorio  (</w:t>
            </w:r>
            <w:proofErr w:type="gramEnd"/>
            <w:r>
              <w:rPr>
                <w:b/>
                <w:bCs/>
                <w:sz w:val="18"/>
                <w:szCs w:val="18"/>
              </w:rPr>
              <w:t>3.5 – 4.4)</w:t>
            </w:r>
          </w:p>
        </w:tc>
        <w:tc>
          <w:tcPr>
            <w:tcW w:w="3050" w:type="dxa"/>
            <w:shd w:val="clear" w:color="auto" w:fill="D9D9D9"/>
            <w:tcMar>
              <w:top w:w="60" w:type="dxa"/>
              <w:left w:w="90" w:type="dxa"/>
              <w:bottom w:w="60" w:type="dxa"/>
              <w:right w:w="90" w:type="dxa"/>
            </w:tcMar>
          </w:tcPr>
          <w:p w14:paraId="77875E30" w14:textId="77777777" w:rsidR="007761AC" w:rsidRDefault="002509BF">
            <w:pPr>
              <w:spacing w:before="40" w:after="40"/>
              <w:jc w:val="center"/>
            </w:pPr>
            <w:r>
              <w:rPr>
                <w:b/>
                <w:bCs/>
                <w:sz w:val="18"/>
                <w:szCs w:val="18"/>
              </w:rPr>
              <w:t xml:space="preserve">Mínimo </w:t>
            </w:r>
            <w:proofErr w:type="gramStart"/>
            <w:r>
              <w:rPr>
                <w:b/>
                <w:bCs/>
                <w:sz w:val="18"/>
                <w:szCs w:val="18"/>
              </w:rPr>
              <w:t>aceptable  (</w:t>
            </w:r>
            <w:proofErr w:type="gramEnd"/>
            <w:r>
              <w:rPr>
                <w:b/>
                <w:bCs/>
                <w:sz w:val="18"/>
                <w:szCs w:val="18"/>
              </w:rPr>
              <w:t>3.0 – 3.4)</w:t>
            </w:r>
          </w:p>
        </w:tc>
        <w:tc>
          <w:tcPr>
            <w:tcW w:w="3050" w:type="dxa"/>
            <w:shd w:val="clear" w:color="auto" w:fill="D9D9D9"/>
            <w:tcMar>
              <w:top w:w="60" w:type="dxa"/>
              <w:left w:w="90" w:type="dxa"/>
              <w:bottom w:w="60" w:type="dxa"/>
              <w:right w:w="90" w:type="dxa"/>
            </w:tcMar>
          </w:tcPr>
          <w:p w14:paraId="77875E31" w14:textId="77777777" w:rsidR="007761AC" w:rsidRDefault="002509BF">
            <w:pPr>
              <w:spacing w:before="40" w:after="40"/>
              <w:jc w:val="center"/>
            </w:pPr>
            <w:proofErr w:type="gramStart"/>
            <w:r>
              <w:rPr>
                <w:b/>
                <w:bCs/>
                <w:sz w:val="18"/>
                <w:szCs w:val="18"/>
              </w:rPr>
              <w:t>Insuficiente  (</w:t>
            </w:r>
            <w:proofErr w:type="gramEnd"/>
            <w:r>
              <w:rPr>
                <w:b/>
                <w:bCs/>
                <w:sz w:val="18"/>
                <w:szCs w:val="18"/>
              </w:rPr>
              <w:t>0.0 – 2.9)</w:t>
            </w:r>
          </w:p>
        </w:tc>
      </w:tr>
      <w:tr w:rsidR="007761AC" w14:paraId="77875E38" w14:textId="77777777">
        <w:tc>
          <w:tcPr>
            <w:tcW w:w="2350" w:type="dxa"/>
            <w:tcMar>
              <w:top w:w="60" w:type="dxa"/>
              <w:left w:w="90" w:type="dxa"/>
              <w:bottom w:w="60" w:type="dxa"/>
              <w:right w:w="90" w:type="dxa"/>
            </w:tcMar>
          </w:tcPr>
          <w:p w14:paraId="77875E33" w14:textId="77777777" w:rsidR="007761AC" w:rsidRDefault="002509BF">
            <w:pPr>
              <w:spacing w:before="40" w:after="40"/>
            </w:pPr>
            <w:r>
              <w:rPr>
                <w:sz w:val="18"/>
                <w:szCs w:val="18"/>
              </w:rPr>
              <w:t>1. Diagnóstico AS-IS y arqueología del código (15 %)</w:t>
            </w:r>
          </w:p>
        </w:tc>
        <w:tc>
          <w:tcPr>
            <w:tcW w:w="3200" w:type="dxa"/>
            <w:tcMar>
              <w:top w:w="60" w:type="dxa"/>
              <w:left w:w="90" w:type="dxa"/>
              <w:bottom w:w="60" w:type="dxa"/>
              <w:right w:w="90" w:type="dxa"/>
            </w:tcMar>
          </w:tcPr>
          <w:p w14:paraId="77875E34" w14:textId="77777777" w:rsidR="007761AC" w:rsidRDefault="002509BF">
            <w:pPr>
              <w:spacing w:before="40" w:after="40"/>
            </w:pPr>
            <w:r>
              <w:rPr>
                <w:sz w:val="18"/>
                <w:szCs w:val="18"/>
              </w:rPr>
              <w:t>El diagrama refleja fielmente el código. Los hallazgos son trazables a archivo y línea, están traducidos a impacto de negocio y priorizados con criterio explícito y defendible. Hay hallazgos propios de valor real.</w:t>
            </w:r>
          </w:p>
        </w:tc>
        <w:tc>
          <w:tcPr>
            <w:tcW w:w="3150" w:type="dxa"/>
            <w:tcMar>
              <w:top w:w="60" w:type="dxa"/>
              <w:left w:w="90" w:type="dxa"/>
              <w:bottom w:w="60" w:type="dxa"/>
              <w:right w:w="90" w:type="dxa"/>
            </w:tcMar>
          </w:tcPr>
          <w:p w14:paraId="77875E35" w14:textId="77777777" w:rsidR="007761AC" w:rsidRDefault="002509BF">
            <w:pPr>
              <w:spacing w:before="40" w:after="40"/>
            </w:pPr>
            <w:r>
              <w:rPr>
                <w:sz w:val="18"/>
                <w:szCs w:val="18"/>
              </w:rPr>
              <w:t xml:space="preserve">Diagrama fiel con omisiones menores. Hallazgos trazables y en su mayoría bien clasificados; la priorización </w:t>
            </w:r>
            <w:proofErr w:type="gramStart"/>
            <w:r>
              <w:rPr>
                <w:sz w:val="18"/>
                <w:szCs w:val="18"/>
              </w:rPr>
              <w:t>existe</w:t>
            </w:r>
            <w:proofErr w:type="gramEnd"/>
            <w:r>
              <w:rPr>
                <w:sz w:val="18"/>
                <w:szCs w:val="18"/>
              </w:rPr>
              <w:t xml:space="preserve"> pero su criterio es parcialmente implícito.</w:t>
            </w:r>
          </w:p>
        </w:tc>
        <w:tc>
          <w:tcPr>
            <w:tcW w:w="3050" w:type="dxa"/>
            <w:tcMar>
              <w:top w:w="60" w:type="dxa"/>
              <w:left w:w="90" w:type="dxa"/>
              <w:bottom w:w="60" w:type="dxa"/>
              <w:right w:w="90" w:type="dxa"/>
            </w:tcMar>
          </w:tcPr>
          <w:p w14:paraId="77875E36" w14:textId="77777777" w:rsidR="007761AC" w:rsidRDefault="002509BF">
            <w:pPr>
              <w:spacing w:before="40" w:after="40"/>
            </w:pPr>
            <w:r>
              <w:rPr>
                <w:sz w:val="18"/>
                <w:szCs w:val="18"/>
              </w:rPr>
              <w:t>El diagrama representa el sistema de forma incompleta o idealizada. Hallazgos genéricos, poco trazables al código; la priorización es enunciativa.</w:t>
            </w:r>
          </w:p>
        </w:tc>
        <w:tc>
          <w:tcPr>
            <w:tcW w:w="3050" w:type="dxa"/>
            <w:tcMar>
              <w:top w:w="60" w:type="dxa"/>
              <w:left w:w="90" w:type="dxa"/>
              <w:bottom w:w="60" w:type="dxa"/>
              <w:right w:w="90" w:type="dxa"/>
            </w:tcMar>
          </w:tcPr>
          <w:p w14:paraId="77875E37" w14:textId="77777777" w:rsidR="007761AC" w:rsidRDefault="002509BF">
            <w:pPr>
              <w:spacing w:before="40" w:after="40"/>
            </w:pPr>
            <w:r>
              <w:rPr>
                <w:sz w:val="18"/>
                <w:szCs w:val="18"/>
              </w:rPr>
              <w:t>Diagrama que no corresponde al código entregado. Listado de problemas genérico, sin evidencia ni ubicación, indistinguible de una salida automática.</w:t>
            </w:r>
          </w:p>
        </w:tc>
      </w:tr>
      <w:tr w:rsidR="007761AC" w14:paraId="77875E3E" w14:textId="77777777">
        <w:tc>
          <w:tcPr>
            <w:tcW w:w="2350" w:type="dxa"/>
            <w:tcMar>
              <w:top w:w="60" w:type="dxa"/>
              <w:left w:w="90" w:type="dxa"/>
              <w:bottom w:w="60" w:type="dxa"/>
              <w:right w:w="90" w:type="dxa"/>
            </w:tcMar>
          </w:tcPr>
          <w:p w14:paraId="77875E39" w14:textId="77777777" w:rsidR="007761AC" w:rsidRDefault="002509BF">
            <w:pPr>
              <w:spacing w:before="40" w:after="40"/>
            </w:pPr>
            <w:r>
              <w:rPr>
                <w:sz w:val="18"/>
                <w:szCs w:val="18"/>
              </w:rPr>
              <w:t>2. Diseño TO-BE y diagrama UML extendido (20 %)</w:t>
            </w:r>
          </w:p>
        </w:tc>
        <w:tc>
          <w:tcPr>
            <w:tcW w:w="3200" w:type="dxa"/>
            <w:tcMar>
              <w:top w:w="60" w:type="dxa"/>
              <w:left w:w="90" w:type="dxa"/>
              <w:bottom w:w="60" w:type="dxa"/>
              <w:right w:w="90" w:type="dxa"/>
            </w:tcMar>
          </w:tcPr>
          <w:p w14:paraId="77875E3A" w14:textId="77777777" w:rsidR="007761AC" w:rsidRDefault="002509BF">
            <w:pPr>
              <w:spacing w:before="40" w:after="40"/>
            </w:pPr>
            <w:r>
              <w:rPr>
                <w:sz w:val="18"/>
                <w:szCs w:val="18"/>
              </w:rPr>
              <w:t>Notación extendida correcta y completa (visibilidad, tipos, multiplicidades, estereotipos). Convención de color aplicada con leyenda. La estructura resuelve efectivamente los puntos de dolor priorizados y es coherente de extremo a extremo.</w:t>
            </w:r>
          </w:p>
        </w:tc>
        <w:tc>
          <w:tcPr>
            <w:tcW w:w="3150" w:type="dxa"/>
            <w:tcMar>
              <w:top w:w="60" w:type="dxa"/>
              <w:left w:w="90" w:type="dxa"/>
              <w:bottom w:w="60" w:type="dxa"/>
              <w:right w:w="90" w:type="dxa"/>
            </w:tcMar>
          </w:tcPr>
          <w:p w14:paraId="77875E3B" w14:textId="77777777" w:rsidR="007761AC" w:rsidRDefault="002509BF">
            <w:pPr>
              <w:spacing w:before="40" w:after="40"/>
            </w:pPr>
            <w:r>
              <w:rPr>
                <w:sz w:val="18"/>
                <w:szCs w:val="18"/>
              </w:rPr>
              <w:t>Notación correcta con imprecisiones puntuales. Colores y leyenda presentes. El diseño resuelve los problemas principales, con alguna decisión estructural débil o poco integrada.</w:t>
            </w:r>
          </w:p>
        </w:tc>
        <w:tc>
          <w:tcPr>
            <w:tcW w:w="3050" w:type="dxa"/>
            <w:tcMar>
              <w:top w:w="60" w:type="dxa"/>
              <w:left w:w="90" w:type="dxa"/>
              <w:bottom w:w="60" w:type="dxa"/>
              <w:right w:w="90" w:type="dxa"/>
            </w:tcMar>
          </w:tcPr>
          <w:p w14:paraId="77875E3C" w14:textId="77777777" w:rsidR="007761AC" w:rsidRDefault="002509BF">
            <w:pPr>
              <w:spacing w:before="40" w:after="40"/>
            </w:pPr>
            <w:r>
              <w:rPr>
                <w:sz w:val="18"/>
                <w:szCs w:val="18"/>
              </w:rPr>
              <w:t xml:space="preserve">Diagrama </w:t>
            </w:r>
            <w:proofErr w:type="gramStart"/>
            <w:r>
              <w:rPr>
                <w:sz w:val="18"/>
                <w:szCs w:val="18"/>
              </w:rPr>
              <w:t>legible</w:t>
            </w:r>
            <w:proofErr w:type="gramEnd"/>
            <w:r>
              <w:rPr>
                <w:sz w:val="18"/>
                <w:szCs w:val="18"/>
              </w:rPr>
              <w:t xml:space="preserve"> pero con errores de notación o relaciones ambiguas. El rediseño atiende solo parcialmente los puntos de dolor identificados.</w:t>
            </w:r>
          </w:p>
        </w:tc>
        <w:tc>
          <w:tcPr>
            <w:tcW w:w="3050" w:type="dxa"/>
            <w:tcMar>
              <w:top w:w="60" w:type="dxa"/>
              <w:left w:w="90" w:type="dxa"/>
              <w:bottom w:w="60" w:type="dxa"/>
              <w:right w:w="90" w:type="dxa"/>
            </w:tcMar>
          </w:tcPr>
          <w:p w14:paraId="77875E3D" w14:textId="77777777" w:rsidR="007761AC" w:rsidRDefault="002509BF">
            <w:pPr>
              <w:spacing w:before="40" w:after="40"/>
            </w:pPr>
            <w:r>
              <w:rPr>
                <w:sz w:val="18"/>
                <w:szCs w:val="18"/>
              </w:rPr>
              <w:t>Diagrama incompleto, con errores graves de notación, sin diferenciación de lo intervenido, o que no guarda relación con el diagnóstico previo.</w:t>
            </w:r>
          </w:p>
        </w:tc>
      </w:tr>
      <w:tr w:rsidR="007761AC" w14:paraId="77875E44" w14:textId="77777777">
        <w:tc>
          <w:tcPr>
            <w:tcW w:w="2350" w:type="dxa"/>
            <w:tcMar>
              <w:top w:w="60" w:type="dxa"/>
              <w:left w:w="90" w:type="dxa"/>
              <w:bottom w:w="60" w:type="dxa"/>
              <w:right w:w="90" w:type="dxa"/>
            </w:tcMar>
          </w:tcPr>
          <w:p w14:paraId="77875E3F" w14:textId="77777777" w:rsidR="007761AC" w:rsidRDefault="002509BF">
            <w:pPr>
              <w:spacing w:before="40" w:after="40"/>
            </w:pPr>
            <w:r>
              <w:rPr>
                <w:sz w:val="18"/>
                <w:szCs w:val="18"/>
              </w:rPr>
              <w:t>3. Argumentación arquitectónica: ADR, SOLID, herencias e inversión de dependencias (20 %)</w:t>
            </w:r>
          </w:p>
        </w:tc>
        <w:tc>
          <w:tcPr>
            <w:tcW w:w="3200" w:type="dxa"/>
            <w:tcMar>
              <w:top w:w="60" w:type="dxa"/>
              <w:left w:w="90" w:type="dxa"/>
              <w:bottom w:w="60" w:type="dxa"/>
              <w:right w:w="90" w:type="dxa"/>
            </w:tcMar>
          </w:tcPr>
          <w:p w14:paraId="77875E40" w14:textId="77777777" w:rsidR="007761AC" w:rsidRDefault="002509BF">
            <w:pPr>
              <w:spacing w:before="40" w:after="40"/>
            </w:pPr>
            <w:r>
              <w:rPr>
                <w:sz w:val="18"/>
                <w:szCs w:val="18"/>
              </w:rPr>
              <w:t xml:space="preserve">Los cinco principios están aplicados y argumentados sobre evidencia del código. Cada ADR presenta alternativas reales evaluadas y el costo aceptado. Toda herencia se verifica contra LSP y cada inversión identifica alto nivel, bajo nivel, abstracción y </w:t>
            </w:r>
            <w:proofErr w:type="spellStart"/>
            <w:r>
              <w:rPr>
                <w:sz w:val="18"/>
                <w:szCs w:val="18"/>
              </w:rPr>
              <w:t>composition</w:t>
            </w:r>
            <w:proofErr w:type="spellEnd"/>
            <w:r>
              <w:rPr>
                <w:sz w:val="18"/>
                <w:szCs w:val="18"/>
              </w:rPr>
              <w:t xml:space="preserve"> </w:t>
            </w:r>
            <w:proofErr w:type="spellStart"/>
            <w:r>
              <w:rPr>
                <w:sz w:val="18"/>
                <w:szCs w:val="18"/>
              </w:rPr>
              <w:t>root</w:t>
            </w:r>
            <w:proofErr w:type="spellEnd"/>
            <w:r>
              <w:rPr>
                <w:sz w:val="18"/>
                <w:szCs w:val="18"/>
              </w:rPr>
              <w:t>.</w:t>
            </w:r>
          </w:p>
        </w:tc>
        <w:tc>
          <w:tcPr>
            <w:tcW w:w="3150" w:type="dxa"/>
            <w:tcMar>
              <w:top w:w="60" w:type="dxa"/>
              <w:left w:w="90" w:type="dxa"/>
              <w:bottom w:w="60" w:type="dxa"/>
              <w:right w:w="90" w:type="dxa"/>
            </w:tcMar>
          </w:tcPr>
          <w:p w14:paraId="77875E41" w14:textId="77777777" w:rsidR="007761AC" w:rsidRDefault="002509BF">
            <w:pPr>
              <w:spacing w:before="40" w:after="40"/>
            </w:pPr>
            <w:r>
              <w:rPr>
                <w:sz w:val="18"/>
                <w:szCs w:val="18"/>
              </w:rPr>
              <w:t>Los cinco principios aplicados y argumentados de forma correcta, aunque alguno se sustenta más en la teoría que en la evidencia del sistema. ADR completos con alternativas, algunas tratadas superficialmente.</w:t>
            </w:r>
          </w:p>
        </w:tc>
        <w:tc>
          <w:tcPr>
            <w:tcW w:w="3050" w:type="dxa"/>
            <w:tcMar>
              <w:top w:w="60" w:type="dxa"/>
              <w:left w:w="90" w:type="dxa"/>
              <w:bottom w:w="60" w:type="dxa"/>
              <w:right w:w="90" w:type="dxa"/>
            </w:tcMar>
          </w:tcPr>
          <w:p w14:paraId="77875E42" w14:textId="77777777" w:rsidR="007761AC" w:rsidRDefault="002509BF">
            <w:pPr>
              <w:spacing w:before="40" w:after="40"/>
            </w:pPr>
            <w:r>
              <w:rPr>
                <w:sz w:val="18"/>
                <w:szCs w:val="18"/>
              </w:rPr>
              <w:t xml:space="preserve">Principios aplicados de forma desigual: uno o dos quedan solo enunciados. ADR </w:t>
            </w:r>
            <w:proofErr w:type="gramStart"/>
            <w:r>
              <w:rPr>
                <w:sz w:val="18"/>
                <w:szCs w:val="18"/>
              </w:rPr>
              <w:t>presentes</w:t>
            </w:r>
            <w:proofErr w:type="gramEnd"/>
            <w:r>
              <w:rPr>
                <w:sz w:val="18"/>
                <w:szCs w:val="18"/>
              </w:rPr>
              <w:t xml:space="preserve"> pero sin alternativas reales o sin consecuencias declaradas. Herencias e inversiones descritas, no justificadas.</w:t>
            </w:r>
          </w:p>
        </w:tc>
        <w:tc>
          <w:tcPr>
            <w:tcW w:w="3050" w:type="dxa"/>
            <w:tcMar>
              <w:top w:w="60" w:type="dxa"/>
              <w:left w:w="90" w:type="dxa"/>
              <w:bottom w:w="60" w:type="dxa"/>
              <w:right w:w="90" w:type="dxa"/>
            </w:tcMar>
          </w:tcPr>
          <w:p w14:paraId="77875E43" w14:textId="77777777" w:rsidR="007761AC" w:rsidRDefault="002509BF">
            <w:pPr>
              <w:spacing w:before="40" w:after="40"/>
            </w:pPr>
            <w:r>
              <w:rPr>
                <w:sz w:val="18"/>
                <w:szCs w:val="18"/>
              </w:rPr>
              <w:t>Argumentación declarativa («aplicamos SRP») sin sustento en el diseño, principios ausentes o mal comprendidos, ADR inexistentes o meramente descriptivos de lo hecho.</w:t>
            </w:r>
          </w:p>
        </w:tc>
      </w:tr>
      <w:tr w:rsidR="007761AC" w14:paraId="77875E4A" w14:textId="77777777">
        <w:tc>
          <w:tcPr>
            <w:tcW w:w="2350" w:type="dxa"/>
            <w:tcMar>
              <w:top w:w="60" w:type="dxa"/>
              <w:left w:w="90" w:type="dxa"/>
              <w:bottom w:w="60" w:type="dxa"/>
              <w:right w:w="90" w:type="dxa"/>
            </w:tcMar>
          </w:tcPr>
          <w:p w14:paraId="77875E45" w14:textId="77777777" w:rsidR="007761AC" w:rsidRDefault="002509BF">
            <w:pPr>
              <w:spacing w:before="40" w:after="40"/>
            </w:pPr>
            <w:r>
              <w:rPr>
                <w:sz w:val="18"/>
                <w:szCs w:val="18"/>
              </w:rPr>
              <w:t>4. Implementación fiel y preservación del comportamiento (15 %)</w:t>
            </w:r>
          </w:p>
        </w:tc>
        <w:tc>
          <w:tcPr>
            <w:tcW w:w="3200" w:type="dxa"/>
            <w:tcMar>
              <w:top w:w="60" w:type="dxa"/>
              <w:left w:w="90" w:type="dxa"/>
              <w:bottom w:w="60" w:type="dxa"/>
              <w:right w:w="90" w:type="dxa"/>
            </w:tcMar>
          </w:tcPr>
          <w:p w14:paraId="77875E46" w14:textId="77777777" w:rsidR="007761AC" w:rsidRDefault="002509BF">
            <w:pPr>
              <w:spacing w:before="40" w:after="40"/>
            </w:pPr>
            <w:r>
              <w:rPr>
                <w:sz w:val="18"/>
                <w:szCs w:val="18"/>
              </w:rPr>
              <w:t>El código compila, ejecuta y corresponde uno a uno con el diagrama. Los casos de caracterización demuestran de forma convincente que la conducta observable se conservó. Programa principal claro y representativo.</w:t>
            </w:r>
          </w:p>
        </w:tc>
        <w:tc>
          <w:tcPr>
            <w:tcW w:w="3150" w:type="dxa"/>
            <w:tcMar>
              <w:top w:w="60" w:type="dxa"/>
              <w:left w:w="90" w:type="dxa"/>
              <w:bottom w:w="60" w:type="dxa"/>
              <w:right w:w="90" w:type="dxa"/>
            </w:tcMar>
          </w:tcPr>
          <w:p w14:paraId="77875E47" w14:textId="77777777" w:rsidR="007761AC" w:rsidRDefault="002509BF">
            <w:pPr>
              <w:spacing w:before="40" w:after="40"/>
            </w:pPr>
            <w:r>
              <w:rPr>
                <w:sz w:val="18"/>
                <w:szCs w:val="18"/>
              </w:rPr>
              <w:t>El código compila y corresponde al diagrama salvo detalles menores. Evidencia de preservación presente y suficiente, con cobertura de escenarios algo limitada.</w:t>
            </w:r>
          </w:p>
        </w:tc>
        <w:tc>
          <w:tcPr>
            <w:tcW w:w="3050" w:type="dxa"/>
            <w:tcMar>
              <w:top w:w="60" w:type="dxa"/>
              <w:left w:w="90" w:type="dxa"/>
              <w:bottom w:w="60" w:type="dxa"/>
              <w:right w:w="90" w:type="dxa"/>
            </w:tcMar>
          </w:tcPr>
          <w:p w14:paraId="77875E48" w14:textId="77777777" w:rsidR="007761AC" w:rsidRDefault="002509BF">
            <w:pPr>
              <w:spacing w:before="40" w:after="40"/>
            </w:pPr>
            <w:r>
              <w:rPr>
                <w:sz w:val="18"/>
                <w:szCs w:val="18"/>
              </w:rPr>
              <w:t xml:space="preserve">El código </w:t>
            </w:r>
            <w:proofErr w:type="gramStart"/>
            <w:r>
              <w:rPr>
                <w:sz w:val="18"/>
                <w:szCs w:val="18"/>
              </w:rPr>
              <w:t>ejecuta</w:t>
            </w:r>
            <w:proofErr w:type="gramEnd"/>
            <w:r>
              <w:rPr>
                <w:sz w:val="18"/>
                <w:szCs w:val="18"/>
              </w:rPr>
              <w:t xml:space="preserve"> pero se aparta del diagrama en aspectos relevantes, o la evidencia de preservación es escasa o poco concluyente.</w:t>
            </w:r>
          </w:p>
        </w:tc>
        <w:tc>
          <w:tcPr>
            <w:tcW w:w="3050" w:type="dxa"/>
            <w:tcMar>
              <w:top w:w="60" w:type="dxa"/>
              <w:left w:w="90" w:type="dxa"/>
              <w:bottom w:w="60" w:type="dxa"/>
              <w:right w:w="90" w:type="dxa"/>
            </w:tcMar>
          </w:tcPr>
          <w:p w14:paraId="77875E49" w14:textId="77777777" w:rsidR="007761AC" w:rsidRDefault="002509BF">
            <w:pPr>
              <w:spacing w:before="40" w:after="40"/>
            </w:pPr>
            <w:r>
              <w:rPr>
                <w:sz w:val="18"/>
                <w:szCs w:val="18"/>
              </w:rPr>
              <w:t>No compila, no ejecuta, o la implementación no corresponde al diseño presentado. Sin evidencia de que el comportamiento se haya preservado.</w:t>
            </w:r>
          </w:p>
        </w:tc>
      </w:tr>
      <w:tr w:rsidR="007761AC" w14:paraId="77875E50" w14:textId="77777777">
        <w:tc>
          <w:tcPr>
            <w:tcW w:w="2350" w:type="dxa"/>
            <w:tcMar>
              <w:top w:w="60" w:type="dxa"/>
              <w:left w:w="90" w:type="dxa"/>
              <w:bottom w:w="60" w:type="dxa"/>
              <w:right w:w="90" w:type="dxa"/>
            </w:tcMar>
          </w:tcPr>
          <w:p w14:paraId="77875E4B" w14:textId="77777777" w:rsidR="007761AC" w:rsidRDefault="002509BF">
            <w:pPr>
              <w:spacing w:before="40" w:after="40"/>
            </w:pPr>
            <w:r>
              <w:rPr>
                <w:sz w:val="18"/>
                <w:szCs w:val="18"/>
              </w:rPr>
              <w:t>5. Prueba de extensibilidad y métricas antes/después (10 %)</w:t>
            </w:r>
          </w:p>
        </w:tc>
        <w:tc>
          <w:tcPr>
            <w:tcW w:w="3200" w:type="dxa"/>
            <w:tcMar>
              <w:top w:w="60" w:type="dxa"/>
              <w:left w:w="90" w:type="dxa"/>
              <w:bottom w:w="60" w:type="dxa"/>
              <w:right w:w="90" w:type="dxa"/>
            </w:tcMar>
          </w:tcPr>
          <w:p w14:paraId="77875E4C" w14:textId="77777777" w:rsidR="007761AC" w:rsidRDefault="002509BF">
            <w:pPr>
              <w:spacing w:before="40" w:after="40"/>
            </w:pPr>
            <w:r>
              <w:rPr>
                <w:sz w:val="18"/>
                <w:szCs w:val="18"/>
              </w:rPr>
              <w:t>La solicitud de cambio se implementa mayoritariamente agregando código nuevo. La métrica comparativa es correcta, honesta y bien interpretada; el equipo explica qué habría pasado con las otras dos solicitudes.</w:t>
            </w:r>
          </w:p>
        </w:tc>
        <w:tc>
          <w:tcPr>
            <w:tcW w:w="3150" w:type="dxa"/>
            <w:tcMar>
              <w:top w:w="60" w:type="dxa"/>
              <w:left w:w="90" w:type="dxa"/>
              <w:bottom w:w="60" w:type="dxa"/>
              <w:right w:w="90" w:type="dxa"/>
            </w:tcMar>
          </w:tcPr>
          <w:p w14:paraId="77875E4D" w14:textId="77777777" w:rsidR="007761AC" w:rsidRDefault="002509BF">
            <w:pPr>
              <w:spacing w:before="40" w:after="40"/>
            </w:pPr>
            <w:r>
              <w:rPr>
                <w:sz w:val="18"/>
                <w:szCs w:val="18"/>
              </w:rPr>
              <w:t>Solicitud implementada correctamente y métrica presente y bien construida, con interpretación algo limitada.</w:t>
            </w:r>
          </w:p>
        </w:tc>
        <w:tc>
          <w:tcPr>
            <w:tcW w:w="3050" w:type="dxa"/>
            <w:tcMar>
              <w:top w:w="60" w:type="dxa"/>
              <w:left w:w="90" w:type="dxa"/>
              <w:bottom w:w="60" w:type="dxa"/>
              <w:right w:w="90" w:type="dxa"/>
            </w:tcMar>
          </w:tcPr>
          <w:p w14:paraId="77875E4E" w14:textId="77777777" w:rsidR="007761AC" w:rsidRDefault="002509BF">
            <w:pPr>
              <w:spacing w:before="40" w:after="40"/>
            </w:pPr>
            <w:r>
              <w:rPr>
                <w:sz w:val="18"/>
                <w:szCs w:val="18"/>
              </w:rPr>
              <w:t xml:space="preserve">Solicitud </w:t>
            </w:r>
            <w:proofErr w:type="gramStart"/>
            <w:r>
              <w:rPr>
                <w:sz w:val="18"/>
                <w:szCs w:val="18"/>
              </w:rPr>
              <w:t>implementada</w:t>
            </w:r>
            <w:proofErr w:type="gramEnd"/>
            <w:r>
              <w:rPr>
                <w:sz w:val="18"/>
                <w:szCs w:val="18"/>
              </w:rPr>
              <w:t xml:space="preserve"> pero con modificaciones extensas de clases existentes, o métrica presentada sin análisis.</w:t>
            </w:r>
          </w:p>
        </w:tc>
        <w:tc>
          <w:tcPr>
            <w:tcW w:w="3050" w:type="dxa"/>
            <w:tcMar>
              <w:top w:w="60" w:type="dxa"/>
              <w:left w:w="90" w:type="dxa"/>
              <w:bottom w:w="60" w:type="dxa"/>
              <w:right w:w="90" w:type="dxa"/>
            </w:tcMar>
          </w:tcPr>
          <w:p w14:paraId="77875E4F" w14:textId="77777777" w:rsidR="007761AC" w:rsidRDefault="002509BF">
            <w:pPr>
              <w:spacing w:before="40" w:after="40"/>
            </w:pPr>
            <w:r>
              <w:rPr>
                <w:sz w:val="18"/>
                <w:szCs w:val="18"/>
              </w:rPr>
              <w:t>No se implementó la solicitud de cambio, o no hay comparación con la línea base del sistema original.</w:t>
            </w:r>
          </w:p>
        </w:tc>
      </w:tr>
      <w:tr w:rsidR="007761AC" w14:paraId="77875E56" w14:textId="77777777">
        <w:tc>
          <w:tcPr>
            <w:tcW w:w="2350" w:type="dxa"/>
            <w:tcMar>
              <w:top w:w="60" w:type="dxa"/>
              <w:left w:w="90" w:type="dxa"/>
              <w:bottom w:w="60" w:type="dxa"/>
              <w:right w:w="90" w:type="dxa"/>
            </w:tcMar>
          </w:tcPr>
          <w:p w14:paraId="77875E51" w14:textId="77777777" w:rsidR="007761AC" w:rsidRDefault="002509BF">
            <w:pPr>
              <w:spacing w:before="40" w:after="40"/>
            </w:pPr>
            <w:r>
              <w:rPr>
                <w:sz w:val="18"/>
                <w:szCs w:val="18"/>
              </w:rPr>
              <w:t>6. Criterio propio frente a la IA (10 %)</w:t>
            </w:r>
          </w:p>
        </w:tc>
        <w:tc>
          <w:tcPr>
            <w:tcW w:w="3200" w:type="dxa"/>
            <w:tcMar>
              <w:top w:w="60" w:type="dxa"/>
              <w:left w:w="90" w:type="dxa"/>
              <w:bottom w:w="60" w:type="dxa"/>
              <w:right w:w="90" w:type="dxa"/>
            </w:tcMar>
          </w:tcPr>
          <w:p w14:paraId="77875E52" w14:textId="77777777" w:rsidR="007761AC" w:rsidRDefault="002509BF">
            <w:pPr>
              <w:spacing w:before="40" w:after="40"/>
            </w:pPr>
            <w:r>
              <w:rPr>
                <w:sz w:val="18"/>
                <w:szCs w:val="18"/>
              </w:rPr>
              <w:t xml:space="preserve">La bitácora evidencia juicio técnico real: propuestas corregidas o rechazadas con </w:t>
            </w:r>
            <w:r>
              <w:rPr>
                <w:sz w:val="18"/>
                <w:szCs w:val="18"/>
              </w:rPr>
              <w:lastRenderedPageBreak/>
              <w:t xml:space="preserve">argumento sólido, hallazgos propios verificables y un límite al rediseño bien fundamentado para evitar </w:t>
            </w:r>
            <w:proofErr w:type="spellStart"/>
            <w:r>
              <w:rPr>
                <w:sz w:val="18"/>
                <w:szCs w:val="18"/>
              </w:rPr>
              <w:t>sobre-ingeniería</w:t>
            </w:r>
            <w:proofErr w:type="spellEnd"/>
            <w:r>
              <w:rPr>
                <w:sz w:val="18"/>
                <w:szCs w:val="18"/>
              </w:rPr>
              <w:t>.</w:t>
            </w:r>
          </w:p>
        </w:tc>
        <w:tc>
          <w:tcPr>
            <w:tcW w:w="3150" w:type="dxa"/>
            <w:tcMar>
              <w:top w:w="60" w:type="dxa"/>
              <w:left w:w="90" w:type="dxa"/>
              <w:bottom w:w="60" w:type="dxa"/>
              <w:right w:w="90" w:type="dxa"/>
            </w:tcMar>
          </w:tcPr>
          <w:p w14:paraId="77875E53" w14:textId="77777777" w:rsidR="007761AC" w:rsidRDefault="002509BF">
            <w:pPr>
              <w:spacing w:before="40" w:after="40"/>
            </w:pPr>
            <w:r>
              <w:rPr>
                <w:sz w:val="18"/>
                <w:szCs w:val="18"/>
              </w:rPr>
              <w:lastRenderedPageBreak/>
              <w:t xml:space="preserve">Bitácora completa con decisiones justificadas; alguna refutación es débil o </w:t>
            </w:r>
            <w:r>
              <w:rPr>
                <w:sz w:val="18"/>
                <w:szCs w:val="18"/>
              </w:rPr>
              <w:lastRenderedPageBreak/>
              <w:t>el límite al rediseño está poco desarrollado.</w:t>
            </w:r>
          </w:p>
        </w:tc>
        <w:tc>
          <w:tcPr>
            <w:tcW w:w="3050" w:type="dxa"/>
            <w:tcMar>
              <w:top w:w="60" w:type="dxa"/>
              <w:left w:w="90" w:type="dxa"/>
              <w:bottom w:w="60" w:type="dxa"/>
              <w:right w:w="90" w:type="dxa"/>
            </w:tcMar>
          </w:tcPr>
          <w:p w14:paraId="77875E54" w14:textId="77777777" w:rsidR="007761AC" w:rsidRDefault="002509BF">
            <w:pPr>
              <w:spacing w:before="40" w:after="40"/>
            </w:pPr>
            <w:r>
              <w:rPr>
                <w:sz w:val="18"/>
                <w:szCs w:val="18"/>
              </w:rPr>
              <w:lastRenderedPageBreak/>
              <w:t xml:space="preserve">Bitácora presente pero mayormente descriptiva; se acepta casi todo lo </w:t>
            </w:r>
            <w:r>
              <w:rPr>
                <w:sz w:val="18"/>
                <w:szCs w:val="18"/>
              </w:rPr>
              <w:lastRenderedPageBreak/>
              <w:t>sugerido sin discusión y el límite al rediseño es superficial.</w:t>
            </w:r>
          </w:p>
        </w:tc>
        <w:tc>
          <w:tcPr>
            <w:tcW w:w="3050" w:type="dxa"/>
            <w:tcMar>
              <w:top w:w="60" w:type="dxa"/>
              <w:left w:w="90" w:type="dxa"/>
              <w:bottom w:w="60" w:type="dxa"/>
              <w:right w:w="90" w:type="dxa"/>
            </w:tcMar>
          </w:tcPr>
          <w:p w14:paraId="77875E55" w14:textId="77777777" w:rsidR="007761AC" w:rsidRDefault="002509BF">
            <w:pPr>
              <w:spacing w:before="40" w:after="40"/>
            </w:pPr>
            <w:r>
              <w:rPr>
                <w:sz w:val="18"/>
                <w:szCs w:val="18"/>
              </w:rPr>
              <w:lastRenderedPageBreak/>
              <w:t xml:space="preserve">Sin bitácora, o entregable que no puede distinguirse de una salida </w:t>
            </w:r>
            <w:r>
              <w:rPr>
                <w:sz w:val="18"/>
                <w:szCs w:val="18"/>
              </w:rPr>
              <w:lastRenderedPageBreak/>
              <w:t>automática y que el equipo no logra defender en la sustentación.</w:t>
            </w:r>
          </w:p>
        </w:tc>
      </w:tr>
      <w:tr w:rsidR="007761AC" w14:paraId="77875E5C" w14:textId="77777777">
        <w:tc>
          <w:tcPr>
            <w:tcW w:w="2350" w:type="dxa"/>
            <w:tcMar>
              <w:top w:w="60" w:type="dxa"/>
              <w:left w:w="90" w:type="dxa"/>
              <w:bottom w:w="60" w:type="dxa"/>
              <w:right w:w="90" w:type="dxa"/>
            </w:tcMar>
          </w:tcPr>
          <w:p w14:paraId="77875E57" w14:textId="77777777" w:rsidR="007761AC" w:rsidRDefault="002509BF">
            <w:pPr>
              <w:spacing w:before="40" w:after="40"/>
            </w:pPr>
            <w:r>
              <w:rPr>
                <w:sz w:val="18"/>
                <w:szCs w:val="18"/>
              </w:rPr>
              <w:lastRenderedPageBreak/>
              <w:t>7. Sustentación en video y dominio individual (10 %)</w:t>
            </w:r>
          </w:p>
        </w:tc>
        <w:tc>
          <w:tcPr>
            <w:tcW w:w="3200" w:type="dxa"/>
            <w:tcMar>
              <w:top w:w="60" w:type="dxa"/>
              <w:left w:w="90" w:type="dxa"/>
              <w:bottom w:w="60" w:type="dxa"/>
              <w:right w:w="90" w:type="dxa"/>
            </w:tcMar>
          </w:tcPr>
          <w:p w14:paraId="77875E58" w14:textId="77777777" w:rsidR="007761AC" w:rsidRDefault="002509BF">
            <w:pPr>
              <w:spacing w:before="40" w:after="40"/>
            </w:pPr>
            <w:r>
              <w:rPr>
                <w:sz w:val="18"/>
                <w:szCs w:val="18"/>
              </w:rPr>
              <w:t>Los cuatro participan, dominan su frente y también el conjunto. Responden las preguntas de contradicción con solvencia. Exposición ordenada, dentro del tiempo, con ejecución en vivo convincente.</w:t>
            </w:r>
          </w:p>
        </w:tc>
        <w:tc>
          <w:tcPr>
            <w:tcW w:w="3150" w:type="dxa"/>
            <w:tcMar>
              <w:top w:w="60" w:type="dxa"/>
              <w:left w:w="90" w:type="dxa"/>
              <w:bottom w:w="60" w:type="dxa"/>
              <w:right w:w="90" w:type="dxa"/>
            </w:tcMar>
          </w:tcPr>
          <w:p w14:paraId="77875E59" w14:textId="77777777" w:rsidR="007761AC" w:rsidRDefault="002509BF">
            <w:pPr>
              <w:spacing w:before="40" w:after="40"/>
            </w:pPr>
            <w:r>
              <w:rPr>
                <w:sz w:val="18"/>
                <w:szCs w:val="18"/>
              </w:rPr>
              <w:t>Todos participan con buen dominio de su frente; alguna respuesta a las preguntas de contradicción es imprecisa. Exposición clara y dentro del tiempo.</w:t>
            </w:r>
          </w:p>
        </w:tc>
        <w:tc>
          <w:tcPr>
            <w:tcW w:w="3050" w:type="dxa"/>
            <w:tcMar>
              <w:top w:w="60" w:type="dxa"/>
              <w:left w:w="90" w:type="dxa"/>
              <w:bottom w:w="60" w:type="dxa"/>
              <w:right w:w="90" w:type="dxa"/>
            </w:tcMar>
          </w:tcPr>
          <w:p w14:paraId="77875E5A" w14:textId="77777777" w:rsidR="007761AC" w:rsidRDefault="002509BF">
            <w:pPr>
              <w:spacing w:before="40" w:after="40"/>
            </w:pPr>
            <w:r>
              <w:rPr>
                <w:sz w:val="18"/>
                <w:szCs w:val="18"/>
              </w:rPr>
              <w:t>Participación desigual: uno o más integrantes leen o muestran dominio limitado. Exposición desordenada o excedida en tiempo.</w:t>
            </w:r>
          </w:p>
        </w:tc>
        <w:tc>
          <w:tcPr>
            <w:tcW w:w="3050" w:type="dxa"/>
            <w:tcMar>
              <w:top w:w="60" w:type="dxa"/>
              <w:left w:w="90" w:type="dxa"/>
              <w:bottom w:w="60" w:type="dxa"/>
              <w:right w:w="90" w:type="dxa"/>
            </w:tcMar>
          </w:tcPr>
          <w:p w14:paraId="77875E5B" w14:textId="77777777" w:rsidR="007761AC" w:rsidRDefault="002509BF">
            <w:pPr>
              <w:spacing w:before="40" w:after="40"/>
            </w:pPr>
            <w:r>
              <w:rPr>
                <w:sz w:val="18"/>
                <w:szCs w:val="18"/>
              </w:rPr>
              <w:t>No participan todos, se expone sin dominio del contenido, o no se muestra el sistema en ejecución.</w:t>
            </w:r>
          </w:p>
        </w:tc>
      </w:tr>
    </w:tbl>
    <w:p w14:paraId="77875E60" w14:textId="594B2FAE" w:rsidR="007761AC" w:rsidRDefault="007761AC" w:rsidP="0073738B">
      <w:pPr>
        <w:spacing w:before="240" w:after="60"/>
        <w:jc w:val="both"/>
      </w:pPr>
    </w:p>
    <w:sectPr w:rsidR="007761AC">
      <w:pgSz w:w="16838" w:h="11906" w:orient="landscape"/>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26D58"/>
    <w:multiLevelType w:val="hybridMultilevel"/>
    <w:tmpl w:val="4E2AF748"/>
    <w:lvl w:ilvl="0" w:tplc="1BB8D378">
      <w:start w:val="1"/>
      <w:numFmt w:val="bullet"/>
      <w:lvlText w:val="•"/>
      <w:lvlJc w:val="left"/>
      <w:pPr>
        <w:ind w:left="360" w:hanging="200"/>
      </w:pPr>
    </w:lvl>
    <w:lvl w:ilvl="1" w:tplc="619ABACE">
      <w:start w:val="1"/>
      <w:numFmt w:val="bullet"/>
      <w:lvlText w:val="◦"/>
      <w:lvlJc w:val="left"/>
      <w:pPr>
        <w:ind w:left="720" w:hanging="200"/>
      </w:pPr>
    </w:lvl>
    <w:lvl w:ilvl="2" w:tplc="056A37C0">
      <w:numFmt w:val="decimal"/>
      <w:lvlText w:val=""/>
      <w:lvlJc w:val="left"/>
    </w:lvl>
    <w:lvl w:ilvl="3" w:tplc="0B761D0C">
      <w:numFmt w:val="decimal"/>
      <w:lvlText w:val=""/>
      <w:lvlJc w:val="left"/>
    </w:lvl>
    <w:lvl w:ilvl="4" w:tplc="CE0C416A">
      <w:numFmt w:val="decimal"/>
      <w:lvlText w:val=""/>
      <w:lvlJc w:val="left"/>
    </w:lvl>
    <w:lvl w:ilvl="5" w:tplc="098482AA">
      <w:numFmt w:val="decimal"/>
      <w:lvlText w:val=""/>
      <w:lvlJc w:val="left"/>
    </w:lvl>
    <w:lvl w:ilvl="6" w:tplc="4928CFE4">
      <w:numFmt w:val="decimal"/>
      <w:lvlText w:val=""/>
      <w:lvlJc w:val="left"/>
    </w:lvl>
    <w:lvl w:ilvl="7" w:tplc="00F63408">
      <w:numFmt w:val="decimal"/>
      <w:lvlText w:val=""/>
      <w:lvlJc w:val="left"/>
    </w:lvl>
    <w:lvl w:ilvl="8" w:tplc="7E144322">
      <w:numFmt w:val="decimal"/>
      <w:lvlText w:val=""/>
      <w:lvlJc w:val="left"/>
    </w:lvl>
  </w:abstractNum>
  <w:abstractNum w:abstractNumId="1" w15:restartNumberingAfterBreak="0">
    <w:nsid w:val="1F1D4481"/>
    <w:multiLevelType w:val="hybridMultilevel"/>
    <w:tmpl w:val="B270F4FC"/>
    <w:lvl w:ilvl="0" w:tplc="F16426BE">
      <w:start w:val="1"/>
      <w:numFmt w:val="bullet"/>
      <w:lvlText w:val="●"/>
      <w:lvlJc w:val="left"/>
      <w:pPr>
        <w:ind w:left="720" w:hanging="360"/>
      </w:pPr>
    </w:lvl>
    <w:lvl w:ilvl="1" w:tplc="8E00FF9A">
      <w:start w:val="1"/>
      <w:numFmt w:val="bullet"/>
      <w:lvlText w:val="○"/>
      <w:lvlJc w:val="left"/>
      <w:pPr>
        <w:ind w:left="1440" w:hanging="360"/>
      </w:pPr>
    </w:lvl>
    <w:lvl w:ilvl="2" w:tplc="7778AEE2">
      <w:start w:val="1"/>
      <w:numFmt w:val="bullet"/>
      <w:lvlText w:val="■"/>
      <w:lvlJc w:val="left"/>
      <w:pPr>
        <w:ind w:left="2160" w:hanging="360"/>
      </w:pPr>
    </w:lvl>
    <w:lvl w:ilvl="3" w:tplc="A56ED718">
      <w:start w:val="1"/>
      <w:numFmt w:val="bullet"/>
      <w:lvlText w:val="●"/>
      <w:lvlJc w:val="left"/>
      <w:pPr>
        <w:ind w:left="2880" w:hanging="360"/>
      </w:pPr>
    </w:lvl>
    <w:lvl w:ilvl="4" w:tplc="52EC8D60">
      <w:start w:val="1"/>
      <w:numFmt w:val="bullet"/>
      <w:lvlText w:val="○"/>
      <w:lvlJc w:val="left"/>
      <w:pPr>
        <w:ind w:left="3600" w:hanging="360"/>
      </w:pPr>
    </w:lvl>
    <w:lvl w:ilvl="5" w:tplc="137E21FA">
      <w:start w:val="1"/>
      <w:numFmt w:val="bullet"/>
      <w:lvlText w:val="■"/>
      <w:lvlJc w:val="left"/>
      <w:pPr>
        <w:ind w:left="4320" w:hanging="360"/>
      </w:pPr>
    </w:lvl>
    <w:lvl w:ilvl="6" w:tplc="BD3645E2">
      <w:start w:val="1"/>
      <w:numFmt w:val="bullet"/>
      <w:lvlText w:val="●"/>
      <w:lvlJc w:val="left"/>
      <w:pPr>
        <w:ind w:left="5040" w:hanging="360"/>
      </w:pPr>
    </w:lvl>
    <w:lvl w:ilvl="7" w:tplc="5CC8027A">
      <w:start w:val="1"/>
      <w:numFmt w:val="bullet"/>
      <w:lvlText w:val="●"/>
      <w:lvlJc w:val="left"/>
      <w:pPr>
        <w:ind w:left="5760" w:hanging="360"/>
      </w:pPr>
    </w:lvl>
    <w:lvl w:ilvl="8" w:tplc="6C1E5B5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1AC"/>
    <w:rsid w:val="00035243"/>
    <w:rsid w:val="00067798"/>
    <w:rsid w:val="000A5DA6"/>
    <w:rsid w:val="000E0ACF"/>
    <w:rsid w:val="00117B4D"/>
    <w:rsid w:val="001F1FEF"/>
    <w:rsid w:val="002509BF"/>
    <w:rsid w:val="002C50B7"/>
    <w:rsid w:val="003E519C"/>
    <w:rsid w:val="003E722D"/>
    <w:rsid w:val="00463291"/>
    <w:rsid w:val="004C4A3C"/>
    <w:rsid w:val="004F1DB2"/>
    <w:rsid w:val="004F7F9B"/>
    <w:rsid w:val="00546AA0"/>
    <w:rsid w:val="00547580"/>
    <w:rsid w:val="00602BF1"/>
    <w:rsid w:val="00606970"/>
    <w:rsid w:val="006C5B32"/>
    <w:rsid w:val="0073738B"/>
    <w:rsid w:val="007761AC"/>
    <w:rsid w:val="007F6673"/>
    <w:rsid w:val="00800978"/>
    <w:rsid w:val="008E5B33"/>
    <w:rsid w:val="00930C4B"/>
    <w:rsid w:val="00934D8D"/>
    <w:rsid w:val="009F5080"/>
    <w:rsid w:val="00A027E0"/>
    <w:rsid w:val="00A47620"/>
    <w:rsid w:val="00A9081A"/>
    <w:rsid w:val="00AC7523"/>
    <w:rsid w:val="00AC7D4C"/>
    <w:rsid w:val="00B01A33"/>
    <w:rsid w:val="00B026CC"/>
    <w:rsid w:val="00B0444D"/>
    <w:rsid w:val="00C91453"/>
    <w:rsid w:val="00D12B9C"/>
    <w:rsid w:val="00D23C6B"/>
    <w:rsid w:val="00D52533"/>
    <w:rsid w:val="00DA7B4E"/>
    <w:rsid w:val="00DC22F7"/>
    <w:rsid w:val="00DF58BF"/>
    <w:rsid w:val="00E41AD1"/>
    <w:rsid w:val="00E76E27"/>
    <w:rsid w:val="00EC3C3D"/>
    <w:rsid w:val="00F26428"/>
    <w:rsid w:val="00FE318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5D90"/>
  <w15:docId w15:val="{40BF8101-5B8D-4AA7-98C2-32586627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EC3C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2947</Words>
  <Characters>16212</Characters>
  <Application>Microsoft Office Word</Application>
  <DocSecurity>0</DocSecurity>
  <Lines>135</Lines>
  <Paragraphs>38</Paragraphs>
  <ScaleCrop>false</ScaleCrop>
  <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Augusto Lopez Gallego</cp:lastModifiedBy>
  <cp:revision>47</cp:revision>
  <dcterms:created xsi:type="dcterms:W3CDTF">2026-08-04T12:55:00Z</dcterms:created>
  <dcterms:modified xsi:type="dcterms:W3CDTF">2026-08-04T14:08:00Z</dcterms:modified>
</cp:coreProperties>
</file>