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D1C7097" w14:textId="77777777" w:rsidR="00A750BC" w:rsidRDefault="00A750BC" w:rsidP="006E1C8E">
      <w:pPr>
        <w:rPr>
          <w:rFonts w:asciiTheme="minorHAnsi" w:eastAsiaTheme="minorEastAsia" w:hAnsiTheme="minorHAnsi" w:cstheme="minorBidi"/>
          <w:color w:val="000000"/>
          <w:sz w:val="22"/>
          <w:szCs w:val="22"/>
          <w:u w:val="single"/>
        </w:rPr>
      </w:pPr>
    </w:p>
    <w:p w14:paraId="0A692418" w14:textId="77777777" w:rsidR="00A750BC" w:rsidRDefault="00A750BC" w:rsidP="006E1C8E">
      <w:pPr>
        <w:rPr>
          <w:rFonts w:asciiTheme="minorHAnsi" w:eastAsiaTheme="minorEastAsia" w:hAnsiTheme="minorHAnsi" w:cstheme="minorBidi"/>
          <w:color w:val="000000"/>
          <w:sz w:val="22"/>
          <w:szCs w:val="22"/>
          <w:u w:val="single"/>
        </w:rPr>
      </w:pPr>
    </w:p>
    <w:p w14:paraId="047A438E" w14:textId="44E2CFB6" w:rsidR="00A750BC" w:rsidRDefault="00A750BC" w:rsidP="006E1C8E">
      <w:pPr>
        <w:rPr>
          <w:rFonts w:asciiTheme="minorHAnsi" w:eastAsiaTheme="minorEastAsia" w:hAnsiTheme="minorHAnsi" w:cstheme="minorBidi"/>
          <w:color w:val="000000"/>
          <w:sz w:val="22"/>
          <w:szCs w:val="22"/>
          <w:u w:val="single"/>
        </w:rPr>
      </w:pPr>
    </w:p>
    <w:p w14:paraId="6626DF9B" w14:textId="77777777" w:rsidR="00A750BC" w:rsidRDefault="00A750BC" w:rsidP="006E1C8E">
      <w:pPr>
        <w:rPr>
          <w:rFonts w:asciiTheme="minorHAnsi" w:eastAsiaTheme="minorEastAsia" w:hAnsiTheme="minorHAnsi" w:cstheme="minorBidi"/>
          <w:color w:val="000000"/>
          <w:sz w:val="22"/>
          <w:szCs w:val="22"/>
          <w:u w:val="single"/>
        </w:rPr>
      </w:pPr>
    </w:p>
    <w:p w14:paraId="1E80EE1C" w14:textId="77777777" w:rsidR="00A750BC" w:rsidRDefault="00A750BC" w:rsidP="006E1C8E">
      <w:pPr>
        <w:rPr>
          <w:rFonts w:asciiTheme="minorHAnsi" w:eastAsiaTheme="minorEastAsia" w:hAnsiTheme="minorHAnsi" w:cstheme="minorBidi"/>
          <w:color w:val="000000"/>
          <w:sz w:val="22"/>
          <w:szCs w:val="22"/>
          <w:u w:val="single"/>
        </w:rPr>
      </w:pPr>
    </w:p>
    <w:p w14:paraId="2BE38B2E" w14:textId="77777777" w:rsidR="00A750BC" w:rsidRDefault="00A750BC" w:rsidP="006E1C8E">
      <w:pPr>
        <w:rPr>
          <w:rFonts w:asciiTheme="minorHAnsi" w:eastAsiaTheme="minorEastAsia" w:hAnsiTheme="minorHAnsi" w:cstheme="minorBidi"/>
          <w:color w:val="000000"/>
          <w:sz w:val="22"/>
          <w:szCs w:val="22"/>
          <w:u w:val="single"/>
        </w:rPr>
      </w:pPr>
    </w:p>
    <w:p w14:paraId="03C40A32" w14:textId="77777777" w:rsidR="00A750BC" w:rsidRDefault="00A750BC" w:rsidP="006E1C8E">
      <w:pPr>
        <w:rPr>
          <w:rFonts w:asciiTheme="minorHAnsi" w:eastAsiaTheme="minorEastAsia" w:hAnsiTheme="minorHAnsi" w:cstheme="minorBidi"/>
          <w:color w:val="000000"/>
          <w:sz w:val="22"/>
          <w:szCs w:val="22"/>
          <w:u w:val="single"/>
        </w:rPr>
      </w:pPr>
    </w:p>
    <w:p w14:paraId="199E6EC4" w14:textId="77777777" w:rsidR="00A750BC" w:rsidRDefault="00A750BC" w:rsidP="006E1C8E">
      <w:pPr>
        <w:rPr>
          <w:rFonts w:asciiTheme="minorHAnsi" w:eastAsiaTheme="minorEastAsia" w:hAnsiTheme="minorHAnsi" w:cstheme="minorBidi"/>
          <w:color w:val="000000"/>
          <w:sz w:val="22"/>
          <w:szCs w:val="22"/>
          <w:u w:val="single"/>
        </w:rPr>
      </w:pPr>
    </w:p>
    <w:p w14:paraId="618FEC08" w14:textId="77777777" w:rsidR="00A750BC" w:rsidRDefault="00A750BC" w:rsidP="006E1C8E">
      <w:pPr>
        <w:rPr>
          <w:rFonts w:asciiTheme="minorHAnsi" w:eastAsiaTheme="minorEastAsia" w:hAnsiTheme="minorHAnsi" w:cstheme="minorBidi"/>
          <w:color w:val="000000"/>
          <w:sz w:val="22"/>
          <w:szCs w:val="22"/>
          <w:u w:val="single"/>
        </w:rPr>
      </w:pPr>
    </w:p>
    <w:p w14:paraId="7852EA80" w14:textId="77777777" w:rsidR="00A750BC" w:rsidRDefault="00A750BC" w:rsidP="006E1C8E">
      <w:pPr>
        <w:rPr>
          <w:rFonts w:asciiTheme="minorHAnsi" w:eastAsiaTheme="minorEastAsia" w:hAnsiTheme="minorHAnsi" w:cstheme="minorBidi"/>
          <w:color w:val="000000"/>
          <w:sz w:val="22"/>
          <w:szCs w:val="22"/>
          <w:u w:val="single"/>
        </w:rPr>
      </w:pPr>
    </w:p>
    <w:p w14:paraId="7E9A2866" w14:textId="77777777" w:rsidR="00A750BC" w:rsidRDefault="00A750BC" w:rsidP="006E1C8E">
      <w:pPr>
        <w:rPr>
          <w:rFonts w:asciiTheme="minorHAnsi" w:eastAsiaTheme="minorEastAsia" w:hAnsiTheme="minorHAnsi" w:cstheme="minorBidi"/>
          <w:color w:val="000000"/>
          <w:sz w:val="22"/>
          <w:szCs w:val="22"/>
          <w:u w:val="single"/>
        </w:rPr>
      </w:pPr>
    </w:p>
    <w:p w14:paraId="346E920A" w14:textId="77777777" w:rsidR="00A750BC" w:rsidRDefault="00A750BC" w:rsidP="006E1C8E">
      <w:pPr>
        <w:rPr>
          <w:rFonts w:asciiTheme="minorHAnsi" w:eastAsiaTheme="minorEastAsia" w:hAnsiTheme="minorHAnsi" w:cstheme="minorBidi"/>
          <w:color w:val="000000"/>
          <w:sz w:val="22"/>
          <w:szCs w:val="22"/>
          <w:u w:val="single"/>
        </w:rPr>
      </w:pPr>
    </w:p>
    <w:p w14:paraId="49D879A1" w14:textId="77777777" w:rsidR="00A750BC" w:rsidRDefault="00A750BC" w:rsidP="006E1C8E">
      <w:pPr>
        <w:rPr>
          <w:rFonts w:asciiTheme="minorHAnsi" w:eastAsiaTheme="minorEastAsia" w:hAnsiTheme="minorHAnsi" w:cstheme="minorBidi"/>
          <w:color w:val="000000"/>
          <w:sz w:val="22"/>
          <w:szCs w:val="22"/>
          <w:u w:val="single"/>
        </w:rPr>
      </w:pPr>
    </w:p>
    <w:p w14:paraId="0A855D72" w14:textId="77777777" w:rsidR="00A750BC" w:rsidRDefault="00A750BC" w:rsidP="006E1C8E">
      <w:pPr>
        <w:rPr>
          <w:rFonts w:asciiTheme="minorHAnsi" w:eastAsiaTheme="minorEastAsia" w:hAnsiTheme="minorHAnsi" w:cstheme="minorBidi"/>
          <w:color w:val="000000"/>
          <w:sz w:val="22"/>
          <w:szCs w:val="22"/>
          <w:u w:val="single"/>
        </w:rPr>
      </w:pPr>
    </w:p>
    <w:p w14:paraId="7DAD96E0" w14:textId="77777777" w:rsidR="00A750BC" w:rsidRDefault="00A750BC" w:rsidP="006E1C8E">
      <w:pPr>
        <w:rPr>
          <w:rFonts w:asciiTheme="minorHAnsi" w:eastAsiaTheme="minorEastAsia" w:hAnsiTheme="minorHAnsi" w:cstheme="minorBidi"/>
          <w:color w:val="000000"/>
          <w:sz w:val="22"/>
          <w:szCs w:val="22"/>
          <w:u w:val="single"/>
        </w:rPr>
      </w:pPr>
    </w:p>
    <w:p w14:paraId="20D95254" w14:textId="77777777" w:rsidR="00A750BC" w:rsidRDefault="00A750BC" w:rsidP="006E1C8E">
      <w:pPr>
        <w:rPr>
          <w:rFonts w:asciiTheme="minorHAnsi" w:eastAsiaTheme="minorEastAsia" w:hAnsiTheme="minorHAnsi" w:cstheme="minorBidi"/>
          <w:color w:val="000000"/>
          <w:sz w:val="22"/>
          <w:szCs w:val="22"/>
          <w:u w:val="single"/>
        </w:rPr>
      </w:pPr>
    </w:p>
    <w:p w14:paraId="21D08181" w14:textId="77777777" w:rsidR="00A750BC" w:rsidRDefault="00A750BC" w:rsidP="006E1C8E">
      <w:pPr>
        <w:rPr>
          <w:rFonts w:asciiTheme="minorHAnsi" w:eastAsiaTheme="minorEastAsia" w:hAnsiTheme="minorHAnsi" w:cstheme="minorBidi"/>
          <w:color w:val="000000"/>
          <w:sz w:val="22"/>
          <w:szCs w:val="22"/>
          <w:u w:val="single"/>
        </w:rPr>
      </w:pPr>
    </w:p>
    <w:p w14:paraId="73299D67" w14:textId="77777777" w:rsidR="00A750BC" w:rsidRDefault="00A750BC" w:rsidP="006E1C8E">
      <w:pPr>
        <w:rPr>
          <w:rFonts w:asciiTheme="minorHAnsi" w:eastAsiaTheme="minorEastAsia" w:hAnsiTheme="minorHAnsi" w:cstheme="minorBidi"/>
          <w:color w:val="000000"/>
          <w:sz w:val="22"/>
          <w:szCs w:val="22"/>
          <w:u w:val="single"/>
        </w:rPr>
      </w:pPr>
    </w:p>
    <w:p w14:paraId="726EB59D" w14:textId="77777777" w:rsidR="00A750BC" w:rsidRDefault="00A750BC" w:rsidP="006E1C8E">
      <w:pPr>
        <w:rPr>
          <w:rFonts w:asciiTheme="minorHAnsi" w:eastAsiaTheme="minorEastAsia" w:hAnsiTheme="minorHAnsi" w:cstheme="minorBidi"/>
          <w:color w:val="000000"/>
          <w:sz w:val="22"/>
          <w:szCs w:val="22"/>
          <w:u w:val="single"/>
        </w:rPr>
      </w:pPr>
    </w:p>
    <w:p w14:paraId="036238F1" w14:textId="77777777" w:rsidR="00A750BC" w:rsidRDefault="00A750BC" w:rsidP="006E1C8E">
      <w:pPr>
        <w:rPr>
          <w:rFonts w:asciiTheme="minorHAnsi" w:eastAsiaTheme="minorEastAsia" w:hAnsiTheme="minorHAnsi" w:cstheme="minorBidi"/>
          <w:color w:val="000000"/>
          <w:sz w:val="22"/>
          <w:szCs w:val="22"/>
          <w:u w:val="single"/>
        </w:rPr>
      </w:pPr>
    </w:p>
    <w:p w14:paraId="2F34587B" w14:textId="77777777" w:rsidR="00A750BC" w:rsidRDefault="00A750BC" w:rsidP="006E1C8E">
      <w:pPr>
        <w:rPr>
          <w:rFonts w:asciiTheme="minorHAnsi" w:eastAsiaTheme="minorEastAsia" w:hAnsiTheme="minorHAnsi" w:cstheme="minorBidi"/>
          <w:color w:val="000000"/>
          <w:sz w:val="22"/>
          <w:szCs w:val="22"/>
          <w:u w:val="single"/>
        </w:rPr>
      </w:pPr>
    </w:p>
    <w:p w14:paraId="77A98190" w14:textId="77777777" w:rsidR="00A750BC" w:rsidRDefault="00A750BC" w:rsidP="006E1C8E">
      <w:pPr>
        <w:rPr>
          <w:rFonts w:asciiTheme="minorHAnsi" w:eastAsiaTheme="minorEastAsia" w:hAnsiTheme="minorHAnsi" w:cstheme="minorBidi"/>
          <w:color w:val="000000"/>
          <w:sz w:val="22"/>
          <w:szCs w:val="22"/>
          <w:u w:val="single"/>
        </w:rPr>
      </w:pPr>
    </w:p>
    <w:p w14:paraId="700FC5DE" w14:textId="77777777" w:rsidR="00A750BC" w:rsidRDefault="00A750BC" w:rsidP="006E1C8E">
      <w:pPr>
        <w:rPr>
          <w:rFonts w:asciiTheme="minorHAnsi" w:eastAsiaTheme="minorEastAsia" w:hAnsiTheme="minorHAnsi" w:cstheme="minorBidi"/>
          <w:color w:val="000000"/>
          <w:sz w:val="22"/>
          <w:szCs w:val="22"/>
          <w:u w:val="single"/>
        </w:rPr>
      </w:pPr>
    </w:p>
    <w:p w14:paraId="72999887" w14:textId="77777777" w:rsidR="00A750BC" w:rsidRDefault="00A750BC" w:rsidP="006E1C8E">
      <w:pPr>
        <w:rPr>
          <w:rFonts w:asciiTheme="minorHAnsi" w:eastAsiaTheme="minorEastAsia" w:hAnsiTheme="minorHAnsi" w:cstheme="minorBidi"/>
          <w:color w:val="000000"/>
          <w:sz w:val="22"/>
          <w:szCs w:val="22"/>
          <w:u w:val="single"/>
        </w:rPr>
      </w:pPr>
    </w:p>
    <w:p w14:paraId="29205339" w14:textId="77777777" w:rsidR="00A750BC" w:rsidRDefault="00A750BC" w:rsidP="006E1C8E">
      <w:pPr>
        <w:rPr>
          <w:rFonts w:asciiTheme="minorHAnsi" w:eastAsiaTheme="minorEastAsia" w:hAnsiTheme="minorHAnsi" w:cstheme="minorBidi"/>
          <w:color w:val="000000"/>
          <w:sz w:val="22"/>
          <w:szCs w:val="22"/>
          <w:u w:val="single"/>
        </w:rPr>
      </w:pPr>
    </w:p>
    <w:p w14:paraId="3272F686" w14:textId="77777777" w:rsidR="00A750BC" w:rsidRDefault="00A750BC" w:rsidP="006E1C8E">
      <w:pPr>
        <w:rPr>
          <w:rFonts w:asciiTheme="minorHAnsi" w:eastAsiaTheme="minorEastAsia" w:hAnsiTheme="minorHAnsi" w:cstheme="minorBidi"/>
          <w:color w:val="000000"/>
          <w:sz w:val="22"/>
          <w:szCs w:val="22"/>
          <w:u w:val="single"/>
        </w:rPr>
      </w:pPr>
    </w:p>
    <w:p w14:paraId="4F7D29F6" w14:textId="0B098455" w:rsidR="00A750BC" w:rsidRDefault="00A750BC" w:rsidP="00351552">
      <w:pPr>
        <w:spacing w:line="276" w:lineRule="auto"/>
        <w:jc w:val="center"/>
        <w:rPr>
          <w:rFonts w:asciiTheme="minorHAnsi" w:eastAsiaTheme="minorEastAsia" w:hAnsiTheme="minorHAnsi" w:cstheme="minorBidi"/>
          <w:color w:val="000000"/>
          <w:sz w:val="52"/>
          <w:szCs w:val="52"/>
          <w:lang w:val="es-CL"/>
        </w:rPr>
      </w:pPr>
      <w:r w:rsidRPr="00A750BC">
        <w:rPr>
          <w:rFonts w:asciiTheme="minorHAnsi" w:eastAsiaTheme="minorEastAsia" w:hAnsiTheme="minorHAnsi" w:cstheme="minorBidi"/>
          <w:color w:val="000000"/>
          <w:sz w:val="52"/>
          <w:szCs w:val="52"/>
          <w:lang w:val="es-CL"/>
        </w:rPr>
        <w:t xml:space="preserve">Proyecto APT: </w:t>
      </w:r>
      <w:r w:rsidR="00351552" w:rsidRPr="00351552">
        <w:rPr>
          <w:rFonts w:asciiTheme="minorHAnsi" w:eastAsiaTheme="minorEastAsia" w:hAnsiTheme="minorHAnsi" w:cstheme="minorBidi"/>
          <w:color w:val="000000"/>
          <w:sz w:val="52"/>
          <w:szCs w:val="52"/>
          <w:lang w:val="es-CL"/>
        </w:rPr>
        <w:t>Levantamiento Eléctrico Digital</w:t>
      </w:r>
    </w:p>
    <w:p w14:paraId="67C21EC5" w14:textId="77777777" w:rsidR="00351552" w:rsidRDefault="00351552" w:rsidP="00351552">
      <w:pPr>
        <w:spacing w:line="276" w:lineRule="auto"/>
        <w:jc w:val="center"/>
        <w:rPr>
          <w:rFonts w:asciiTheme="minorHAnsi" w:eastAsiaTheme="minorEastAsia" w:hAnsiTheme="minorHAnsi" w:cstheme="minorBidi"/>
          <w:color w:val="000000"/>
          <w:sz w:val="52"/>
          <w:szCs w:val="52"/>
          <w:lang w:val="es-CL"/>
        </w:rPr>
      </w:pPr>
    </w:p>
    <w:p w14:paraId="714968FD" w14:textId="77777777" w:rsidR="00351552" w:rsidRDefault="00351552" w:rsidP="00351552">
      <w:pPr>
        <w:spacing w:line="276" w:lineRule="auto"/>
        <w:jc w:val="center"/>
        <w:rPr>
          <w:rFonts w:asciiTheme="minorHAnsi" w:eastAsiaTheme="minorEastAsia" w:hAnsiTheme="minorHAnsi" w:cstheme="minorBidi"/>
          <w:color w:val="000000"/>
          <w:sz w:val="52"/>
          <w:szCs w:val="52"/>
          <w:lang w:val="es-CL"/>
        </w:rPr>
      </w:pPr>
    </w:p>
    <w:p w14:paraId="4535D10C" w14:textId="77777777" w:rsidR="00351552" w:rsidRPr="00A750BC" w:rsidRDefault="00351552" w:rsidP="00351552">
      <w:pPr>
        <w:spacing w:line="276" w:lineRule="auto"/>
        <w:jc w:val="center"/>
        <w:rPr>
          <w:rFonts w:asciiTheme="minorHAnsi" w:eastAsiaTheme="minorEastAsia" w:hAnsiTheme="minorHAnsi" w:cstheme="minorBidi"/>
          <w:color w:val="000000"/>
          <w:sz w:val="52"/>
          <w:szCs w:val="52"/>
          <w:lang w:val="es-CL"/>
        </w:rPr>
      </w:pPr>
    </w:p>
    <w:p w14:paraId="486D65AC" w14:textId="04DCDB04" w:rsidR="00A750BC" w:rsidRPr="00351552" w:rsidRDefault="00A750BC" w:rsidP="00351552">
      <w:pPr>
        <w:spacing w:line="276" w:lineRule="auto"/>
        <w:jc w:val="right"/>
        <w:rPr>
          <w:rFonts w:asciiTheme="minorHAnsi" w:eastAsiaTheme="minorEastAsia" w:hAnsiTheme="minorHAnsi" w:cstheme="minorBidi"/>
          <w:color w:val="000000"/>
          <w:sz w:val="28"/>
          <w:szCs w:val="28"/>
          <w:lang w:val="es-CL"/>
        </w:rPr>
      </w:pPr>
      <w:r w:rsidRPr="00A750BC">
        <w:rPr>
          <w:rFonts w:asciiTheme="minorHAnsi" w:eastAsiaTheme="minorEastAsia" w:hAnsiTheme="minorHAnsi" w:cstheme="minorBidi"/>
          <w:b/>
          <w:bCs/>
          <w:color w:val="000000"/>
          <w:sz w:val="28"/>
          <w:szCs w:val="28"/>
          <w:lang w:val="es-CL"/>
        </w:rPr>
        <w:t>Profesor</w:t>
      </w:r>
      <w:r w:rsidR="00351552" w:rsidRPr="00351552">
        <w:rPr>
          <w:rFonts w:asciiTheme="minorHAnsi" w:eastAsiaTheme="minorEastAsia" w:hAnsiTheme="minorHAnsi" w:cstheme="minorBidi"/>
          <w:b/>
          <w:bCs/>
          <w:color w:val="000000"/>
          <w:sz w:val="28"/>
          <w:szCs w:val="28"/>
          <w:lang w:val="es-CL"/>
        </w:rPr>
        <w:t>:</w:t>
      </w:r>
      <w:r w:rsidRPr="00A750BC">
        <w:rPr>
          <w:rFonts w:asciiTheme="minorHAnsi" w:eastAsiaTheme="minorEastAsia" w:hAnsiTheme="minorHAnsi" w:cstheme="minorBidi"/>
          <w:color w:val="000000"/>
          <w:sz w:val="28"/>
          <w:szCs w:val="28"/>
          <w:lang w:val="es-CL"/>
        </w:rPr>
        <w:br/>
      </w:r>
      <w:r w:rsidR="00A1259C">
        <w:rPr>
          <w:rFonts w:asciiTheme="minorHAnsi" w:eastAsiaTheme="minorEastAsia" w:hAnsiTheme="minorHAnsi" w:cstheme="minorBidi"/>
          <w:color w:val="000000"/>
          <w:sz w:val="28"/>
          <w:szCs w:val="28"/>
          <w:lang w:val="es-CL"/>
        </w:rPr>
        <w:t>Aldo Martínez Ordenes</w:t>
      </w:r>
    </w:p>
    <w:p w14:paraId="1D4580F4" w14:textId="77777777" w:rsidR="00351552" w:rsidRPr="00A750BC" w:rsidRDefault="00351552" w:rsidP="00351552">
      <w:pPr>
        <w:spacing w:line="276" w:lineRule="auto"/>
        <w:jc w:val="right"/>
        <w:rPr>
          <w:rFonts w:asciiTheme="minorHAnsi" w:eastAsiaTheme="minorEastAsia" w:hAnsiTheme="minorHAnsi" w:cstheme="minorBidi"/>
          <w:color w:val="000000"/>
          <w:sz w:val="28"/>
          <w:szCs w:val="28"/>
          <w:lang w:val="es-CL"/>
        </w:rPr>
      </w:pPr>
    </w:p>
    <w:p w14:paraId="27E2469C" w14:textId="7B10575C" w:rsidR="00A750BC" w:rsidRPr="00A750BC" w:rsidRDefault="00A750BC" w:rsidP="00351552">
      <w:pPr>
        <w:spacing w:line="276" w:lineRule="auto"/>
        <w:jc w:val="right"/>
        <w:rPr>
          <w:rFonts w:asciiTheme="minorHAnsi" w:eastAsiaTheme="minorEastAsia" w:hAnsiTheme="minorHAnsi" w:cstheme="minorBidi"/>
          <w:color w:val="000000"/>
          <w:sz w:val="28"/>
          <w:szCs w:val="28"/>
          <w:lang w:val="es-CL"/>
        </w:rPr>
      </w:pPr>
      <w:r w:rsidRPr="00A750BC">
        <w:rPr>
          <w:rFonts w:asciiTheme="minorHAnsi" w:eastAsiaTheme="minorEastAsia" w:hAnsiTheme="minorHAnsi" w:cstheme="minorBidi"/>
          <w:b/>
          <w:bCs/>
          <w:color w:val="000000"/>
          <w:sz w:val="28"/>
          <w:szCs w:val="28"/>
          <w:lang w:val="es-CL"/>
        </w:rPr>
        <w:t>Estudiante</w:t>
      </w:r>
      <w:r w:rsidRPr="00A750BC">
        <w:rPr>
          <w:rFonts w:asciiTheme="minorHAnsi" w:eastAsiaTheme="minorEastAsia" w:hAnsiTheme="minorHAnsi" w:cstheme="minorBidi"/>
          <w:color w:val="000000"/>
          <w:sz w:val="28"/>
          <w:szCs w:val="28"/>
          <w:lang w:val="es-CL"/>
        </w:rPr>
        <w:t>:</w:t>
      </w:r>
      <w:r w:rsidRPr="00A750BC">
        <w:rPr>
          <w:rFonts w:asciiTheme="minorHAnsi" w:eastAsiaTheme="minorEastAsia" w:hAnsiTheme="minorHAnsi" w:cstheme="minorBidi"/>
          <w:color w:val="000000"/>
          <w:sz w:val="28"/>
          <w:szCs w:val="28"/>
          <w:lang w:val="es-CL"/>
        </w:rPr>
        <w:br/>
        <w:t>Marcelo Tapia</w:t>
      </w:r>
    </w:p>
    <w:p w14:paraId="2EBBA152" w14:textId="31916782"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041EBE66"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495CACC3"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129DC695"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7DAB24D4"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01CEDC68"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6E2CA09B"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2A402EA6"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71303373"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6F2887AD" w14:textId="7B4A6C78" w:rsidR="00A750BC" w:rsidRPr="00351552" w:rsidRDefault="00A750BC" w:rsidP="00270892">
      <w:pPr>
        <w:pStyle w:val="Ttulo1"/>
        <w:rPr>
          <w:rFonts w:eastAsiaTheme="minorEastAsia"/>
          <w:sz w:val="22"/>
          <w:szCs w:val="22"/>
          <w:lang w:val="en-US"/>
        </w:rPr>
      </w:pPr>
      <w:bookmarkStart w:id="0" w:name="_Toc226323203"/>
      <w:r w:rsidRPr="00A750BC">
        <w:rPr>
          <w:rFonts w:eastAsiaTheme="minorEastAsia"/>
          <w:lang w:val="en-US"/>
        </w:rPr>
        <w:t>Abstract</w:t>
      </w:r>
      <w:bookmarkEnd w:id="0"/>
    </w:p>
    <w:p w14:paraId="2A1E9AA3" w14:textId="77777777" w:rsidR="00351552" w:rsidRPr="00A750BC" w:rsidRDefault="00351552" w:rsidP="00A750BC">
      <w:pPr>
        <w:spacing w:line="276" w:lineRule="auto"/>
        <w:rPr>
          <w:rFonts w:asciiTheme="minorHAnsi" w:eastAsiaTheme="minorEastAsia" w:hAnsiTheme="minorHAnsi" w:cstheme="minorBidi"/>
          <w:color w:val="000000"/>
          <w:sz w:val="22"/>
          <w:szCs w:val="22"/>
          <w:lang w:val="en-US"/>
        </w:rPr>
      </w:pPr>
    </w:p>
    <w:p w14:paraId="73D8D095" w14:textId="77777777" w:rsidR="00351552" w:rsidRPr="00351552" w:rsidRDefault="00A750BC" w:rsidP="00A750BC">
      <w:pPr>
        <w:spacing w:line="276" w:lineRule="auto"/>
        <w:rPr>
          <w:rFonts w:asciiTheme="minorHAnsi" w:eastAsiaTheme="minorEastAsia" w:hAnsiTheme="minorHAnsi" w:cstheme="minorBidi"/>
          <w:color w:val="000000"/>
          <w:sz w:val="32"/>
          <w:szCs w:val="32"/>
          <w:lang w:val="en-US"/>
        </w:rPr>
      </w:pPr>
      <w:r w:rsidRPr="00A750BC">
        <w:rPr>
          <w:rFonts w:asciiTheme="minorHAnsi" w:eastAsiaTheme="minorEastAsia" w:hAnsiTheme="minorHAnsi" w:cstheme="minorBidi"/>
          <w:b/>
          <w:bCs/>
          <w:color w:val="000000"/>
          <w:sz w:val="32"/>
          <w:szCs w:val="32"/>
          <w:lang w:val="en-US"/>
        </w:rPr>
        <w:t>English</w:t>
      </w:r>
    </w:p>
    <w:p w14:paraId="00E9DD3B" w14:textId="6F24DA55"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This project focuses on the development of a web platform that digitizes the residential electrical assessment process, allowing electrical technicians to record inspection data, generate digital property records, and produce technical reports directly from a computer, tablet, or mobile device. The system centralizes information that is currently handled through paper notes, photographs, and scattered messages, reducing errors and speeding up the preparation of quotes. It also incorporates an AI-assisted comparison between the current and recommended state of an electrical installation, adding value beyond simple digitization.</w:t>
      </w:r>
    </w:p>
    <w:p w14:paraId="6B636BEF" w14:textId="77777777" w:rsidR="00351552" w:rsidRPr="00A1259C" w:rsidRDefault="00351552" w:rsidP="00A750BC">
      <w:pPr>
        <w:spacing w:line="276" w:lineRule="auto"/>
        <w:rPr>
          <w:rFonts w:asciiTheme="minorHAnsi" w:eastAsiaTheme="minorEastAsia" w:hAnsiTheme="minorHAnsi" w:cstheme="minorBidi"/>
          <w:color w:val="000000"/>
          <w:sz w:val="22"/>
          <w:szCs w:val="22"/>
          <w:lang w:val="en-US"/>
        </w:rPr>
      </w:pPr>
    </w:p>
    <w:p w14:paraId="4650F4B4" w14:textId="2AC86878" w:rsidR="00351552" w:rsidRPr="00351552" w:rsidRDefault="00A750BC" w:rsidP="00A750BC">
      <w:pPr>
        <w:spacing w:line="276" w:lineRule="auto"/>
        <w:rPr>
          <w:rFonts w:asciiTheme="minorHAnsi" w:eastAsiaTheme="minorEastAsia" w:hAnsiTheme="minorHAnsi" w:cstheme="minorBidi"/>
          <w:b/>
          <w:bCs/>
          <w:color w:val="000000"/>
          <w:sz w:val="22"/>
          <w:szCs w:val="22"/>
          <w:lang w:val="es-CL"/>
        </w:rPr>
      </w:pPr>
      <w:r w:rsidRPr="00A750BC">
        <w:rPr>
          <w:rFonts w:asciiTheme="minorHAnsi" w:eastAsiaTheme="minorEastAsia" w:hAnsiTheme="minorHAnsi" w:cstheme="minorBidi"/>
          <w:b/>
          <w:bCs/>
          <w:color w:val="000000"/>
          <w:sz w:val="32"/>
          <w:szCs w:val="32"/>
          <w:lang w:val="es-CL"/>
        </w:rPr>
        <w:t>Español</w:t>
      </w:r>
    </w:p>
    <w:p w14:paraId="26D8CAC5" w14:textId="6030AC5A"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Este proyecto se enfoca en el desarrollo de una plataforma web que digitaliza el proceso de levantamiento eléctrico domiciliario, permitiendo a los técnicos eléctricos registrar los datos de una visita, generar fichas digitales por vivienda y elaborar informes técnicos directamente desde un computador, tablet o celular. El sistema centraliza información que actualmente se maneja en papel, fotografías y mensajes dispersos, reduciendo errores y agilizando la preparación de cotizaciones. Además, incorpora una comparación asistida por IA entre el estado actual y el recomendado de una instalación eléctrica, aportando valor más allá de la simple digitalización.</w:t>
      </w:r>
    </w:p>
    <w:p w14:paraId="65E7B318" w14:textId="37917780"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2D163CB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910A72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8F5BE9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3BDB26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DD41EB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D3FDB66"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06E051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D173BD2"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F57F55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469A8C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36D2B8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EA300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A7250F4"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C7CBCE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9B4B9BC"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688870C" w14:textId="77777777" w:rsidR="00270892" w:rsidRDefault="00270892" w:rsidP="00A750BC">
      <w:pPr>
        <w:spacing w:line="276" w:lineRule="auto"/>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ab/>
      </w:r>
    </w:p>
    <w:sdt>
      <w:sdtPr>
        <w:rPr>
          <w:rFonts w:ascii="Times New Roman" w:eastAsia="Times New Roman" w:hAnsi="Times New Roman" w:cs="Times New Roman"/>
          <w:color w:val="auto"/>
          <w:sz w:val="20"/>
          <w:szCs w:val="20"/>
          <w:lang w:val="es-ES" w:eastAsia="es-ES"/>
        </w:rPr>
        <w:id w:val="-1073425771"/>
        <w:docPartObj>
          <w:docPartGallery w:val="Table of Contents"/>
          <w:docPartUnique/>
        </w:docPartObj>
      </w:sdtPr>
      <w:sdtEndPr>
        <w:rPr>
          <w:b/>
          <w:bCs/>
        </w:rPr>
      </w:sdtEndPr>
      <w:sdtContent>
        <w:p w14:paraId="1EB1CC7A" w14:textId="3C7ED7CB" w:rsidR="00270892" w:rsidRDefault="00270892">
          <w:pPr>
            <w:pStyle w:val="TtuloTDC"/>
          </w:pPr>
          <w:r>
            <w:rPr>
              <w:lang w:val="es-ES"/>
            </w:rPr>
            <w:t>Contenido</w:t>
          </w:r>
        </w:p>
        <w:p w14:paraId="2CE8D09C" w14:textId="6794CA0C" w:rsidR="00270892" w:rsidRDefault="00270892">
          <w:pPr>
            <w:pStyle w:val="TDC1"/>
            <w:tabs>
              <w:tab w:val="right" w:leader="dot" w:pos="12994"/>
            </w:tabs>
            <w:rPr>
              <w:noProof/>
            </w:rPr>
          </w:pPr>
          <w:r>
            <w:fldChar w:fldCharType="begin"/>
          </w:r>
          <w:r>
            <w:instrText xml:space="preserve"> TOC \o "1-3" \h \z \u </w:instrText>
          </w:r>
          <w:r>
            <w:fldChar w:fldCharType="separate"/>
          </w:r>
          <w:hyperlink w:anchor="_Toc226323203" w:history="1">
            <w:r w:rsidRPr="00C16357">
              <w:rPr>
                <w:rStyle w:val="Hipervnculo"/>
                <w:noProof/>
                <w:lang w:val="en-US"/>
              </w:rPr>
              <w:t>Abstract</w:t>
            </w:r>
            <w:r>
              <w:rPr>
                <w:noProof/>
                <w:webHidden/>
              </w:rPr>
              <w:tab/>
            </w:r>
            <w:r>
              <w:rPr>
                <w:noProof/>
                <w:webHidden/>
              </w:rPr>
              <w:fldChar w:fldCharType="begin"/>
            </w:r>
            <w:r>
              <w:rPr>
                <w:noProof/>
                <w:webHidden/>
              </w:rPr>
              <w:instrText xml:space="preserve"> PAGEREF _Toc226323203 \h </w:instrText>
            </w:r>
            <w:r>
              <w:rPr>
                <w:noProof/>
                <w:webHidden/>
              </w:rPr>
            </w:r>
            <w:r>
              <w:rPr>
                <w:noProof/>
                <w:webHidden/>
              </w:rPr>
              <w:fldChar w:fldCharType="separate"/>
            </w:r>
            <w:r>
              <w:rPr>
                <w:noProof/>
                <w:webHidden/>
              </w:rPr>
              <w:t>11</w:t>
            </w:r>
            <w:r>
              <w:rPr>
                <w:noProof/>
                <w:webHidden/>
              </w:rPr>
              <w:fldChar w:fldCharType="end"/>
            </w:r>
          </w:hyperlink>
        </w:p>
        <w:p w14:paraId="7A97BF7E" w14:textId="7F473AF6" w:rsidR="00270892" w:rsidRDefault="00270892">
          <w:pPr>
            <w:pStyle w:val="TDC1"/>
            <w:tabs>
              <w:tab w:val="right" w:leader="dot" w:pos="12994"/>
            </w:tabs>
            <w:rPr>
              <w:noProof/>
            </w:rPr>
          </w:pPr>
          <w:hyperlink w:anchor="_Toc226323204" w:history="1">
            <w:r w:rsidRPr="00C16357">
              <w:rPr>
                <w:rStyle w:val="Hipervnculo"/>
                <w:noProof/>
                <w:lang w:val="es-CL"/>
              </w:rPr>
              <w:t>Descripción del proyecto y relevancia</w:t>
            </w:r>
            <w:r>
              <w:rPr>
                <w:noProof/>
                <w:webHidden/>
              </w:rPr>
              <w:tab/>
            </w:r>
            <w:r>
              <w:rPr>
                <w:noProof/>
                <w:webHidden/>
              </w:rPr>
              <w:fldChar w:fldCharType="begin"/>
            </w:r>
            <w:r>
              <w:rPr>
                <w:noProof/>
                <w:webHidden/>
              </w:rPr>
              <w:instrText xml:space="preserve"> PAGEREF _Toc226323204 \h </w:instrText>
            </w:r>
            <w:r>
              <w:rPr>
                <w:noProof/>
                <w:webHidden/>
              </w:rPr>
            </w:r>
            <w:r>
              <w:rPr>
                <w:noProof/>
                <w:webHidden/>
              </w:rPr>
              <w:fldChar w:fldCharType="separate"/>
            </w:r>
            <w:r>
              <w:rPr>
                <w:noProof/>
                <w:webHidden/>
              </w:rPr>
              <w:t>13</w:t>
            </w:r>
            <w:r>
              <w:rPr>
                <w:noProof/>
                <w:webHidden/>
              </w:rPr>
              <w:fldChar w:fldCharType="end"/>
            </w:r>
          </w:hyperlink>
        </w:p>
        <w:p w14:paraId="2A9A4846" w14:textId="2F8A11D1" w:rsidR="00270892" w:rsidRDefault="00270892">
          <w:pPr>
            <w:pStyle w:val="TDC1"/>
            <w:tabs>
              <w:tab w:val="right" w:leader="dot" w:pos="12994"/>
            </w:tabs>
            <w:rPr>
              <w:noProof/>
            </w:rPr>
          </w:pPr>
          <w:hyperlink w:anchor="_Toc226323205" w:history="1">
            <w:r w:rsidRPr="00C16357">
              <w:rPr>
                <w:rStyle w:val="Hipervnculo"/>
                <w:noProof/>
                <w:lang w:val="es-CL"/>
              </w:rPr>
              <w:t>Relación con competencias del perfil de egreso</w:t>
            </w:r>
            <w:r>
              <w:rPr>
                <w:noProof/>
                <w:webHidden/>
              </w:rPr>
              <w:tab/>
            </w:r>
            <w:r>
              <w:rPr>
                <w:noProof/>
                <w:webHidden/>
              </w:rPr>
              <w:fldChar w:fldCharType="begin"/>
            </w:r>
            <w:r>
              <w:rPr>
                <w:noProof/>
                <w:webHidden/>
              </w:rPr>
              <w:instrText xml:space="preserve"> PAGEREF _Toc226323205 \h </w:instrText>
            </w:r>
            <w:r>
              <w:rPr>
                <w:noProof/>
                <w:webHidden/>
              </w:rPr>
            </w:r>
            <w:r>
              <w:rPr>
                <w:noProof/>
                <w:webHidden/>
              </w:rPr>
              <w:fldChar w:fldCharType="separate"/>
            </w:r>
            <w:r>
              <w:rPr>
                <w:noProof/>
                <w:webHidden/>
              </w:rPr>
              <w:t>13</w:t>
            </w:r>
            <w:r>
              <w:rPr>
                <w:noProof/>
                <w:webHidden/>
              </w:rPr>
              <w:fldChar w:fldCharType="end"/>
            </w:r>
          </w:hyperlink>
        </w:p>
        <w:p w14:paraId="7BD376E0" w14:textId="77D45CA9" w:rsidR="00270892" w:rsidRDefault="00270892">
          <w:pPr>
            <w:pStyle w:val="TDC1"/>
            <w:tabs>
              <w:tab w:val="right" w:leader="dot" w:pos="12994"/>
            </w:tabs>
            <w:rPr>
              <w:noProof/>
            </w:rPr>
          </w:pPr>
          <w:hyperlink w:anchor="_Toc226323206" w:history="1">
            <w:r w:rsidRPr="00C16357">
              <w:rPr>
                <w:rStyle w:val="Hipervnculo"/>
                <w:noProof/>
                <w:lang w:val="es-CL"/>
              </w:rPr>
              <w:t>Relación con intereses profesionales</w:t>
            </w:r>
            <w:r>
              <w:rPr>
                <w:noProof/>
                <w:webHidden/>
              </w:rPr>
              <w:tab/>
            </w:r>
            <w:r>
              <w:rPr>
                <w:noProof/>
                <w:webHidden/>
              </w:rPr>
              <w:fldChar w:fldCharType="begin"/>
            </w:r>
            <w:r>
              <w:rPr>
                <w:noProof/>
                <w:webHidden/>
              </w:rPr>
              <w:instrText xml:space="preserve"> PAGEREF _Toc226323206 \h </w:instrText>
            </w:r>
            <w:r>
              <w:rPr>
                <w:noProof/>
                <w:webHidden/>
              </w:rPr>
            </w:r>
            <w:r>
              <w:rPr>
                <w:noProof/>
                <w:webHidden/>
              </w:rPr>
              <w:fldChar w:fldCharType="separate"/>
            </w:r>
            <w:r>
              <w:rPr>
                <w:noProof/>
                <w:webHidden/>
              </w:rPr>
              <w:t>14</w:t>
            </w:r>
            <w:r>
              <w:rPr>
                <w:noProof/>
                <w:webHidden/>
              </w:rPr>
              <w:fldChar w:fldCharType="end"/>
            </w:r>
          </w:hyperlink>
        </w:p>
        <w:p w14:paraId="7A845A38" w14:textId="26BA2868" w:rsidR="00270892" w:rsidRDefault="00270892">
          <w:pPr>
            <w:pStyle w:val="TDC1"/>
            <w:tabs>
              <w:tab w:val="right" w:leader="dot" w:pos="12994"/>
            </w:tabs>
            <w:rPr>
              <w:noProof/>
            </w:rPr>
          </w:pPr>
          <w:hyperlink w:anchor="_Toc226323207" w:history="1">
            <w:r w:rsidRPr="00C16357">
              <w:rPr>
                <w:rStyle w:val="Hipervnculo"/>
                <w:noProof/>
                <w:lang w:val="es-CL"/>
              </w:rPr>
              <w:t>Factibilidad de desarrollo</w:t>
            </w:r>
            <w:r>
              <w:rPr>
                <w:noProof/>
                <w:webHidden/>
              </w:rPr>
              <w:tab/>
            </w:r>
            <w:r>
              <w:rPr>
                <w:noProof/>
                <w:webHidden/>
              </w:rPr>
              <w:fldChar w:fldCharType="begin"/>
            </w:r>
            <w:r>
              <w:rPr>
                <w:noProof/>
                <w:webHidden/>
              </w:rPr>
              <w:instrText xml:space="preserve"> PAGEREF _Toc226323207 \h </w:instrText>
            </w:r>
            <w:r>
              <w:rPr>
                <w:noProof/>
                <w:webHidden/>
              </w:rPr>
            </w:r>
            <w:r>
              <w:rPr>
                <w:noProof/>
                <w:webHidden/>
              </w:rPr>
              <w:fldChar w:fldCharType="separate"/>
            </w:r>
            <w:r>
              <w:rPr>
                <w:noProof/>
                <w:webHidden/>
              </w:rPr>
              <w:t>14</w:t>
            </w:r>
            <w:r>
              <w:rPr>
                <w:noProof/>
                <w:webHidden/>
              </w:rPr>
              <w:fldChar w:fldCharType="end"/>
            </w:r>
          </w:hyperlink>
        </w:p>
        <w:p w14:paraId="42861772" w14:textId="5ACA15C5" w:rsidR="00270892" w:rsidRDefault="00270892">
          <w:pPr>
            <w:pStyle w:val="TDC1"/>
            <w:tabs>
              <w:tab w:val="right" w:leader="dot" w:pos="12994"/>
            </w:tabs>
            <w:rPr>
              <w:noProof/>
            </w:rPr>
          </w:pPr>
          <w:hyperlink w:anchor="_Toc226323208" w:history="1">
            <w:r w:rsidRPr="00C16357">
              <w:rPr>
                <w:rStyle w:val="Hipervnculo"/>
                <w:noProof/>
                <w:lang w:val="en-US"/>
              </w:rPr>
              <w:t>Conclusiones</w:t>
            </w:r>
            <w:r>
              <w:rPr>
                <w:noProof/>
                <w:webHidden/>
              </w:rPr>
              <w:tab/>
            </w:r>
            <w:r>
              <w:rPr>
                <w:noProof/>
                <w:webHidden/>
              </w:rPr>
              <w:fldChar w:fldCharType="begin"/>
            </w:r>
            <w:r>
              <w:rPr>
                <w:noProof/>
                <w:webHidden/>
              </w:rPr>
              <w:instrText xml:space="preserve"> PAGEREF _Toc226323208 \h </w:instrText>
            </w:r>
            <w:r>
              <w:rPr>
                <w:noProof/>
                <w:webHidden/>
              </w:rPr>
            </w:r>
            <w:r>
              <w:rPr>
                <w:noProof/>
                <w:webHidden/>
              </w:rPr>
              <w:fldChar w:fldCharType="separate"/>
            </w:r>
            <w:r>
              <w:rPr>
                <w:noProof/>
                <w:webHidden/>
              </w:rPr>
              <w:t>15</w:t>
            </w:r>
            <w:r>
              <w:rPr>
                <w:noProof/>
                <w:webHidden/>
              </w:rPr>
              <w:fldChar w:fldCharType="end"/>
            </w:r>
          </w:hyperlink>
        </w:p>
        <w:p w14:paraId="2D3E490E" w14:textId="6CDF983F" w:rsidR="00270892" w:rsidRDefault="00270892">
          <w:pPr>
            <w:pStyle w:val="TDC1"/>
            <w:tabs>
              <w:tab w:val="right" w:leader="dot" w:pos="12994"/>
            </w:tabs>
            <w:rPr>
              <w:noProof/>
            </w:rPr>
          </w:pPr>
          <w:hyperlink w:anchor="_Toc226323209" w:history="1">
            <w:r w:rsidRPr="00C16357">
              <w:rPr>
                <w:rStyle w:val="Hipervnculo"/>
                <w:noProof/>
                <w:lang w:val="en-US"/>
              </w:rPr>
              <w:t>Reflexiones</w:t>
            </w:r>
            <w:r>
              <w:rPr>
                <w:noProof/>
                <w:webHidden/>
              </w:rPr>
              <w:tab/>
            </w:r>
            <w:r>
              <w:rPr>
                <w:noProof/>
                <w:webHidden/>
              </w:rPr>
              <w:fldChar w:fldCharType="begin"/>
            </w:r>
            <w:r>
              <w:rPr>
                <w:noProof/>
                <w:webHidden/>
              </w:rPr>
              <w:instrText xml:space="preserve"> PAGEREF _Toc226323209 \h </w:instrText>
            </w:r>
            <w:r>
              <w:rPr>
                <w:noProof/>
                <w:webHidden/>
              </w:rPr>
            </w:r>
            <w:r>
              <w:rPr>
                <w:noProof/>
                <w:webHidden/>
              </w:rPr>
              <w:fldChar w:fldCharType="separate"/>
            </w:r>
            <w:r>
              <w:rPr>
                <w:noProof/>
                <w:webHidden/>
              </w:rPr>
              <w:t>15</w:t>
            </w:r>
            <w:r>
              <w:rPr>
                <w:noProof/>
                <w:webHidden/>
              </w:rPr>
              <w:fldChar w:fldCharType="end"/>
            </w:r>
          </w:hyperlink>
        </w:p>
        <w:p w14:paraId="25FE1420" w14:textId="58E0A09F" w:rsidR="00270892" w:rsidRDefault="00270892">
          <w:r>
            <w:rPr>
              <w:b/>
              <w:bCs/>
            </w:rPr>
            <w:fldChar w:fldCharType="end"/>
          </w:r>
        </w:p>
      </w:sdtContent>
    </w:sdt>
    <w:p w14:paraId="15A77963" w14:textId="64F6AE45" w:rsidR="00351552" w:rsidRDefault="00351552" w:rsidP="00A750BC">
      <w:pPr>
        <w:spacing w:line="276" w:lineRule="auto"/>
        <w:rPr>
          <w:rFonts w:asciiTheme="minorHAnsi" w:eastAsiaTheme="minorEastAsia" w:hAnsiTheme="minorHAnsi" w:cstheme="minorBidi"/>
          <w:color w:val="000000"/>
          <w:sz w:val="22"/>
          <w:szCs w:val="22"/>
          <w:lang w:val="es-CL"/>
        </w:rPr>
      </w:pPr>
    </w:p>
    <w:p w14:paraId="7A15FAE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2B1308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6AC98E8"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A38CF59"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4A700258"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7491C4AD"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1F8D813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0A95132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0DDA3DD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1FC4641" w14:textId="5BDFE643" w:rsidR="00A750BC" w:rsidRDefault="00A750BC" w:rsidP="00A750BC">
      <w:pPr>
        <w:spacing w:line="276" w:lineRule="auto"/>
        <w:rPr>
          <w:rFonts w:asciiTheme="minorHAnsi" w:eastAsiaTheme="minorEastAsia" w:hAnsiTheme="minorHAnsi" w:cstheme="minorBidi"/>
          <w:color w:val="000000"/>
          <w:sz w:val="22"/>
          <w:szCs w:val="22"/>
          <w:lang w:val="es-CL"/>
        </w:rPr>
      </w:pPr>
    </w:p>
    <w:p w14:paraId="1EE10D5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4D8C2834"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AD6AC52"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1C27802" w14:textId="77777777" w:rsidR="00351552" w:rsidRPr="00A750BC" w:rsidRDefault="00351552" w:rsidP="00A750BC">
      <w:pPr>
        <w:spacing w:line="276" w:lineRule="auto"/>
        <w:rPr>
          <w:rFonts w:asciiTheme="minorHAnsi" w:eastAsiaTheme="minorEastAsia" w:hAnsiTheme="minorHAnsi" w:cstheme="minorBidi"/>
          <w:color w:val="000000"/>
          <w:sz w:val="22"/>
          <w:szCs w:val="22"/>
          <w:lang w:val="es-CL"/>
        </w:rPr>
      </w:pPr>
    </w:p>
    <w:p w14:paraId="362008AD" w14:textId="77777777" w:rsidR="00A750BC" w:rsidRPr="00A750BC" w:rsidRDefault="00A750BC" w:rsidP="00351552">
      <w:pPr>
        <w:pStyle w:val="Ttulo1"/>
        <w:rPr>
          <w:rFonts w:eastAsiaTheme="minorEastAsia"/>
          <w:lang w:val="es-CL"/>
        </w:rPr>
      </w:pPr>
      <w:bookmarkStart w:id="1" w:name="_Toc226323204"/>
      <w:r w:rsidRPr="00A750BC">
        <w:rPr>
          <w:rFonts w:eastAsiaTheme="minorEastAsia"/>
          <w:lang w:val="es-CL"/>
        </w:rPr>
        <w:t>Descripción del proyecto y relevancia</w:t>
      </w:r>
      <w:bookmarkEnd w:id="1"/>
    </w:p>
    <w:p w14:paraId="36B092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5F99F41" w14:textId="14EF2D7B"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 el proceso de levantamiento eléctrico domiciliario, uno de los principales problemas es que los técnicos registran la información de forma manual, apoyándose en anotaciones, fotografías y mensajes dispersos. Esto genera pérdida de datos, errores al momento de transcribir la información y demoras en la entrega de soluciones y cotizaciones al cliente.</w:t>
      </w:r>
    </w:p>
    <w:p w14:paraId="545F4240"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Este proyecto busca abordar ese problema mediante una plataforma web que centraliza el registro del levantamiento técnico, estandarizando la forma en que se documenta el estado eléctrico de una vivienda. De esta forma, se facilita el seguimiento de las visitas, se reduce el margen de error y se agiliza la elaboración de soluciones.</w:t>
      </w:r>
    </w:p>
    <w:p w14:paraId="657D6F95" w14:textId="607DC829"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Su relevancia radica en digitalizar un proceso que hoy se realiza de forma manual en un sector real, aportando valor concreto al rubro y permitiendo aplicar conocimientos de ingeniería informática en una solución con potencial de uso real.</w:t>
      </w:r>
    </w:p>
    <w:p w14:paraId="182E9B45" w14:textId="641D8764"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4F076E5F" w14:textId="77777777" w:rsidR="00A750BC" w:rsidRDefault="00A750BC" w:rsidP="00351552">
      <w:pPr>
        <w:pStyle w:val="Ttulo1"/>
        <w:rPr>
          <w:rFonts w:eastAsiaTheme="minorEastAsia"/>
          <w:lang w:val="es-CL"/>
        </w:rPr>
      </w:pPr>
      <w:bookmarkStart w:id="2" w:name="_Toc226323205"/>
      <w:r w:rsidRPr="00A750BC">
        <w:rPr>
          <w:rFonts w:eastAsiaTheme="minorEastAsia"/>
          <w:lang w:val="es-CL"/>
        </w:rPr>
        <w:t>Relación con competencias del perfil de egreso</w:t>
      </w:r>
      <w:bookmarkEnd w:id="2"/>
    </w:p>
    <w:p w14:paraId="268F9786" w14:textId="77777777" w:rsidR="00351552" w:rsidRPr="00351552" w:rsidRDefault="00351552" w:rsidP="00351552">
      <w:pPr>
        <w:rPr>
          <w:rFonts w:eastAsiaTheme="minorEastAsia"/>
          <w:lang w:val="es-CL"/>
        </w:rPr>
      </w:pPr>
    </w:p>
    <w:p w14:paraId="6B221737"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El desarrollo de este proyecto permite aplicar diversas competencias del perfil de egreso de la carrera, principalmente en el área de desarrollo de software, gestión de bases de datos y gestión tecnológica.</w:t>
      </w:r>
    </w:p>
    <w:p w14:paraId="15E1779E"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Entre las competencias que se ponen en práctica destacan:</w:t>
      </w:r>
    </w:p>
    <w:p w14:paraId="05B6ABC3"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Desarrollo de una solución de software web utilizando Next.js, integrando frontend y backend en un mismo proyecto. </w:t>
      </w:r>
    </w:p>
    <w:p w14:paraId="4BE816A1"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Modelamiento de datos para estructurar la información de clientes, viviendas, levantamientos y materiales del sistema. </w:t>
      </w:r>
    </w:p>
    <w:p w14:paraId="21B90092"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Aplicación de metodología ágil Scrum para la gestión y planificación del proyecto en sprints. </w:t>
      </w:r>
    </w:p>
    <w:p w14:paraId="5157B1F6" w14:textId="46A003FB"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Integración de servicios externos</w:t>
      </w:r>
      <w:r w:rsidR="006C1E27">
        <w:rPr>
          <w:rFonts w:asciiTheme="minorHAnsi" w:eastAsiaTheme="minorEastAsia" w:hAnsiTheme="minorHAnsi" w:cstheme="minorBidi"/>
          <w:color w:val="000000"/>
          <w:sz w:val="22"/>
          <w:szCs w:val="22"/>
          <w:lang w:val="es-CL"/>
        </w:rPr>
        <w:t xml:space="preserve">, </w:t>
      </w:r>
      <w:r w:rsidRPr="00A750BC">
        <w:rPr>
          <w:rFonts w:asciiTheme="minorHAnsi" w:eastAsiaTheme="minorEastAsia" w:hAnsiTheme="minorHAnsi" w:cstheme="minorBidi"/>
          <w:color w:val="000000"/>
          <w:sz w:val="22"/>
          <w:szCs w:val="22"/>
          <w:lang w:val="es-CL"/>
        </w:rPr>
        <w:t xml:space="preserve">Supabase para base de datos y autenticación, y una API de IA para recomendaciones en una solución funcional. </w:t>
      </w:r>
    </w:p>
    <w:p w14:paraId="2C530ACD"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Realización de pruebas para validar el correcto funcionamiento del sistema antes de su entrega. </w:t>
      </w:r>
    </w:p>
    <w:p w14:paraId="08D22B8C"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Estas competencias permiten abordar el proyecto de forma integral, desde su diseño hasta su implementación.</w:t>
      </w:r>
    </w:p>
    <w:p w14:paraId="01DD61DF" w14:textId="62B5662C"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5CE7554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9BA4F3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F794EF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B5530BC"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04028A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7BA79A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24A0042"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F0D4B66"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0E137055"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25004A7B" w14:textId="1A16EAF0" w:rsidR="00A750BC" w:rsidRDefault="00A750BC" w:rsidP="00351552">
      <w:pPr>
        <w:pStyle w:val="Ttulo1"/>
        <w:rPr>
          <w:rFonts w:eastAsiaTheme="minorEastAsia"/>
          <w:lang w:val="es-CL"/>
        </w:rPr>
      </w:pPr>
      <w:bookmarkStart w:id="3" w:name="_Toc226323206"/>
      <w:r w:rsidRPr="00A750BC">
        <w:rPr>
          <w:rFonts w:eastAsiaTheme="minorEastAsia"/>
          <w:lang w:val="es-CL"/>
        </w:rPr>
        <w:t>Relación con intereses profesionales</w:t>
      </w:r>
      <w:bookmarkEnd w:id="3"/>
    </w:p>
    <w:p w14:paraId="4AEE0DC7" w14:textId="77777777" w:rsidR="00351552" w:rsidRPr="00A750BC" w:rsidRDefault="00351552" w:rsidP="00A750BC">
      <w:pPr>
        <w:spacing w:line="276" w:lineRule="auto"/>
        <w:rPr>
          <w:rFonts w:asciiTheme="minorHAnsi" w:eastAsiaTheme="minorEastAsia" w:hAnsiTheme="minorHAnsi" w:cstheme="minorBidi"/>
          <w:b/>
          <w:bCs/>
          <w:color w:val="000000"/>
          <w:sz w:val="40"/>
          <w:szCs w:val="40"/>
          <w:lang w:val="es-CL"/>
        </w:rPr>
      </w:pPr>
    </w:p>
    <w:p w14:paraId="17361972" w14:textId="4727F4F1"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Este proyecto se relaciona directamente con mis intereses en el desarrollo de software y el uso de tecnologías actuales. Mi rol específico dentro del equipo backend, base de datos, seguridad y despliegue</w:t>
      </w:r>
      <w:r w:rsidR="006C1E27">
        <w:rPr>
          <w:rFonts w:asciiTheme="minorHAnsi" w:eastAsiaTheme="minorEastAsia" w:hAnsiTheme="minorHAnsi" w:cstheme="minorBidi"/>
          <w:color w:val="000000"/>
          <w:sz w:val="22"/>
          <w:szCs w:val="22"/>
          <w:lang w:val="es-CL"/>
        </w:rPr>
        <w:t xml:space="preserve"> </w:t>
      </w:r>
      <w:r w:rsidRPr="00A750BC">
        <w:rPr>
          <w:rFonts w:asciiTheme="minorHAnsi" w:eastAsiaTheme="minorEastAsia" w:hAnsiTheme="minorHAnsi" w:cstheme="minorBidi"/>
          <w:color w:val="000000"/>
          <w:sz w:val="22"/>
          <w:szCs w:val="22"/>
          <w:lang w:val="es-CL"/>
        </w:rPr>
        <w:t>conecta además con mi interés en el área de DevOps, ya que trabajo con autenticación, control de accesos y despliegue en la nube.</w:t>
      </w:r>
    </w:p>
    <w:p w14:paraId="117ADCD8"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Me interesa poder trabajar en soluciones tecnológicas que tengan una aplicación real y que aporten valor, y este proyecto me permite avanzar en esa línea. Como oportunidad de mejora, estoy evaluando incorporar un panel simple de estadísticas a partir de los datos ya registrados, para acercar también el proyecto a mi interés por el análisis de datos.</w:t>
      </w:r>
    </w:p>
    <w:p w14:paraId="31770750" w14:textId="53905262"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3E604E6C" w14:textId="77777777" w:rsidR="00A750BC" w:rsidRPr="00A750BC" w:rsidRDefault="00A750BC" w:rsidP="00351552">
      <w:pPr>
        <w:pStyle w:val="Ttulo1"/>
        <w:rPr>
          <w:rFonts w:eastAsiaTheme="minorEastAsia"/>
          <w:lang w:val="es-CL"/>
        </w:rPr>
      </w:pPr>
      <w:bookmarkStart w:id="4" w:name="_Toc226323207"/>
      <w:r w:rsidRPr="00A750BC">
        <w:rPr>
          <w:rFonts w:eastAsiaTheme="minorEastAsia"/>
          <w:lang w:val="es-CL"/>
        </w:rPr>
        <w:t>Factibilidad de desarrollo</w:t>
      </w:r>
      <w:bookmarkEnd w:id="4"/>
    </w:p>
    <w:p w14:paraId="0FAD4E38" w14:textId="6AE0A190"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El proyecto es factible de desarrollar dentro del contexto académico, ya que se enfocará en la creación de un producto mínimo </w:t>
      </w:r>
      <w:proofErr w:type="gramStart"/>
      <w:r w:rsidRPr="00A750BC">
        <w:rPr>
          <w:rFonts w:asciiTheme="minorHAnsi" w:eastAsiaTheme="minorEastAsia" w:hAnsiTheme="minorHAnsi" w:cstheme="minorBidi"/>
          <w:color w:val="000000"/>
          <w:sz w:val="22"/>
          <w:szCs w:val="22"/>
          <w:lang w:val="es-CL"/>
        </w:rPr>
        <w:t>viable</w:t>
      </w:r>
      <w:r w:rsidR="006C1E27">
        <w:rPr>
          <w:rFonts w:asciiTheme="minorHAnsi" w:eastAsiaTheme="minorEastAsia" w:hAnsiTheme="minorHAnsi" w:cstheme="minorBidi"/>
          <w:color w:val="000000"/>
          <w:sz w:val="22"/>
          <w:szCs w:val="22"/>
          <w:lang w:val="es-CL"/>
        </w:rPr>
        <w:t>(</w:t>
      </w:r>
      <w:proofErr w:type="gramEnd"/>
      <w:r w:rsidR="006C1E27">
        <w:rPr>
          <w:rFonts w:asciiTheme="minorHAnsi" w:eastAsiaTheme="minorEastAsia" w:hAnsiTheme="minorHAnsi" w:cstheme="minorBidi"/>
          <w:color w:val="000000"/>
          <w:sz w:val="22"/>
          <w:szCs w:val="22"/>
          <w:lang w:val="es-CL"/>
        </w:rPr>
        <w:t>MVP)</w:t>
      </w:r>
      <w:r w:rsidRPr="00A750BC">
        <w:rPr>
          <w:rFonts w:asciiTheme="minorHAnsi" w:eastAsiaTheme="minorEastAsia" w:hAnsiTheme="minorHAnsi" w:cstheme="minorBidi"/>
          <w:color w:val="000000"/>
          <w:sz w:val="22"/>
          <w:szCs w:val="22"/>
          <w:lang w:val="es-CL"/>
        </w:rPr>
        <w:t xml:space="preserve"> con las funcionalidades principales del levantamiento eléctrico.</w:t>
      </w:r>
    </w:p>
    <w:p w14:paraId="069E6AAD"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Se trabajará utilizando la metodología ágil Scrum, organizando el desarrollo en sprints de 2 semanas que permitirán avanzar de forma progresiva y controlada. Esto facilita la adaptación ante posibles dificultades y permite priorizar las funcionalidades más importantes del MVP.</w:t>
      </w:r>
    </w:p>
    <w:p w14:paraId="066F2865"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Entre los recursos a utilizar se considera un stack simplificado y de bajo costo: Next.js para frontend y backend, Supabase para base de datos y autenticación, y Vercel para el despliegue. Se eligió esta combinación considerando el tiempo disponible, el presupuesto acotado y el nivel de experiencia del equipo en programación.</w:t>
      </w:r>
    </w:p>
    <w:p w14:paraId="716D7159" w14:textId="67DE3B28" w:rsidR="00A750BC" w:rsidRDefault="00A750BC" w:rsidP="00A750BC">
      <w:pPr>
        <w:spacing w:line="276" w:lineRule="auto"/>
        <w:rPr>
          <w:rFonts w:asciiTheme="minorHAnsi" w:eastAsiaTheme="minorEastAsia" w:hAnsiTheme="minorHAnsi" w:cstheme="minorBidi"/>
          <w:color w:val="000000"/>
          <w:sz w:val="22"/>
          <w:szCs w:val="22"/>
          <w:lang w:val="es-CL"/>
        </w:rPr>
      </w:pPr>
    </w:p>
    <w:p w14:paraId="1759527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9C372A6"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28ECD4F"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0E9D1C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29B1A7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34B5E48"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C5849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DF8077F"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062F57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4C074B3" w14:textId="77777777" w:rsidR="00351552" w:rsidRPr="00A750BC" w:rsidRDefault="00351552" w:rsidP="00A750BC">
      <w:pPr>
        <w:spacing w:line="276" w:lineRule="auto"/>
        <w:rPr>
          <w:rFonts w:asciiTheme="minorHAnsi" w:eastAsiaTheme="minorEastAsia" w:hAnsiTheme="minorHAnsi" w:cstheme="minorBidi"/>
          <w:color w:val="000000"/>
          <w:sz w:val="22"/>
          <w:szCs w:val="22"/>
          <w:lang w:val="es-CL"/>
        </w:rPr>
      </w:pPr>
    </w:p>
    <w:p w14:paraId="0EA24830" w14:textId="77777777" w:rsidR="00A750BC" w:rsidRPr="00A750BC" w:rsidRDefault="00A750BC" w:rsidP="00351552">
      <w:pPr>
        <w:pStyle w:val="Ttulo1"/>
        <w:rPr>
          <w:rFonts w:eastAsiaTheme="minorEastAsia"/>
          <w:lang w:val="en-US"/>
        </w:rPr>
      </w:pPr>
      <w:bookmarkStart w:id="5" w:name="_Toc226323208"/>
      <w:r w:rsidRPr="00A750BC">
        <w:rPr>
          <w:rFonts w:eastAsiaTheme="minorEastAsia"/>
          <w:lang w:val="en-US"/>
        </w:rPr>
        <w:t>Conclusiones</w:t>
      </w:r>
      <w:bookmarkEnd w:id="5"/>
    </w:p>
    <w:p w14:paraId="0712A1E6" w14:textId="77777777" w:rsidR="00351552"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English:</w:t>
      </w:r>
    </w:p>
    <w:p w14:paraId="09FEC19A" w14:textId="6649997E" w:rsidR="00351552" w:rsidRDefault="00351552" w:rsidP="00A750BC">
      <w:pPr>
        <w:spacing w:line="276" w:lineRule="auto"/>
        <w:rPr>
          <w:rFonts w:asciiTheme="minorHAnsi" w:eastAsiaTheme="minorEastAsia" w:hAnsiTheme="minorHAnsi" w:cstheme="minorBidi"/>
          <w:color w:val="000000"/>
          <w:sz w:val="22"/>
          <w:szCs w:val="22"/>
          <w:lang w:val="en-US"/>
        </w:rPr>
      </w:pPr>
    </w:p>
    <w:p w14:paraId="02B81FCD" w14:textId="5C2B739A"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This project represents an opportunity to apply technical knowledge to a real problem faced by electrical technicians, combining software development with a simplified, low-cost technology stack. It allows the development of practical skills in web development, database design, and deployment, while addressing a genuine need in the electrical services sector. Additionally, it contributes to strengthening key competencies such as problem-solving, system design, and teamwork, which are essential for a future career in technology.</w:t>
      </w:r>
    </w:p>
    <w:p w14:paraId="6CA89E16" w14:textId="3A86FE80" w:rsidR="00A750BC" w:rsidRPr="00A1259C" w:rsidRDefault="00A750BC" w:rsidP="00A750BC">
      <w:pPr>
        <w:spacing w:line="276" w:lineRule="auto"/>
        <w:rPr>
          <w:rFonts w:asciiTheme="minorHAnsi" w:eastAsiaTheme="minorEastAsia" w:hAnsiTheme="minorHAnsi" w:cstheme="minorBidi"/>
          <w:color w:val="000000"/>
          <w:sz w:val="22"/>
          <w:szCs w:val="22"/>
          <w:lang w:val="en-US"/>
        </w:rPr>
      </w:pPr>
    </w:p>
    <w:p w14:paraId="1C478C1F"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01C39DA9"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0ABB4E36"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1BC5AF0D" w14:textId="4883FE30" w:rsidR="00A750BC" w:rsidRPr="00A750BC" w:rsidRDefault="00A750BC" w:rsidP="00351552">
      <w:pPr>
        <w:pStyle w:val="Ttulo1"/>
        <w:rPr>
          <w:rFonts w:eastAsiaTheme="minorEastAsia"/>
          <w:lang w:val="en-US"/>
        </w:rPr>
      </w:pPr>
      <w:bookmarkStart w:id="6" w:name="_Toc226323209"/>
      <w:r w:rsidRPr="00A750BC">
        <w:rPr>
          <w:rFonts w:eastAsiaTheme="minorEastAsia"/>
          <w:lang w:val="en-US"/>
        </w:rPr>
        <w:t>Reflexiones</w:t>
      </w:r>
      <w:bookmarkEnd w:id="6"/>
    </w:p>
    <w:p w14:paraId="32489EFF" w14:textId="77777777" w:rsidR="00351552"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English:</w:t>
      </w:r>
    </w:p>
    <w:p w14:paraId="09D95646" w14:textId="0D55DE94"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The definition of this project has been an important step in understanding how a simplified technology stack can still deliver a real, useful solution. It has allowed me to identify the value of choosing tools that match the team’s skill level and time constraints, rather than the most complex option available. This process also helped me connect the project with my own professional interests in DevOps, and it provides a clear direction for the development of the project in the following stages.</w:t>
      </w:r>
    </w:p>
    <w:p w14:paraId="5FFBB419"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n-US"/>
        </w:rPr>
      </w:pPr>
    </w:p>
    <w:p w14:paraId="65CF9E6F"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742CB9A0"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37BDF69C"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60AA594D"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238205FA"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0A206698"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7B5BC3FA" w14:textId="77777777" w:rsidR="00351552" w:rsidRPr="00A750BC" w:rsidRDefault="00351552" w:rsidP="006E1C8E">
      <w:pPr>
        <w:rPr>
          <w:rFonts w:asciiTheme="minorHAnsi" w:eastAsiaTheme="minorEastAsia" w:hAnsiTheme="minorHAnsi" w:cstheme="minorBidi"/>
          <w:color w:val="000000"/>
          <w:sz w:val="22"/>
          <w:szCs w:val="22"/>
          <w:u w:val="single"/>
          <w:lang w:val="en-US"/>
        </w:rPr>
      </w:pPr>
    </w:p>
    <w:sectPr w:rsidR="00351552" w:rsidRPr="00A750B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2FDFF" w14:textId="77777777" w:rsidR="00B9118F" w:rsidRDefault="00B9118F" w:rsidP="00B2162E">
      <w:r>
        <w:separator/>
      </w:r>
    </w:p>
  </w:endnote>
  <w:endnote w:type="continuationSeparator" w:id="0">
    <w:p w14:paraId="5C14C5C5" w14:textId="77777777" w:rsidR="00B9118F" w:rsidRDefault="00B9118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4737A" w14:textId="77777777" w:rsidR="00B9118F" w:rsidRDefault="00B9118F" w:rsidP="00B2162E">
      <w:r>
        <w:separator/>
      </w:r>
    </w:p>
  </w:footnote>
  <w:footnote w:type="continuationSeparator" w:id="0">
    <w:p w14:paraId="0B28E956" w14:textId="77777777" w:rsidR="00B9118F" w:rsidRDefault="00B9118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A540334"/>
    <w:multiLevelType w:val="multilevel"/>
    <w:tmpl w:val="195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D0D11"/>
    <w:multiLevelType w:val="multilevel"/>
    <w:tmpl w:val="D22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5"/>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30"/>
  </w:num>
  <w:num w:numId="7" w16cid:durableId="1631863055">
    <w:abstractNumId w:val="18"/>
  </w:num>
  <w:num w:numId="8" w16cid:durableId="392656827">
    <w:abstractNumId w:val="14"/>
  </w:num>
  <w:num w:numId="9" w16cid:durableId="502596224">
    <w:abstractNumId w:val="28"/>
  </w:num>
  <w:num w:numId="10" w16cid:durableId="1862351589">
    <w:abstractNumId w:val="27"/>
  </w:num>
  <w:num w:numId="11" w16cid:durableId="11878667">
    <w:abstractNumId w:val="29"/>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4"/>
  </w:num>
  <w:num w:numId="26" w16cid:durableId="41490249">
    <w:abstractNumId w:val="23"/>
  </w:num>
  <w:num w:numId="27" w16cid:durableId="868756797">
    <w:abstractNumId w:val="11"/>
  </w:num>
  <w:num w:numId="28" w16cid:durableId="161816726">
    <w:abstractNumId w:val="2"/>
  </w:num>
  <w:num w:numId="29" w16cid:durableId="1199047098">
    <w:abstractNumId w:val="26"/>
  </w:num>
  <w:num w:numId="30" w16cid:durableId="1150753789">
    <w:abstractNumId w:val="21"/>
  </w:num>
  <w:num w:numId="31" w16cid:durableId="7329677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892"/>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1552"/>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1E27"/>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D4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1259C"/>
    <w:rsid w:val="00A244C8"/>
    <w:rsid w:val="00A329AA"/>
    <w:rsid w:val="00A358CB"/>
    <w:rsid w:val="00A413E9"/>
    <w:rsid w:val="00A63596"/>
    <w:rsid w:val="00A65098"/>
    <w:rsid w:val="00A750BC"/>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118F"/>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061E"/>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35155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351552"/>
    <w:rPr>
      <w:rFonts w:asciiTheme="majorHAnsi" w:eastAsiaTheme="majorEastAsia" w:hAnsiTheme="majorHAnsi" w:cstheme="majorBidi"/>
      <w:color w:val="2E74B5" w:themeColor="accent1" w:themeShade="BF"/>
      <w:sz w:val="32"/>
      <w:szCs w:val="32"/>
      <w:lang w:val="es-ES" w:eastAsia="es-ES"/>
    </w:rPr>
  </w:style>
  <w:style w:type="paragraph" w:styleId="TtuloTDC">
    <w:name w:val="TOC Heading"/>
    <w:basedOn w:val="Ttulo1"/>
    <w:next w:val="Normal"/>
    <w:uiPriority w:val="39"/>
    <w:unhideWhenUsed/>
    <w:qFormat/>
    <w:rsid w:val="00270892"/>
    <w:pPr>
      <w:spacing w:line="259" w:lineRule="auto"/>
      <w:outlineLvl w:val="9"/>
    </w:pPr>
    <w:rPr>
      <w:lang w:val="es-CL" w:eastAsia="es-CL"/>
    </w:rPr>
  </w:style>
  <w:style w:type="paragraph" w:styleId="TDC1">
    <w:name w:val="toc 1"/>
    <w:basedOn w:val="Normal"/>
    <w:next w:val="Normal"/>
    <w:autoRedefine/>
    <w:uiPriority w:val="39"/>
    <w:unhideWhenUsed/>
    <w:rsid w:val="0027089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3635</Words>
  <Characters>19994</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MARCELO ANDRES TAPIA CAMPOS</cp:lastModifiedBy>
  <cp:revision>84</cp:revision>
  <cp:lastPrinted>2021-11-25T12:30:00Z</cp:lastPrinted>
  <dcterms:created xsi:type="dcterms:W3CDTF">2022-08-25T15:56:00Z</dcterms:created>
  <dcterms:modified xsi:type="dcterms:W3CDTF">2026-08-31T10:02:00Z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