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CESAR NIETO</w:t>
      </w:r>
    </w:p>
    <w:p>
      <w:pPr>
        <w:spacing w:after="100"/>
      </w:pPr>
      <w:r>
        <w:rPr>
          <w:b w:val="0"/>
        </w:rPr>
      </w:r>
      <w:hyperlink r:id="rId9">
        <w:r>
          <w:rPr>
            <w:color w:val="000000"/>
          </w:rPr>
          <w:t>309-533-8336</w:t>
        </w:r>
      </w:hyperlink>
      <w:r>
        <w:t xml:space="preserve"> | </w:t>
      </w:r>
      <w:hyperlink r:id="rId10">
        <w:r>
          <w:rPr>
            <w:color w:val="000000"/>
          </w:rPr>
          <w:t>cesar.nieto@outlook.com</w:t>
        </w:r>
      </w:hyperlink>
      <w:r>
        <w:t xml:space="preserve"> | </w:t>
      </w:r>
      <w:hyperlink r:id="rId11">
        <w:r>
          <w:rPr>
            <w:color w:val="000000"/>
          </w:rPr>
          <w:t>CesarNieto.me</w:t>
        </w:r>
      </w:hyperlink>
    </w:p>
    <w:p>
      <w:pPr>
        <w:pStyle w:val="Heading1"/>
        <w:pBdr>
          <w:bottom w:val="single" w:sz="4" w:color="999999" w:space="3"/>
        </w:pBdr>
      </w:pPr>
      <w:r>
        <w:t>PROFESSIONAL SUMMARY</w:t>
      </w:r>
    </w:p>
    <w:p>
      <w:r>
        <w:rPr>
          <w:b w:val="0"/>
        </w:rPr>
        <w:t>Test automation manager building Selenium and Playwright frameworks in Java, JavaScript, and TypeScript. Own CI/CD delivery and Saviynt IAM automation; lead 10 team members across the US, Mexico, and India.</w:t>
      </w:r>
    </w:p>
    <w:p>
      <w:pPr>
        <w:pStyle w:val="Heading1"/>
        <w:pBdr>
          <w:bottom w:val="single" w:sz="4" w:color="999999" w:space="3"/>
        </w:pBdr>
      </w:pPr>
      <w:r>
        <w:t>TECHNICAL SKILLS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Test Automation: </w:t>
      </w:r>
      <w:r>
        <w:t>Playwright, Selenium, Cucumber/Gherkin, BDD, TestNG, UFT/QTP, UiPath; E2E, smoke, and regression testing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Languages: </w:t>
      </w:r>
      <w:r>
        <w:t>Java, JavaScript, TypeScript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API/Performance: </w:t>
      </w:r>
      <w:r>
        <w:t>Postman, REST Assured, Playwright API testing, LoadRunner, VuGen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CI/CD &amp; DevOps: </w:t>
      </w:r>
      <w:r>
        <w:t>Azure Pipelines, GitLab CI/CD, Jenkins, Git, Maven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Tools &amp; Management: </w:t>
      </w:r>
      <w:r>
        <w:t>Azure Test Plans, Allure, Jira, HP ALM, Bugzilla, Splunk, Salesforce; Saviynt IAM</w:t>
      </w:r>
    </w:p>
    <w:p>
      <w:pPr>
        <w:spacing w:after="80"/>
      </w:pPr>
      <w:r>
        <w:rPr>
          <w:b w:val="0"/>
        </w:rPr>
      </w:r>
      <w:r>
        <w:rPr>
          <w:b/>
        </w:rPr>
        <w:t xml:space="preserve">AI-Assisted Automation: </w:t>
      </w:r>
      <w:r>
        <w:t>Codex, Claude; Test Planner, Test Generator, and Test Healer agents for the Saviynt Playwright framework</w:t>
      </w:r>
    </w:p>
    <w:p>
      <w:r>
        <w:rPr>
          <w:b w:val="0"/>
        </w:rPr>
        <w:t>Working languages: English and Spanish.</w:t>
      </w:r>
    </w:p>
    <w:p>
      <w:pPr>
        <w:pStyle w:val="Heading1"/>
        <w:pBdr>
          <w:bottom w:val="single" w:sz="4" w:color="999999" w:space="3"/>
        </w:pBdr>
      </w:pPr>
      <w:r>
        <w:t>PROFESSIONAL EXPERIENCE</w:t>
      </w:r>
    </w:p>
    <w:p>
      <w:pPr>
        <w:keepNext/>
        <w:tabs>
          <w:tab w:pos="10368" w:val="right"/>
        </w:tabs>
        <w:spacing w:before="100" w:after="60"/>
      </w:pPr>
      <w:r>
        <w:rPr>
          <w:b/>
        </w:rPr>
        <w:t>Manager</w:t>
      </w:r>
      <w:r>
        <w:t xml:space="preserve"> | Accenture</w:t>
        <w:tab/>
        <w:t>Jun 2009 - Present</w:t>
      </w:r>
    </w:p>
    <w:p>
      <w:pPr>
        <w:keepNext/>
        <w:spacing w:after="120"/>
      </w:pPr>
      <w:r>
        <w:rPr>
          <w:b w:val="0"/>
        </w:rPr>
        <w:t>Pleasanton, CA</w:t>
      </w:r>
    </w:p>
    <w:p>
      <w:pPr>
        <w:keepNext/>
      </w:pPr>
      <w:r>
        <w:rPr>
          <w:b w:val="0"/>
        </w:rPr>
        <w:t>Previous title: Test Automation Engineer Associate Manager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Build Selenium and Playwright frameworks in Java, JavaScript, and TypeScript; implement Cucumber/Gherkin for Saviynt IAM testing.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Automate 60% of 300+ Saviynt IAM manual test cases; reported execution effort is 100+ person-hours manually versus 10-16 person-hours with automation.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Own Azure Pipelines, GitLab CI/CD, and Jenkins pipelines; run smoke tests for patches and regression tests for releases and migrations.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Apply Codex and Claude agents to the Saviynt Playwright framework, with an estimated 70% reduction in automation design and coding effort.</w:t>
      </w:r>
    </w:p>
    <w:p>
      <w:pPr>
        <w:keepNext w:val="0"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Lead 10 team members across the US, Mexico, and India; deliver an estimated 70% reduction in regression execution effort across projects.</w:t>
      </w:r>
    </w:p>
    <w:p>
      <w:pPr>
        <w:pStyle w:val="Heading1"/>
        <w:pageBreakBefore/>
        <w:pBdr>
          <w:bottom w:val="single" w:sz="4" w:color="999999" w:space="3"/>
        </w:pBdr>
      </w:pPr>
      <w:r>
        <w:t>PROFESSIONAL EXPERIENCE CONTINUED</w:t>
      </w:r>
    </w:p>
    <w:p>
      <w:pPr>
        <w:keepNext/>
      </w:pPr>
      <w:r>
        <w:rPr>
          <w:b/>
        </w:rPr>
        <w:t>Earlier Accenture client assignments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Completed four client assignments across healthcare, insurance, and banking, leading automation, performance, and manual testing projects.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Implemented keyword-driven, data-driven, hybrid, and BDD frameworks with Selenium, UFT/QTP, and UiPath for web and desktop integration tests.</w:t>
      </w:r>
    </w:p>
    <w:p>
      <w:pPr>
        <w:keepNext w:val="0"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Developed LoadRunner/VuGen performance scripts and automated test data creation and validation; built reports with Jenkins, TestNG, Splunk, and Salesforce.</w:t>
      </w:r>
    </w:p>
    <w:p>
      <w:pPr>
        <w:keepNext/>
        <w:tabs>
          <w:tab w:pos="10368" w:val="right"/>
        </w:tabs>
        <w:spacing w:before="100" w:after="60"/>
      </w:pPr>
      <w:r>
        <w:rPr>
          <w:b/>
        </w:rPr>
        <w:t>Test Lead</w:t>
      </w:r>
      <w:r>
        <w:t xml:space="preserve"> | TCS - Tata Consultancy Services</w:t>
        <w:tab/>
        <w:t>Dec 2008 - Jun 2009</w:t>
      </w:r>
    </w:p>
    <w:p>
      <w:pPr>
        <w:keepNext/>
        <w:spacing w:after="120"/>
      </w:pPr>
      <w:r>
        <w:rPr>
          <w:b w:val="0"/>
        </w:rPr>
        <w:t>Monterrey, Mexico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Led knowledge transfer and process improvements during the final phase of a functional testing project.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Analyzed requirements, designed test scripts and matrices, and executed functional tests.</w:t>
      </w:r>
    </w:p>
    <w:p>
      <w:pPr>
        <w:keepNext w:val="0"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Administered Bugzilla, tracked defects, and supported users through issue resolution.</w:t>
      </w:r>
    </w:p>
    <w:p>
      <w:pPr>
        <w:keepNext/>
        <w:tabs>
          <w:tab w:pos="10368" w:val="right"/>
        </w:tabs>
        <w:spacing w:before="100" w:after="60"/>
      </w:pPr>
      <w:r>
        <w:rPr>
          <w:b/>
        </w:rPr>
        <w:t>Test Automation Engineer</w:t>
      </w:r>
      <w:r>
        <w:t xml:space="preserve"> | Softtek</w:t>
        <w:tab/>
        <w:t>Jul 2007 - Nov 2008</w:t>
      </w:r>
    </w:p>
    <w:p>
      <w:pPr>
        <w:keepNext/>
        <w:spacing w:after="120"/>
      </w:pPr>
      <w:r>
        <w:rPr>
          <w:b w:val="0"/>
        </w:rPr>
        <w:t>Monterrey, Mexico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Developed and integrated QTP automation scripts for a banking client and managed shared object repositories.</w:t>
      </w:r>
    </w:p>
    <w:p>
      <w:pPr>
        <w:keepNext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Prepared estimates and project plans; designed test plans and testing strategy.</w:t>
      </w:r>
    </w:p>
    <w:p>
      <w:pPr>
        <w:keepNext w:val="0"/>
        <w:keepLines/>
        <w:spacing w:after="120"/>
        <w:ind w:left="202" w:hanging="202"/>
      </w:pPr>
      <w:r>
        <w:rPr>
          <w:b w:val="0"/>
        </w:rPr>
      </w:r>
      <w:r>
        <w:t xml:space="preserve">• </w:t>
      </w:r>
      <w:r>
        <w:t>Tracked defects to support test execution and issue resolution; [PLACEHOLDER: defects resolved before release].</w:t>
      </w:r>
    </w:p>
    <w:p>
      <w:pPr>
        <w:pStyle w:val="Heading1"/>
        <w:pBdr>
          <w:bottom w:val="single" w:sz="4" w:color="999999" w:space="3"/>
        </w:pBdr>
      </w:pPr>
      <w:r>
        <w:t>EDUCATION</w:t>
      </w:r>
    </w:p>
    <w:p>
      <w:pPr>
        <w:tabs>
          <w:tab w:pos="10368" w:val="right"/>
        </w:tabs>
      </w:pPr>
      <w:r>
        <w:rPr>
          <w:b w:val="0"/>
        </w:rPr>
      </w:r>
      <w:r>
        <w:rPr>
          <w:b/>
        </w:rPr>
        <w:t>Bachelor of Science in Computer Engineering</w:t>
      </w:r>
      <w:r>
        <w:tab/>
        <w:t>Aug 2003 - Dec 2007</w:t>
      </w:r>
    </w:p>
    <w:p>
      <w:r>
        <w:rPr>
          <w:b w:val="0"/>
        </w:rPr>
        <w:t>Technological Institute of San Luis Potosi | San Luis Potosi, Mexico</w:t>
      </w:r>
    </w:p>
    <w:p>
      <w:pPr>
        <w:pStyle w:val="Heading1"/>
        <w:pBdr>
          <w:bottom w:val="single" w:sz="4" w:color="999999" w:space="3"/>
        </w:pBdr>
      </w:pPr>
      <w:r>
        <w:t>CERTIFICATIONS AND TRAINING</w:t>
      </w:r>
    </w:p>
    <w:p>
      <w:pPr>
        <w:spacing w:after="60"/>
      </w:pPr>
      <w:r>
        <w:rPr>
          <w:b w:val="0"/>
        </w:rPr>
        <w:t>ICAgile Certified Professional | ICAgile | Mar 2019</w:t>
      </w:r>
    </w:p>
    <w:p>
      <w:pPr>
        <w:spacing w:after="60"/>
      </w:pPr>
      <w:r>
        <w:rPr>
          <w:b w:val="0"/>
        </w:rPr>
        <w:t>DevOps Academy | Accenture | Oct 2018</w:t>
      </w:r>
    </w:p>
    <w:p>
      <w:pPr>
        <w:spacing w:after="60"/>
      </w:pPr>
      <w:r>
        <w:rPr>
          <w:b w:val="0"/>
        </w:rPr>
        <w:t>Splunk Certified Power User 6.x | Splunk | Oct 2017</w:t>
      </w:r>
    </w:p>
    <w:p>
      <w:pPr>
        <w:spacing w:after="60"/>
      </w:pPr>
      <w:r>
        <w:rPr>
          <w:b w:val="0"/>
        </w:rPr>
        <w:t>Splunk Certified User 6.x | Splunk | Sep 2017</w:t>
      </w:r>
    </w:p>
    <w:p>
      <w:pPr>
        <w:spacing w:after="60"/>
      </w:pPr>
      <w:r>
        <w:rPr>
          <w:b w:val="0"/>
        </w:rPr>
        <w:t>ISTQB Certified Tester Foundation Level (CTFL) | ASTQB | Apr 2016</w:t>
      </w:r>
    </w:p>
    <w:p>
      <w:pPr>
        <w:spacing w:after="60"/>
      </w:pPr>
      <w:r>
        <w:rPr>
          <w:b w:val="0"/>
        </w:rPr>
        <w:t>QuickTest Professional 9.2 Software | HP | Nov 2009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40"/>
      <w:outlineLvl w:val="0"/>
    </w:pPr>
    <w:rPr>
      <w:rFonts w:ascii="Arial" w:hAnsi="Arial"/>
      <w:b/>
      <w:bCs/>
      <w:color w:val="20344A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240" w:lineRule="auto"/>
      <w:contextualSpacing/>
    </w:pPr>
    <w:rPr>
      <w:rFonts w:ascii="Arial" w:hAnsi="Arial"/>
      <w:b/>
      <w:color w:val="2034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3095338336" TargetMode="External"/><Relationship Id="rId10" Type="http://schemas.openxmlformats.org/officeDocument/2006/relationships/hyperlink" Target="mailto:cesar.nieto@outlook.com" TargetMode="External"/><Relationship Id="rId11" Type="http://schemas.openxmlformats.org/officeDocument/2006/relationships/hyperlink" Target="https://cesarnieto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Cesar Nieto - QA Automation Resume</dc:title>
  <dc:subject>Senior QA Automation Engineer / SDET</dc:subject>
  <dc:creator>Cesar Nieto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