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DATOS DEL PROYECTO:</w:t>
      </w:r>
    </w:p>
    <w:tbl>
      <w:tblPr>
        <w:tblStyle w:val="Table1"/>
        <w:tblW w:w="10490.000000000002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5"/>
        <w:gridCol w:w="6"/>
        <w:gridCol w:w="6367"/>
        <w:gridCol w:w="12"/>
        <w:tblGridChange w:id="0">
          <w:tblGrid>
            <w:gridCol w:w="4105"/>
            <w:gridCol w:w="6"/>
            <w:gridCol w:w="6367"/>
            <w:gridCol w:w="12"/>
          </w:tblGrid>
        </w:tblGridChange>
      </w:tblGrid>
      <w:tr>
        <w:trPr>
          <w:cantSplit w:val="0"/>
          <w:trHeight w:val="7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NOMBRE DEL PROYECTO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Fábrica de Encuestas </w:t>
            </w:r>
          </w:p>
        </w:tc>
      </w:tr>
      <w:tr>
        <w:trPr>
          <w:cantSplit w:val="0"/>
          <w:trHeight w:val="1033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INTEGRANTES DEL PROYECTO: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Cesar Mauricio Sierra Mallungo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Carlos Eduardo Pastuso Bravo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NOMBRE DEL LÍDER DEL PROYECTO: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ind w:right="18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Uldarico Andrade  / Jose  Fernando Galindo </w:t>
            </w:r>
          </w:p>
        </w:tc>
      </w:tr>
    </w:tbl>
    <w:p w:rsidR="00000000" w:rsidDel="00000000" w:rsidP="00000000" w:rsidRDefault="00000000" w:rsidRPr="00000000" w14:paraId="00000011">
      <w:pPr>
        <w:spacing w:after="60" w:line="240" w:lineRule="auto"/>
        <w:rPr>
          <w:rFonts w:ascii="Arial Narrow" w:cs="Arial Narrow" w:eastAsia="Arial Narrow" w:hAnsi="Arial Narrow"/>
          <w:b w:val="1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rFonts w:ascii="Calibri" w:cs="Calibri" w:eastAsia="Calibri" w:hAnsi="Calibri"/>
          <w:color w:val="365f9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ind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Ofrecer una guía técnica detallada para el desarrollo e implementación de un sistema de encuestas. Este sistema de información tiene como objetivo facilitar la creación, distribución y presentación de encuestas de manera ágil, confiable y segura.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ind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El sistema de información se diseñará para satisfacer las necesidades de diversos usuarios, incluyendo empresas, instituciones educativas, organizaciones sin fines de lucro y otros entornos donde se requiera recopilar información a través de este sistema.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ind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La aplicación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proporciona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una plataforma intuitiva y fácil de usar para crear encuestas personalizadas, distribuirlas a través de diversos canales, recopilar y analizar las respuestas de manera centralizada.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rFonts w:ascii="Calibri" w:cs="Calibri" w:eastAsia="Calibri" w:hAnsi="Calibri"/>
          <w:b w:val="1"/>
          <w:color w:val="365f9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rtl w:val="0"/>
        </w:rPr>
        <w:t xml:space="preserve">Alcance del producto / Software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ind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El sistema de información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proporciona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unas herramientas eficaces para generar encuestas que permitan recopilar información relevante para mejorar la productividad. El sistema de información se centrará en la creación de encuestas personalizadas y en la recopilación de las respuestas para identificar áreas de mejora y tomar decisiones informadas 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ind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El diseño del sistema de información se define con una arquitectura de la aplicación, incluyendo la elección de tecnologías, de Django, para el Backend, HTML, CSS, JavaScript, para el Frontend  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ind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Beneficios que brinda al área de negocio y organización: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Mejorar la productividad: Identificar áreas de mejora a través de las encuestas, pueden implementar cambios que aumenten la eficacia y la productividad en diferentes aspectos. 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Toma de decisiones informadas: La recopilación detallada de las respuestas obtenidas de las encuestas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proporcionará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 las diferentes empresas o personal interesado información para tomar decisiones estratégicas que impulsen el crecimiento y la competitividad.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Retroalimentación directa: El sistema de información permitirá a las empresas recopilar retroalimentación directa de sus empleados, clientes u otros, lo que les ayudará a comprender mejor sus necesidades y expectativas.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Eficiencia en la gestión de encuestas: Al automatizar el proceso de creación, distribución y recopilación de encuestas, el sistema nos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ahorrará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tiempo y recursos.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Objetivos y meta: 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Desarrollar un sistema de información intuitivo fácil de usar que permita a los administradores utilizar el CRUD encuestas personalizadas con facilidad.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Implementar la facilidad de recopilar información donde nos permita identificar tendencias y áreas de mejora a partir de las respuestas de las encuestas.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Garantizar la seguridad y confidencialidad de los datos recopilados durante el proceso de encuestas.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Integrar el sistema de información en un futuro con otras herramientas empresariales existentes, como sistemas de gestión de recursos o CRM (Customer Relationship Management) para maximizar su utilidad y eficacia.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rFonts w:ascii="Calibri" w:cs="Calibri" w:eastAsia="Calibri" w:hAnsi="Calibri"/>
          <w:b w:val="1"/>
          <w:color w:val="365f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rtl w:val="0"/>
        </w:rPr>
        <w:t xml:space="preserve">Funcionalidades del producto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rFonts w:ascii="Calibri" w:cs="Calibri" w:eastAsia="Calibri" w:hAnsi="Calibri"/>
          <w:b w:val="1"/>
          <w:color w:val="365f9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Inicio de sesión</w:t>
      </w:r>
      <w:r w:rsidDel="00000000" w:rsidR="00000000" w:rsidRPr="00000000">
        <w:rPr>
          <w:rFonts w:ascii="Calibri" w:cs="Calibri" w:eastAsia="Calibri" w:hAnsi="Calibri"/>
          <w:b w:val="1"/>
          <w:color w:val="365f9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Permite a los usuarios iniciar sesión en el sistema utilizando nombre de usuario y una contraseña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Verificación de la autenticidad de las credenciales de inicio de sesión 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Cerrar sesión 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Habilita a los usuarios cerrar sesión de manera segura 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Redirección a la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página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principal o de inicio del programa de encuestas después de cerrar sesión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Registro de usuarios 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Permite la creación de cuentas de usuarios 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Distinción entre dos tipos de usuarios: administradores y encuestados </w:t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Funcionalidad CRUD para las cuentas de usuarios, accesible para los administradores 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Gestión de usuarios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Permite a los administradores asignar roles específicos y definir permisos para los usuarios 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Definición de permisos para funcionalidades dentro del programa 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Registro de encuestas 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Facilita a los administradores el registro de múltiples encuestas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Capacidad CRUD para las encuestas 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Asignación de encuestas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específicas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 grupos de encuestados seleccionados </w:t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Definición de fechas de inicio y finalización de las encuestas 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Registro de preguntas</w:t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Permite a los administradores registrar preguntas para una encuesta </w:t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Variedad de tipos de preguntas, como opción múltiple, respuestas abierta, respuesta de si o no, respuesta numérica 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Capacidad CRUD para las preguntas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Generar respuestas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Permite a los usuarios enviar respuestas de las encuestas existentes de manera publica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Realizar cálculos de encuestas, preguntas y respuestas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Proporciona herramientas para analizar los resultados de las encuestas 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Puede incluir la generación de informes personalizados 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Capacidad para exportar datos a formatos compatibles, como archivos Excel </w:t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rPr>
          <w:rFonts w:ascii="Calibri" w:cs="Calibri" w:eastAsia="Calibri" w:hAnsi="Calibri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rFonts w:ascii="Calibri" w:cs="Calibri" w:eastAsia="Calibri" w:hAnsi="Calibri"/>
          <w:b w:val="1"/>
          <w:color w:val="365f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rtl w:val="0"/>
        </w:rPr>
        <w:t xml:space="preserve">Clases y características de usuarios</w:t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ind w:hanging="2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ind w:hanging="2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ind w:hanging="2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Administrador principal: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Accede a todas las funcionalidades del sistema 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Tiene privilegios de seguridad máximos</w:t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Responsable de la configuración inicial del sistema, gestión de usuarios y mantenimiento </w:t>
      </w:r>
    </w:p>
    <w:p w:rsidR="00000000" w:rsidDel="00000000" w:rsidP="00000000" w:rsidRDefault="00000000" w:rsidRPr="00000000" w14:paraId="00000059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Utiliza el sistema de manera frecuente y completa </w:t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Se encarga de la gestión de usuarios o roles </w:t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Administrador de contenido:</w:t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Tiene acceso a funciones de creación, edición y eliminación de contenido</w:t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Puede gestionar encuestas, preguntas respuestas y análisis de datos</w:t>
      </w:r>
    </w:p>
    <w:p w:rsidR="00000000" w:rsidDel="00000000" w:rsidP="00000000" w:rsidRDefault="00000000" w:rsidRPr="00000000" w14:paraId="0000005F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Suele utilizar el sistema con frecuencia, especialmente durante periodos de actualización de contenido</w:t>
      </w:r>
    </w:p>
    <w:p w:rsidR="00000000" w:rsidDel="00000000" w:rsidP="00000000" w:rsidRDefault="00000000" w:rsidRPr="00000000" w14:paraId="00000060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Utiliza el sistema con frecuencia para revisar y analizar datos recopilados </w:t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Encuestados </w:t>
      </w:r>
    </w:p>
    <w:p w:rsidR="00000000" w:rsidDel="00000000" w:rsidP="00000000" w:rsidRDefault="00000000" w:rsidRPr="00000000" w14:paraId="00000064">
      <w:pPr>
        <w:shd w:fill="ffffff" w:val="clear"/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Usuarios regulares: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Participan en encuestas de manera esporádica 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Acceden al sistema de vez en cuando para completar encuestas </w:t>
      </w:r>
    </w:p>
    <w:p w:rsidR="00000000" w:rsidDel="00000000" w:rsidP="00000000" w:rsidRDefault="00000000" w:rsidRPr="00000000" w14:paraId="00000068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Encuestas ocasionales:</w:t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Participan en encuestas de manera esporádica </w:t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Acceden al sistema solo cuando se les invita a participar en una encuesta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específica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shd w:fill="ffffff" w:val="clear"/>
        <w:spacing w:after="0" w:line="240" w:lineRule="auto"/>
        <w:ind w:left="0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Utilizan solo una parte limitada del sistema para responder a las encuestas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rFonts w:ascii="Calibri" w:cs="Calibri" w:eastAsia="Calibri" w:hAnsi="Calibri"/>
          <w:b w:val="1"/>
          <w:color w:val="365f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rtl w:val="0"/>
        </w:rPr>
        <w:t xml:space="preserve">Entorno operativo y arquitectura de software 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Plataforma de hardware: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El software de encuestas debería ser compatible con una variedad de dispositivos, como computadores de escritorio, laptops, tabletas y dispositivos móviles, se requiere capacidad de respuestas para adaptarse a diferentes tamaños pantalla y capacidades de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procesamiento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de los dispositivos 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Sistema Operativo: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Debe ser compatible con los sistemas operativos más comunes, como Windows, macos y Linux para computadores de escritorios y laptops, para dispositivos móviles, debe ser compatible con IOS, Android, es importante considerar las versiones más recientes y populares de estos sistemas operativos para garantizar la compatibilidad, el sistema de encuestas debe ser compatibles con una amplia gama de navegadores web como: Google Chrome, Mozilla Firefox, Safari, Microsoft Edge, Opera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Base de datos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Es fundamental que el sistema puede interactuar con diferentes gestiones de base de datos, como, MySQL, Server o Mongo DB, dependiendo de las necesidades, también poder almacenar de manera segura y eficiente grandes cantidades de datos de encuestas y respuesta 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firstLine="0"/>
        <w:rPr>
          <w:rFonts w:ascii="Calibri" w:cs="Calibri" w:eastAsia="Calibri" w:hAnsi="Calibri"/>
          <w:b w:val="1"/>
          <w:color w:val="365f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rtl w:val="0"/>
        </w:rPr>
        <w:t xml:space="preserve">Requerimientos funcionales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 Inicio de sesión 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Descripción: El sistema debe permitir a los usuarios poder iniciar sesión en el sistema utilizando un nombre y una contraseña, debe haber una función para verificar la autenticidad de las credenciales de inicio de sesión 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 Cerrar sesión 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Descripción: El sistema deberá contar con un botón que permita al usuario cerrar sesión de manera segura, lo que lo conducirá fuera del sistema de ingreso y lo redirigirá a la página principal o de inicio del programa de encuestas 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 Registro de usuarios 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Descripción: El sistema debe permitir la creación de cuentas de usuario, distinguiendo entre dos tipos de usuarios: administradores y encuestados, los administradores tendrán la posibilidad de tener un CRUD en las nuevas cuentas de los usuarios en el sistema  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 Gestión de usuarios 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Descripción: El sistema debe permitir a los administradores poder asignar roles específicos y definir los permisos a los usuarios para sus funcionalidades dentro del programa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 Registro de encuestas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Descripción: El sistema debe permitir a los administradores a realizar el registro de múltiples encuestas, teniendo la capacidad de CRUD de las encuestas, poder asignar encuestas específicas a grupos de encuestados seleccionados, definir la fecha de inicio y finalización de la encuesta.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 Registro de preguntas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Descripción: El sistema debe permitir a los administradores realizar el registro de preguntas de una encuesta, tener la variedad de tipos de preguntas, como preguntas de opción múltiple, preguntas de respuesta abierta, pregunta de falso o verdadero, preguntas de calificación numérica, tener la capacidad de CRUD de las preguntas.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 Registro de respuesta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Descripción: El Sistema debe permitir a los administradores definir preguntas predefinidas y sus respectivas respuestas para su uso en encuestas posteriores, puede incluir la posibilidad de establecer diferentes tipos de respuestas como opciones de selección múltiple, respuesta abierta, respuesta verdadera o falsa, respuesta numérica, el sistema tiene la posibilidad de utilizar el CRUD durante la realización de una encuesta para corregir errores o actualizar la información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 Generar Respuestas 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Descripción: El sistema debe permitir al usuario generar respuestas, a través de una interfaz clara y accesible, los usuarios pueden visualizar las preguntas y opciones de respuestas de manera intuitiva, después que el usuario envía las respuestas, el sistema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proporcionará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una confirmación para asegurar que las respuestas hayan sido recibidas exitosamente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 realizar cálculos de encuestas, preguntas y respuestas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Descripción:  El sistema proporciona funcionalidades para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generar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los resultados de las encuestas, para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informes personalizados y exportar datos a formatos compatibles. Esto permitirá a los usuarios comprender de manera efectiva las respuestas de los encuestados la toma de decisiones informadas y la comunicación de los resultados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 importar y exportar archivos en Excel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Descripción: el sistema debe permitir descargar los diferentes archivos con los cálculos realizados de las diferentes preguntas para su posterior análisis 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rFonts w:ascii="Calibri" w:cs="Calibri" w:eastAsia="Calibri" w:hAnsi="Calibri"/>
          <w:b w:val="1"/>
          <w:color w:val="365f9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# 1 Inicio de sesión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0" w:line="240" w:lineRule="auto"/>
        <w:rPr>
          <w:rFonts w:ascii="Calibri" w:cs="Calibri" w:eastAsia="Calibri" w:hAnsi="Calibri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0" w:tblpY="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9"/>
        <w:gridCol w:w="6431"/>
        <w:tblGridChange w:id="0">
          <w:tblGrid>
            <w:gridCol w:w="2439"/>
            <w:gridCol w:w="64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libri" w:cs="Calibri" w:eastAsia="Calibri" w:hAnsi="Calibri"/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shd w:fill="ffffff" w:val="clear"/>
              <w:spacing w:after="0" w:line="240" w:lineRule="auto"/>
              <w:ind w:hanging="2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Inicio de sesión: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El sistema permitirá a los usuarios acceder  utilizando un nombre y una contraseña, donde tendrá una verificación de autenticidad para validar las credenciales ingresadas por el usuario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Acciones iniciadas y comportamiento esperado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accede a inicio de sesión del sistema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ingresa nombre y contraseña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hace click en el botón iniciar sesión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Comportamiento esperado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verifica las credenciales ingresadas por el usuario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las credenciales son válidas, el sistema redirige al usuario a la página dependiendo del usuario ingresado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Si las credenciales son invalidas, el sistema muestra un mensaje de error indicando que es incorrecto y permite al usuario intentarlo nuevamente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Después del inicio de sesión exitoso, el usuario puede acceder a todas las funciones y características disponibles para su rol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Información de contacto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El usuario accede a la página de inicio de sesión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página se carga, mostrando campos para ingresar el nombre y la contraseña 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El usuario ingresa su nombre de usuario en el campo correspondiente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recibe y valida el nombre de usuario ingresado 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El usuario ingresa su contraseña en el campo correspondiente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recibe y valida la contraseña ingresada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El usuario hace click en el botón iniciar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las credenciales son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válidas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Autentica al usuario y lo redirige a la página dependiendo de su rol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las credenciales son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válidas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En caso de que las credenciales sean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inválidas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puede intentar ingresar nuevamente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proporciona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un método para restablecer su contraseña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usuario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Verificar credenciales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Cerrar sesión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Seguridad de la contraseña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Bloqueo de cuentas por intentos fallidos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Software de pruebas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 usuario y contraseñas incorrectos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Campos vacíos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 de entrada incorrecto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Longitud de contraseña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Mensajes de error</w:t>
            </w:r>
          </w:p>
        </w:tc>
      </w:tr>
    </w:tbl>
    <w:p w:rsidR="00000000" w:rsidDel="00000000" w:rsidP="00000000" w:rsidRDefault="00000000" w:rsidRPr="00000000" w14:paraId="000000B6">
      <w:pPr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F">
      <w:pPr>
        <w:shd w:fill="ffffff" w:val="clear"/>
        <w:spacing w:after="0" w:line="240" w:lineRule="auto"/>
        <w:rPr>
          <w:rFonts w:ascii="Calibri" w:cs="Calibri" w:eastAsia="Calibri" w:hAnsi="Calibri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1892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1892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1892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1892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1892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1892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1892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# 2 Cerrar sesión 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text" w:horzAnchor="text" w:tblpX="0" w:tblpY="28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9"/>
        <w:gridCol w:w="6431"/>
        <w:tblGridChange w:id="0">
          <w:tblGrid>
            <w:gridCol w:w="2439"/>
            <w:gridCol w:w="64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Funcionalidad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shd w:fill="ffffff" w:val="clear"/>
              <w:spacing w:after="0" w:line="240" w:lineRule="auto"/>
              <w:ind w:hanging="2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Cerrar sesión: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El sistema permite al usuario salir de manera segura, al hacer click en el botón designado y es redirigido a la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página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principal o de inicio del programa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Medio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Acciones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iniciadas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y comportamiento esperado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decide cerrar su sesión y salir de sistema </w:t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Comportamiento esperado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invalida la sesión del usuario actual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redirige al usuario a la página principal o inicio del sistema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 e muestra un mensaje confirmando que la sesión se ha cerrado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Información de contacto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El usuario decide cerrar sesión en el sistema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registra la solicitud del usuario</w:t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El usuario hace click en el botón Cerrar sesión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redirige al usuario a la página principal o de inicio de sesión del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Botón de cerrar sesión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Invalidación de sesión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Redirección a la página principal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Software de pruebas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Cerrar sesión con sesión no valida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Entradas de datos incorrectos </w:t>
            </w:r>
          </w:p>
        </w:tc>
      </w:tr>
    </w:tbl>
    <w:p w:rsidR="00000000" w:rsidDel="00000000" w:rsidP="00000000" w:rsidRDefault="00000000" w:rsidRPr="00000000" w14:paraId="000000E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1859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4">
      <w:pPr>
        <w:tabs>
          <w:tab w:val="left" w:leader="none" w:pos="1859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5">
      <w:pPr>
        <w:tabs>
          <w:tab w:val="left" w:leader="none" w:pos="1859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# 3 Registro de usuarios</w:t>
      </w:r>
    </w:p>
    <w:tbl>
      <w:tblPr>
        <w:tblStyle w:val="Table4"/>
        <w:tblpPr w:leftFromText="180" w:rightFromText="180" w:topFromText="0" w:bottomFromText="0" w:vertAnchor="text" w:horzAnchor="text" w:tblpX="0" w:tblpY="13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9"/>
        <w:gridCol w:w="6431"/>
        <w:tblGridChange w:id="0">
          <w:tblGrid>
            <w:gridCol w:w="2439"/>
            <w:gridCol w:w="64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Funcionalidad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shd w:fill="ffffff" w:val="clear"/>
              <w:spacing w:after="0" w:line="240" w:lineRule="auto"/>
              <w:ind w:hanging="2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Registro de usuarios: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El sistema permite la creación de cuentas en el sistema diferenciando entre dos tipos: administradores y encuestados. Los administradores tienen privilegios adicionales, incluyendo la capacidad de CRUD con los usuarios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Acciones iniciadoras y comportamiento esperado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Administrador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accede a la página registro de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selecciona la opción para agregar un nuevo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envía el formulario de registro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Comportamiento esperado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los datos ingresados por el administrador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crea un nuevo usuario según el tipo especificado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los datos son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válidos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 incompleto, el sistema muestra un mensaje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Una vez se cree el nuevo registro, el sistema puede mostrar un mensaje de confirmación de registro exitoso</w:t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Encuestados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encuestado accede a la página de registro de usuario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encuestado completa el formulario del registro con sus detalles El encuestado envía el registro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Comportamiento esperado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los datos ingresados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los datos son válidos o incompleto, el sistema muestra un mensaje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Información de contacto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Accede a la página de registro usuarios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muestra el formulario de registro de usuarios</w:t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Completa el formulario con los detalles del nuevo usuario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 los datos ingresados en el formulario </w:t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Envía el formulario 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crea un nuevo usuario y muestra un mensaje de confirmación del registro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Creación de usuario 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Tipos de usuario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Validación de datos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 de duplicados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Confirmación de registro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Mensajes de error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Software de pruebas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 duplicados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Contraseña débil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Campos obligatorios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 inválidos</w:t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# 4 Gestión de usuarios</w:t>
      </w:r>
    </w:p>
    <w:tbl>
      <w:tblPr>
        <w:tblStyle w:val="Table5"/>
        <w:tblpPr w:leftFromText="180" w:rightFromText="180" w:topFromText="0" w:bottomFromText="0" w:vertAnchor="text" w:horzAnchor="text" w:tblpX="0" w:tblpY="1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9"/>
        <w:gridCol w:w="6431"/>
        <w:tblGridChange w:id="0">
          <w:tblGrid>
            <w:gridCol w:w="2439"/>
            <w:gridCol w:w="64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Funcionalidad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shd w:fill="ffffff" w:val="clear"/>
              <w:spacing w:after="0" w:line="240" w:lineRule="auto"/>
              <w:ind w:hanging="2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Gestión de usuarios: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El sistema permite a los administradores asignar roles específicos y definir permisos para los usuarios dentro del programa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Medio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Acciones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iniciadas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y comportamiento esperado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Accede al panel de administradores o gestión de usuarios en el sistema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Selecciona un usuario al que desea asignar un rol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específico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 definir permisos 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Selecciona el rol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específico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que desea asignar al usuario y define los permisos</w:t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Comportamiento esperado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una lista de usuarios disponibles para la administración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Cuando el administrador selecciona un usuario, muestran opciones para asignar un rol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actualiza el rol del usuario con sus permisos designado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un mensaje de confirmación indicando los cambios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Información de contacto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Accede el administrador en los usuarios del sistema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una lista de usuarios disponibles </w:t>
            </w:r>
          </w:p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Selecciona un usuario específico al que desea asignar un nuevo rol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opciones para asignar un nuevo rol </w:t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Decide asignar un rol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actualiza el rol del usuario según la selección del administrador y muestra un mensaje de confirmación </w:t>
            </w:r>
          </w:p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Se define los permisos específicos para el usuario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opciones para definir los permisos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Autenticación de administradores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Listados de usuarios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Asignación de roles 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CRUD de usuarios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Software de pruebas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Autenticación de roles 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Usuarios no encontrados 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Definición de permisos </w:t>
            </w:r>
          </w:p>
          <w:p w:rsidR="00000000" w:rsidDel="00000000" w:rsidP="00000000" w:rsidRDefault="00000000" w:rsidRPr="00000000" w14:paraId="00000145">
            <w:pPr>
              <w:shd w:fill="ffffff" w:val="clear"/>
              <w:spacing w:after="0" w:line="240" w:lineRule="auto"/>
              <w:ind w:left="358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shd w:fill="ffffff" w:val="clear"/>
        <w:tabs>
          <w:tab w:val="left" w:leader="none" w:pos="755"/>
        </w:tabs>
        <w:spacing w:after="0" w:line="240" w:lineRule="auto"/>
        <w:rPr>
          <w:rFonts w:ascii="Calibri" w:cs="Calibri" w:eastAsia="Calibri" w:hAnsi="Calibri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tabs>
          <w:tab w:val="left" w:leader="none" w:pos="755"/>
        </w:tabs>
        <w:spacing w:after="0" w:line="240" w:lineRule="auto"/>
        <w:rPr>
          <w:rFonts w:ascii="Calibri" w:cs="Calibri" w:eastAsia="Calibri" w:hAnsi="Calibri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spacing w:after="0" w:line="240" w:lineRule="auto"/>
        <w:rPr>
          <w:rFonts w:ascii="Calibri" w:cs="Calibri" w:eastAsia="Calibri" w:hAnsi="Calibri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# 5 Registro de encuestas</w:t>
      </w:r>
    </w:p>
    <w:tbl>
      <w:tblPr>
        <w:tblStyle w:val="Table6"/>
        <w:tblpPr w:leftFromText="180" w:rightFromText="180" w:topFromText="0" w:bottomFromText="0" w:vertAnchor="text" w:horzAnchor="text" w:tblpX="0" w:tblpY="5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9"/>
        <w:gridCol w:w="6431"/>
        <w:tblGridChange w:id="0">
          <w:tblGrid>
            <w:gridCol w:w="2439"/>
            <w:gridCol w:w="64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Funcionalidad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shd w:fill="ffffff" w:val="clear"/>
              <w:spacing w:after="0" w:line="240" w:lineRule="auto"/>
              <w:ind w:hanging="2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Registro de encuestas: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El sistema permitirá a los administradores a realizar el registro de múltiples encuestas el sistema, tiene la capacidad de realizar operaciones CRUD sobre las encuestas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Acciones iniciadoras y comportamiento esperado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accede al módulo de encuestas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Selecciona la opción agregar una nueva encuesta 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Completa los detalles de la nueva encuesta, como el título, la descripción, las preguntas y las opciones de respuestas </w:t>
            </w:r>
          </w:p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Comportamiento esperado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los detalles ingresados para la nueva encuesta asegurando todos los campos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los datos son válidos, el sistema crea una nueva entrada de encuestas en la base de datos y la asigna a los grupos de encuestados 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un mensaje de confirmación indicando que la encuesta se ha registrado correctamente 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los datos son inválidos o incompletos, el sistema muestra un mensaje de error indicando para q pueda corregirse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Información de contacto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Accede el administrador al sistema de encuestas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una lista de encuestas existentes y con opción de agregar una nueva encuesta </w:t>
            </w:r>
          </w:p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Selecciona la opción para agregar una nueva encuesta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un formulario de registro de encuesta vacío</w:t>
            </w:r>
          </w:p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Completa los detalles de la nueva encuesta, como título, descripción, preguntas y opciones de respuestas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El sistema valida los datos ingresados en el formulario de registro</w:t>
            </w:r>
          </w:p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Selecciona los grupos de encuestados a los que se asignara la encuesta 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una lista de grupos de encuestados disponibles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usuarios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Creación de encuestas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Análisis de resultados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Software de pruebas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Validación de entradas 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 de formato 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Mensaje de error </w:t>
            </w:r>
          </w:p>
        </w:tc>
      </w:tr>
    </w:tbl>
    <w:p w:rsidR="00000000" w:rsidDel="00000000" w:rsidP="00000000" w:rsidRDefault="00000000" w:rsidRPr="00000000" w14:paraId="00000176">
      <w:pPr>
        <w:shd w:fill="ffffff" w:val="clear"/>
        <w:tabs>
          <w:tab w:val="left" w:leader="none" w:pos="755"/>
        </w:tabs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tabs>
          <w:tab w:val="left" w:leader="none" w:pos="755"/>
        </w:tabs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79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tabs>
          <w:tab w:val="center" w:leader="none" w:pos="755"/>
        </w:tabs>
        <w:spacing w:line="240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# 6 Registro de preguntas</w:t>
      </w:r>
    </w:p>
    <w:tbl>
      <w:tblPr>
        <w:tblStyle w:val="Table7"/>
        <w:tblpPr w:leftFromText="180" w:rightFromText="180" w:topFromText="0" w:bottomFromText="0" w:vertAnchor="text" w:horzAnchor="text" w:tblpX="0" w:tblpY="3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9"/>
        <w:gridCol w:w="6431"/>
        <w:tblGridChange w:id="0">
          <w:tblGrid>
            <w:gridCol w:w="2439"/>
            <w:gridCol w:w="64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Funcionalidad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D">
            <w:pPr>
              <w:shd w:fill="ffffff" w:val="clear"/>
              <w:spacing w:after="0" w:line="240" w:lineRule="auto"/>
              <w:ind w:hanging="2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Registro de preguntas: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Permite a los administradores del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utilizar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el CRUD para gestionar una variedad de tipos de preguntas, como opción múltiple, respuesta abierta, verdadero o falso y calificación numérica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Acciones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iniciadas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y comportamiento esperado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inicia sesión en el sistema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selecciona la opción para agregar una nueva pregunta a una encuesta existente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decide editar una pregunta existente en una encuesta 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puede eliminar una pregunta de una encuesta 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puede crear una nueva encuesta desde cero y agregar preguntas nuevas en ella </w:t>
            </w:r>
          </w:p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Comportamiento esperado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nos muestra una lista de encuestas y opciones para CRUD de preguntas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presenta un formulario donde el administrador puede ingresar el texto de la pregunta, seleccionar tipo de pregunta (opción múltiple, respuesta abierta, repuesta falso o verdadero y respuesta numérica, guardar la pregunta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permite al administrador seleccionar la pregunta existente permitiendo al administrador a realizar los cambios según sea necesarios y actualizar la pregunta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una confirmación para eliminación de la pregunta, una vez confirmada elimina la pregunta de la encuesta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permite al administrador crear una nueva encuesta, luego agregar preguntas según sean necesario utilizando el mismo proceso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Información de contacto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Iniciar sesión en el sistema como administrador 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Presentar el sistema al administrador con opciones para gestionar encuestas y preguntas</w:t>
            </w:r>
          </w:p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Seleccionar la opción para agregar una nueva pregunta a una encuesta existente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Mostrar un formulario para ingresar la pregunta, seleccionar el tipo de pregunta y agregar instrucciones adicionales si es necesario</w:t>
            </w:r>
          </w:p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Ingresar el texto de la pregunta y seleccionar el tipo de pregunta 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Validar los datos ingresados y permitir al usuario guardar la pregunta</w:t>
            </w:r>
          </w:p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Permitir editar una pregunta existente en una encuesta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Mostrar la lista de preguntas disponibles para editar al usuario y seleccionar la pregunta que desea modificar</w:t>
            </w:r>
          </w:p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Realizar cambios en el texto o el tipo de pregunta 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Actualizar la pregunta con los cambios realizados y guardar la nueva versión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Creación de preguntas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Variedad de tipos de preguntas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CRUD de preguntas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Validación de datos </w:t>
            </w:r>
          </w:p>
          <w:p w:rsidR="00000000" w:rsidDel="00000000" w:rsidP="00000000" w:rsidRDefault="00000000" w:rsidRPr="00000000" w14:paraId="000001AC">
            <w:pPr>
              <w:spacing w:after="0" w:line="240" w:lineRule="auto"/>
              <w:ind w:left="36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Software de pruebas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Validar datos 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Mensajes de error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1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 de formato </w:t>
            </w:r>
          </w:p>
        </w:tc>
      </w:tr>
    </w:tbl>
    <w:p w:rsidR="00000000" w:rsidDel="00000000" w:rsidP="00000000" w:rsidRDefault="00000000" w:rsidRPr="00000000" w14:paraId="000001B1">
      <w:pPr>
        <w:shd w:fill="ffffff" w:val="clear"/>
        <w:tabs>
          <w:tab w:val="left" w:leader="none" w:pos="755"/>
        </w:tabs>
        <w:spacing w:after="0" w:line="240" w:lineRule="auto"/>
        <w:rPr>
          <w:rFonts w:ascii="Calibri" w:cs="Calibri" w:eastAsia="Calibri" w:hAnsi="Calibri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fffff" w:val="clear"/>
        <w:tabs>
          <w:tab w:val="left" w:leader="none" w:pos="755"/>
        </w:tabs>
        <w:spacing w:after="0" w:line="240" w:lineRule="auto"/>
        <w:rPr>
          <w:rFonts w:ascii="Calibri" w:cs="Calibri" w:eastAsia="Calibri" w:hAnsi="Calibri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# 7 Registro de respuesta </w:t>
      </w:r>
    </w:p>
    <w:tbl>
      <w:tblPr>
        <w:tblStyle w:val="Table8"/>
        <w:tblpPr w:leftFromText="180" w:rightFromText="180" w:topFromText="0" w:bottomFromText="0" w:vertAnchor="text" w:horzAnchor="text" w:tblpX="0" w:tblpY="9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9"/>
        <w:gridCol w:w="6431"/>
        <w:tblGridChange w:id="0">
          <w:tblGrid>
            <w:gridCol w:w="2439"/>
            <w:gridCol w:w="64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Funcionalidad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respuesta: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permite a los administradores definir preguntas con sus distintos tipos de respuesta, también podrá utilizar el CRUD para corregir errores y actualizar la información de manera ágil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Acciones iniciadoras y comportamiento esperado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inicia sesión en el sistema 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selecciona la opción para crear una nueva encuesta o modificar una existente 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elige agregar una pregunta nueva o modificar una pregunta existente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cada pregunta el administrador selecciona el tipo de respuesta que desea crear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Comportamiento esperado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presenta al administrador un formulario los detalles de la pregunta y sus posibles respuestas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puede agregar las diferentes respuestas dependiendo de la pregunta y marcar la correcta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la información ingresada por el administrador, asegurándose de que cumpla con los requisitos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respuestas registradas en el sistema quedan disponibles para su uso en la encuesta correspondiente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puede revisar y modificar preguntas y respuestas creadas en cualquier momento antes de finalizar y publicar la encuesta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Iniciar sesión en el sistema como administrador 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inicia sesión en el sistema de encuestas como administrador </w:t>
            </w:r>
          </w:p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Seleccionar la opción para agregar una nueva encuesta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elige la opción para crear una nueva encuesta o modificar una existente 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Seleccionar la pregunta 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puede usar CRUD de una pregunta dentro de la encuesta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 seleccionar la pregunta el administrador registra la respuesta 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la pregunta seleccionada el administrador elige la respuesta que desea registrar 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ingresa los detalles de las posibles respuestas 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recibe los detalles ingresados por el administrador 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Una vez registrado las preguntas y sus respuestas han sido validados con éxito 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un mensaje de confirmación indicando que la pregunta y sus respuestas se han creado correctamente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funcionales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Autenticación de usuarios 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respuestas 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Almacenamiento de preguntas y respuestas 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Gestión de preguntas 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Gestión de respuestas confirmación de creación exitosa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de pruebas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Validación de respuestas del encuestado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Gestión de errores durante el registro 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errores 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Mensajes de errores </w:t>
            </w:r>
          </w:p>
        </w:tc>
      </w:tr>
    </w:tbl>
    <w:p w:rsidR="00000000" w:rsidDel="00000000" w:rsidP="00000000" w:rsidRDefault="00000000" w:rsidRPr="00000000" w14:paraId="000001E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# 8 Generar Respuesta </w:t>
      </w:r>
    </w:p>
    <w:tbl>
      <w:tblPr>
        <w:tblStyle w:val="Table9"/>
        <w:tblpPr w:leftFromText="180" w:rightFromText="180" w:topFromText="0" w:bottomFromText="0" w:vertAnchor="text" w:horzAnchor="text" w:tblpX="0" w:tblpY="13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9"/>
        <w:gridCol w:w="6431"/>
        <w:tblGridChange w:id="0">
          <w:tblGrid>
            <w:gridCol w:w="2439"/>
            <w:gridCol w:w="64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Funcionalidad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Generar respuestas: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permite a los usuarios para enviar respuestas a las encuestas, sin necesidad de registro previo, a través de una interfaz claramente las preguntas y opciones de respuesta, el sistema proporcionara una confirmación al usuario después del envió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Medio 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Acciones iniciadoras y comportamiento esperado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accede al sistema de encuestas a través de cualquier dispositivo  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elige la encuesta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específica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en la que desea participar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Comportamiento esperado 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Una vez seleccione la encuesta, el sistema muestra todas las preguntas y opciones de respuesta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puede seleccionar las respuestas que considere apropiadas según el criterio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verifica que se haya respondido todas las preguntas 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Una vez completada la encuesta, el usuario envía sus respuestas al sistema  con un botón designado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accede a la página de la encuesta 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claramente para poder completar la encuesta y le presenta las pregonas con sus respectivas opciones de respuesta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selecciona una opción de respuesta para cada pregunta   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registra la respuesta seleccionada por el usuario 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revisa las respuestas seleccionadas antes de enviar la encuesta 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un resumen de las respuestas seleccionadas por el usuario y proporciona un botón de confirmación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hace click en el botón de confirmación para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enviar la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encuesta  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procesa las respuestas enviadas por el usuario y muestra que la encuesta ha sido enviada correctamente 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Cuando el usuario intenta enviar la encuesta sin completar todas las preguntas obligatorias 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un mensaje de error indicando al usuario que complete todas las preguntas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funcionales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de usuario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Presentación de preguntas y respuestas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respuestas 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Confirmación de envió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de pruebas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Validación de entrada 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Mensajes de error 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Pruebas exhaustivas </w:t>
            </w:r>
          </w:p>
        </w:tc>
      </w:tr>
    </w:tbl>
    <w:p w:rsidR="00000000" w:rsidDel="00000000" w:rsidP="00000000" w:rsidRDefault="00000000" w:rsidRPr="00000000" w14:paraId="0000021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9 Realizar cálculos de encuestas, preguntas y respuestas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0" w:bottomFromText="0" w:vertAnchor="text" w:horzAnchor="text" w:tblpX="0" w:tblpY="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9"/>
        <w:gridCol w:w="6431"/>
        <w:tblGridChange w:id="0">
          <w:tblGrid>
            <w:gridCol w:w="2439"/>
            <w:gridCol w:w="64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Funcionalidad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 cálculos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encuestas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preguntas y respuestas: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permite procesar y analizar los datos recopilados durante el proceso, con el fin de extraer información significativa y útil, esto nos ayuda a realizar cálculos específicos y poder generar informes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Acciones iniciadoras y comportamiento esperado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accede al sistema de encuestas a través de cualquier dispositivo  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reúne todos los datos relevantes de la encuesta 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revisa los datos para identificar posibles errores 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determina técnicas estadísticas o métodos de análisis 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Comportamiento esperado 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 cálculos con precisión para evitar errores que afecte la validez de los resultados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Utilizar métodos estadísticos apropiados para el tipo de datos y los objetivos del análisis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Interpretar los resultados en el contexto de la encuesta y su propósito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elige la encuesta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específica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la que desea analizar los datos 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confirma la encuesta seleccionada y muestra un resumen de la misma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selecciona las preguntas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específicas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que desea analizar dentro de la encuesta  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las preguntas seleccionadas por el usuario y solicita confirmación antes de proceder con el análisis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puede aplicarlo por filtros para segmentar datos según los criterios 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lo aplica mediante el filtro de búsqueda confirma y muestra los datos 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analiza los datos de las preguntas seleccionadas 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El sistema realiza las estadísticas solicitados en base a las preguntas seleccionadas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termina con la solicitud de los resultados de los cálculos 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El sistema muestra los resultados solicitados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funcionales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Selección de encuesta 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Selección de preguntas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Filtrado de búsqueda 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Exportación de datos 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Compatibilidad de plataforma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de pruebas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05"/>
              </w:tabs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Validación de datos 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05"/>
              </w:tabs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Notificación de errores 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05"/>
              </w:tabs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Validación de lógica de encuestas </w:t>
            </w:r>
          </w:p>
        </w:tc>
      </w:tr>
    </w:tbl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0" w:bottomFromText="0" w:vertAnchor="text" w:horzAnchor="text" w:tblpX="0" w:tblpY="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9"/>
        <w:gridCol w:w="6431"/>
        <w:tblGridChange w:id="0">
          <w:tblGrid>
            <w:gridCol w:w="2439"/>
            <w:gridCol w:w="64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Funcionalidad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recomienda utilizar nombres lo más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descriptivos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posible para cada funcionalidad. No limitarse a nombrarlas “Funcionalidad 1”. Un buen ejemplo podría ser “Autorización de pedido de compra”.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 Descripción corta de la funcionalidad.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Nivel bajo, medio o alto de prioridad. Esta debe ser establecida por el área funcional.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Acciones iniciadoras y comportamiento esperado</w:t>
            </w:r>
          </w:p>
        </w:tc>
        <w:tc>
          <w:tcPr>
            <w:tcBorders>
              <w:top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Localización geográfica del interesado, por ejemplo la ciudad o región en la cual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su oficina.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de acciones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del usuario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 respuestas esperadas del sistema para esta funcionalidad.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funcionales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 detallada de los requerimientos funcionales asociados a esta funcionalidad.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de pruebas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Debe responder a condiciones de error y entradas de datos inválidas.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PUNTAJE TOTAL OBTENIDO: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</w:t>
      </w:r>
    </w:p>
    <w:p w:rsidR="00000000" w:rsidDel="00000000" w:rsidP="00000000" w:rsidRDefault="00000000" w:rsidRPr="00000000" w14:paraId="0000028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 </w:t>
      </w:r>
    </w:p>
    <w:p w:rsidR="00000000" w:rsidDel="00000000" w:rsidP="00000000" w:rsidRDefault="00000000" w:rsidRPr="00000000" w14:paraId="00000286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VoBo FIRMA DEL LÍDER DEL PROYECTO</w:t>
        <w:tab/>
        <w:t xml:space="preserve">APROBÓ: SI (    )     NO (    )           PRESENTA PDM :  SI (    )     NO (    )</w:t>
      </w:r>
    </w:p>
    <w:p w:rsidR="00000000" w:rsidDel="00000000" w:rsidP="00000000" w:rsidRDefault="00000000" w:rsidRPr="00000000" w14:paraId="00000287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851" w:top="1985" w:left="992" w:right="680" w:header="539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Calibri"/>
  <w:font w:name="Arial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2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right" w:leader="none" w:pos="10348"/>
      </w:tabs>
      <w:spacing w:after="0" w:line="240" w:lineRule="auto"/>
      <w:rPr>
        <w:rFonts w:ascii="Arial Narrow" w:cs="Arial Narrow" w:eastAsia="Arial Narrow" w:hAnsi="Arial Narrow"/>
        <w:color w:val="000000"/>
        <w:sz w:val="16"/>
        <w:szCs w:val="16"/>
      </w:rPr>
    </w:pPr>
    <w:r w:rsidDel="00000000" w:rsidR="00000000" w:rsidRPr="00000000">
      <w:rPr>
        <w:rFonts w:ascii="Arial Narrow" w:cs="Arial Narrow" w:eastAsia="Arial Narrow" w:hAnsi="Arial Narrow"/>
        <w:color w:val="000000"/>
        <w:sz w:val="16"/>
        <w:szCs w:val="16"/>
        <w:rtl w:val="0"/>
      </w:rPr>
      <w:t xml:space="preserve">PDM (Plan de Mejoramiento)</w:t>
      <w:tab/>
      <w:tab/>
      <w:t xml:space="preserve">Documento no controlado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28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Arial Narrow" w:cs="Arial Narrow" w:eastAsia="Arial Narrow" w:hAnsi="Arial Narrow"/>
        <w:b w:val="1"/>
      </w:rPr>
    </w:pPr>
    <w:r w:rsidDel="00000000" w:rsidR="00000000" w:rsidRPr="00000000">
      <w:rPr>
        <w:rtl w:val="0"/>
      </w:rPr>
    </w:r>
  </w:p>
  <w:tbl>
    <w:tblPr>
      <w:tblStyle w:val="Table12"/>
      <w:tblW w:w="10773.0" w:type="dxa"/>
      <w:jc w:val="left"/>
      <w:tblInd w:w="-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835"/>
      <w:gridCol w:w="7938"/>
      <w:tblGridChange w:id="0">
        <w:tblGrid>
          <w:gridCol w:w="2835"/>
          <w:gridCol w:w="7938"/>
        </w:tblGrid>
      </w:tblGridChange>
    </w:tblGrid>
    <w:tr>
      <w:trPr>
        <w:cantSplit w:val="0"/>
        <w:trHeight w:val="269" w:hRule="atLeast"/>
        <w:tblHeader w:val="0"/>
      </w:trPr>
      <w:tc>
        <w:tcPr>
          <w:vMerge w:val="restart"/>
          <w:shd w:fill="auto" w:val="clear"/>
          <w:vAlign w:val="bottom"/>
        </w:tcPr>
        <w:p w:rsidR="00000000" w:rsidDel="00000000" w:rsidP="00000000" w:rsidRDefault="00000000" w:rsidRPr="00000000" w14:paraId="0000028F">
          <w:pPr>
            <w:spacing w:after="0" w:line="240" w:lineRule="auto"/>
            <w:rPr>
              <w:rFonts w:ascii="Arial Narrow" w:cs="Arial Narrow" w:eastAsia="Arial Narrow" w:hAnsi="Arial Narrow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l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90806</wp:posOffset>
                </wp:positionH>
                <wp:positionV relativeFrom="paragraph">
                  <wp:posOffset>-864869</wp:posOffset>
                </wp:positionV>
                <wp:extent cx="1552575" cy="90487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290">
          <w:pPr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29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center" w:leader="none" w:pos="6361"/>
              <w:tab w:val="left" w:leader="none" w:pos="7200"/>
              <w:tab w:val="left" w:leader="none" w:pos="8820"/>
            </w:tabs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  <w:color w:val="00000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000000"/>
              <w:rtl w:val="0"/>
            </w:rPr>
            <w:t xml:space="preserve">CENTRO DE GESTIÓN DE MERCADOS, LOGÍSTICA Y TECNOLOGÍAS DE LA INFORMACIÓN</w:t>
          </w:r>
        </w:p>
        <w:p w:rsidR="00000000" w:rsidDel="00000000" w:rsidP="00000000" w:rsidRDefault="00000000" w:rsidRPr="00000000" w14:paraId="0000029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center" w:leader="none" w:pos="6361"/>
              <w:tab w:val="left" w:leader="none" w:pos="7200"/>
              <w:tab w:val="left" w:leader="none" w:pos="8820"/>
            </w:tabs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  <w:color w:val="00000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000000"/>
              <w:rtl w:val="0"/>
            </w:rPr>
            <w:t xml:space="preserve">COORDINACIÓN DE TELEINFORMÁTICA</w:t>
          </w:r>
        </w:p>
        <w:p w:rsidR="00000000" w:rsidDel="00000000" w:rsidP="00000000" w:rsidRDefault="00000000" w:rsidRPr="00000000" w14:paraId="00000293">
          <w:pPr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rtl w:val="0"/>
            </w:rPr>
            <w:t xml:space="preserve">CENTRO DE PRODUCCIÓN DE SOLUCIONES INTELIGENTES</w:t>
          </w:r>
        </w:p>
        <w:p w:rsidR="00000000" w:rsidDel="00000000" w:rsidP="00000000" w:rsidRDefault="00000000" w:rsidRPr="00000000" w14:paraId="00000294">
          <w:pPr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rtl w:val="0"/>
            </w:rPr>
            <w:t xml:space="preserve">ESPECIFICACIÓN DE REQUISITOS DEL PROYECTO</w:t>
          </w:r>
        </w:p>
      </w:tc>
    </w:tr>
    <w:tr>
      <w:trPr>
        <w:cantSplit w:val="0"/>
        <w:trHeight w:val="481" w:hRule="atLeast"/>
        <w:tblHeader w:val="0"/>
      </w:trPr>
      <w:tc>
        <w:tcPr>
          <w:vMerge w:val="continue"/>
          <w:shd w:fill="auto" w:val="clear"/>
          <w:vAlign w:val="bottom"/>
        </w:tcPr>
        <w:p w:rsidR="00000000" w:rsidDel="00000000" w:rsidP="00000000" w:rsidRDefault="00000000" w:rsidRPr="00000000" w14:paraId="0000029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29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1" w:hRule="atLeast"/>
        <w:tblHeader w:val="0"/>
      </w:trPr>
      <w:tc>
        <w:tcPr>
          <w:vMerge w:val="continue"/>
          <w:shd w:fill="auto" w:val="clear"/>
          <w:vAlign w:val="bottom"/>
        </w:tcPr>
        <w:p w:rsidR="00000000" w:rsidDel="00000000" w:rsidP="00000000" w:rsidRDefault="00000000" w:rsidRPr="00000000" w14:paraId="0000029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29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1" w:hRule="atLeast"/>
        <w:tblHeader w:val="0"/>
      </w:trPr>
      <w:tc>
        <w:tcPr>
          <w:vMerge w:val="continue"/>
          <w:shd w:fill="auto" w:val="clear"/>
          <w:vAlign w:val="bottom"/>
        </w:tcPr>
        <w:p w:rsidR="00000000" w:rsidDel="00000000" w:rsidP="00000000" w:rsidRDefault="00000000" w:rsidRPr="00000000" w14:paraId="0000029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29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276"/>
      </w:tabs>
      <w:spacing w:after="0" w:line="240" w:lineRule="auto"/>
      <w:ind w:right="360"/>
      <w:jc w:val="both"/>
      <w:rPr>
        <w:rFonts w:ascii="Arial" w:cs="Arial" w:eastAsia="Arial" w:hAnsi="Arial"/>
        <w:b w:val="1"/>
        <w:color w:val="000000"/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276"/>
      </w:tabs>
      <w:spacing w:after="0" w:line="240" w:lineRule="auto"/>
      <w:ind w:right="360" w:firstLine="1276"/>
      <w:jc w:val="both"/>
      <w:rPr>
        <w:rFonts w:ascii="Arial" w:cs="Arial" w:eastAsia="Arial" w:hAnsi="Arial"/>
        <w:b w:val="1"/>
        <w:color w:val="000000"/>
        <w:sz w:val="12"/>
        <w:szCs w:val="12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2"/>
        <w:szCs w:val="12"/>
        <w:rtl w:val="0"/>
      </w:rPr>
      <w:tab/>
      <w:tab/>
    </w:r>
  </w:p>
  <w:p w:rsidR="00000000" w:rsidDel="00000000" w:rsidP="00000000" w:rsidRDefault="00000000" w:rsidRPr="00000000" w14:paraId="000002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276"/>
      </w:tabs>
      <w:spacing w:after="0" w:line="240" w:lineRule="auto"/>
      <w:ind w:right="360" w:firstLine="1276"/>
      <w:jc w:val="both"/>
      <w:rPr>
        <w:rFonts w:ascii="Arial" w:cs="Arial" w:eastAsia="Arial" w:hAnsi="Arial"/>
        <w:b w:val="1"/>
        <w:color w:val="000000"/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9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4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8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9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0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4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6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7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mbria" w:cs="Cambria" w:eastAsia="Cambria" w:hAnsi="Cambria"/>
        <w:lang w:val="es-CO"/>
      </w:rPr>
    </w:rPrDefault>
    <w:pPrDefault>
      <w:pPr>
        <w:spacing w:after="1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20" w:line="240" w:lineRule="auto"/>
    </w:pPr>
    <w:rPr>
      <w:rFonts w:ascii="Calibri" w:cs="Calibri" w:eastAsia="Calibri" w:hAnsi="Calibri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40404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1f497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497d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1f497d"/>
      <w:sz w:val="21"/>
      <w:szCs w:val="21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4f81bd"/>
      <w:sz w:val="56"/>
      <w:szCs w:val="56"/>
    </w:rPr>
  </w:style>
  <w:style w:type="paragraph" w:styleId="Normal" w:default="1">
    <w:name w:val="Normal"/>
    <w:qFormat w:val="1"/>
    <w:rsid w:val="0076528F"/>
  </w:style>
  <w:style w:type="paragraph" w:styleId="Ttulo1">
    <w:name w:val="heading 1"/>
    <w:basedOn w:val="Normal"/>
    <w:next w:val="Normal"/>
    <w:link w:val="Ttulo1Car"/>
    <w:uiPriority w:val="9"/>
    <w:qFormat w:val="1"/>
    <w:rsid w:val="0076528F"/>
    <w:pPr>
      <w:keepNext w:val="1"/>
      <w:keepLines w:val="1"/>
      <w:spacing w:after="0" w:before="320" w:line="240" w:lineRule="auto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76528F"/>
    <w:pPr>
      <w:keepNext w:val="1"/>
      <w:keepLines w:val="1"/>
      <w:spacing w:after="0" w:before="80" w:line="240" w:lineRule="auto"/>
      <w:outlineLvl w:val="1"/>
    </w:pPr>
    <w:rPr>
      <w:rFonts w:asciiTheme="majorHAnsi" w:cstheme="majorBidi" w:eastAsiaTheme="majorEastAsia" w:hAnsiTheme="majorHAnsi"/>
      <w:color w:val="404040" w:themeColor="text1" w:themeTint="0000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76528F"/>
    <w:pPr>
      <w:keepNext w:val="1"/>
      <w:keepLines w:val="1"/>
      <w:spacing w:after="0" w:before="40" w:line="240" w:lineRule="auto"/>
      <w:outlineLvl w:val="2"/>
    </w:pPr>
    <w:rPr>
      <w:rFonts w:asciiTheme="majorHAnsi" w:cstheme="majorBidi" w:eastAsiaTheme="majorEastAsia" w:hAnsiTheme="majorHAnsi"/>
      <w:color w:val="1f497d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76528F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76528F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1f497d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76528F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color w:val="1f497d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76528F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244061" w:themeColor="accent1" w:themeShade="0000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76528F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b w:val="1"/>
      <w:bCs w:val="1"/>
      <w:color w:val="1f497d" w:themeColor="text2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76528F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b w:val="1"/>
      <w:bCs w:val="1"/>
      <w:i w:val="1"/>
      <w:iCs w:val="1"/>
      <w:color w:val="1f497d" w:themeColor="text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76528F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4f81bd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76528F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  <w:sz w:val="24"/>
      <w:szCs w:val="24"/>
    </w:rPr>
  </w:style>
  <w:style w:type="table" w:styleId="a" w:customStyle="1">
    <w:basedOn w:val="NormalTable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 w:val="1"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D6563"/>
  </w:style>
  <w:style w:type="character" w:styleId="Ttulo1Car" w:customStyle="1">
    <w:name w:val="Título 1 Car"/>
    <w:basedOn w:val="Fuentedeprrafopredeter"/>
    <w:link w:val="Ttulo1"/>
    <w:uiPriority w:val="9"/>
    <w:rsid w:val="0076528F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844A60"/>
    <w:rPr>
      <w:color w:val="0000ff"/>
      <w:u w:val="single"/>
    </w:rPr>
  </w:style>
  <w:style w:type="paragraph" w:styleId="Prrafodelista">
    <w:name w:val="List Paragraph"/>
    <w:basedOn w:val="Normal"/>
    <w:uiPriority w:val="34"/>
    <w:qFormat w:val="1"/>
    <w:rsid w:val="00844A60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3F7E7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 w:val="en-US"/>
    </w:rPr>
  </w:style>
  <w:style w:type="paragraph" w:styleId="Sinespaciado">
    <w:name w:val="No Spacing"/>
    <w:uiPriority w:val="1"/>
    <w:qFormat w:val="1"/>
    <w:rsid w:val="0076528F"/>
    <w:pPr>
      <w:spacing w:after="0" w:line="240" w:lineRule="auto"/>
    </w:p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76528F"/>
    <w:rPr>
      <w:rFonts w:asciiTheme="majorHAnsi" w:cstheme="majorBidi" w:eastAsiaTheme="majorEastAsia" w:hAnsiTheme="majorHAnsi"/>
      <w:color w:val="404040" w:themeColor="text1" w:themeTint="0000BF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76528F"/>
    <w:rPr>
      <w:rFonts w:asciiTheme="majorHAnsi" w:cstheme="majorBidi" w:eastAsiaTheme="majorEastAsia" w:hAnsiTheme="majorHAnsi"/>
      <w:color w:val="1f497d" w:themeColor="text2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6528F"/>
    <w:rPr>
      <w:rFonts w:asciiTheme="majorHAnsi" w:cstheme="majorBidi" w:eastAsiaTheme="majorEastAsia" w:hAnsiTheme="majorHAnsi"/>
      <w:sz w:val="22"/>
      <w:szCs w:val="22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76528F"/>
    <w:rPr>
      <w:rFonts w:asciiTheme="majorHAnsi" w:cstheme="majorBidi" w:eastAsiaTheme="majorEastAsia" w:hAnsiTheme="majorHAnsi"/>
      <w:color w:val="1f497d" w:themeColor="text2"/>
      <w:sz w:val="22"/>
      <w:szCs w:val="22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76528F"/>
    <w:rPr>
      <w:rFonts w:asciiTheme="majorHAnsi" w:cstheme="majorBidi" w:eastAsiaTheme="majorEastAsia" w:hAnsiTheme="majorHAnsi"/>
      <w:i w:val="1"/>
      <w:iCs w:val="1"/>
      <w:color w:val="1f497d" w:themeColor="text2"/>
      <w:sz w:val="21"/>
      <w:szCs w:val="21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76528F"/>
    <w:rPr>
      <w:rFonts w:asciiTheme="majorHAnsi" w:cstheme="majorBidi" w:eastAsiaTheme="majorEastAsia" w:hAnsiTheme="majorHAnsi"/>
      <w:i w:val="1"/>
      <w:iCs w:val="1"/>
      <w:color w:val="244061" w:themeColor="accent1" w:themeShade="000080"/>
      <w:sz w:val="21"/>
      <w:szCs w:val="21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76528F"/>
    <w:rPr>
      <w:rFonts w:asciiTheme="majorHAnsi" w:cstheme="majorBidi" w:eastAsiaTheme="majorEastAsia" w:hAnsiTheme="majorHAnsi"/>
      <w:b w:val="1"/>
      <w:bCs w:val="1"/>
      <w:color w:val="1f497d" w:themeColor="text2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76528F"/>
    <w:rPr>
      <w:rFonts w:asciiTheme="majorHAnsi" w:cstheme="majorBidi" w:eastAsiaTheme="majorEastAsia" w:hAnsiTheme="majorHAnsi"/>
      <w:b w:val="1"/>
      <w:bCs w:val="1"/>
      <w:i w:val="1"/>
      <w:iCs w:val="1"/>
      <w:color w:val="1f497d" w:themeColor="text2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76528F"/>
    <w:pPr>
      <w:spacing w:line="240" w:lineRule="auto"/>
    </w:pPr>
    <w:rPr>
      <w:b w:val="1"/>
      <w:bCs w:val="1"/>
      <w:smallCaps w:val="1"/>
      <w:color w:val="595959" w:themeColor="text1" w:themeTint="0000A6"/>
      <w:spacing w:val="6"/>
    </w:rPr>
  </w:style>
  <w:style w:type="character" w:styleId="TtuloCar" w:customStyle="1">
    <w:name w:val="Título Car"/>
    <w:basedOn w:val="Fuentedeprrafopredeter"/>
    <w:link w:val="Ttulo"/>
    <w:uiPriority w:val="10"/>
    <w:rsid w:val="0076528F"/>
    <w:rPr>
      <w:rFonts w:asciiTheme="majorHAnsi" w:cstheme="majorBidi" w:eastAsiaTheme="majorEastAsia" w:hAnsiTheme="majorHAnsi"/>
      <w:color w:val="4f81bd" w:themeColor="accent1"/>
      <w:spacing w:val="-10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76528F"/>
    <w:rPr>
      <w:rFonts w:asciiTheme="majorHAnsi" w:cstheme="majorBidi" w:eastAsiaTheme="majorEastAsia" w:hAnsiTheme="majorHAnsi"/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76528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76528F"/>
    <w:rPr>
      <w:i w:val="1"/>
      <w:iCs w:val="1"/>
    </w:rPr>
  </w:style>
  <w:style w:type="paragraph" w:styleId="Cita">
    <w:name w:val="Quote"/>
    <w:basedOn w:val="Normal"/>
    <w:next w:val="Normal"/>
    <w:link w:val="CitaCar"/>
    <w:uiPriority w:val="29"/>
    <w:qFormat w:val="1"/>
    <w:rsid w:val="0076528F"/>
    <w:pPr>
      <w:spacing w:before="160"/>
      <w:ind w:left="720" w:right="720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76528F"/>
    <w:rPr>
      <w:i w:val="1"/>
      <w:iCs w:val="1"/>
      <w:color w:val="404040" w:themeColor="text1" w:themeTint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76528F"/>
    <w:pPr>
      <w:pBdr>
        <w:left w:color="4f81bd" w:space="12" w:sz="18" w:themeColor="accent1" w:val="single"/>
      </w:pBdr>
      <w:spacing w:before="100" w:beforeAutospacing="1" w:line="300" w:lineRule="auto"/>
      <w:ind w:left="1224" w:right="1224"/>
    </w:pPr>
    <w:rPr>
      <w:rFonts w:asciiTheme="majorHAnsi" w:cstheme="majorBidi" w:eastAsiaTheme="majorEastAsia" w:hAnsiTheme="majorHAnsi"/>
      <w:color w:val="4f81bd" w:themeColor="accent1"/>
      <w:sz w:val="28"/>
      <w:szCs w:val="28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76528F"/>
    <w:rPr>
      <w:rFonts w:asciiTheme="majorHAnsi" w:cstheme="majorBidi" w:eastAsiaTheme="majorEastAsia" w:hAnsiTheme="majorHAnsi"/>
      <w:color w:val="4f81bd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 w:val="1"/>
    <w:rsid w:val="0076528F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76528F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uiPriority w:val="31"/>
    <w:qFormat w:val="1"/>
    <w:rsid w:val="0076528F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76528F"/>
    <w:rPr>
      <w:b w:val="1"/>
      <w:bCs w:val="1"/>
      <w:smallCaps w:val="1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76528F"/>
    <w:rPr>
      <w:b w:val="1"/>
      <w:bCs w:val="1"/>
      <w:smallCaps w:val="1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76528F"/>
    <w:pPr>
      <w:outlineLvl w:val="9"/>
    </w:pPr>
  </w:style>
  <w:style w:type="paragraph" w:styleId="Subtitle">
    <w:name w:val="Subtitle"/>
    <w:basedOn w:val="Normal"/>
    <w:next w:val="Normal"/>
    <w:pPr>
      <w:spacing w:line="240" w:lineRule="auto"/>
    </w:pPr>
    <w:rPr>
      <w:rFonts w:ascii="Calibri" w:cs="Calibri" w:eastAsia="Calibri" w:hAnsi="Calibri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K5b2qkO0CFK5cAgL9NH3l9vZOA==">CgMxLjAyCGguZ2pkZ3hzOAByITFOQU5FVHJzV3ZjbjF3Zm1VRWhsYUhOVTQ0U1dub1czLQ==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2024-05-29T22:48:00Z</dcterms:created>
  <dc:creator>JOSE F GALINDO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2024-03-04T19:15:57Z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3b7c898d-9893-40f2-bab0-9c4268c8c021</vt:lpwstr>
  </property>
  <property fmtid="{D5CDD505-2E9C-101B-9397-08002B2CF9AE}" pid="8" name="MSIP_Label_fc111285-cafa-4fc9-8a9a-bd902089b24f_ContentBits">
    <vt:lpwstr>0</vt:lpwstr>
  </property>
</Properties>
</file>