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{"RandomForest": 0.5760018003451814, "AdaBoost": 0.5843112549555043, "LinearRegression": 0.5736944033645773, "LinearSupportVectorRegressor": 0.5769429762797551, "rbfSupportVectorRegressor": 0.601194988516497}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