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AA7" w:rsidRDefault="008E4AA7"/>
    <w:p w:rsidR="008E4AA7" w:rsidRDefault="008E4AA7"/>
    <w:p w:rsidR="003D41BA" w:rsidRDefault="00987F7D">
      <w:r>
        <w:t>1.</w:t>
      </w:r>
      <w:r w:rsidR="003F47AE">
        <w:t>INTRODUCCION:</w:t>
      </w:r>
    </w:p>
    <w:p w:rsidR="003F47AE" w:rsidRDefault="003F47AE" w:rsidP="008E4AA7">
      <w:pPr>
        <w:ind w:left="708"/>
      </w:pPr>
      <w:r>
        <w:t>Los robots son agentes físicos que realizan tareas mediante la manipulación física del mundo, para lo cual están equipados con efectores como piernas, ruedas, articulaciones, etc.., y con sensores como cámaras, ultrasonidos, giroscopios, etc.., que les permiten percibir el entorno.</w:t>
      </w:r>
    </w:p>
    <w:p w:rsidR="00987F7D" w:rsidRDefault="008E4AA7" w:rsidP="00987F7D">
      <w:r>
        <w:t>2.</w:t>
      </w:r>
      <w:r w:rsidR="00987F7D">
        <w:t>HARDWARE ROBÓTICO</w:t>
      </w:r>
    </w:p>
    <w:p w:rsidR="0028217C" w:rsidRDefault="0028217C" w:rsidP="0028217C">
      <w:pPr>
        <w:ind w:left="705"/>
      </w:pPr>
      <w:r>
        <w:t>Los robots hacen uso de una arquitectura de agente se compone de procesadores sensores y efectores. es en estos dos últimos, y concretamente en su correcto diseño y funcionalidad, en los que se basa el éxito real de los robots actuales. A continuación, daremos una breve explicación sobre ambos.</w:t>
      </w:r>
    </w:p>
    <w:p w:rsidR="00987F7D" w:rsidRDefault="008E4AA7" w:rsidP="00987F7D">
      <w:r>
        <w:t>3.</w:t>
      </w:r>
      <w:r w:rsidR="00987F7D">
        <w:t>SENSORES</w:t>
      </w:r>
    </w:p>
    <w:p w:rsidR="0028217C" w:rsidRDefault="0028217C" w:rsidP="0028217C">
      <w:pPr>
        <w:ind w:left="705"/>
      </w:pPr>
      <w:r>
        <w:t xml:space="preserve">Los sensores son para los robots lo que para nosotros nuestros sentidos. Es con lo que perciben el entorno y aunque existen sensores de todo tipo, se pueden agrupar en tres clases principales: </w:t>
      </w:r>
    </w:p>
    <w:p w:rsidR="0028217C" w:rsidRDefault="0028217C" w:rsidP="0028217C">
      <w:pPr>
        <w:ind w:left="708" w:firstLine="708"/>
      </w:pPr>
      <w:r>
        <w:t>De posición, como GPS o sónares.</w:t>
      </w:r>
    </w:p>
    <w:p w:rsidR="0028217C" w:rsidRDefault="0028217C" w:rsidP="0028217C">
      <w:pPr>
        <w:ind w:left="708" w:firstLine="708"/>
      </w:pPr>
      <w:r>
        <w:t>De imagen, con cámaras o visión estereoscópica.</w:t>
      </w:r>
    </w:p>
    <w:p w:rsidR="0028217C" w:rsidRDefault="0028217C" w:rsidP="0028217C">
      <w:pPr>
        <w:ind w:left="708" w:firstLine="708"/>
      </w:pPr>
      <w:r>
        <w:t>Perceptores, para informar al robot sobre su propio estado.</w:t>
      </w:r>
    </w:p>
    <w:p w:rsidR="00987F7D" w:rsidRDefault="008E4AA7" w:rsidP="00987F7D">
      <w:r>
        <w:t>4.</w:t>
      </w:r>
      <w:r w:rsidR="00987F7D">
        <w:t>EFECTORES</w:t>
      </w:r>
    </w:p>
    <w:p w:rsidR="0028217C" w:rsidRDefault="0028217C" w:rsidP="0028217C">
      <w:pPr>
        <w:ind w:left="705"/>
      </w:pPr>
      <w:r>
        <w:t>Los efectores son el medio por el cual los robots se mueven y cambian la forma de sus cuerpos. Dependiendo de a cuantas direcciones independientes puedan moverse sus efectores, así contaremos sus grados de libertad. Por sí solos los sensores y efectores no hacen un robot. Es necesaria una fuente de energía para hacerlos funcionar. Usualmente un motor eléctrico, pero también pueden utilizar actuación neumática o hidráulica.</w:t>
      </w:r>
    </w:p>
    <w:p w:rsidR="0028217C" w:rsidRDefault="008E4AA7" w:rsidP="0028217C">
      <w:r>
        <w:t>5.</w:t>
      </w:r>
    </w:p>
    <w:p w:rsidR="008E4AA7" w:rsidRDefault="008E4AA7" w:rsidP="0028217C">
      <w:r>
        <w:t>6.</w:t>
      </w:r>
    </w:p>
    <w:p w:rsidR="0028217C" w:rsidRDefault="008E4AA7" w:rsidP="0028217C">
      <w:r>
        <w:t>7.</w:t>
      </w:r>
    </w:p>
    <w:p w:rsidR="0028217C" w:rsidRDefault="008E4AA7" w:rsidP="0028217C">
      <w:r>
        <w:t>8.</w:t>
      </w:r>
      <w:r w:rsidR="00987F7D">
        <w:t>PLANEAR EL MOVIMIENTO</w:t>
      </w:r>
    </w:p>
    <w:p w:rsidR="0028217C" w:rsidRDefault="0028217C" w:rsidP="0028217C">
      <w:pPr>
        <w:ind w:left="708"/>
      </w:pPr>
      <w:r>
        <w:t>El movimiento punto a punto consiste en llevar al robot o a sus efectores a una posición determinada, pero lo interesante es el llamado movimiento obediente, que se trata de que el robot se mueva mientras está en contacto físico con un obstáculo como podría ser aflojar una bombilla o levantar una caja. Será necesario definir un espacio de configuración y la planificación de trayectorias.</w:t>
      </w:r>
    </w:p>
    <w:p w:rsidR="00987F7D" w:rsidRDefault="008E4AA7" w:rsidP="00987F7D">
      <w:r>
        <w:t>9.</w:t>
      </w:r>
      <w:r w:rsidR="00987F7D">
        <w:t>ESPACIO DE CONFIGURACIÓN</w:t>
      </w:r>
    </w:p>
    <w:p w:rsidR="0028217C" w:rsidRDefault="0028217C" w:rsidP="0028217C">
      <w:pPr>
        <w:ind w:left="705"/>
      </w:pPr>
      <w:r>
        <w:lastRenderedPageBreak/>
        <w:t>El primer paso hacia la solución del problema es encontrar una representación apropiada. En este caso, A y B son posiciones del espacio y la mancha roja un obstáculo, pero, aunque pudiera parecer, este espacio no tendría por qué representar un sistema cartesiano, sino el espacio de trabajo con la posición del robot con respecto a sus articulaciones</w:t>
      </w:r>
    </w:p>
    <w:p w:rsidR="00987F7D" w:rsidRDefault="008E4AA7" w:rsidP="00987F7D">
      <w:r>
        <w:t>10.</w:t>
      </w:r>
      <w:r w:rsidR="00987F7D">
        <w:t>DESCOMPOSICIÓN EN CELDAS</w:t>
      </w:r>
    </w:p>
    <w:p w:rsidR="0028217C" w:rsidRDefault="0028217C" w:rsidP="0028217C">
      <w:pPr>
        <w:ind w:left="708"/>
      </w:pPr>
      <w:r>
        <w:t>Para la planificación de rutas podemos descomponer el espacio en un número limitado de regiones más pequeñas, haciendo que llegar hasta el objetivo final pase por un conjunto de pequeñas metas más fáciles de alcanzar individualmente. Divide y vencerás. Pero esta representación tiene el problema de que el número de celdas crece exponencialmente con la distancia haciendo que sea muy poco eficiente en espacios grandes.</w:t>
      </w:r>
    </w:p>
    <w:p w:rsidR="00987F7D" w:rsidRDefault="008E4AA7" w:rsidP="00987F7D">
      <w:r>
        <w:t>11.</w:t>
      </w:r>
      <w:r w:rsidR="00987F7D">
        <w:t>ESQUELETIZACIÓN</w:t>
      </w:r>
    </w:p>
    <w:p w:rsidR="0028217C" w:rsidRDefault="0028217C" w:rsidP="0028217C">
      <w:pPr>
        <w:ind w:left="708"/>
      </w:pPr>
      <w:r>
        <w:t>Otra opción es la esqueletización, que consiste en dividir el espacio en puntos finitos donde tres o más curvas unidimensionales intersectan. De esta manera, encontrar el camino más corto se reduce a la búsqueda en un grafo discreto. Este tipo de diagramas se conocen como diagramas de Voronoi, pero esta representación también sufre, aunque en menor medida, de que es difícil de aplicar en espacios de configuración de dimensiones más altas.</w:t>
      </w:r>
    </w:p>
    <w:p w:rsidR="003F47AE" w:rsidRDefault="008E4AA7">
      <w:r>
        <w:t>12.</w:t>
      </w:r>
      <w:r w:rsidR="003F47AE">
        <w:t>PLANIFICAR MOVIMIENTOS INCIERTOS:</w:t>
      </w:r>
    </w:p>
    <w:p w:rsidR="003F47AE" w:rsidRDefault="003F47AE" w:rsidP="008E4AA7">
      <w:pPr>
        <w:ind w:left="360"/>
      </w:pPr>
      <w:r>
        <w:t xml:space="preserve">En robótica llamamos movimientos inciertos a la </w:t>
      </w:r>
      <w:proofErr w:type="spellStart"/>
      <w:r>
        <w:t>observabilidad</w:t>
      </w:r>
      <w:proofErr w:type="spellEnd"/>
      <w:r>
        <w:t xml:space="preserve"> parcial del entorno y los efectos de las acciones del robot. Los errores pueden provenir de algoritmos de aproximación que no prevean que el robot modele el entorno perfectamente.</w:t>
      </w:r>
    </w:p>
    <w:p w:rsidR="00EA1C5F" w:rsidRDefault="008E4AA7" w:rsidP="008E4AA7">
      <w:r>
        <w:t>13.ALGORITMOS</w:t>
      </w:r>
    </w:p>
    <w:p w:rsidR="00EA1C5F" w:rsidRDefault="00EA1C5F" w:rsidP="008E4AA7">
      <w:pPr>
        <w:ind w:left="360"/>
      </w:pPr>
      <w:r>
        <w:t xml:space="preserve">La mayoría de robots de hoy en </w:t>
      </w:r>
      <w:r w:rsidR="002E6E7E">
        <w:t>día</w:t>
      </w:r>
      <w:r>
        <w:t xml:space="preserve"> usan algoritmos determinísticos para la toma de decisiones, una </w:t>
      </w:r>
      <w:r w:rsidR="008E4AA7">
        <w:t>práctica</w:t>
      </w:r>
      <w:r>
        <w:t xml:space="preserve"> común es extraer el estado </w:t>
      </w:r>
      <w:r w:rsidR="008E4AA7">
        <w:t>más</w:t>
      </w:r>
      <w:r>
        <w:t xml:space="preserve"> probable de la distribución de estados obtenida. En este caso obviar la incertidumbre funciona correctamente porque esta es </w:t>
      </w:r>
      <w:r w:rsidR="008E4AA7">
        <w:t>mínima,</w:t>
      </w:r>
      <w:r>
        <w:t xml:space="preserve"> pero nos puede llevar a problemas cuando esta sea demasiado grande. Para intentar evitar esto se usan las políticas que normalmente se llaman funciones de navegación, que le dice al robot que hacer en cada posible estado y saber que hacer en caso de error.</w:t>
      </w:r>
    </w:p>
    <w:p w:rsidR="008E4AA7" w:rsidRDefault="008E4AA7" w:rsidP="008E4AA7">
      <w:r>
        <w:t>14.</w:t>
      </w:r>
    </w:p>
    <w:p w:rsidR="008E4AA7" w:rsidRDefault="008E4AA7" w:rsidP="008E4AA7">
      <w:r>
        <w:t>15.</w:t>
      </w:r>
    </w:p>
    <w:p w:rsidR="008E4AA7" w:rsidRDefault="008E4AA7" w:rsidP="008E4AA7">
      <w:r>
        <w:t>16.</w:t>
      </w:r>
    </w:p>
    <w:p w:rsidR="008E4AA7" w:rsidRDefault="008E4AA7" w:rsidP="008E4AA7">
      <w:r>
        <w:t>17.</w:t>
      </w:r>
      <w:bookmarkStart w:id="0" w:name="_GoBack"/>
      <w:bookmarkEnd w:id="0"/>
    </w:p>
    <w:p w:rsidR="00EA1C5F" w:rsidRDefault="008E4AA7">
      <w:r>
        <w:t>18.</w:t>
      </w:r>
      <w:r w:rsidR="00EA1C5F">
        <w:t>ARQUITECTURAS DE HADWARE ROBOTICO:</w:t>
      </w:r>
    </w:p>
    <w:p w:rsidR="00EA1C5F" w:rsidRDefault="00C61DD6" w:rsidP="008E4AA7">
      <w:pPr>
        <w:ind w:left="360"/>
      </w:pPr>
      <w:r>
        <w:t xml:space="preserve">Una metodología para estructurar algoritmos es la llamada arquitectura software. Una arquitectura incluye normalmente lenguajes y herramientas para escribir </w:t>
      </w:r>
      <w:r w:rsidR="008E4AA7">
        <w:t>programas,</w:t>
      </w:r>
      <w:r>
        <w:t xml:space="preserve"> así como una filosofía que nos dice como los programas deben unirse. La mayoría de las </w:t>
      </w:r>
      <w:r>
        <w:lastRenderedPageBreak/>
        <w:t xml:space="preserve">arquitecturas usan técnicas reactivas en los niveles </w:t>
      </w:r>
      <w:r w:rsidR="008E4AA7">
        <w:t>más</w:t>
      </w:r>
      <w:r>
        <w:t xml:space="preserve"> bajos de control y técnicas deliberativas en los niveles </w:t>
      </w:r>
      <w:r w:rsidR="008E4AA7">
        <w:t>más</w:t>
      </w:r>
      <w:r>
        <w:t xml:space="preserve"> altos por tanto son llamadas arquitecturas hibridas.</w:t>
      </w:r>
    </w:p>
    <w:p w:rsidR="00F74BBF" w:rsidRDefault="008E4AA7" w:rsidP="008E4AA7">
      <w:r>
        <w:t>19.ARQUITECTURA EN TRES CAPAS</w:t>
      </w:r>
    </w:p>
    <w:p w:rsidR="00372A66" w:rsidRDefault="00C61DD6" w:rsidP="008E4AA7">
      <w:pPr>
        <w:ind w:left="360"/>
      </w:pPr>
      <w:r>
        <w:t xml:space="preserve">La arquitectura hibrida </w:t>
      </w:r>
      <w:r w:rsidR="008E4AA7">
        <w:t>más</w:t>
      </w:r>
      <w:r>
        <w:t xml:space="preserve"> popular es la arquitectura de tres capas que son: </w:t>
      </w:r>
    </w:p>
    <w:p w:rsidR="00372A66" w:rsidRDefault="00C61DD6" w:rsidP="008E4AA7">
      <w:pPr>
        <w:pStyle w:val="Prrafodelista"/>
        <w:numPr>
          <w:ilvl w:val="0"/>
          <w:numId w:val="5"/>
        </w:numPr>
      </w:pPr>
      <w:r>
        <w:t>capa reactiva provee de control de bajo nivel al robot su ciclo de decisión se encuentra e</w:t>
      </w:r>
      <w:r w:rsidR="00372A66">
        <w:t>n el orden de los milisegundos.</w:t>
      </w:r>
    </w:p>
    <w:p w:rsidR="00372A66" w:rsidRDefault="00C61DD6" w:rsidP="008E4AA7">
      <w:pPr>
        <w:pStyle w:val="Prrafodelista"/>
        <w:numPr>
          <w:ilvl w:val="0"/>
          <w:numId w:val="5"/>
        </w:numPr>
      </w:pPr>
      <w:r>
        <w:t xml:space="preserve">capa ejecutiva sirve como unión entre la primera y la tercera capa acepta directivas de la capa deliberativa y las encadena a la capa reactiva integra la información de los sensores en una representación </w:t>
      </w:r>
      <w:r w:rsidR="00372A66">
        <w:t>interna del estado.</w:t>
      </w:r>
    </w:p>
    <w:p w:rsidR="00C61DD6" w:rsidRDefault="00C61DD6" w:rsidP="008E4AA7">
      <w:pPr>
        <w:pStyle w:val="Prrafodelista"/>
        <w:numPr>
          <w:ilvl w:val="0"/>
          <w:numId w:val="5"/>
        </w:numPr>
      </w:pPr>
      <w:r>
        <w:t xml:space="preserve">capa deliberativa genera soluciones globales para tareas complejas utilizando la planificación </w:t>
      </w:r>
    </w:p>
    <w:p w:rsidR="00C61DD6" w:rsidRDefault="00C61DD6" w:rsidP="00C61DD6">
      <w:pPr>
        <w:pStyle w:val="Prrafodelista"/>
      </w:pPr>
      <w:r>
        <w:t>Además de estas</w:t>
      </w:r>
      <w:r w:rsidR="008E4AA7">
        <w:t>,</w:t>
      </w:r>
      <w:r>
        <w:t xml:space="preserve"> algunos </w:t>
      </w:r>
      <w:proofErr w:type="gramStart"/>
      <w:r>
        <w:t>software robótico</w:t>
      </w:r>
      <w:r w:rsidR="008E4AA7">
        <w:t>s</w:t>
      </w:r>
      <w:proofErr w:type="gramEnd"/>
      <w:r>
        <w:t xml:space="preserve"> incluyen capas adicionales.</w:t>
      </w:r>
    </w:p>
    <w:p w:rsidR="00F74BBF" w:rsidRDefault="008E4AA7" w:rsidP="008E4AA7">
      <w:r>
        <w:t>20.LENGUAJES DE PROGRAMACIÓN ROBÓTICA</w:t>
      </w:r>
    </w:p>
    <w:p w:rsidR="00C61DD6" w:rsidRDefault="00FD1C0E" w:rsidP="008E4AA7">
      <w:pPr>
        <w:ind w:left="708"/>
      </w:pPr>
      <w:r>
        <w:t xml:space="preserve">Algunas partes de la arquitectura son </w:t>
      </w:r>
      <w:proofErr w:type="gramStart"/>
      <w:r>
        <w:t>implementados</w:t>
      </w:r>
      <w:proofErr w:type="gramEnd"/>
      <w:r>
        <w:t xml:space="preserve"> en el lenguaje de comportamiento basado en reglas y en el tiempo real que compila los controladores, en total lenguajes de programación similares en esencia al lenguaje de comportamientos pero </w:t>
      </w:r>
      <w:r w:rsidR="008E4AA7">
        <w:t>más</w:t>
      </w:r>
      <w:r>
        <w:t xml:space="preserve"> poderosos y </w:t>
      </w:r>
      <w:r w:rsidR="002E6E7E">
        <w:t>rápidos</w:t>
      </w:r>
      <w:r>
        <w:t xml:space="preserve"> en ejecución como puede ser el lenguaje </w:t>
      </w:r>
      <w:r w:rsidR="002E6E7E">
        <w:t>robótico</w:t>
      </w:r>
      <w:r>
        <w:t xml:space="preserve"> genérico funcional para programar grandes sistemas de control modulares.</w:t>
      </w:r>
    </w:p>
    <w:sectPr w:rsidR="00C61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578"/>
    <w:multiLevelType w:val="hybridMultilevel"/>
    <w:tmpl w:val="A9189A6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0E66E5F"/>
    <w:multiLevelType w:val="hybridMultilevel"/>
    <w:tmpl w:val="1AFA4A86"/>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C838B0"/>
    <w:multiLevelType w:val="hybridMultilevel"/>
    <w:tmpl w:val="DDC68676"/>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9670E0"/>
    <w:multiLevelType w:val="multilevel"/>
    <w:tmpl w:val="0A129C00"/>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7550296"/>
    <w:multiLevelType w:val="hybridMultilevel"/>
    <w:tmpl w:val="04FECFCC"/>
    <w:lvl w:ilvl="0" w:tplc="D838682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74A"/>
    <w:rsid w:val="0028217C"/>
    <w:rsid w:val="002E6E7E"/>
    <w:rsid w:val="00372A66"/>
    <w:rsid w:val="003D41BA"/>
    <w:rsid w:val="003F47AE"/>
    <w:rsid w:val="004B4249"/>
    <w:rsid w:val="005769AB"/>
    <w:rsid w:val="008E4AA7"/>
    <w:rsid w:val="00987F7D"/>
    <w:rsid w:val="00B2674A"/>
    <w:rsid w:val="00C61DD6"/>
    <w:rsid w:val="00EA1C5F"/>
    <w:rsid w:val="00F74BBF"/>
    <w:rsid w:val="00FD1C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9268"/>
  <w15:chartTrackingRefBased/>
  <w15:docId w15:val="{22066B20-D00F-4C77-8A58-AB290D1D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1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Rodriguez Salguero</dc:creator>
  <cp:keywords/>
  <dc:description/>
  <cp:lastModifiedBy>Pedro Ramírez de Verger</cp:lastModifiedBy>
  <cp:revision>10</cp:revision>
  <dcterms:created xsi:type="dcterms:W3CDTF">2017-11-23T18:30:00Z</dcterms:created>
  <dcterms:modified xsi:type="dcterms:W3CDTF">2017-11-26T19:04:00Z</dcterms:modified>
</cp:coreProperties>
</file>