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DD26" w14:textId="77777777" w:rsidR="0045131D" w:rsidRPr="0045131D" w:rsidRDefault="0045131D" w:rsidP="0045131D">
      <w:pPr>
        <w:pStyle w:val="Prrafodelista"/>
        <w:spacing w:line="276" w:lineRule="auto"/>
        <w:ind w:left="0"/>
        <w:jc w:val="center"/>
        <w:rPr>
          <w:rFonts w:ascii="Montserrat Medium" w:hAnsi="Montserrat Medium" w:cs="Calibri Light"/>
        </w:rPr>
      </w:pPr>
      <w:r w:rsidRPr="0045131D">
        <w:rPr>
          <w:rFonts w:ascii="Montserrat Medium" w:hAnsi="Montserrat Medium" w:cs="Calibri Light"/>
          <w:b/>
          <w:bCs/>
        </w:rPr>
        <w:t>Conmemoración Día de la Mujer 08 de marzo del 2024</w:t>
      </w:r>
    </w:p>
    <w:p w14:paraId="5F28A883" w14:textId="77777777" w:rsidR="0045131D" w:rsidRPr="0045131D" w:rsidRDefault="0045131D" w:rsidP="0045131D">
      <w:pPr>
        <w:pStyle w:val="Prrafodelista"/>
        <w:spacing w:line="276" w:lineRule="auto"/>
        <w:ind w:left="0"/>
        <w:jc w:val="both"/>
        <w:rPr>
          <w:rFonts w:ascii="Montserrat Medium" w:hAnsi="Montserrat Medium" w:cs="Calibri Light"/>
          <w:b/>
          <w:bCs/>
        </w:rPr>
      </w:pPr>
    </w:p>
    <w:p w14:paraId="35D592CA" w14:textId="77777777" w:rsidR="0045131D" w:rsidRPr="0045131D" w:rsidRDefault="0045131D" w:rsidP="0045131D">
      <w:pPr>
        <w:spacing w:line="276" w:lineRule="auto"/>
        <w:jc w:val="both"/>
        <w:rPr>
          <w:rFonts w:ascii="Montserrat Medium" w:hAnsi="Montserrat Medium" w:cs="Calibri Light"/>
        </w:rPr>
      </w:pPr>
      <w:r w:rsidRPr="0045131D">
        <w:rPr>
          <w:rFonts w:ascii="Montserrat Medium" w:hAnsi="Montserrat Medium" w:cs="Calibri Light"/>
          <w:b/>
          <w:bCs/>
        </w:rPr>
        <w:t>Descripción:</w:t>
      </w:r>
      <w:r w:rsidRPr="0045131D">
        <w:rPr>
          <w:rFonts w:ascii="Montserrat Medium" w:hAnsi="Montserrat Medium" w:cs="Calibri Light"/>
        </w:rPr>
        <w:t xml:space="preserve"> Resaltar fechas conmemorativas relacionadas     con los derechos de las Mujeres y las Niñas  </w:t>
      </w:r>
    </w:p>
    <w:p w14:paraId="5D6D2A1F" w14:textId="5EE212B6" w:rsidR="0045131D" w:rsidRPr="0045131D" w:rsidRDefault="0045131D" w:rsidP="0045131D">
      <w:pPr>
        <w:spacing w:after="0" w:line="276" w:lineRule="auto"/>
        <w:jc w:val="both"/>
        <w:rPr>
          <w:rFonts w:ascii="Montserrat Medium" w:hAnsi="Montserrat Medium" w:cs="Calibri Light"/>
        </w:rPr>
      </w:pPr>
      <w:r w:rsidRPr="0045131D">
        <w:rPr>
          <w:rFonts w:ascii="Montserrat Medium" w:hAnsi="Montserrat Medium" w:cs="Calibri Light"/>
          <w:b/>
          <w:bCs/>
        </w:rPr>
        <w:t>Población beneficiada:</w:t>
      </w:r>
      <w:r w:rsidRPr="0045131D">
        <w:rPr>
          <w:rFonts w:ascii="Montserrat Medium" w:hAnsi="Montserrat Medium" w:cs="Calibri Light"/>
        </w:rPr>
        <w:t xml:space="preserve"> 50 personas habitantes de y en calle del Municipio de Tunja, 61 Mujeres Escuela de Policía del Municipio de Santa Rosa de Viterbo, 71 Mujeres Bomberas del Municipio de Tunja, 400 mujeres en la feria de servicios Plaza de Bolívar - Tunja – 200 mujeres auditorio Boyaquira en evento conmemorativo del día de los derechos de las mujeres. </w:t>
      </w:r>
    </w:p>
    <w:p w14:paraId="4C96023F" w14:textId="77777777" w:rsidR="0045131D" w:rsidRDefault="0045131D" w:rsidP="0045131D">
      <w:pPr>
        <w:spacing w:after="0" w:line="276" w:lineRule="auto"/>
        <w:jc w:val="both"/>
        <w:rPr>
          <w:rFonts w:ascii="Montserrat Medium" w:hAnsi="Montserrat Medium" w:cs="Calibri Light"/>
          <w:b/>
          <w:bCs/>
        </w:rPr>
      </w:pPr>
    </w:p>
    <w:p w14:paraId="3FF5BFD4" w14:textId="3F878214" w:rsidR="0045131D" w:rsidRPr="0045131D" w:rsidRDefault="0045131D" w:rsidP="0045131D">
      <w:pPr>
        <w:spacing w:after="0" w:line="276" w:lineRule="auto"/>
        <w:jc w:val="both"/>
        <w:rPr>
          <w:rFonts w:ascii="Montserrat Medium" w:hAnsi="Montserrat Medium" w:cs="Calibri Light"/>
        </w:rPr>
      </w:pPr>
      <w:r w:rsidRPr="0045131D">
        <w:rPr>
          <w:rFonts w:ascii="Montserrat Medium" w:hAnsi="Montserrat Medium" w:cs="Calibri Light"/>
          <w:b/>
          <w:bCs/>
        </w:rPr>
        <w:t>Municipio:</w:t>
      </w:r>
      <w:r w:rsidRPr="0045131D">
        <w:rPr>
          <w:rFonts w:ascii="Montserrat Medium" w:hAnsi="Montserrat Medium" w:cs="Calibri Light"/>
        </w:rPr>
        <w:t xml:space="preserve"> Tunja</w:t>
      </w:r>
    </w:p>
    <w:p w14:paraId="0B0F7F5C" w14:textId="77777777" w:rsidR="007239AD" w:rsidRPr="0045131D" w:rsidRDefault="007239AD">
      <w:pPr>
        <w:rPr>
          <w:rFonts w:ascii="Montserrat Medium" w:hAnsi="Montserrat Medium"/>
        </w:rPr>
      </w:pPr>
    </w:p>
    <w:sectPr w:rsidR="007239AD" w:rsidRPr="004513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541"/>
    <w:multiLevelType w:val="hybridMultilevel"/>
    <w:tmpl w:val="DF30E196"/>
    <w:lvl w:ilvl="0" w:tplc="040A0003">
      <w:start w:val="1"/>
      <w:numFmt w:val="bullet"/>
      <w:lvlText w:val="o"/>
      <w:lvlJc w:val="left"/>
      <w:pPr>
        <w:ind w:left="1440" w:hanging="360"/>
      </w:pPr>
      <w:rPr>
        <w:rFonts w:ascii="Courier New" w:hAnsi="Courier New" w:cs="Courier New" w:hint="default"/>
        <w:color w:val="000000"/>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num w:numId="1" w16cid:durableId="162164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1D"/>
    <w:rsid w:val="0011071A"/>
    <w:rsid w:val="0045131D"/>
    <w:rsid w:val="0056757F"/>
    <w:rsid w:val="007239AD"/>
    <w:rsid w:val="00830C44"/>
    <w:rsid w:val="00B51D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0867"/>
  <w15:chartTrackingRefBased/>
  <w15:docId w15:val="{BD524415-702F-4D99-BE7F-475ADD364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1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13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13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13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13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3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3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3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3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13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13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13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13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13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3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3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31D"/>
    <w:rPr>
      <w:rFonts w:eastAsiaTheme="majorEastAsia" w:cstheme="majorBidi"/>
      <w:color w:val="272727" w:themeColor="text1" w:themeTint="D8"/>
    </w:rPr>
  </w:style>
  <w:style w:type="paragraph" w:styleId="Ttulo">
    <w:name w:val="Title"/>
    <w:basedOn w:val="Normal"/>
    <w:next w:val="Normal"/>
    <w:link w:val="TtuloCar"/>
    <w:uiPriority w:val="10"/>
    <w:qFormat/>
    <w:rsid w:val="0045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3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3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3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31D"/>
    <w:pPr>
      <w:spacing w:before="160"/>
      <w:jc w:val="center"/>
    </w:pPr>
    <w:rPr>
      <w:i/>
      <w:iCs/>
      <w:color w:val="404040" w:themeColor="text1" w:themeTint="BF"/>
    </w:rPr>
  </w:style>
  <w:style w:type="character" w:customStyle="1" w:styleId="CitaCar">
    <w:name w:val="Cita Car"/>
    <w:basedOn w:val="Fuentedeprrafopredeter"/>
    <w:link w:val="Cita"/>
    <w:uiPriority w:val="29"/>
    <w:rsid w:val="0045131D"/>
    <w:rPr>
      <w:i/>
      <w:iCs/>
      <w:color w:val="404040" w:themeColor="text1" w:themeTint="BF"/>
    </w:rPr>
  </w:style>
  <w:style w:type="paragraph" w:styleId="Prrafodelista">
    <w:name w:val="List Paragraph"/>
    <w:basedOn w:val="Normal"/>
    <w:uiPriority w:val="34"/>
    <w:qFormat/>
    <w:rsid w:val="0045131D"/>
    <w:pPr>
      <w:ind w:left="720"/>
      <w:contextualSpacing/>
    </w:pPr>
  </w:style>
  <w:style w:type="character" w:styleId="nfasisintenso">
    <w:name w:val="Intense Emphasis"/>
    <w:basedOn w:val="Fuentedeprrafopredeter"/>
    <w:uiPriority w:val="21"/>
    <w:qFormat/>
    <w:rsid w:val="0045131D"/>
    <w:rPr>
      <w:i/>
      <w:iCs/>
      <w:color w:val="2F5496" w:themeColor="accent1" w:themeShade="BF"/>
    </w:rPr>
  </w:style>
  <w:style w:type="paragraph" w:styleId="Citadestacada">
    <w:name w:val="Intense Quote"/>
    <w:basedOn w:val="Normal"/>
    <w:next w:val="Normal"/>
    <w:link w:val="CitadestacadaCar"/>
    <w:uiPriority w:val="30"/>
    <w:qFormat/>
    <w:rsid w:val="00451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131D"/>
    <w:rPr>
      <w:i/>
      <w:iCs/>
      <w:color w:val="2F5496" w:themeColor="accent1" w:themeShade="BF"/>
    </w:rPr>
  </w:style>
  <w:style w:type="character" w:styleId="Referenciaintensa">
    <w:name w:val="Intense Reference"/>
    <w:basedOn w:val="Fuentedeprrafopredeter"/>
    <w:uiPriority w:val="32"/>
    <w:qFormat/>
    <w:rsid w:val="00451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82</Words>
  <Characters>455</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CHAPARRO</dc:creator>
  <cp:keywords/>
  <dc:description/>
  <cp:lastModifiedBy>CAMILO CHAPARRO</cp:lastModifiedBy>
  <cp:revision>1</cp:revision>
  <dcterms:created xsi:type="dcterms:W3CDTF">2025-08-13T22:57:00Z</dcterms:created>
  <dcterms:modified xsi:type="dcterms:W3CDTF">2025-08-13T23:00:00Z</dcterms:modified>
</cp:coreProperties>
</file>