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5E03" w14:textId="7081A9AF" w:rsidR="007239AD" w:rsidRDefault="00C002B7" w:rsidP="00C002B7">
      <w:pPr>
        <w:jc w:val="center"/>
        <w:rPr>
          <w:rFonts w:ascii="Montserrat Medium" w:hAnsi="Montserrat Medium" w:cs="Calibri"/>
          <w:b/>
          <w:bCs/>
          <w:sz w:val="24"/>
          <w:szCs w:val="24"/>
        </w:rPr>
      </w:pPr>
      <w:r w:rsidRPr="00C002B7">
        <w:rPr>
          <w:rFonts w:ascii="Montserrat Medium" w:hAnsi="Montserrat Medium" w:cs="Calibri"/>
          <w:b/>
          <w:bCs/>
          <w:sz w:val="24"/>
          <w:szCs w:val="24"/>
        </w:rPr>
        <w:t>“Círculo de la palabra”</w:t>
      </w:r>
    </w:p>
    <w:p w14:paraId="31316A26" w14:textId="57FEAA46" w:rsidR="00C002B7" w:rsidRPr="0042353C" w:rsidRDefault="00C002B7" w:rsidP="00C002B7">
      <w:pPr>
        <w:jc w:val="center"/>
        <w:rPr>
          <w:rFonts w:ascii="Montserrat Medium" w:hAnsi="Montserrat Medium" w:cs="Calibri"/>
        </w:rPr>
      </w:pPr>
      <w:r w:rsidRPr="0042353C">
        <w:rPr>
          <w:rFonts w:ascii="Montserrat Medium" w:hAnsi="Montserrat Medium" w:cs="Calibri"/>
        </w:rPr>
        <w:t>permite a las mujeres reflexionar y gestionar sus emociones, fortaleciendo su autoestima y capacidad de enfrentarse a sus contextos con las herramientas que adquieren en estos encuentros.</w:t>
      </w:r>
    </w:p>
    <w:p w14:paraId="3879DE16" w14:textId="77777777" w:rsidR="0042353C" w:rsidRDefault="0042353C" w:rsidP="0042353C">
      <w:pPr>
        <w:spacing w:line="276" w:lineRule="auto"/>
        <w:jc w:val="both"/>
        <w:rPr>
          <w:rFonts w:ascii="Montserrat Medium" w:hAnsi="Montserrat Medium" w:cs="Calibri Light"/>
        </w:rPr>
      </w:pPr>
      <w:r w:rsidRPr="0042353C">
        <w:rPr>
          <w:rFonts w:ascii="Montserrat Medium" w:hAnsi="Montserrat Medium" w:cs="Calibri Light"/>
          <w:b/>
          <w:bCs/>
        </w:rPr>
        <w:t>Descripción:</w:t>
      </w:r>
      <w:r w:rsidRPr="0042353C">
        <w:rPr>
          <w:rFonts w:ascii="Montserrat Medium" w:hAnsi="Montserrat Medium" w:cs="Calibri Light"/>
        </w:rPr>
        <w:t xml:space="preserve"> Instrumento de reflexión-acción tanto individual y colectiva, que permite conocer la opinión de las Mujeres con el fin de orientar, reconocer y gestionar las emociones desde su vivencia, como vía de reconstrucción y fortalecimiento de sí mismas frente a sus experiencias, las cuales les permite desenvolverse en sus diferentes contextos de manera óptima. </w:t>
      </w:r>
    </w:p>
    <w:p w14:paraId="4B328B37" w14:textId="7EE92F2A" w:rsidR="0042353C" w:rsidRDefault="0042353C" w:rsidP="0042353C">
      <w:pPr>
        <w:spacing w:after="0" w:line="276" w:lineRule="auto"/>
        <w:jc w:val="both"/>
        <w:rPr>
          <w:rFonts w:ascii="Montserrat Medium" w:hAnsi="Montserrat Medium" w:cs="Calibri Light"/>
        </w:rPr>
      </w:pPr>
      <w:r w:rsidRPr="0042353C">
        <w:rPr>
          <w:rFonts w:ascii="Montserrat Medium" w:hAnsi="Montserrat Medium" w:cs="Calibri Light"/>
          <w:b/>
          <w:bCs/>
        </w:rPr>
        <w:t>Población beneficiada:</w:t>
      </w:r>
      <w:r w:rsidRPr="0042353C">
        <w:rPr>
          <w:rFonts w:ascii="Montserrat Medium" w:hAnsi="Montserrat Medium" w:cs="Calibri Light"/>
        </w:rPr>
        <w:t xml:space="preserve"> 300 Mujeres.</w:t>
      </w:r>
    </w:p>
    <w:p w14:paraId="2DFA105F" w14:textId="77777777" w:rsidR="0042353C" w:rsidRPr="0042353C" w:rsidRDefault="0042353C" w:rsidP="0042353C">
      <w:pPr>
        <w:spacing w:after="0" w:line="276" w:lineRule="auto"/>
        <w:jc w:val="both"/>
        <w:rPr>
          <w:rFonts w:ascii="Montserrat Medium" w:hAnsi="Montserrat Medium" w:cs="Calibri Light"/>
        </w:rPr>
      </w:pPr>
    </w:p>
    <w:p w14:paraId="0173EBB2" w14:textId="1B64A3B6" w:rsidR="0042353C" w:rsidRPr="0042353C" w:rsidRDefault="0042353C" w:rsidP="0042353C">
      <w:pPr>
        <w:spacing w:after="0" w:line="276" w:lineRule="auto"/>
        <w:jc w:val="both"/>
        <w:rPr>
          <w:rFonts w:ascii="Montserrat Medium" w:hAnsi="Montserrat Medium" w:cs="Calibri Light"/>
        </w:rPr>
      </w:pPr>
      <w:r w:rsidRPr="0042353C">
        <w:rPr>
          <w:rFonts w:ascii="Montserrat Medium" w:hAnsi="Montserrat Medium" w:cs="Calibri Light"/>
          <w:b/>
        </w:rPr>
        <w:t>Municipios:</w:t>
      </w:r>
      <w:r w:rsidRPr="0042353C">
        <w:rPr>
          <w:rFonts w:ascii="Montserrat Medium" w:hAnsi="Montserrat Medium" w:cs="Calibri Light"/>
        </w:rPr>
        <w:t xml:space="preserve"> Tunja, Guateque, Sotaquirá, Sogamoso, San Miguel de Sema, cubara, </w:t>
      </w:r>
      <w:r w:rsidRPr="0042353C">
        <w:rPr>
          <w:rFonts w:ascii="Montserrat Medium" w:hAnsi="Montserrat Medium" w:cs="Calibri Light"/>
        </w:rPr>
        <w:t>Páez</w:t>
      </w:r>
      <w:r w:rsidRPr="0042353C">
        <w:rPr>
          <w:rFonts w:ascii="Montserrat Medium" w:hAnsi="Montserrat Medium" w:cs="Calibri Light"/>
        </w:rPr>
        <w:t>, Saboya</w:t>
      </w:r>
    </w:p>
    <w:p w14:paraId="112BD1BE" w14:textId="77777777" w:rsidR="0042353C" w:rsidRPr="0042353C" w:rsidRDefault="0042353C" w:rsidP="0042353C">
      <w:pPr>
        <w:spacing w:line="276" w:lineRule="auto"/>
        <w:jc w:val="both"/>
        <w:rPr>
          <w:rFonts w:ascii="Montserrat Medium" w:hAnsi="Montserrat Medium" w:cs="Calibri Light"/>
        </w:rPr>
      </w:pPr>
    </w:p>
    <w:p w14:paraId="4E43AEE5" w14:textId="77777777" w:rsidR="0042353C" w:rsidRPr="00C002B7" w:rsidRDefault="0042353C" w:rsidP="0042353C">
      <w:pPr>
        <w:rPr>
          <w:rFonts w:ascii="Montserrat Medium" w:hAnsi="Montserrat Medium"/>
          <w:b/>
          <w:bCs/>
          <w:sz w:val="28"/>
          <w:szCs w:val="28"/>
        </w:rPr>
      </w:pPr>
    </w:p>
    <w:sectPr w:rsidR="0042353C" w:rsidRPr="00C002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963"/>
    <w:multiLevelType w:val="hybridMultilevel"/>
    <w:tmpl w:val="6A6C47B4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295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B7"/>
    <w:rsid w:val="0011071A"/>
    <w:rsid w:val="0042353C"/>
    <w:rsid w:val="0056757F"/>
    <w:rsid w:val="007239AD"/>
    <w:rsid w:val="00830C44"/>
    <w:rsid w:val="009C7972"/>
    <w:rsid w:val="00B16878"/>
    <w:rsid w:val="00C0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DB23A"/>
  <w15:chartTrackingRefBased/>
  <w15:docId w15:val="{8AE7C3D2-9F0E-47CA-B519-15D0EEEB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2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2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2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2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2</cp:revision>
  <dcterms:created xsi:type="dcterms:W3CDTF">2025-08-12T22:51:00Z</dcterms:created>
  <dcterms:modified xsi:type="dcterms:W3CDTF">2025-08-12T23:37:00Z</dcterms:modified>
</cp:coreProperties>
</file>