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>
  <w:body>
    <w:p>
      <w:pPr>
        <w:rPr>
          <w:sz w:val="50"/>
          <w:szCs w:val="50"/>
        </w:rPr>
      </w:pPr>
      <w:r>
        <w:rPr>
          <w:b/>
          <w:bCs/>
          <w:sz w:val="50"/>
          <w:szCs w:val="50"/>
          <w:u w:val="single"/>
          <w:lang w:val="es-ES"/>
        </w:rPr>
        <w:t>Configuración de NAT en Iptables y ufw.</w:t>
      </w:r>
    </w:p>
    <w:p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  <w:lang w:val="es-ES"/>
        </w:rPr>
        <w:t>NAT con iptables.</w:t>
      </w:r>
    </w:p>
    <w:p>
      <w:pPr>
        <w:rPr>
          <w:sz w:val="24"/>
          <w:szCs w:val="24"/>
          <w:u w:val="none"/>
        </w:rPr>
      </w:pPr>
      <w:r>
        <w:rPr>
          <w:sz w:val="24"/>
          <w:szCs w:val="24"/>
          <w:u w:val="none"/>
          <w:lang w:val="es-ES"/>
        </w:rPr>
        <w:t>Lo primero será establecer las póliticas por defecto que debe seguir iptables cuando reciba un paquete.</w:t>
      </w:r>
    </w:p>
    <w:p>
      <w:pPr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drawing xmlns:mc="http://schemas.openxmlformats.org/markup-compatibility/2006">
          <wp:inline distT="0" distB="0" distL="0" distR="0">
            <wp:extent cx="5284470" cy="1270635"/>
            <wp:effectExtent l="0" t="0" r="0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Grp="0" noSelect="0" noChangeAspect="1" noMove="0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447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  <w:u w:val="none"/>
        </w:rPr>
      </w:pPr>
      <w:r>
        <w:rPr>
          <w:sz w:val="24"/>
          <w:szCs w:val="24"/>
          <w:u w:val="none"/>
          <w:lang w:val="es-ES"/>
        </w:rPr>
        <w:t>A continuación vamos a listar las reglas iptables que tenemos actualmente, es decir ninguna, para comprobar que las políticas por defecto efectivamente están en drop.</w:t>
      </w:r>
    </w:p>
    <w:p>
      <w:pPr>
        <w:rPr>
          <w:sz w:val="24"/>
          <w:szCs w:val="24"/>
          <w:u w:val="none"/>
          <w:lang w:val="es-ES"/>
        </w:rPr>
      </w:pPr>
      <w:r>
        <w:rPr>
          <w:sz w:val="24"/>
          <w:szCs w:val="24"/>
          <w:u w:val="none"/>
        </w:rPr>
        <w:drawing xmlns:mc="http://schemas.openxmlformats.org/markup-compatibility/2006">
          <wp:inline distT="0" distB="0" distL="0" distR="0">
            <wp:extent cx="2990850" cy="1097915"/>
            <wp:effectExtent l="0" t="0" r="0" b="0"/>
            <wp:docPr id="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Grp="0" noSelect="0" noChangeAspect="1" noMove="0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  <w:u w:val="none"/>
          <w:lang w:val="es-ES"/>
        </w:rPr>
      </w:pPr>
      <w:r>
        <w:rPr>
          <w:sz w:val="24"/>
          <w:szCs w:val="24"/>
          <w:u w:val="none"/>
          <w:lang w:val="es-ES"/>
        </w:rPr>
        <w:t xml:space="preserve">Si ahora probamos a hacer ping </w:t>
      </w:r>
      <w:r>
        <w:rPr>
          <w:sz w:val="24"/>
          <w:szCs w:val="24"/>
          <w:u w:val="none"/>
          <w:lang w:val="es-ES"/>
        </w:rPr>
        <w:t>desde una maquina cliente al servidor con la ip en su misma subred,</w:t>
      </w:r>
      <w:r>
        <w:rPr>
          <w:sz w:val="24"/>
          <w:szCs w:val="24"/>
          <w:u w:val="none"/>
          <w:lang w:val="es-ES"/>
        </w:rPr>
        <w:t xml:space="preserve"> comprobaremos que no esta llegando el icmp.</w:t>
      </w:r>
      <w:r>
        <w:rPr>
          <w:sz w:val="24"/>
          <w:szCs w:val="24"/>
          <w:u w:val="none"/>
        </w:rPr>
        <w:drawing xmlns:mc="http://schemas.openxmlformats.org/markup-compatibility/2006">
          <wp:inline distT="0" distB="0" distL="0" distR="0">
            <wp:extent cx="3918585" cy="3210560"/>
            <wp:effectExtent l="0" t="0" r="0" b="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Grp="0" noSelect="0" noChangeAspect="1" noMove="0"/>
                    </pic:cNvPicPr>
                  </pic:nvPicPr>
                  <pic:blipFill>
                    <a:blip r:embed="rId59"/>
                    <a:srcRect t="9150" b="244"/>
                    <a:stretch/>
                  </pic:blipFill>
                  <pic:spPr>
                    <a:xfrm>
                      <a:off x="0" y="0"/>
                      <a:ext cx="391858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  <w:u w:val="none"/>
        </w:rPr>
      </w:pPr>
      <w:r>
        <w:rPr>
          <w:sz w:val="24"/>
          <w:szCs w:val="24"/>
          <w:u w:val="none"/>
          <w:lang w:val="es-ES"/>
        </w:rPr>
        <w:t>Para ello hay que permitir el ping al servidor desde cada una de las máquinas, haciendo uso de las cadenas INPUT y OUTPUT.</w:t>
      </w:r>
    </w:p>
    <w:p>
      <w:pPr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drawing xmlns:mc="http://schemas.openxmlformats.org/markup-compatibility/2006">
          <wp:inline distT="0" distB="0" distL="0" distR="0">
            <wp:extent cx="4148455" cy="1849120"/>
            <wp:effectExtent l="0" t="0" r="0" b="0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Grp="0" noSelect="0" noChangeAspect="1" noMove="0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845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  <w:u w:val="none"/>
        </w:rPr>
      </w:pPr>
      <w:r>
        <w:rPr>
          <w:sz w:val="24"/>
          <w:szCs w:val="24"/>
          <w:u w:val="none"/>
          <w:lang w:val="es-ES"/>
        </w:rPr>
        <w:t>Podemos ver que ahora el ping se realiza correctamente.</w:t>
      </w:r>
    </w:p>
    <w:p>
      <w:pPr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drawing xmlns:mc="http://schemas.openxmlformats.org/markup-compatibility/2006">
          <wp:inline distT="0" distB="0" distL="0" distR="0">
            <wp:extent cx="5731510" cy="2336800"/>
            <wp:effectExtent l="0" t="0" r="0" b="0"/>
            <wp:docPr id="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Grp="0" noSelect="0" noChangeAspect="1" noMove="0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  <w:u w:val="none"/>
          <w:lang w:val="es-ES"/>
        </w:rPr>
      </w:pPr>
      <w:r>
        <w:rPr>
          <w:sz w:val="24"/>
          <w:szCs w:val="24"/>
          <w:u w:val="none"/>
          <w:lang w:val="es-ES"/>
        </w:rPr>
        <w:t>Ahora vamos a permitir el ping entre clientes en diferentes subredes mediante la cadena de FORWARD.(el comando iptables está omitido porque es una captura del iptables -S)</w:t>
      </w:r>
      <w:r>
        <w:rPr>
          <w:sz w:val="24"/>
          <w:szCs w:val="24"/>
          <w:u w:val="none"/>
          <w:lang w:val="es-ES"/>
        </w:rPr>
        <w:drawing xmlns:mc="http://schemas.openxmlformats.org/markup-compatibility/2006">
          <wp:inline distT="0" distB="0" distL="0" distR="0">
            <wp:extent cx="6069330" cy="520065"/>
            <wp:effectExtent l="0" t="0" r="0" b="0"/>
            <wp:docPr id="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Grp="0" noSelect="0" noChangeAspect="1" noMove="0"/>
                    </pic:cNvPicPr>
                  </pic:nvPicPr>
                  <pic:blipFill>
                    <a:blip r:embed="rId62"/>
                    <a:srcRect t="28131" r="15455" b="59624"/>
                    <a:stretch/>
                  </pic:blipFill>
                  <pic:spPr>
                    <a:xfrm>
                      <a:off x="0" y="0"/>
                      <a:ext cx="606933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  <w:u w:val="none"/>
        </w:rPr>
      </w:pPr>
      <w:r>
        <w:rPr>
          <w:sz w:val="24"/>
          <w:szCs w:val="24"/>
          <w:u w:val="none"/>
          <w:lang w:val="es-ES"/>
        </w:rPr>
        <w:t>Pero el comando original es el siguiente:</w:t>
      </w:r>
    </w:p>
    <w:p>
      <w:pPr>
        <w:rPr>
          <w:sz w:val="24"/>
          <w:szCs w:val="24"/>
          <w:u w:val="none"/>
          <w:lang w:val="es-ES"/>
        </w:rPr>
      </w:pPr>
      <w:r>
        <w:rPr>
          <w:sz w:val="24"/>
          <w:szCs w:val="24"/>
          <w:u w:val="none"/>
          <w:lang w:val="es-ES"/>
        </w:rPr>
        <w:t>iptables -I FORWARD -p icmp --icmp-type echo-request -s 192.168.10.100/32 -d 192.168.20.100/32 -j ACCEPT</w:t>
      </w:r>
    </w:p>
    <w:p>
      <w:pPr>
        <w:rPr>
          <w:sz w:val="24"/>
          <w:szCs w:val="24"/>
          <w:u w:val="none"/>
        </w:rPr>
      </w:pPr>
      <w:r>
        <w:rPr>
          <w:sz w:val="24"/>
          <w:szCs w:val="24"/>
          <w:u w:val="none"/>
          <w:lang w:val="es-ES"/>
        </w:rPr>
        <w:t>iptables -I FORWARD -p icmp --icmp-type echo-reply -d 192.168.10.100/32 -s 192.168.20.100/32 -j ACCEPT</w:t>
      </w:r>
    </w:p>
    <w:p>
      <w:pPr>
        <w:rPr>
          <w:sz w:val="24"/>
          <w:szCs w:val="24"/>
          <w:u w:val="none"/>
          <w:lang w:val="es-ES"/>
        </w:rPr>
      </w:pPr>
      <w:r>
        <w:rPr>
          <w:sz w:val="24"/>
          <w:szCs w:val="24"/>
          <w:u w:val="none"/>
          <w:lang w:val="es-ES"/>
        </w:rPr>
        <w:t>iptables -I FORWARD -p icmp --icmp-type echo-request -d 192.168.10.100/32 -s 192.168.20.100/32 -j ACCEPT</w:t>
      </w:r>
    </w:p>
    <w:p>
      <w:pPr>
        <w:rPr>
          <w:sz w:val="24"/>
          <w:szCs w:val="24"/>
          <w:u w:val="none"/>
          <w:lang w:val="es-ES"/>
        </w:rPr>
      </w:pPr>
      <w:r>
        <w:rPr>
          <w:sz w:val="24"/>
          <w:szCs w:val="24"/>
          <w:u w:val="none"/>
          <w:lang w:val="es-ES"/>
        </w:rPr>
        <w:t>iptables -I FORWARD -p icmp --icmp-type echo-reply -s 192.168.10.100/32 -d 192.168.20.100/32 -j ACCEPT</w:t>
      </w:r>
    </w:p>
    <w:p>
      <w:pPr>
        <w:rPr>
          <w:sz w:val="24"/>
          <w:szCs w:val="24"/>
          <w:u w:val="none"/>
          <w:lang w:val="es-ES"/>
        </w:rPr>
      </w:pPr>
      <w:r>
        <w:rPr>
          <w:sz w:val="24"/>
          <w:szCs w:val="24"/>
          <w:u w:val="none"/>
          <w:lang w:val="es-ES"/>
        </w:rPr>
        <w:t>Si probamos a hacer ping antes de configurar el FORWARD, veríamos que no funciona.</w:t>
      </w:r>
    </w:p>
    <w:p>
      <w:pPr>
        <w:rPr>
          <w:sz w:val="24"/>
          <w:szCs w:val="24"/>
          <w:u w:val="none"/>
          <w:lang w:val="es-ES"/>
        </w:rPr>
      </w:pPr>
      <w:r>
        <w:rPr>
          <w:sz w:val="24"/>
          <w:szCs w:val="24"/>
          <w:u w:val="none"/>
          <w:lang w:val="es-ES"/>
        </w:rPr>
        <w:drawing xmlns:mc="http://schemas.openxmlformats.org/markup-compatibility/2006">
          <wp:inline distT="0" distB="0" distL="0" distR="0">
            <wp:extent cx="5731510" cy="2255520"/>
            <wp:effectExtent l="0" t="0" r="0" b="0"/>
            <wp:docPr id="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Grp="0" noSelect="0" noChangeAspect="1" noMove="0"/>
                    </pic:cNvPicPr>
                  </pic:nvPicPr>
                  <pic:blipFill>
                    <a:blip r:embed="rId63"/>
                    <a:srcRect b="51061"/>
                    <a:stretch/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  <w:u w:val="none"/>
          <w:lang w:val="es-ES"/>
        </w:rPr>
      </w:pPr>
      <w:r>
        <w:rPr>
          <w:sz w:val="24"/>
          <w:szCs w:val="24"/>
          <w:u w:val="none"/>
          <w:lang w:val="es-ES"/>
        </w:rPr>
        <w:t>Pero después de incluir las reglas, sí.</w:t>
      </w:r>
    </w:p>
    <w:p>
      <w:pPr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drawing xmlns:mc="http://schemas.openxmlformats.org/markup-compatibility/2006">
          <wp:inline distT="0" distB="0" distL="0" distR="0">
            <wp:extent cx="5731510" cy="4637405"/>
            <wp:effectExtent l="0" t="0" r="0" b="0"/>
            <wp:docPr id="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Grp="0" noSelect="0" noChangeAspect="1" noMove="0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  <w:u w:val="none"/>
          <w:lang w:val="es-ES"/>
        </w:rPr>
      </w:pPr>
    </w:p>
    <w:p>
      <w:pPr>
        <w:rPr>
          <w:sz w:val="24"/>
          <w:szCs w:val="24"/>
          <w:u w:val="none"/>
        </w:rPr>
      </w:pPr>
      <w:r>
        <w:rPr>
          <w:sz w:val="24"/>
          <w:szCs w:val="24"/>
          <w:u w:val="none"/>
          <w:lang w:val="es-ES"/>
        </w:rPr>
        <w:t>Por último solo falta tener conectividad a internet.Para ello usaremos la cadena FORWARD  de la tabla filter y la cadena POSTROUTING de la tabla nat.</w:t>
      </w:r>
    </w:p>
    <w:p>
      <w:pPr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drawing xmlns:mc="http://schemas.openxmlformats.org/markup-compatibility/2006">
          <wp:inline distT="0" distB="0" distL="0" distR="0">
            <wp:extent cx="5731510" cy="575945"/>
            <wp:effectExtent l="0" t="0" r="0" b="0"/>
            <wp:docPr id="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Grp="0" noSelect="0" noChangeAspect="1" noMove="0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  <w:u w:val="none"/>
        </w:rPr>
      </w:pPr>
      <w:r>
        <w:rPr>
          <w:sz w:val="24"/>
          <w:szCs w:val="24"/>
          <w:u w:val="none"/>
          <w:lang w:val="es-ES"/>
        </w:rPr>
        <w:t>Esto sirve para permitir el ping del servidor a internet.</w:t>
      </w:r>
    </w:p>
    <w:p>
      <w:pPr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drawing xmlns:mc="http://schemas.openxmlformats.org/markup-compatibility/2006">
          <wp:inline distT="0" distB="0" distL="0" distR="0">
            <wp:extent cx="5111115" cy="2127250"/>
            <wp:effectExtent l="0" t="0" r="0" b="0"/>
            <wp:docPr id="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Grp="0" noSelect="0" noChangeAspect="1" noMove="0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111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  <w:u w:val="none"/>
        </w:rPr>
      </w:pPr>
      <w:r>
        <w:rPr>
          <w:sz w:val="24"/>
          <w:szCs w:val="24"/>
          <w:u w:val="none"/>
          <w:lang w:val="es-ES"/>
        </w:rPr>
        <w:t>Pero permitir el tráfico web de un cliente requiere mas ordenes</w:t>
      </w:r>
      <w:r>
        <w:rPr>
          <w:sz w:val="24"/>
          <w:szCs w:val="24"/>
          <w:u w:val="none"/>
          <w:lang w:val="es-ES"/>
        </w:rPr>
        <w:t>(el comando iptables está omitido porque es una captura del iptables -S).</w:t>
      </w:r>
    </w:p>
    <w:p>
      <w:pPr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drawing xmlns:mc="http://schemas.openxmlformats.org/markup-compatibility/2006">
          <wp:inline distT="0" distB="0" distL="0" distR="0">
            <wp:extent cx="4936490" cy="815340"/>
            <wp:effectExtent l="0" t="0" r="0" b="0"/>
            <wp:docPr id="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Grp="0" noSelect="0" noChangeAspect="1" noMove="0"/>
                    </pic:cNvPicPr>
                  </pic:nvPicPr>
                  <pic:blipFill>
                    <a:blip r:embed="rId67"/>
                    <a:srcRect t="39666" r="60159" b="49215"/>
                    <a:stretch/>
                  </pic:blipFill>
                  <pic:spPr>
                    <a:xfrm>
                      <a:off x="0" y="0"/>
                      <a:ext cx="493649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  <w:u w:val="none"/>
        </w:rPr>
      </w:pPr>
      <w:r>
        <w:rPr>
          <w:sz w:val="24"/>
          <w:szCs w:val="24"/>
          <w:u w:val="none"/>
          <w:lang w:val="es-ES"/>
        </w:rPr>
        <w:t xml:space="preserve">Aquí hemos permitido el paso de cualquier red con origen o destino las ips de los clientes. </w:t>
      </w:r>
      <w:r>
        <w:rPr>
          <w:sz w:val="24"/>
          <w:szCs w:val="24"/>
          <w:u w:val="none"/>
          <w:lang w:val="es-ES"/>
        </w:rPr>
        <w:t>Pero aun falta convertir las ips privadas de los clientes a la ip publica de internet del router.</w:t>
      </w:r>
      <w:r>
        <w:rPr>
          <w:sz w:val="24"/>
          <w:szCs w:val="24"/>
          <w:u w:val="none"/>
          <w:lang w:val="es-ES"/>
        </w:rPr>
        <w:br w:type="textWrapping"/>
      </w:r>
      <w:r>
        <w:rPr>
          <w:sz w:val="24"/>
          <w:szCs w:val="24"/>
          <w:u w:val="none"/>
          <w:lang w:val="es-ES"/>
        </w:rPr>
        <w:t>Dado que la ip publica no es estática y depende de nuestro proveedor telefónico, vamos a usar enmascaramiento</w:t>
      </w:r>
      <w:r>
        <w:rPr>
          <w:sz w:val="24"/>
          <w:szCs w:val="24"/>
          <w:u w:val="none"/>
          <w:lang w:val="es-ES"/>
        </w:rPr>
        <w:t>(el comando iptables está omitido porque es una captura del iptables -S).</w:t>
      </w:r>
    </w:p>
    <w:p>
      <w:pPr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drawing xmlns:mc="http://schemas.openxmlformats.org/markup-compatibility/2006">
          <wp:inline distT="0" distB="0" distL="0" distR="0">
            <wp:extent cx="5466715" cy="616585"/>
            <wp:effectExtent l="0" t="0" r="0" b="0"/>
            <wp:docPr id="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Grp="0" noSelect="0" noChangeAspect="1" noMove="0"/>
                    </pic:cNvPicPr>
                  </pic:nvPicPr>
                  <pic:blipFill>
                    <a:blip r:embed="rId68"/>
                    <a:srcRect t="84113" r="47363" b="5892"/>
                    <a:stretch/>
                  </pic:blipFill>
                  <pic:spPr>
                    <a:xfrm>
                      <a:off x="0" y="0"/>
                      <a:ext cx="5466715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  <w:u w:val="none"/>
        </w:rPr>
      </w:pPr>
      <w:r>
        <w:rPr>
          <w:sz w:val="24"/>
          <w:szCs w:val="24"/>
          <w:u w:val="none"/>
          <w:lang w:val="es-ES"/>
        </w:rPr>
        <w:t>Ahora ya sí, podemos hacer ping a internet y navegar sin problema desde nuestros clientes.</w:t>
      </w:r>
    </w:p>
    <w:p>
      <w:pPr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drawing xmlns:mc="http://schemas.openxmlformats.org/markup-compatibility/2006">
          <wp:inline distT="0" distB="0" distL="0" distR="0">
            <wp:extent cx="4705350" cy="4254500"/>
            <wp:effectExtent l="0" t="0" r="0" b="0"/>
            <wp:docPr id="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Grp="0" noSelect="0" noChangeAspect="1" noMove="0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  <w:u w:val="none"/>
        </w:rPr>
      </w:pPr>
      <w:r>
        <w:rPr>
          <w:sz w:val="24"/>
          <w:szCs w:val="24"/>
          <w:u w:val="none"/>
          <w:lang w:val="es-ES"/>
        </w:rPr>
        <w:t>Aquí dejo un par de capturas con todos los comandos usados y las diferentes tablas.</w:t>
      </w:r>
      <w:r>
        <w:rPr>
          <w:sz w:val="24"/>
          <w:szCs w:val="24"/>
          <w:u w:val="none"/>
          <w:lang w:val="es-ES"/>
        </w:rPr>
        <w:drawing xmlns:mc="http://schemas.openxmlformats.org/markup-compatibility/2006">
          <wp:inline distT="0" distB="0" distL="0" distR="0">
            <wp:extent cx="5625465" cy="3969385"/>
            <wp:effectExtent l="0" t="0" r="0" b="0"/>
            <wp:docPr id="6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Grp="0" noSelect="0" noChangeAspect="1" noMove="0"/>
                    </pic:cNvPicPr>
                  </pic:nvPicPr>
                  <pic:blipFill>
                    <a:blip r:embed="rId70"/>
                    <a:srcRect r="16286"/>
                    <a:stretch/>
                  </pic:blipFill>
                  <pic:spPr>
                    <a:xfrm>
                      <a:off x="0" y="0"/>
                      <a:ext cx="5625465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drawing xmlns:mc="http://schemas.openxmlformats.org/markup-compatibility/2006">
          <wp:inline distT="0" distB="0" distL="0" distR="0">
            <wp:extent cx="5767705" cy="4601845"/>
            <wp:effectExtent l="0" t="0" r="0" b="0"/>
            <wp:docPr id="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Grp="0" noSelect="0" noChangeAspect="1" noMove="0"/>
                    </pic:cNvPicPr>
                  </pic:nvPicPr>
                  <pic:blipFill>
                    <a:blip r:embed="rId71"/>
                    <a:srcRect r="8143"/>
                    <a:stretch/>
                  </pic:blipFill>
                  <pic:spPr>
                    <a:xfrm>
                      <a:off x="0" y="0"/>
                      <a:ext cx="5767705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  <w:u w:val="none"/>
          <w:lang w:val="es-ES"/>
        </w:rPr>
      </w:pPr>
      <w:r>
        <w:rPr>
          <w:sz w:val="24"/>
          <w:szCs w:val="24"/>
          <w:u w:val="none"/>
          <w:lang w:val="es-ES"/>
        </w:rPr>
        <w:br w:type="page"/>
      </w:r>
    </w:p>
    <w:p>
      <w:pPr>
        <w:rPr>
          <w:sz w:val="24"/>
          <w:szCs w:val="24"/>
          <w:u w:val="none"/>
          <w:lang w:val="es-ES"/>
        </w:rPr>
      </w:pPr>
      <w:r>
        <w:rPr>
          <w:sz w:val="24"/>
          <w:szCs w:val="24"/>
          <w:u w:val="none"/>
          <w:lang w:val="es-ES"/>
        </w:rPr>
        <w:t>Para guardas las normas iptables es tan sencillo como crear un fichero /etc/iptables y redirigir las tablas actuales a un archivo en ese fichero, luego, tras reiniciar elv servidor,bastará con hacer un iptables restore y listo.</w:t>
      </w:r>
      <w:r>
        <w:rPr>
          <w:sz w:val="24"/>
          <w:szCs w:val="24"/>
          <w:u w:val="none"/>
          <w:lang w:val="es-ES"/>
        </w:rPr>
        <w:drawing xmlns:mc="http://schemas.openxmlformats.org/markup-compatibility/2006">
          <wp:inline distT="0" distB="0" distL="0" distR="0">
            <wp:extent cx="5703570" cy="4445635"/>
            <wp:effectExtent l="0" t="0" r="0" b="0"/>
            <wp:docPr id="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Grp="0" noSelect="0" noChangeAspect="1" noMove="0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357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40"/>
          <w:szCs w:val="40"/>
          <w:u w:val="single"/>
          <w:lang w:val="es-ES"/>
        </w:rPr>
      </w:pPr>
      <w:r>
        <w:rPr>
          <w:sz w:val="40"/>
          <w:szCs w:val="40"/>
          <w:u w:val="single"/>
          <w:lang w:val="es-ES"/>
        </w:rPr>
        <w:br w:type="page"/>
      </w:r>
    </w:p>
    <w:p>
      <w:pPr>
        <w:rPr>
          <w:sz w:val="40"/>
          <w:szCs w:val="40"/>
          <w:u w:val="single"/>
          <w:lang w:val="es-ES"/>
        </w:rPr>
      </w:pPr>
      <w:r>
        <w:rPr>
          <w:sz w:val="40"/>
          <w:szCs w:val="40"/>
          <w:u w:val="single"/>
          <w:lang w:val="es-ES"/>
        </w:rPr>
        <w:t>NAT con ufw.</w:t>
      </w:r>
    </w:p>
    <w:p>
      <w:pPr>
        <w:rPr>
          <w:sz w:val="24"/>
          <w:szCs w:val="24"/>
          <w:u w:val="none"/>
          <w:lang w:val="es-ES"/>
        </w:rPr>
      </w:pPr>
      <w:r>
        <w:rPr>
          <w:sz w:val="24"/>
          <w:szCs w:val="24"/>
          <w:u w:val="none"/>
          <w:lang w:val="es-ES"/>
        </w:rPr>
        <w:t>Lo primero es acceder al archivo con las politicas por defecto de ufw. Podemos comprobar que están en drop.</w:t>
      </w:r>
      <w:r>
        <w:rPr>
          <w:sz w:val="24"/>
          <w:szCs w:val="24"/>
          <w:u w:val="none"/>
        </w:rPr>
        <w:drawing xmlns:mc="http://schemas.openxmlformats.org/markup-compatibility/2006">
          <wp:inline distT="0" distB="0" distL="0" distR="0">
            <wp:extent cx="5846445" cy="3843655"/>
            <wp:effectExtent l="0" t="0" r="0" b="0"/>
            <wp:docPr id="6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Grp="0" noSelect="0" noChangeAspect="1" noMove="0"/>
                    </pic:cNvPicPr>
                  </pic:nvPicPr>
                  <pic:blipFill>
                    <a:blip r:embed="rId73"/>
                    <a:srcRect b="37395"/>
                    <a:stretch/>
                  </pic:blipFill>
                  <pic:spPr>
                    <a:xfrm>
                      <a:off x="0" y="0"/>
                      <a:ext cx="584644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  <w:u w:val="none"/>
        </w:rPr>
      </w:pPr>
      <w:r>
        <w:rPr>
          <w:sz w:val="24"/>
          <w:szCs w:val="24"/>
          <w:u w:val="none"/>
          <w:lang w:val="es-ES"/>
        </w:rPr>
        <w:t>Ahora accedemos a las before rules y terminamos de arreglar el fichero para permitir los pings tanto entre clientes como a internet.</w:t>
      </w:r>
    </w:p>
    <w:p>
      <w:pPr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drawing xmlns:mc="http://schemas.openxmlformats.org/markup-compatibility/2006">
          <wp:inline distT="0" distB="0" distL="0" distR="0">
            <wp:extent cx="5731510" cy="2710815"/>
            <wp:effectExtent l="0" t="0" r="0" b="0"/>
            <wp:docPr id="7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Grp="0" noSelect="0" noChangeAspect="1" noMove="0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  <w:u w:val="none"/>
          <w:lang w:val="es-ES"/>
        </w:rPr>
      </w:pPr>
    </w:p>
    <w:p>
      <w:pPr>
        <w:rPr>
          <w:sz w:val="24"/>
          <w:szCs w:val="24"/>
          <w:u w:val="none"/>
          <w:lang w:val="es-ES"/>
        </w:rPr>
      </w:pPr>
      <w:r>
        <w:rPr>
          <w:sz w:val="24"/>
          <w:szCs w:val="24"/>
          <w:u w:val="none"/>
          <w:lang w:val="es-ES"/>
        </w:rPr>
        <w:t>Habilitamos el servicio ufw.</w:t>
      </w:r>
      <w:r>
        <w:rPr>
          <w:sz w:val="24"/>
          <w:szCs w:val="24"/>
          <w:u w:val="none"/>
        </w:rPr>
        <w:drawing xmlns:mc="http://schemas.openxmlformats.org/markup-compatibility/2006">
          <wp:inline distT="0" distB="0" distL="0" distR="0">
            <wp:extent cx="5731510" cy="768350"/>
            <wp:effectExtent l="0" t="0" r="0" b="0"/>
            <wp:docPr id="7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Grp="0" noSelect="0" noChangeAspect="1" noMove="0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  <w:u w:val="none"/>
        </w:rPr>
      </w:pPr>
      <w:r>
        <w:rPr>
          <w:sz w:val="24"/>
          <w:szCs w:val="24"/>
          <w:u w:val="none"/>
          <w:lang w:val="es-ES"/>
        </w:rPr>
        <w:t>Vemos que no hay ping a internet pero si entre clientes, justo cómo hemos establecido.</w:t>
      </w:r>
    </w:p>
    <w:p>
      <w:pPr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drawing xmlns:mc="http://schemas.openxmlformats.org/markup-compatibility/2006">
          <wp:inline distT="0" distB="0" distL="0" distR="0">
            <wp:extent cx="5731510" cy="5087620"/>
            <wp:effectExtent l="0" t="0" r="0" b="0"/>
            <wp:docPr id="7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Grp="0" noSelect="0" noChangeAspect="1" noMove="0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  <w:u w:val="none"/>
        </w:rPr>
      </w:pPr>
      <w:r>
        <w:rPr>
          <w:sz w:val="24"/>
          <w:szCs w:val="24"/>
          <w:u w:val="none"/>
          <w:lang w:val="es-ES"/>
        </w:rPr>
        <w:t>Ahora añadimos la tabla nat, con su correspondiente regla.</w:t>
      </w:r>
    </w:p>
    <w:p>
      <w:pPr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drawing xmlns:mc="http://schemas.openxmlformats.org/markup-compatibility/2006">
          <wp:inline distT="0" distB="0" distL="0" distR="0">
            <wp:extent cx="5731510" cy="1187450"/>
            <wp:effectExtent l="0" t="0" r="0" b="0"/>
            <wp:docPr id="7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Grp="0" noSelect="0" noChangeAspect="1" noMove="0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  <w:u w:val="none"/>
        </w:rPr>
      </w:pPr>
      <w:r>
        <w:rPr>
          <w:sz w:val="24"/>
          <w:szCs w:val="24"/>
          <w:u w:val="none"/>
          <w:lang w:val="es-ES"/>
        </w:rPr>
        <w:t>Vemos que ya tenemos conexión icmp a internet.</w:t>
      </w:r>
    </w:p>
    <w:p>
      <w:pPr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drawing xmlns:mc="http://schemas.openxmlformats.org/markup-compatibility/2006">
          <wp:inline distT="0" distB="0" distL="0" distR="0">
            <wp:extent cx="5659755" cy="1738630"/>
            <wp:effectExtent l="0" t="0" r="0" b="0"/>
            <wp:docPr id="7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Grp="0" noSelect="0" noChangeAspect="1" noMove="0"/>
                    </pic:cNvPicPr>
                  </pic:nvPicPr>
                  <pic:blipFill>
                    <a:blip r:embed="rId78"/>
                    <a:srcRect t="44951"/>
                    <a:stretch/>
                  </pic:blipFill>
                  <pic:spPr>
                    <a:xfrm>
                      <a:off x="0" y="0"/>
                      <a:ext cx="565975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drawing xmlns:mc="http://schemas.openxmlformats.org/markup-compatibility/2006">
          <wp:inline distT="0" distB="0" distL="0" distR="0">
            <wp:extent cx="5731510" cy="3044825"/>
            <wp:effectExtent l="0" t="0" r="0" b="0"/>
            <wp:docPr id="7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Grp="0" noSelect="0" noChangeAspect="1" noMove="0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  <w:u w:val="none"/>
        </w:rPr>
      </w:pPr>
      <w:r>
        <w:rPr>
          <w:sz w:val="24"/>
          <w:szCs w:val="24"/>
          <w:u w:val="none"/>
          <w:lang w:val="es-ES"/>
        </w:rPr>
        <w:t xml:space="preserve">Pero supongamos que queremos ser más específicos y permitir solo el trafico a internet de una de las redes. En ese caso lo que habría que hacer es especificar el origen en la regla nat. </w:t>
      </w:r>
    </w:p>
    <w:p>
      <w:pPr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drawing xmlns:mc="http://schemas.openxmlformats.org/markup-compatibility/2006">
          <wp:inline distT="0" distB="0" distL="0" distR="0">
            <wp:extent cx="5731510" cy="1031875"/>
            <wp:effectExtent l="0" t="0" r="0" b="0"/>
            <wp:docPr id="7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Grp="0" noSelect="0" noChangeAspect="1" noMove="0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  <w:u w:val="none"/>
        </w:rPr>
      </w:pPr>
      <w:r>
        <w:rPr>
          <w:sz w:val="24"/>
          <w:szCs w:val="24"/>
          <w:u w:val="none"/>
          <w:lang w:val="es-ES"/>
        </w:rPr>
        <w:t>Pero hay que tener cuidado de borrar las tablas nat de iptables porque aunque cambiemos la configuración de ufw la de iptables se mantiene y puede darnos problemas.</w:t>
      </w:r>
    </w:p>
    <w:p>
      <w:pPr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drawing xmlns:mc="http://schemas.openxmlformats.org/markup-compatibility/2006">
          <wp:inline distT="0" distB="0" distL="0" distR="0">
            <wp:extent cx="4354195" cy="5785485"/>
            <wp:effectExtent l="0" t="0" r="0" b="0"/>
            <wp:docPr id="7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Grp="0" noSelect="0" noChangeAspect="1" noMove="0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4830" cy="578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  <w:u w:val="none"/>
        </w:rPr>
      </w:pPr>
      <w:r>
        <w:rPr>
          <w:sz w:val="24"/>
          <w:szCs w:val="24"/>
          <w:u w:val="none"/>
          <w:lang w:val="es-ES"/>
        </w:rPr>
        <w:t>Si vamos a la máquina cliente de la subred 192.168.20.0/24, vemos que efectivamente ya no tiene acceso a internet.</w:t>
      </w:r>
    </w:p>
    <w:p>
      <w:pPr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drawing xmlns:mc="http://schemas.openxmlformats.org/markup-compatibility/2006">
          <wp:inline distT="0" distB="0" distL="0" distR="0">
            <wp:extent cx="4760595" cy="2110740"/>
            <wp:effectExtent l="0" t="0" r="0" b="0"/>
            <wp:docPr id="7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Grp="0" noSelect="0" noChangeAspect="1" noMove="0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0595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  <w:u w:val="none"/>
        </w:rPr>
      </w:pPr>
    </w:p>
    <w:p>
      <w:pPr>
        <w:rPr>
          <w:sz w:val="24"/>
          <w:szCs w:val="24"/>
          <w:u w:val="none"/>
        </w:rPr>
      </w:pPr>
    </w:p>
    <w:sectPr>
      <w:footnotePr/>
      <w:type w:val="nextPage"/>
      <w:pgSz w:w="11906" w:h="16838" w:orient="portrait"/>
      <w:pgMar w:top="1440" w:right="1440" w:bottom="1440" w:left="1440" w:header="708" w:footer="708" w:gutter="0"/>
      <w:paperSrc w:first="1" w:other="1"/>
      <w:cols w:equalWidth="1" w:space="720" w:num="1" w:sep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00000000" w:usb2="00000008" w:usb3="00000000" w:csb0="000001ff" w:csb1="00000000"/>
  </w:font>
  <w:font w:name="Calibri">
    <w:panose1 w:val="020f0502020204030204"/>
    <w:charset w:val="00"/>
    <w:family w:val="swiss"/>
    <w:pitch w:val="variable"/>
    <w:sig w:usb0="00000000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00000000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00000000" w:usb1="00000000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00000000" w:usb2="00000008" w:usb3="00000000" w:csb0="000001ff" w:csb1="00000000"/>
  </w:font>
  <w:font w:name="Verdana">
    <w:panose1 w:val="020b0604030504040204"/>
    <w:charset w:val="00"/>
    <w:family w:val="roman"/>
    <w:pitch w:val="variable"/>
    <w:sig w:usb0="00000000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ompat>
    <w:compatSetting w:name="compatibilityMode" w:uri="http://schemas.microsoft.com/office/word" w:val="14"/>
  </w:compat>
  <w:themeFontLang w:val="en-US" w:eastAsia="zh-CN" w:bidi="ar-SA"/>
  <w:clrSchemeMapping w:accent1="accent1" w:accent2="accent2" w:accent3="accent3" w:accent4="accent4" w:accent5="accent5" w:accent6="accent6" w:bg1="light1" w:bg2="light2" w:followedHyperlink="followedHyperlink" w:hyperlink="hyperlink" w:text1="dark1" w:text2="dark2"/>
  <w:footnotePr/>
  <w:endnotePr/>
  <w:trackRevisions w:val="off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EastAsia" w:hAnsiTheme="minorHAnsi"/>
        <w:sz w:val="22"/>
        <w:szCs w:val="22"/>
      </w:rPr>
    </w:rPrDefault>
    <w:pPrDefault>
      <w:pPr>
        <w:spacing w:after="200" w:line="276" w:lineRule="auto"/>
      </w:pPr>
    </w:pPrDefault>
  </w:docDefaults>
  <w:style w:type="paragraph" w:default="1" w:styleId="Normal">
    <w:name w:val="Normal"/>
    <w:uiPriority w:val="0"/>
    <w:qFormat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30" Type="http://schemas.openxmlformats.org/officeDocument/2006/relationships/settings" Target="settings.xml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27.png"/><Relationship Id="rId58" Type="http://schemas.openxmlformats.org/officeDocument/2006/relationships/image" Target="media/image28.png"/><Relationship Id="rId59" Type="http://schemas.openxmlformats.org/officeDocument/2006/relationships/image" Target="media/image29.png"/><Relationship Id="rId60" Type="http://schemas.openxmlformats.org/officeDocument/2006/relationships/image" Target="media/image30.png"/><Relationship Id="rId61" Type="http://schemas.openxmlformats.org/officeDocument/2006/relationships/image" Target="media/image31.png"/><Relationship Id="rId62" Type="http://schemas.openxmlformats.org/officeDocument/2006/relationships/image" Target="media/image32.png"/><Relationship Id="rId63" Type="http://schemas.openxmlformats.org/officeDocument/2006/relationships/image" Target="media/image33.png"/><Relationship Id="rId64" Type="http://schemas.openxmlformats.org/officeDocument/2006/relationships/image" Target="media/image34.png"/><Relationship Id="rId65" Type="http://schemas.openxmlformats.org/officeDocument/2006/relationships/image" Target="media/image35.png"/><Relationship Id="rId66" Type="http://schemas.openxmlformats.org/officeDocument/2006/relationships/image" Target="media/image36.png"/><Relationship Id="rId67" Type="http://schemas.openxmlformats.org/officeDocument/2006/relationships/image" Target="media/image37.png"/><Relationship Id="rId68" Type="http://schemas.openxmlformats.org/officeDocument/2006/relationships/image" Target="media/image38.png"/><Relationship Id="rId69" Type="http://schemas.openxmlformats.org/officeDocument/2006/relationships/image" Target="media/image39.png"/><Relationship Id="rId70" Type="http://schemas.openxmlformats.org/officeDocument/2006/relationships/image" Target="media/image40.png"/><Relationship Id="rId71" Type="http://schemas.openxmlformats.org/officeDocument/2006/relationships/image" Target="media/image41.png"/><Relationship Id="rId72" Type="http://schemas.openxmlformats.org/officeDocument/2006/relationships/image" Target="media/image42.png"/><Relationship Id="rId73" Type="http://schemas.openxmlformats.org/officeDocument/2006/relationships/image" Target="media/image43.png"/><Relationship Id="rId74" Type="http://schemas.openxmlformats.org/officeDocument/2006/relationships/image" Target="media/image44.png"/><Relationship Id="rId75" Type="http://schemas.openxmlformats.org/officeDocument/2006/relationships/image" Target="media/image45.png"/><Relationship Id="rId76" Type="http://schemas.openxmlformats.org/officeDocument/2006/relationships/image" Target="media/image46.png"/><Relationship Id="rId77" Type="http://schemas.openxmlformats.org/officeDocument/2006/relationships/image" Target="media/image47.png"/><Relationship Id="rId78" Type="http://schemas.openxmlformats.org/officeDocument/2006/relationships/image" Target="media/image48.png"/><Relationship Id="rId79" Type="http://schemas.openxmlformats.org/officeDocument/2006/relationships/image" Target="media/image49.png"/><Relationship Id="rId80" Type="http://schemas.openxmlformats.org/officeDocument/2006/relationships/image" Target="media/image50.png"/><Relationship Id="rId81" Type="http://schemas.openxmlformats.org/officeDocument/2006/relationships/image" Target="media/image51.png"/><Relationship Id="rId82" Type="http://schemas.openxmlformats.org/officeDocument/2006/relationships/image" Target="media/image52.png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Predeterminado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Microsoft Office Word</Application>
  <AppVersion>14.000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Cesar Gil</dc:creator>
  <cp:lastModifiedBy>Cesar Gil</cp:lastModifiedBy>
</cp:coreProperties>
</file>