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sz w:val="40"/>
          <w:szCs w:val="40"/>
          <w:u w:val="single"/>
          <w:lang w:val="es-ES"/>
        </w:rPr>
      </w:pPr>
      <w:r>
        <w:rPr>
          <w:sz w:val="60"/>
          <w:szCs w:val="60"/>
          <w:u w:val="single"/>
          <w:lang w:val="es-ES"/>
        </w:rPr>
        <w:t>Cifrado ficheros</w:t>
      </w:r>
    </w:p>
    <w:p>
      <w:pPr>
        <w:rPr>
          <w:sz w:val="26"/>
          <w:szCs w:val="26"/>
          <w:u w:val="none"/>
          <w:lang w:val="es-ES"/>
        </w:rPr>
      </w:pPr>
      <w:r>
        <w:rPr>
          <w:sz w:val="26"/>
          <w:szCs w:val="26"/>
          <w:u w:val="none"/>
          <w:lang w:val="es-ES"/>
        </w:rPr>
        <w:t>Para toda la practica usaremos la aplicación Kleopatra, que no es mas que un programa para verificar ficheros y almacenar claves de cifrado, tanto simétrico como asimétrico</w:t>
      </w:r>
    </w:p>
    <w:p>
      <w:pPr>
        <w:rPr>
          <w:sz w:val="40"/>
          <w:szCs w:val="40"/>
          <w:u w:val="none"/>
          <w:lang w:val="es-ES"/>
        </w:rPr>
      </w:pPr>
      <w:r>
        <w:rPr>
          <w:sz w:val="40"/>
          <w:szCs w:val="40"/>
          <w:u w:val="single"/>
          <w:lang w:val="es-ES"/>
        </w:rPr>
        <w:t>1º:</w:t>
      </w:r>
      <w:r>
        <w:rPr>
          <w:sz w:val="40"/>
          <w:szCs w:val="40"/>
          <w:u w:val="single"/>
          <w:lang w:val="es-ES"/>
        </w:rPr>
        <w:t xml:space="preserve"> </w:t>
      </w:r>
      <w:r>
        <w:rPr>
          <w:sz w:val="40"/>
          <w:szCs w:val="40"/>
          <w:u w:val="single"/>
          <w:lang w:val="es-ES"/>
        </w:rPr>
        <w:t>Verificacion CRC ficheros (pj KeePass)</w:t>
      </w:r>
    </w:p>
    <w:p>
      <w:pPr>
        <w:rPr>
          <w:b w:val="off"/>
          <w:bCs w:val="off"/>
          <w:sz w:val="26"/>
          <w:szCs w:val="26"/>
          <w:u w:val="none"/>
          <w:lang w:val="es-ES"/>
        </w:rPr>
      </w:pPr>
      <w:r>
        <w:rPr>
          <w:b w:val="off"/>
          <w:bCs w:val="off"/>
          <w:sz w:val="26"/>
          <w:szCs w:val="26"/>
          <w:u w:val="none"/>
          <w:lang w:val="es-ES"/>
        </w:rPr>
        <w:t>Lo primero es descargar KeepassXC y su correspondiente archivo checksum.</w:t>
      </w:r>
    </w:p>
    <w:p>
      <w:pPr>
        <w:rPr>
          <w:b w:val="off"/>
          <w:bCs w:val="off"/>
          <w:sz w:val="26"/>
          <w:szCs w:val="26"/>
          <w:u w:val="none"/>
          <w:lang w:val="es-ES"/>
        </w:rPr>
      </w:pPr>
      <w:r>
        <w:rPr>
          <w:b w:val="off"/>
          <w:bCs w:val="off"/>
          <w:sz w:val="26"/>
          <w:szCs w:val="26"/>
          <w:u w:val="none"/>
          <w:lang w:val="es-ES"/>
        </w:rPr>
        <w:t>Antes de comprobar el archivo, hay que renombrarlo a sha256sum.txt para que gpgEx puede leerlo, si no nos dará error.</w:t>
      </w:r>
    </w:p>
    <w:p>
      <w:pPr>
        <w:rPr>
          <w:b w:val="off"/>
          <w:bCs w:val="off"/>
          <w:sz w:val="26"/>
          <w:szCs w:val="26"/>
          <w:u w:val="none"/>
          <w:lang w:val="es-ES"/>
        </w:rPr>
      </w:pPr>
      <w:r>
        <w:rPr>
          <w:b w:val="off"/>
          <w:bCs w:val="off"/>
          <w:sz w:val="26"/>
          <w:szCs w:val="26"/>
          <w:u w:val="none"/>
          <w:lang w:val="es-ES"/>
        </w:rPr>
        <w:drawing xmlns:mc="http://schemas.openxmlformats.org/markup-compatibility/2006">
          <wp:inline distT="0" distB="0" distL="0" distR="0">
            <wp:extent cx="4122420" cy="1747520"/>
            <wp:effectExtent l="0" t="0" r="0" b="0"/>
            <wp:docPr id="19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86"/>
                    <pic:cNvPicPr>
                      <a:picLocks noGrp="0" noSelect="0" noChangeAspect="1" noMove="0"/>
                    </pic:cNvPicPr>
                  </pic:nvPicPr>
                  <pic:blipFill>
                    <a:blip r:embed="rId235"/>
                    <a:srcRect/>
                    <a:stretch>
                      <a:fillRect/>
                    </a:stretch>
                  </pic:blipFill>
                  <pic:spPr>
                    <a:xfrm>
                      <a:off x="0" y="0"/>
                      <a:ext cx="4122420" cy="1747520"/>
                    </a:xfrm>
                    <a:prstGeom prst="rect">
                      <a:avLst/>
                    </a:prstGeom>
                  </pic:spPr>
                </pic:pic>
              </a:graphicData>
            </a:graphic>
          </wp:inline>
        </w:drawing>
      </w:r>
    </w:p>
    <w:p>
      <w:pPr>
        <w:rPr>
          <w:b w:val="off"/>
          <w:bCs w:val="off"/>
          <w:sz w:val="26"/>
          <w:szCs w:val="26"/>
          <w:u w:val="none"/>
          <w:lang w:val="es-ES"/>
        </w:rPr>
      </w:pPr>
      <w:r>
        <w:rPr>
          <w:b w:val="off"/>
          <w:bCs w:val="off"/>
          <w:sz w:val="26"/>
          <w:szCs w:val="26"/>
          <w:u w:val="none"/>
          <w:lang w:val="es-ES"/>
        </w:rPr>
        <w:drawing xmlns:mc="http://schemas.openxmlformats.org/markup-compatibility/2006">
          <wp:inline distT="0" distB="0" distL="0" distR="0">
            <wp:extent cx="2127250" cy="384810"/>
            <wp:effectExtent l="0" t="0" r="0" b="0"/>
            <wp:docPr id="19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87"/>
                    <pic:cNvPicPr>
                      <a:picLocks noGrp="0" noSelect="0" noChangeAspect="1" noMove="0"/>
                    </pic:cNvPicPr>
                  </pic:nvPicPr>
                  <pic:blipFill>
                    <a:blip r:embed="rId236"/>
                    <a:srcRect/>
                    <a:stretch>
                      <a:fillRect/>
                    </a:stretch>
                  </pic:blipFill>
                  <pic:spPr>
                    <a:xfrm>
                      <a:off x="0" y="0"/>
                      <a:ext cx="2127250" cy="384810"/>
                    </a:xfrm>
                    <a:prstGeom prst="rect">
                      <a:avLst/>
                    </a:prstGeom>
                  </pic:spPr>
                </pic:pic>
              </a:graphicData>
            </a:graphic>
          </wp:inline>
        </w:drawing>
      </w:r>
    </w:p>
    <w:p>
      <w:pPr>
        <w:rPr>
          <w:b w:val="off"/>
          <w:bCs w:val="off"/>
          <w:sz w:val="26"/>
          <w:szCs w:val="26"/>
          <w:u w:val="none"/>
          <w:lang w:val="es-ES"/>
        </w:rPr>
      </w:pPr>
      <w:r>
        <w:rPr>
          <w:b w:val="off"/>
          <w:bCs w:val="off"/>
          <w:sz w:val="26"/>
          <w:szCs w:val="26"/>
          <w:u w:val="none"/>
          <w:lang w:val="es-ES"/>
        </w:rPr>
        <w:drawing xmlns:mc="http://schemas.openxmlformats.org/markup-compatibility/2006">
          <wp:inline distT="0" distB="0" distL="0" distR="0">
            <wp:extent cx="5532120" cy="4061460"/>
            <wp:effectExtent l="0" t="0" r="0" b="0"/>
            <wp:docPr id="19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88"/>
                    <pic:cNvPicPr>
                      <a:picLocks noGrp="0" noSelect="0" noChangeAspect="1" noMove="0"/>
                    </pic:cNvPicPr>
                  </pic:nvPicPr>
                  <pic:blipFill>
                    <a:blip r:embed="rId237"/>
                    <a:srcRect/>
                    <a:stretch>
                      <a:fillRect/>
                    </a:stretch>
                  </pic:blipFill>
                  <pic:spPr>
                    <a:xfrm>
                      <a:off x="0" y="0"/>
                      <a:ext cx="5532120" cy="4061460"/>
                    </a:xfrm>
                    <a:prstGeom prst="rect">
                      <a:avLst/>
                    </a:prstGeom>
                  </pic:spPr>
                </pic:pic>
              </a:graphicData>
            </a:graphic>
          </wp:inline>
        </w:drawing>
      </w:r>
    </w:p>
    <w:p>
      <w:pPr>
        <w:rPr>
          <w:b w:val="off"/>
          <w:bCs w:val="off"/>
          <w:sz w:val="26"/>
          <w:szCs w:val="26"/>
          <w:u w:val="none"/>
          <w:lang w:val="es-ES"/>
        </w:rPr>
      </w:pPr>
      <w:r>
        <w:rPr>
          <w:b w:val="off"/>
          <w:bCs w:val="off"/>
          <w:sz w:val="26"/>
          <w:szCs w:val="26"/>
          <w:u w:val="none"/>
          <w:lang w:val="es-ES"/>
        </w:rPr>
        <w:drawing xmlns:mc="http://schemas.openxmlformats.org/markup-compatibility/2006">
          <wp:inline distT="0" distB="0" distL="0" distR="0">
            <wp:extent cx="5532120" cy="3328035"/>
            <wp:effectExtent l="0" t="0" r="0" b="0"/>
            <wp:docPr id="19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89"/>
                    <pic:cNvPicPr>
                      <a:picLocks noGrp="0" noSelect="0" noChangeAspect="1" noMove="0"/>
                    </pic:cNvPicPr>
                  </pic:nvPicPr>
                  <pic:blipFill>
                    <a:blip r:embed="rId238"/>
                    <a:srcRect/>
                    <a:stretch>
                      <a:fillRect/>
                    </a:stretch>
                  </pic:blipFill>
                  <pic:spPr>
                    <a:xfrm>
                      <a:off x="0" y="0"/>
                      <a:ext cx="5532120" cy="3328035"/>
                    </a:xfrm>
                    <a:prstGeom prst="rect">
                      <a:avLst/>
                    </a:prstGeom>
                  </pic:spPr>
                </pic:pic>
              </a:graphicData>
            </a:graphic>
          </wp:inline>
        </w:drawing>
      </w:r>
    </w:p>
    <w:p>
      <w:pPr>
        <w:rPr>
          <w:b w:val="off"/>
          <w:bCs w:val="off"/>
          <w:sz w:val="26"/>
          <w:szCs w:val="26"/>
          <w:u w:val="none"/>
          <w:lang w:val="es-ES"/>
        </w:rPr>
      </w:pPr>
    </w:p>
    <w:p>
      <w:pPr>
        <w:rPr>
          <w:sz w:val="40"/>
          <w:szCs w:val="40"/>
          <w:u w:val="single"/>
          <w:lang w:val="es-ES"/>
        </w:rPr>
      </w:pPr>
      <w:r>
        <w:rPr>
          <w:sz w:val="40"/>
          <w:szCs w:val="40"/>
          <w:u w:val="single"/>
          <w:lang w:val="es-ES"/>
        </w:rPr>
        <w:br w:type="page"/>
      </w:r>
    </w:p>
    <w:p>
      <w:pPr>
        <w:rPr>
          <w:sz w:val="40"/>
          <w:szCs w:val="40"/>
          <w:u w:val="none"/>
        </w:rPr>
      </w:pPr>
      <w:r>
        <w:rPr>
          <w:sz w:val="40"/>
          <w:szCs w:val="40"/>
          <w:u w:val="single"/>
          <w:lang w:val="es-ES"/>
        </w:rPr>
        <w:t>2º:Cifrado simétrico</w:t>
      </w:r>
    </w:p>
    <w:p>
      <w:pPr>
        <w:rPr>
          <w:sz w:val="26"/>
          <w:szCs w:val="26"/>
          <w:u w:val="none"/>
        </w:rPr>
      </w:pPr>
      <w:r>
        <w:rPr>
          <w:sz w:val="26"/>
          <w:szCs w:val="26"/>
          <w:u w:val="none"/>
          <w:lang w:val="es-ES"/>
        </w:rPr>
        <w:t>Para cifrar un fichero simétricamente hay que elegir el fichero y decidir que clave simétrica usar. Es bastante intuitivo con este programa.</w:t>
      </w:r>
    </w:p>
    <w:p>
      <w:pPr>
        <w:rPr>
          <w:sz w:val="40"/>
          <w:szCs w:val="40"/>
          <w:u w:val="single"/>
          <w:lang w:val="es-ES"/>
        </w:rPr>
      </w:pPr>
      <w:r>
        <w:rPr>
          <w:sz w:val="40"/>
          <w:szCs w:val="40"/>
          <w:u w:val="single"/>
          <w:lang w:val="es-ES"/>
        </w:rPr>
        <w:drawing xmlns:mc="http://schemas.openxmlformats.org/markup-compatibility/2006">
          <wp:inline distT="0" distB="0" distL="0" distR="0">
            <wp:extent cx="4076065" cy="3180080"/>
            <wp:effectExtent l="0" t="0" r="25400" b="25400"/>
            <wp:docPr id="195"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90"/>
                    <pic:cNvPicPr>
                      <a:picLocks noGrp="0" noSelect="0" noChangeAspect="1" noMove="0"/>
                    </pic:cNvPicPr>
                  </pic:nvPicPr>
                  <pic:blipFill>
                    <a:blip r:embed="rId239"/>
                    <a:srcRect/>
                    <a:stretch>
                      <a:fillRect/>
                    </a:stretch>
                  </pic:blipFill>
                  <pic:spPr>
                    <a:xfrm>
                      <a:off x="0" y="0"/>
                      <a:ext cx="4076065" cy="3180080"/>
                    </a:xfrm>
                    <a:prstGeom prst="rect">
                      <a:avLst/>
                    </a:prstGeom>
                    <a:ln w="12700">
                      <a:solidFill>
                        <a:schemeClr val="dk1"/>
                      </a:solidFill>
                    </a:ln>
                  </pic:spPr>
                </pic:pic>
              </a:graphicData>
            </a:graphic>
          </wp:inline>
        </w:drawing>
      </w:r>
    </w:p>
    <w:p>
      <w:pPr>
        <w:rPr>
          <w:sz w:val="26"/>
          <w:szCs w:val="26"/>
          <w:u w:val="none"/>
          <w:lang w:val="es-ES"/>
        </w:rPr>
      </w:pPr>
      <w:r>
        <w:rPr>
          <w:sz w:val="40"/>
          <w:szCs w:val="40"/>
          <w:u w:val="single"/>
          <w:lang w:val="es-ES"/>
        </w:rPr>
        <w:drawing xmlns:mc="http://schemas.openxmlformats.org/markup-compatibility/2006">
          <wp:inline distT="0" distB="0" distL="0" distR="0">
            <wp:extent cx="2614295" cy="1259205"/>
            <wp:effectExtent l="0" t="0" r="0" b="0"/>
            <wp:docPr id="196"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91"/>
                    <pic:cNvPicPr>
                      <a:picLocks noGrp="0" noSelect="0" noChangeAspect="1" noMove="0"/>
                    </pic:cNvPicPr>
                  </pic:nvPicPr>
                  <pic:blipFill>
                    <a:blip r:embed="rId240"/>
                    <a:srcRect/>
                    <a:stretch>
                      <a:fillRect/>
                    </a:stretch>
                  </pic:blipFill>
                  <pic:spPr>
                    <a:xfrm>
                      <a:off x="0" y="0"/>
                      <a:ext cx="2614295" cy="1259205"/>
                    </a:xfrm>
                    <a:prstGeom prst="rect">
                      <a:avLst/>
                    </a:prstGeom>
                  </pic:spPr>
                </pic:pic>
              </a:graphicData>
            </a:graphic>
          </wp:inline>
        </w:drawing>
      </w:r>
      <w:r>
        <w:rPr>
          <w:sz w:val="40"/>
          <w:szCs w:val="40"/>
          <w:u w:val="single"/>
          <w:lang w:val="es-ES"/>
        </w:rPr>
        <w:drawing xmlns:mc="http://schemas.openxmlformats.org/markup-compatibility/2006">
          <wp:inline distT="0" distB="0" distL="0" distR="0">
            <wp:extent cx="4993640" cy="848360"/>
            <wp:effectExtent l="0" t="0" r="0" b="0"/>
            <wp:docPr id="19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92"/>
                    <pic:cNvPicPr>
                      <a:picLocks noGrp="0" noSelect="0" noChangeAspect="1" noMove="0"/>
                    </pic:cNvPicPr>
                  </pic:nvPicPr>
                  <pic:blipFill>
                    <a:blip r:embed="rId241"/>
                    <a:srcRect/>
                    <a:stretch>
                      <a:fillRect/>
                    </a:stretch>
                  </pic:blipFill>
                  <pic:spPr>
                    <a:xfrm>
                      <a:off x="0" y="0"/>
                      <a:ext cx="4993640" cy="848360"/>
                    </a:xfrm>
                    <a:prstGeom prst="rect">
                      <a:avLst/>
                    </a:prstGeom>
                  </pic:spPr>
                </pic:pic>
              </a:graphicData>
            </a:graphic>
          </wp:inline>
        </w:drawing>
      </w:r>
    </w:p>
    <w:p>
      <w:pPr>
        <w:rPr>
          <w:sz w:val="40"/>
          <w:szCs w:val="40"/>
          <w:u w:val="single"/>
          <w:lang w:val="es-ES"/>
        </w:rPr>
      </w:pPr>
      <w:r>
        <w:rPr>
          <w:sz w:val="26"/>
          <w:szCs w:val="26"/>
          <w:u w:val="none"/>
          <w:lang w:val="es-ES"/>
        </w:rPr>
        <w:t>Podemos comprobar que el archivo es ilegible a menos que los descifremos con la clave simétrica.</w:t>
      </w:r>
      <w:r>
        <w:rPr>
          <w:sz w:val="40"/>
          <w:szCs w:val="40"/>
          <w:u w:val="single"/>
          <w:lang w:val="es-ES"/>
        </w:rPr>
        <w:drawing xmlns:mc="http://schemas.openxmlformats.org/markup-compatibility/2006">
          <wp:inline distT="0" distB="0" distL="0" distR="0">
            <wp:extent cx="5208270" cy="1160780"/>
            <wp:effectExtent l="0" t="0" r="0" b="0"/>
            <wp:docPr id="198"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93"/>
                    <pic:cNvPicPr>
                      <a:picLocks noGrp="0" noSelect="0" noChangeAspect="1" noMove="0"/>
                    </pic:cNvPicPr>
                  </pic:nvPicPr>
                  <pic:blipFill>
                    <a:blip r:embed="rId242"/>
                    <a:srcRect/>
                    <a:stretch>
                      <a:fillRect/>
                    </a:stretch>
                  </pic:blipFill>
                  <pic:spPr>
                    <a:xfrm>
                      <a:off x="0" y="0"/>
                      <a:ext cx="5208270" cy="1160780"/>
                    </a:xfrm>
                    <a:prstGeom prst="rect">
                      <a:avLst/>
                    </a:prstGeom>
                  </pic:spPr>
                </pic:pic>
              </a:graphicData>
            </a:graphic>
          </wp:inline>
        </w:drawing>
      </w:r>
      <w:r>
        <w:rPr>
          <w:sz w:val="26"/>
          <w:szCs w:val="26"/>
          <w:u w:val="none"/>
          <w:lang w:val="es-ES"/>
        </w:rPr>
        <w:br w:type="page"/>
      </w:r>
    </w:p>
    <w:p>
      <w:pPr>
        <w:rPr>
          <w:sz w:val="40"/>
          <w:szCs w:val="40"/>
          <w:u w:val="none"/>
        </w:rPr>
      </w:pPr>
      <w:r>
        <w:rPr>
          <w:sz w:val="40"/>
          <w:szCs w:val="40"/>
          <w:u w:val="single"/>
          <w:lang w:val="es-ES"/>
        </w:rPr>
        <w:t>3º:Crear clave y exportarla al servidor</w:t>
      </w:r>
    </w:p>
    <w:p>
      <w:pPr>
        <w:rPr>
          <w:sz w:val="26"/>
          <w:szCs w:val="26"/>
          <w:u w:val="none"/>
        </w:rPr>
      </w:pPr>
      <w:r>
        <w:rPr>
          <w:sz w:val="26"/>
          <w:szCs w:val="26"/>
          <w:u w:val="none"/>
          <w:lang w:val="es-ES"/>
        </w:rPr>
        <w:t>Para crear la clave y que quede registrada es necesario declarar un nombre y un correo al que vincular dicha clave. También esta la opción de establecer una contraseña para la clave, añadiendo aun mas seguridad al asunto.</w:t>
      </w:r>
    </w:p>
    <w:p>
      <w:pPr>
        <w:rPr>
          <w:sz w:val="26"/>
          <w:szCs w:val="26"/>
          <w:u w:val="none"/>
        </w:rPr>
      </w:pPr>
      <w:r>
        <w:rPr>
          <w:sz w:val="26"/>
          <w:szCs w:val="26"/>
          <w:u w:val="none"/>
        </w:rPr>
        <w:drawing xmlns:mc="http://schemas.openxmlformats.org/markup-compatibility/2006">
          <wp:inline distT="0" distB="0" distL="0" distR="0">
            <wp:extent cx="3215005" cy="2531745"/>
            <wp:effectExtent l="0" t="0" r="0" b="0"/>
            <wp:docPr id="19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94"/>
                    <pic:cNvPicPr>
                      <a:picLocks noGrp="0" noSelect="0" noChangeAspect="1" noMove="0"/>
                    </pic:cNvPicPr>
                  </pic:nvPicPr>
                  <pic:blipFill>
                    <a:blip r:embed="rId243"/>
                    <a:srcRect/>
                    <a:stretch>
                      <a:fillRect/>
                    </a:stretch>
                  </pic:blipFill>
                  <pic:spPr>
                    <a:xfrm>
                      <a:off x="0" y="0"/>
                      <a:ext cx="3215005" cy="2531745"/>
                    </a:xfrm>
                    <a:prstGeom prst="rect">
                      <a:avLst/>
                    </a:prstGeom>
                  </pic:spPr>
                </pic:pic>
              </a:graphicData>
            </a:graphic>
          </wp:inline>
        </w:drawing>
      </w:r>
    </w:p>
    <w:p>
      <w:pPr>
        <w:rPr>
          <w:sz w:val="26"/>
          <w:szCs w:val="26"/>
          <w:u w:val="none"/>
          <w:lang w:val="es-ES"/>
        </w:rPr>
      </w:pPr>
      <w:r>
        <w:rPr>
          <w:sz w:val="26"/>
          <w:szCs w:val="26"/>
          <w:u w:val="none"/>
          <w:lang w:val="es-ES"/>
        </w:rPr>
        <w:t>La exportamos al servidor</w:t>
      </w:r>
    </w:p>
    <w:p>
      <w:pPr>
        <w:rPr>
          <w:sz w:val="40"/>
          <w:szCs w:val="40"/>
          <w:u w:val="single"/>
          <w:lang w:val="es-ES"/>
        </w:rPr>
      </w:pPr>
      <w:r>
        <w:rPr>
          <w:sz w:val="40"/>
          <w:szCs w:val="40"/>
          <w:u w:val="single"/>
          <w:lang w:val="es-ES"/>
        </w:rPr>
        <w:drawing xmlns:mc="http://schemas.openxmlformats.org/markup-compatibility/2006">
          <wp:inline distT="0" distB="0" distL="0" distR="0">
            <wp:extent cx="5731510" cy="2586990"/>
            <wp:effectExtent l="0" t="0" r="0" b="0"/>
            <wp:docPr id="20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96"/>
                    <pic:cNvPicPr>
                      <a:picLocks noGrp="0" noSelect="0" noChangeAspect="1" noMove="0"/>
                    </pic:cNvPicPr>
                  </pic:nvPicPr>
                  <pic:blipFill>
                    <a:blip r:embed="rId244"/>
                    <a:srcRect/>
                    <a:stretch>
                      <a:fillRect/>
                    </a:stretch>
                  </pic:blipFill>
                  <pic:spPr>
                    <a:xfrm>
                      <a:off x="0" y="0"/>
                      <a:ext cx="5731510" cy="2586990"/>
                    </a:xfrm>
                    <a:prstGeom prst="rect">
                      <a:avLst/>
                    </a:prstGeom>
                  </pic:spPr>
                </pic:pic>
              </a:graphicData>
            </a:graphic>
          </wp:inline>
        </w:drawing>
      </w:r>
      <w:r>
        <w:rPr>
          <w:sz w:val="40"/>
          <w:szCs w:val="40"/>
          <w:u w:val="single"/>
          <w:lang w:val="es-ES"/>
        </w:rPr>
        <w:drawing xmlns:mc="http://schemas.openxmlformats.org/markup-compatibility/2006">
          <wp:inline distT="0" distB="0" distL="0" distR="0">
            <wp:extent cx="3118485" cy="1116330"/>
            <wp:effectExtent l="0" t="0" r="0" b="0"/>
            <wp:docPr id="20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95"/>
                    <pic:cNvPicPr>
                      <a:picLocks noGrp="0" noSelect="0" noChangeAspect="1" noMove="0"/>
                    </pic:cNvPicPr>
                  </pic:nvPicPr>
                  <pic:blipFill>
                    <a:blip r:embed="rId245"/>
                    <a:srcRect/>
                    <a:stretch>
                      <a:fillRect/>
                    </a:stretch>
                  </pic:blipFill>
                  <pic:spPr>
                    <a:xfrm>
                      <a:off x="0" y="0"/>
                      <a:ext cx="3118485" cy="1116330"/>
                    </a:xfrm>
                    <a:prstGeom prst="rect">
                      <a:avLst/>
                    </a:prstGeom>
                  </pic:spPr>
                </pic:pic>
              </a:graphicData>
            </a:graphic>
          </wp:inline>
        </w:drawing>
      </w:r>
    </w:p>
    <w:p>
      <w:pPr>
        <w:rPr>
          <w:sz w:val="40"/>
          <w:szCs w:val="40"/>
          <w:u w:val="none"/>
          <w:lang w:val="es-ES"/>
        </w:rPr>
      </w:pPr>
      <w:r>
        <w:rPr>
          <w:sz w:val="40"/>
          <w:szCs w:val="40"/>
          <w:u w:val="single"/>
          <w:lang w:val="es-ES"/>
        </w:rPr>
        <w:br w:type="page"/>
      </w:r>
      <w:r>
        <w:rPr>
          <w:sz w:val="40"/>
          <w:szCs w:val="40"/>
          <w:u w:val="single"/>
          <w:lang w:val="es-ES"/>
        </w:rPr>
        <w:t>4º:</w:t>
      </w:r>
      <w:r>
        <w:rPr>
          <w:sz w:val="40"/>
          <w:szCs w:val="40"/>
          <w:u w:val="single"/>
          <w:lang w:val="es-ES"/>
        </w:rPr>
        <w:t>Importar claves publicas de varios compañeros</w:t>
      </w:r>
      <w:r>
        <w:rPr>
          <w:sz w:val="40"/>
          <w:szCs w:val="40"/>
          <w:u w:val="none"/>
          <w:lang w:val="es-ES"/>
        </w:rPr>
        <w:t xml:space="preserve"> </w:t>
      </w:r>
    </w:p>
    <w:p>
      <w:pPr>
        <w:rPr>
          <w:sz w:val="26"/>
          <w:szCs w:val="26"/>
          <w:u w:val="none"/>
          <w:lang w:val="es-ES"/>
        </w:rPr>
      </w:pPr>
      <w:r>
        <w:rPr>
          <w:sz w:val="26"/>
          <w:szCs w:val="26"/>
          <w:u w:val="none"/>
          <w:lang w:val="es-ES"/>
        </w:rPr>
        <w:t>Para importar las claves publicas de otra persona necesitamos saber el correo con el que la ha generado, una vez lo sabemos, basta con buscar dicho correo en el servidor, o en caso de que no la haya exportado, pedírsela personalmente, así nos aseguramos que sea de quien dice ser.</w:t>
      </w:r>
    </w:p>
    <w:p>
      <w:pPr>
        <w:rPr>
          <w:sz w:val="26"/>
          <w:szCs w:val="26"/>
          <w:u w:val="none"/>
          <w:lang w:val="es-ES"/>
        </w:rPr>
      </w:pPr>
      <w:r>
        <w:rPr>
          <w:sz w:val="26"/>
          <w:szCs w:val="26"/>
          <w:u w:val="none"/>
          <w:lang w:val="es-ES"/>
        </w:rPr>
        <w:t>Clave publica de patricia:</w:t>
      </w:r>
      <w:r>
        <w:rPr>
          <w:sz w:val="26"/>
          <w:szCs w:val="26"/>
          <w:u w:val="none"/>
          <w:lang w:val="es-ES"/>
        </w:rPr>
        <w:drawing xmlns:mc="http://schemas.openxmlformats.org/markup-compatibility/2006">
          <wp:inline distT="0" distB="0" distL="0" distR="0">
            <wp:extent cx="5731510" cy="2142490"/>
            <wp:effectExtent l="0" t="0" r="25400" b="25400"/>
            <wp:docPr id="202"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08"/>
                    <pic:cNvPicPr>
                      <a:picLocks noGrp="0" noSelect="0" noChangeAspect="1" noMove="0"/>
                    </pic:cNvPicPr>
                  </pic:nvPicPr>
                  <pic:blipFill>
                    <a:blip r:embed="rId246"/>
                    <a:srcRect/>
                    <a:stretch>
                      <a:fillRect/>
                    </a:stretch>
                  </pic:blipFill>
                  <pic:spPr>
                    <a:xfrm>
                      <a:off x="0" y="0"/>
                      <a:ext cx="5731510" cy="2142490"/>
                    </a:xfrm>
                    <a:prstGeom prst="rect">
                      <a:avLst/>
                    </a:prstGeom>
                    <a:ln w="12700">
                      <a:solidFill>
                        <a:schemeClr val="dk1"/>
                      </a:solidFill>
                    </a:ln>
                  </pic:spPr>
                </pic:pic>
              </a:graphicData>
            </a:graphic>
          </wp:inline>
        </w:drawing>
      </w:r>
      <w:r>
        <w:rPr>
          <w:sz w:val="26"/>
          <w:szCs w:val="26"/>
          <w:u w:val="none"/>
          <w:lang w:val="es-ES"/>
        </w:rPr>
        <w:drawing xmlns:mc="http://schemas.openxmlformats.org/markup-compatibility/2006">
          <wp:inline distT="0" distB="0" distL="0" distR="0">
            <wp:extent cx="5731510" cy="4575810"/>
            <wp:effectExtent l="0" t="0" r="25400" b="25399"/>
            <wp:docPr id="20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09"/>
                    <pic:cNvPicPr>
                      <a:picLocks noGrp="0" noSelect="0" noChangeAspect="1" noMove="0"/>
                    </pic:cNvPicPr>
                  </pic:nvPicPr>
                  <pic:blipFill>
                    <a:blip r:embed="rId247"/>
                    <a:srcRect/>
                    <a:stretch>
                      <a:fillRect/>
                    </a:stretch>
                  </pic:blipFill>
                  <pic:spPr>
                    <a:xfrm>
                      <a:off x="0" y="0"/>
                      <a:ext cx="5731510" cy="4575810"/>
                    </a:xfrm>
                    <a:prstGeom prst="rect">
                      <a:avLst/>
                    </a:prstGeom>
                    <a:ln w="12700">
                      <a:solidFill>
                        <a:schemeClr val="dk1"/>
                      </a:solidFill>
                    </a:ln>
                  </pic:spPr>
                </pic:pic>
              </a:graphicData>
            </a:graphic>
          </wp:inline>
        </w:drawing>
      </w:r>
    </w:p>
    <w:p>
      <w:pPr>
        <w:rPr>
          <w:sz w:val="26"/>
          <w:szCs w:val="26"/>
          <w:u w:val="none"/>
          <w:lang w:val="es-ES"/>
        </w:rPr>
      </w:pPr>
      <w:r>
        <w:rPr>
          <w:sz w:val="26"/>
          <w:szCs w:val="26"/>
          <w:u w:val="none"/>
          <w:lang w:val="es-ES"/>
        </w:rPr>
        <w:t>Clave publica de samuel:</w:t>
      </w:r>
      <w:r>
        <w:rPr>
          <w:sz w:val="26"/>
          <w:szCs w:val="26"/>
          <w:u w:val="none"/>
          <w:lang w:val="es-ES"/>
        </w:rPr>
        <w:drawing xmlns:mc="http://schemas.openxmlformats.org/markup-compatibility/2006">
          <wp:inline distT="0" distB="0" distL="0" distR="0">
            <wp:extent cx="5755005" cy="1596390"/>
            <wp:effectExtent l="0" t="0" r="25400" b="25400"/>
            <wp:docPr id="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
                    <pic:cNvPicPr>
                      <a:picLocks noGrp="0" noSelect="0" noChangeAspect="1" noMove="0"/>
                    </pic:cNvPicPr>
                  </pic:nvPicPr>
                  <pic:blipFill>
                    <a:blip r:embed="rId248"/>
                    <a:srcRect b="61525"/>
                    <a:stretch/>
                  </pic:blipFill>
                  <pic:spPr>
                    <a:xfrm>
                      <a:off x="0" y="0"/>
                      <a:ext cx="5755005" cy="1596390"/>
                    </a:xfrm>
                    <a:prstGeom prst="rect">
                      <a:avLst/>
                    </a:prstGeom>
                    <a:ln w="12700">
                      <a:solidFill>
                        <a:schemeClr val="dk1"/>
                      </a:solidFill>
                    </a:ln>
                  </pic:spPr>
                </pic:pic>
              </a:graphicData>
            </a:graphic>
          </wp:inline>
        </w:drawing>
      </w:r>
      <w:r>
        <w:rPr>
          <w:sz w:val="26"/>
          <w:szCs w:val="26"/>
          <w:u w:val="none"/>
          <w:lang w:val="es-ES"/>
        </w:rPr>
        <w:drawing xmlns:mc="http://schemas.openxmlformats.org/markup-compatibility/2006">
          <wp:inline distT="0" distB="0" distL="0" distR="0">
            <wp:extent cx="5731510" cy="4606925"/>
            <wp:effectExtent l="0" t="0" r="25400" b="25400"/>
            <wp:docPr id="20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11"/>
                    <pic:cNvPicPr>
                      <a:picLocks noGrp="0" noSelect="0" noChangeAspect="1" noMove="0"/>
                    </pic:cNvPicPr>
                  </pic:nvPicPr>
                  <pic:blipFill>
                    <a:blip r:embed="rId249"/>
                    <a:srcRect/>
                    <a:stretch>
                      <a:fillRect/>
                    </a:stretch>
                  </pic:blipFill>
                  <pic:spPr>
                    <a:xfrm>
                      <a:off x="0" y="0"/>
                      <a:ext cx="5731510" cy="4606925"/>
                    </a:xfrm>
                    <a:prstGeom prst="rect">
                      <a:avLst/>
                    </a:prstGeom>
                    <a:ln w="12700">
                      <a:solidFill>
                        <a:schemeClr val="dk1"/>
                      </a:solidFill>
                    </a:ln>
                  </pic:spPr>
                </pic:pic>
              </a:graphicData>
            </a:graphic>
          </wp:inline>
        </w:drawing>
      </w:r>
    </w:p>
    <w:p>
      <w:pPr>
        <w:rPr>
          <w:sz w:val="40"/>
          <w:szCs w:val="40"/>
          <w:u w:val="single"/>
          <w:lang w:val="es-ES"/>
        </w:rPr>
      </w:pPr>
      <w:r>
        <w:rPr>
          <w:sz w:val="40"/>
          <w:szCs w:val="40"/>
          <w:u w:val="single"/>
          <w:lang w:val="es-ES"/>
        </w:rPr>
        <w:br w:type="page"/>
      </w:r>
    </w:p>
    <w:p>
      <w:pPr>
        <w:rPr>
          <w:sz w:val="40"/>
          <w:szCs w:val="40"/>
          <w:u w:val="none"/>
          <w:lang w:val="es-ES"/>
        </w:rPr>
      </w:pPr>
      <w:r>
        <w:rPr>
          <w:sz w:val="40"/>
          <w:szCs w:val="40"/>
          <w:u w:val="single"/>
          <w:lang w:val="es-ES"/>
        </w:rPr>
        <w:t>5º:</w:t>
      </w:r>
      <w:r>
        <w:rPr>
          <w:sz w:val="40"/>
          <w:szCs w:val="40"/>
          <w:u w:val="single"/>
          <w:lang w:val="es-ES"/>
        </w:rPr>
        <w:t xml:space="preserve"> firmar  y cifrar fichero para varios compañeros</w:t>
      </w:r>
    </w:p>
    <w:p>
      <w:pPr>
        <w:rPr>
          <w:b/>
          <w:bCs/>
          <w:sz w:val="30"/>
          <w:szCs w:val="30"/>
          <w:u w:val="single"/>
          <w:lang w:val="es-ES"/>
        </w:rPr>
      </w:pPr>
      <w:r>
        <w:rPr>
          <w:b/>
          <w:bCs/>
          <w:sz w:val="30"/>
          <w:szCs w:val="30"/>
          <w:u w:val="single"/>
          <w:lang w:val="es-ES"/>
        </w:rPr>
        <w:t>Firmado y cifrado asimétricamente</w:t>
      </w:r>
    </w:p>
    <w:p>
      <w:pPr>
        <w:rPr>
          <w:sz w:val="26"/>
          <w:szCs w:val="26"/>
          <w:u w:val="none"/>
          <w:lang w:val="es-ES"/>
        </w:rPr>
      </w:pPr>
      <w:r>
        <w:rPr>
          <w:sz w:val="26"/>
          <w:szCs w:val="26"/>
          <w:u w:val="none"/>
          <w:lang w:val="es-ES"/>
        </w:rPr>
        <w:t xml:space="preserve">Con este metido de cifrado solo aquellas personas a las que este destinado pueden ver en contenido del mensaje. </w:t>
      </w:r>
    </w:p>
    <w:p>
      <w:pPr>
        <w:rPr>
          <w:sz w:val="26"/>
          <w:szCs w:val="26"/>
          <w:u w:val="none"/>
          <w:lang w:val="es-ES"/>
        </w:rPr>
      </w:pPr>
      <w:r>
        <w:rPr>
          <w:sz w:val="26"/>
          <w:szCs w:val="26"/>
          <w:u w:val="none"/>
          <w:lang w:val="es-ES"/>
        </w:rPr>
        <w:drawing xmlns:mc="http://schemas.openxmlformats.org/markup-compatibility/2006">
          <wp:inline distT="0" distB="0" distL="0" distR="0">
            <wp:extent cx="5731510" cy="4568825"/>
            <wp:effectExtent l="0" t="0" r="25400" b="25400"/>
            <wp:docPr id="20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12"/>
                    <pic:cNvPicPr>
                      <a:picLocks noGrp="0" noSelect="0" noChangeAspect="1" noMove="0"/>
                    </pic:cNvPicPr>
                  </pic:nvPicPr>
                  <pic:blipFill>
                    <a:blip r:embed="rId250"/>
                    <a:srcRect/>
                    <a:stretch>
                      <a:fillRect/>
                    </a:stretch>
                  </pic:blipFill>
                  <pic:spPr>
                    <a:xfrm>
                      <a:off x="0" y="0"/>
                      <a:ext cx="5731510" cy="4568825"/>
                    </a:xfrm>
                    <a:prstGeom prst="rect">
                      <a:avLst/>
                    </a:prstGeom>
                    <a:ln w="12700">
                      <a:solidFill>
                        <a:schemeClr val="dk1"/>
                      </a:solidFill>
                    </a:ln>
                  </pic:spPr>
                </pic:pic>
              </a:graphicData>
            </a:graphic>
          </wp:inline>
        </w:drawing>
      </w:r>
    </w:p>
    <w:p>
      <w:pPr>
        <w:rPr>
          <w:sz w:val="26"/>
          <w:szCs w:val="26"/>
          <w:u w:val="none"/>
          <w:lang w:val="es-ES"/>
        </w:rPr>
      </w:pPr>
      <w:r>
        <w:rPr>
          <w:sz w:val="26"/>
          <w:szCs w:val="26"/>
          <w:u w:val="none"/>
          <w:lang w:val="es-ES"/>
        </w:rPr>
        <w:t>Decir que no tengo muy claro para que sirve la opción de cifrar los archivos por separado, porque aunque la marque, solo me genera un único archivo.</w:t>
      </w:r>
    </w:p>
    <w:p>
      <w:pPr>
        <w:rPr>
          <w:sz w:val="26"/>
          <w:szCs w:val="26"/>
          <w:u w:val="none"/>
          <w:lang w:val="es-ES"/>
        </w:rPr>
      </w:pPr>
      <w:r>
        <w:rPr>
          <w:sz w:val="26"/>
          <w:szCs w:val="26"/>
          <w:u w:val="none"/>
          <w:lang w:val="es-ES"/>
        </w:rPr>
        <w:t>Quiero pensar que vale para que tanto uno como otro puedan descifrar el archivo sin necesidad del segundo. Y que si por el contrario no lo cifras por separado, hace falta la clave privada de ambos, pero repito, no se si es que el programa hace lo que le da la gana o qué.</w:t>
      </w:r>
    </w:p>
    <w:p>
      <w:pPr>
        <w:rPr>
          <w:b/>
          <w:bCs/>
          <w:sz w:val="30"/>
          <w:szCs w:val="30"/>
          <w:u w:val="single"/>
          <w:lang w:val="es-ES"/>
        </w:rPr>
      </w:pPr>
      <w:r>
        <w:rPr>
          <w:b/>
          <w:bCs/>
          <w:sz w:val="30"/>
          <w:szCs w:val="30"/>
          <w:u w:val="single"/>
          <w:lang w:val="es-ES"/>
        </w:rPr>
        <w:br w:type="page"/>
      </w:r>
    </w:p>
    <w:p>
      <w:pPr>
        <w:rPr>
          <w:b/>
          <w:bCs/>
          <w:sz w:val="30"/>
          <w:szCs w:val="30"/>
          <w:u w:val="single"/>
          <w:lang w:val="es-ES"/>
        </w:rPr>
      </w:pPr>
      <w:r>
        <w:rPr>
          <w:b/>
          <w:bCs/>
          <w:sz w:val="30"/>
          <w:szCs w:val="30"/>
          <w:u w:val="single"/>
          <w:lang w:val="es-ES"/>
        </w:rPr>
        <w:t>Firmado y cifrado simétricamente y la clave cifrada asimétricamente</w:t>
      </w:r>
    </w:p>
    <w:p>
      <w:pPr>
        <w:rPr>
          <w:sz w:val="26"/>
          <w:szCs w:val="26"/>
          <w:u w:val="none"/>
          <w:lang w:val="es-ES"/>
        </w:rPr>
      </w:pPr>
      <w:r>
        <w:rPr>
          <w:sz w:val="26"/>
          <w:szCs w:val="26"/>
          <w:u w:val="none"/>
          <w:lang w:val="es-ES"/>
        </w:rPr>
        <w:t>Con este metido de cifrado cualquier persona que conozca la clave simétrica puede ver el contenido del mensaje, pero ya que hemos cifrado la clave asimétricamente, solo aquellas personas a las que este destinado pueden ver cual es la clave simétrica para descifrar el mensaje.</w:t>
      </w:r>
    </w:p>
    <w:p>
      <w:pPr>
        <w:rPr>
          <w:sz w:val="26"/>
          <w:szCs w:val="26"/>
          <w:u w:val="none"/>
          <w:lang w:val="es-ES"/>
        </w:rPr>
      </w:pPr>
      <w:r>
        <w:rPr>
          <w:sz w:val="26"/>
          <w:szCs w:val="26"/>
          <w:u w:val="none"/>
          <w:lang w:val="es-ES"/>
        </w:rPr>
        <w:t>Cifrado simétrico del archivo:</w:t>
      </w:r>
      <w:r>
        <w:rPr>
          <w:sz w:val="26"/>
          <w:szCs w:val="26"/>
          <w:u w:val="none"/>
          <w:lang w:val="es-ES"/>
        </w:rPr>
        <w:drawing xmlns:mc="http://schemas.openxmlformats.org/markup-compatibility/2006">
          <wp:inline distT="0" distB="0" distL="0" distR="0">
            <wp:extent cx="5633720" cy="4356100"/>
            <wp:effectExtent l="0" t="0" r="25400" b="25400"/>
            <wp:docPr id="20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29"/>
                    <pic:cNvPicPr>
                      <a:picLocks noGrp="0" noSelect="0" noChangeAspect="1" noMove="0"/>
                    </pic:cNvPicPr>
                  </pic:nvPicPr>
                  <pic:blipFill>
                    <a:blip r:embed="rId251"/>
                    <a:srcRect/>
                    <a:stretch>
                      <a:fillRect/>
                    </a:stretch>
                  </pic:blipFill>
                  <pic:spPr>
                    <a:xfrm>
                      <a:off x="0" y="0"/>
                      <a:ext cx="5633720" cy="4356100"/>
                    </a:xfrm>
                    <a:prstGeom prst="rect">
                      <a:avLst/>
                    </a:prstGeom>
                    <a:ln w="12700">
                      <a:solidFill>
                        <a:schemeClr val="dk1"/>
                      </a:solidFill>
                    </a:ln>
                  </pic:spPr>
                </pic:pic>
              </a:graphicData>
            </a:graphic>
          </wp:inline>
        </w:drawing>
      </w:r>
      <w:r>
        <w:rPr>
          <w:sz w:val="26"/>
          <w:szCs w:val="26"/>
          <w:u w:val="none"/>
          <w:lang w:val="es-ES"/>
        </w:rPr>
        <w:drawing xmlns:mc="http://schemas.openxmlformats.org/markup-compatibility/2006">
          <wp:inline distT="0" distB="0" distL="0" distR="0">
            <wp:extent cx="3384550" cy="1665605"/>
            <wp:effectExtent l="0" t="0" r="25400" b="25400"/>
            <wp:docPr id="20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30"/>
                    <pic:cNvPicPr>
                      <a:picLocks noGrp="0" noSelect="0" noChangeAspect="1" noMove="0"/>
                    </pic:cNvPicPr>
                  </pic:nvPicPr>
                  <pic:blipFill>
                    <a:blip r:embed="rId252"/>
                    <a:srcRect/>
                    <a:stretch>
                      <a:fillRect/>
                    </a:stretch>
                  </pic:blipFill>
                  <pic:spPr>
                    <a:xfrm>
                      <a:off x="0" y="0"/>
                      <a:ext cx="3384550" cy="1665605"/>
                    </a:xfrm>
                    <a:prstGeom prst="rect">
                      <a:avLst/>
                    </a:prstGeom>
                    <a:ln w="12700">
                      <a:solidFill>
                        <a:schemeClr val="dk1"/>
                      </a:solidFill>
                    </a:ln>
                  </pic:spPr>
                </pic:pic>
              </a:graphicData>
            </a:graphic>
          </wp:inline>
        </w:drawing>
      </w:r>
    </w:p>
    <w:p>
      <w:pPr>
        <w:rPr>
          <w:sz w:val="26"/>
          <w:szCs w:val="26"/>
          <w:u w:val="none"/>
          <w:lang w:val="es-ES"/>
        </w:rPr>
      </w:pPr>
      <w:r>
        <w:rPr>
          <w:sz w:val="26"/>
          <w:szCs w:val="26"/>
          <w:u w:val="none"/>
          <w:lang w:val="es-ES"/>
        </w:rPr>
        <w:br w:type="page"/>
      </w:r>
    </w:p>
    <w:p>
      <w:pPr>
        <w:rPr>
          <w:sz w:val="26"/>
          <w:szCs w:val="26"/>
          <w:u w:val="none"/>
          <w:lang w:val="es-ES"/>
        </w:rPr>
      </w:pPr>
      <w:r>
        <w:rPr>
          <w:sz w:val="26"/>
          <w:szCs w:val="26"/>
          <w:u w:val="none"/>
          <w:lang w:val="es-ES"/>
        </w:rPr>
        <w:t>Cifrado asimétrico de la clave simétrica:</w:t>
      </w:r>
    </w:p>
    <w:p>
      <w:pPr>
        <w:rPr>
          <w:sz w:val="26"/>
          <w:szCs w:val="26"/>
          <w:u w:val="none"/>
          <w:lang w:val="es-ES"/>
        </w:rPr>
      </w:pPr>
      <w:r>
        <w:rPr>
          <w:sz w:val="26"/>
          <w:szCs w:val="26"/>
          <w:u w:val="none"/>
          <w:lang w:val="es-ES"/>
        </w:rPr>
        <w:drawing xmlns:mc="http://schemas.openxmlformats.org/markup-compatibility/2006">
          <wp:inline distT="0" distB="0" distL="0" distR="0">
            <wp:extent cx="2618105" cy="1376680"/>
            <wp:effectExtent l="0" t="0" r="0" b="0"/>
            <wp:docPr id="209"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31"/>
                    <pic:cNvPicPr>
                      <a:picLocks noGrp="0" noSelect="0" noChangeAspect="1" noMove="0"/>
                    </pic:cNvPicPr>
                  </pic:nvPicPr>
                  <pic:blipFill>
                    <a:blip r:embed="rId253"/>
                    <a:srcRect/>
                    <a:stretch>
                      <a:fillRect/>
                    </a:stretch>
                  </pic:blipFill>
                  <pic:spPr>
                    <a:xfrm>
                      <a:off x="0" y="0"/>
                      <a:ext cx="2618105" cy="1376680"/>
                    </a:xfrm>
                    <a:prstGeom prst="rect">
                      <a:avLst/>
                    </a:prstGeom>
                  </pic:spPr>
                </pic:pic>
              </a:graphicData>
            </a:graphic>
          </wp:inline>
        </w:drawing>
      </w:r>
      <w:r>
        <w:rPr>
          <w:sz w:val="26"/>
          <w:szCs w:val="26"/>
          <w:u w:val="none"/>
          <w:lang w:val="es-ES"/>
        </w:rPr>
        <w:drawing xmlns:mc="http://schemas.openxmlformats.org/markup-compatibility/2006">
          <wp:inline distT="0" distB="0" distL="0" distR="0">
            <wp:extent cx="5189220" cy="4011295"/>
            <wp:effectExtent l="0" t="0" r="25400" b="25400"/>
            <wp:docPr id="210"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32"/>
                    <pic:cNvPicPr>
                      <a:picLocks noGrp="0" noSelect="0" noChangeAspect="1" noMove="0"/>
                    </pic:cNvPicPr>
                  </pic:nvPicPr>
                  <pic:blipFill>
                    <a:blip r:embed="rId254"/>
                    <a:srcRect/>
                    <a:stretch>
                      <a:fillRect/>
                    </a:stretch>
                  </pic:blipFill>
                  <pic:spPr>
                    <a:xfrm>
                      <a:off x="0" y="0"/>
                      <a:ext cx="5189220" cy="4011295"/>
                    </a:xfrm>
                    <a:prstGeom prst="rect">
                      <a:avLst/>
                    </a:prstGeom>
                    <a:ln w="12700">
                      <a:solidFill>
                        <a:schemeClr val="dk1"/>
                      </a:solidFill>
                    </a:ln>
                  </pic:spPr>
                </pic:pic>
              </a:graphicData>
            </a:graphic>
          </wp:inline>
        </w:drawing>
      </w:r>
    </w:p>
    <w:p>
      <w:pPr>
        <w:rPr>
          <w:sz w:val="26"/>
          <w:szCs w:val="26"/>
          <w:u w:val="none"/>
          <w:lang w:val="es-ES"/>
        </w:rPr>
      </w:pPr>
    </w:p>
    <w:p>
      <w:pPr>
        <w:rPr>
          <w:sz w:val="40"/>
          <w:szCs w:val="40"/>
          <w:u w:val="single"/>
          <w:lang w:val="es-ES"/>
        </w:rPr>
      </w:pPr>
      <w:r>
        <w:rPr>
          <w:sz w:val="26"/>
          <w:szCs w:val="26"/>
          <w:u w:val="none"/>
          <w:lang w:val="es-ES"/>
        </w:rPr>
        <w:t>Aquí tenemos los 2 archivos cifrados que mandaremos a nuestro compañero.</w:t>
      </w:r>
      <w:r>
        <w:rPr>
          <w:sz w:val="40"/>
          <w:szCs w:val="40"/>
          <w:u w:val="single"/>
          <w:lang w:val="es-ES"/>
        </w:rPr>
        <w:drawing xmlns:mc="http://schemas.openxmlformats.org/markup-compatibility/2006">
          <wp:inline distT="0" distB="0" distL="0" distR="0">
            <wp:extent cx="4302760" cy="1328420"/>
            <wp:effectExtent l="0" t="0" r="0" b="0"/>
            <wp:docPr id="211"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33"/>
                    <pic:cNvPicPr>
                      <a:picLocks noGrp="0" noSelect="0" noChangeAspect="1" noMove="0"/>
                    </pic:cNvPicPr>
                  </pic:nvPicPr>
                  <pic:blipFill>
                    <a:blip r:embed="rId255"/>
                    <a:srcRect/>
                    <a:stretch>
                      <a:fillRect/>
                    </a:stretch>
                  </pic:blipFill>
                  <pic:spPr>
                    <a:xfrm>
                      <a:off x="0" y="0"/>
                      <a:ext cx="4302760" cy="1328420"/>
                    </a:xfrm>
                    <a:prstGeom prst="rect">
                      <a:avLst/>
                    </a:prstGeom>
                  </pic:spPr>
                </pic:pic>
              </a:graphicData>
            </a:graphic>
          </wp:inline>
        </w:drawing>
      </w:r>
      <w:r>
        <w:rPr>
          <w:sz w:val="26"/>
          <w:szCs w:val="26"/>
          <w:u w:val="none"/>
          <w:lang w:val="es-ES"/>
        </w:rPr>
        <w:br w:type="page"/>
      </w:r>
    </w:p>
    <w:p>
      <w:pPr>
        <w:rPr>
          <w:sz w:val="26"/>
          <w:szCs w:val="26"/>
          <w:u w:val="none"/>
        </w:rPr>
      </w:pPr>
      <w:r>
        <w:rPr>
          <w:sz w:val="40"/>
          <w:szCs w:val="40"/>
          <w:u w:val="single"/>
          <w:lang w:val="es-ES"/>
        </w:rPr>
        <w:t>6º:verificación del fichero del compañero</w:t>
      </w:r>
    </w:p>
    <w:p>
      <w:pPr>
        <w:rPr>
          <w:b/>
          <w:bCs/>
          <w:sz w:val="30"/>
          <w:szCs w:val="30"/>
          <w:u w:val="single"/>
        </w:rPr>
      </w:pPr>
      <w:r>
        <w:rPr>
          <w:b/>
          <w:bCs/>
          <w:sz w:val="30"/>
          <w:szCs w:val="30"/>
          <w:u w:val="single"/>
          <w:lang w:val="es-ES"/>
        </w:rPr>
        <w:t>Cifrado asimétricamente:</w:t>
      </w:r>
    </w:p>
    <w:p>
      <w:pPr>
        <w:rPr>
          <w:sz w:val="26"/>
          <w:szCs w:val="26"/>
          <w:u w:val="none"/>
        </w:rPr>
      </w:pPr>
      <w:r>
        <w:rPr>
          <w:sz w:val="26"/>
          <w:szCs w:val="26"/>
          <w:u w:val="none"/>
        </w:rPr>
        <w:drawing xmlns:mc="http://schemas.openxmlformats.org/markup-compatibility/2006">
          <wp:inline distT="0" distB="0" distL="0" distR="0">
            <wp:extent cx="4493895" cy="3517900"/>
            <wp:effectExtent l="0" t="0" r="25400" b="25400"/>
            <wp:docPr id="21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34"/>
                    <pic:cNvPicPr>
                      <a:picLocks noGrp="0" noSelect="0" noChangeAspect="1" noMove="0"/>
                    </pic:cNvPicPr>
                  </pic:nvPicPr>
                  <pic:blipFill>
                    <a:blip r:embed="rId256"/>
                    <a:srcRect/>
                    <a:stretch>
                      <a:fillRect/>
                    </a:stretch>
                  </pic:blipFill>
                  <pic:spPr>
                    <a:xfrm>
                      <a:off x="0" y="0"/>
                      <a:ext cx="4493895" cy="3517900"/>
                    </a:xfrm>
                    <a:prstGeom prst="rect">
                      <a:avLst/>
                    </a:prstGeom>
                    <a:ln w="12700">
                      <a:solidFill>
                        <a:schemeClr val="dk1"/>
                      </a:solidFill>
                    </a:ln>
                  </pic:spPr>
                </pic:pic>
              </a:graphicData>
            </a:graphic>
          </wp:inline>
        </w:drawing>
      </w:r>
      <w:r>
        <w:rPr>
          <w:sz w:val="26"/>
          <w:szCs w:val="26"/>
          <w:u w:val="none"/>
        </w:rPr>
        <w:drawing xmlns:mc="http://schemas.openxmlformats.org/markup-compatibility/2006">
          <wp:inline distT="0" distB="0" distL="0" distR="0">
            <wp:extent cx="5731510" cy="1180465"/>
            <wp:effectExtent l="0" t="0" r="0" b="0"/>
            <wp:docPr id="213"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35"/>
                    <pic:cNvPicPr>
                      <a:picLocks noGrp="0" noSelect="0" noChangeAspect="1" noMove="0"/>
                    </pic:cNvPicPr>
                  </pic:nvPicPr>
                  <pic:blipFill>
                    <a:blip r:embed="rId257"/>
                    <a:srcRect/>
                    <a:stretch>
                      <a:fillRect/>
                    </a:stretch>
                  </pic:blipFill>
                  <pic:spPr>
                    <a:xfrm>
                      <a:off x="0" y="0"/>
                      <a:ext cx="5731510" cy="1180465"/>
                    </a:xfrm>
                    <a:prstGeom prst="rect">
                      <a:avLst/>
                    </a:prstGeom>
                  </pic:spPr>
                </pic:pic>
              </a:graphicData>
            </a:graphic>
          </wp:inline>
        </w:drawing>
      </w:r>
    </w:p>
    <w:p>
      <w:pPr>
        <w:rPr>
          <w:sz w:val="26"/>
          <w:szCs w:val="26"/>
          <w:u w:val="none"/>
        </w:rPr>
      </w:pPr>
      <w:r>
        <w:rPr>
          <w:sz w:val="26"/>
          <w:szCs w:val="26"/>
          <w:u w:val="none"/>
        </w:rPr>
        <w:br w:type="page"/>
      </w:r>
    </w:p>
    <w:p>
      <w:pPr>
        <w:rPr>
          <w:b/>
          <w:bCs/>
          <w:sz w:val="30"/>
          <w:szCs w:val="30"/>
          <w:u w:val="single"/>
          <w:lang w:val="es-ES"/>
        </w:rPr>
      </w:pPr>
      <w:r>
        <w:rPr>
          <w:b/>
          <w:bCs/>
          <w:sz w:val="30"/>
          <w:szCs w:val="30"/>
          <w:u w:val="single"/>
          <w:lang w:val="es-ES"/>
        </w:rPr>
        <w:t>Firmado y cifrado simétricamente y la clave cifrada asimétricamente:</w:t>
      </w:r>
    </w:p>
    <w:p>
      <w:pPr>
        <w:rPr>
          <w:sz w:val="26"/>
          <w:szCs w:val="26"/>
          <w:u w:val="none"/>
          <w:lang w:val="es-ES"/>
        </w:rPr>
      </w:pPr>
      <w:r>
        <w:rPr>
          <w:sz w:val="26"/>
          <w:szCs w:val="26"/>
          <w:u w:val="none"/>
          <w:lang w:val="es-ES"/>
        </w:rPr>
        <w:t>Descifrado asimétrico de la clave simétrica:</w:t>
      </w:r>
      <w:r>
        <w:rPr>
          <w:sz w:val="26"/>
          <w:szCs w:val="26"/>
          <w:u w:val="none"/>
        </w:rPr>
        <w:drawing xmlns:mc="http://schemas.openxmlformats.org/markup-compatibility/2006">
          <wp:inline distT="0" distB="0" distL="0" distR="0">
            <wp:extent cx="5731510" cy="2324100"/>
            <wp:effectExtent l="0" t="0" r="25400" b="25400"/>
            <wp:docPr id="214"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36"/>
                    <pic:cNvPicPr>
                      <a:picLocks noGrp="0" noSelect="0" noChangeAspect="1" noMove="0"/>
                    </pic:cNvPicPr>
                  </pic:nvPicPr>
                  <pic:blipFill>
                    <a:blip r:embed="rId258"/>
                    <a:srcRect/>
                    <a:stretch>
                      <a:fillRect/>
                    </a:stretch>
                  </pic:blipFill>
                  <pic:spPr>
                    <a:xfrm>
                      <a:off x="0" y="0"/>
                      <a:ext cx="5731510" cy="2324100"/>
                    </a:xfrm>
                    <a:prstGeom prst="rect">
                      <a:avLst/>
                    </a:prstGeom>
                    <a:ln w="12700">
                      <a:solidFill>
                        <a:schemeClr val="dk1"/>
                      </a:solidFill>
                    </a:ln>
                  </pic:spPr>
                </pic:pic>
              </a:graphicData>
            </a:graphic>
          </wp:inline>
        </w:drawing>
      </w:r>
    </w:p>
    <w:p>
      <w:pPr>
        <w:rPr>
          <w:sz w:val="26"/>
          <w:szCs w:val="26"/>
          <w:u w:val="none"/>
          <w:lang w:val="es-ES"/>
        </w:rPr>
      </w:pPr>
    </w:p>
    <w:p>
      <w:pPr>
        <w:rPr>
          <w:sz w:val="26"/>
          <w:szCs w:val="26"/>
          <w:u w:val="none"/>
        </w:rPr>
      </w:pPr>
      <w:r>
        <w:rPr>
          <w:sz w:val="26"/>
          <w:szCs w:val="26"/>
          <w:u w:val="none"/>
          <w:lang w:val="es-ES"/>
        </w:rPr>
        <w:t>Descifrado simétrico con la clave obtenida:</w:t>
      </w:r>
      <w:r>
        <w:rPr>
          <w:sz w:val="26"/>
          <w:szCs w:val="26"/>
          <w:u w:val="none"/>
        </w:rPr>
        <w:drawing xmlns:mc="http://schemas.openxmlformats.org/markup-compatibility/2006">
          <wp:inline distT="0" distB="0" distL="0" distR="0">
            <wp:extent cx="5731510" cy="1744980"/>
            <wp:effectExtent l="0" t="0" r="25400" b="25400"/>
            <wp:docPr id="215"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37"/>
                    <pic:cNvPicPr>
                      <a:picLocks noGrp="0" noSelect="0" noChangeAspect="1" noMove="0"/>
                    </pic:cNvPicPr>
                  </pic:nvPicPr>
                  <pic:blipFill>
                    <a:blip r:embed="rId259"/>
                    <a:srcRect/>
                    <a:stretch>
                      <a:fillRect/>
                    </a:stretch>
                  </pic:blipFill>
                  <pic:spPr>
                    <a:xfrm>
                      <a:off x="0" y="0"/>
                      <a:ext cx="5731510" cy="1744980"/>
                    </a:xfrm>
                    <a:prstGeom prst="rect">
                      <a:avLst/>
                    </a:prstGeom>
                    <a:ln w="12700">
                      <a:solidFill>
                        <a:schemeClr val="dk1"/>
                      </a:solidFill>
                    </a:ln>
                  </pic:spPr>
                </pic:pic>
              </a:graphicData>
            </a:graphic>
          </wp:inline>
        </w:drawing>
      </w:r>
      <w:r>
        <w:rPr>
          <w:sz w:val="26"/>
          <w:szCs w:val="26"/>
          <w:u w:val="none"/>
        </w:rPr>
        <w:drawing xmlns:mc="http://schemas.openxmlformats.org/markup-compatibility/2006">
          <wp:inline distT="0" distB="0" distL="0" distR="0">
            <wp:extent cx="5731510" cy="2261235"/>
            <wp:effectExtent l="0" t="0" r="25400" b="25400"/>
            <wp:docPr id="216"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38"/>
                    <pic:cNvPicPr>
                      <a:picLocks noGrp="0" noSelect="0" noChangeAspect="1" noMove="0"/>
                    </pic:cNvPicPr>
                  </pic:nvPicPr>
                  <pic:blipFill>
                    <a:blip r:embed="rId260"/>
                    <a:srcRect/>
                    <a:stretch>
                      <a:fillRect/>
                    </a:stretch>
                  </pic:blipFill>
                  <pic:spPr>
                    <a:xfrm>
                      <a:off x="0" y="0"/>
                      <a:ext cx="5731510" cy="2261235"/>
                    </a:xfrm>
                    <a:prstGeom prst="rect">
                      <a:avLst/>
                    </a:prstGeom>
                    <a:ln w="12700">
                      <a:solidFill>
                        <a:schemeClr val="dk1"/>
                      </a:solidFill>
                    </a:ln>
                  </pic:spPr>
                </pic:pic>
              </a:graphicData>
            </a:graphic>
          </wp:inline>
        </w:drawing>
      </w:r>
    </w:p>
    <w:sectPr>
      <w:headerReference w:type="default" r:id="rId261"/>
      <w:headerReference w:type="first" r:id="rId262"/>
      <w:footerReference w:type="default" r:id="rId263"/>
      <w:footerReference w:type="first" r:id="rId264"/>
      <w:footnotePr/>
      <w:type w:val="nextPage"/>
      <w:pgSz w:w="11906" w:h="16838" w:orient="portrait"/>
      <w:pgMar w:top="1440" w:right="1440" w:bottom="1440" w:left="1440" w:header="708" w:footer="708" w:gutter="0"/>
      <w:paperSrc w:first="1" w:other="1"/>
      <w:cols w:equalWidth="1" w:space="720" w:num="1" w:sep="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jc w:val="right"/>
      <w:rPr>
        <w:sz w:val="30"/>
        <w:szCs w:val="30"/>
      </w:rPr>
    </w:pPr>
    <w:r>
      <w:rPr>
        <w:sz w:val="30"/>
        <w:szCs w:val="30"/>
        <w:lang w:val="es-ES"/>
      </w:rPr>
      <w:t>Cesar Gil Hernando ASIR 2022/23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6" Type="http://schemas.openxmlformats.org/officeDocument/2006/relationships/header" Target="header1.xml"/><Relationship Id="rId107" Type="http://schemas.openxmlformats.org/officeDocument/2006/relationships/header" Target="header2.xml"/><Relationship Id="rId108" Type="http://schemas.openxmlformats.org/officeDocument/2006/relationships/footer" Target="footer1.xml"/><Relationship Id="rId109" Type="http://schemas.openxmlformats.org/officeDocument/2006/relationships/footer" Target="footer2.xml"/><Relationship Id="rId121" Type="http://schemas.openxmlformats.org/officeDocument/2006/relationships/header" Target="header1.xml"/><Relationship Id="rId122" Type="http://schemas.openxmlformats.org/officeDocument/2006/relationships/header" Target="header2.xml"/><Relationship Id="rId123" Type="http://schemas.openxmlformats.org/officeDocument/2006/relationships/footer" Target="footer1.xml"/><Relationship Id="rId124" Type="http://schemas.openxmlformats.org/officeDocument/2006/relationships/footer" Target="footer2.xml"/><Relationship Id="rId141" Type="http://schemas.openxmlformats.org/officeDocument/2006/relationships/header" Target="header1.xml"/><Relationship Id="rId142" Type="http://schemas.openxmlformats.org/officeDocument/2006/relationships/header" Target="header2.xml"/><Relationship Id="rId143" Type="http://schemas.openxmlformats.org/officeDocument/2006/relationships/footer" Target="footer1.xml"/><Relationship Id="rId144" Type="http://schemas.openxmlformats.org/officeDocument/2006/relationships/footer" Target="footer2.xml"/><Relationship Id="rId171" Type="http://schemas.openxmlformats.org/officeDocument/2006/relationships/header" Target="header1.xml"/><Relationship Id="rId172" Type="http://schemas.openxmlformats.org/officeDocument/2006/relationships/header" Target="header2.xml"/><Relationship Id="rId173" Type="http://schemas.openxmlformats.org/officeDocument/2006/relationships/footer" Target="footer1.xml"/><Relationship Id="rId174" Type="http://schemas.openxmlformats.org/officeDocument/2006/relationships/footer" Target="footer2.xml"/><Relationship Id="rId18" Type="http://schemas.openxmlformats.org/officeDocument/2006/relationships/header" Target="header1.xml"/><Relationship Id="rId19" Type="http://schemas.openxmlformats.org/officeDocument/2006/relationships/header" Target="header2.xml"/><Relationship Id="rId2" Type="http://schemas.openxmlformats.org/officeDocument/2006/relationships/fontTable" Target="fontTable.xml"/><Relationship Id="rId20" Type="http://schemas.openxmlformats.org/officeDocument/2006/relationships/footer" Target="footer1.xml"/><Relationship Id="rId201" Type="http://schemas.openxmlformats.org/officeDocument/2006/relationships/header" Target="header1.xml"/><Relationship Id="rId202" Type="http://schemas.openxmlformats.org/officeDocument/2006/relationships/header" Target="header2.xml"/><Relationship Id="rId203" Type="http://schemas.openxmlformats.org/officeDocument/2006/relationships/footer" Target="footer1.xml"/><Relationship Id="rId204" Type="http://schemas.openxmlformats.org/officeDocument/2006/relationships/footer" Target="footer2.xml"/><Relationship Id="rId21" Type="http://schemas.openxmlformats.org/officeDocument/2006/relationships/footer" Target="footer2.xml"/><Relationship Id="rId22" Type="http://schemas.openxmlformats.org/officeDocument/2006/relationships/settings" Target="settings.xml"/><Relationship Id="rId231" Type="http://schemas.openxmlformats.org/officeDocument/2006/relationships/header" Target="header1.xml"/><Relationship Id="rId232" Type="http://schemas.openxmlformats.org/officeDocument/2006/relationships/header" Target="header2.xml"/><Relationship Id="rId233" Type="http://schemas.openxmlformats.org/officeDocument/2006/relationships/footer" Target="footer1.xml"/><Relationship Id="rId234" Type="http://schemas.openxmlformats.org/officeDocument/2006/relationships/footer" Target="footer2.xml"/><Relationship Id="rId235" Type="http://schemas.openxmlformats.org/officeDocument/2006/relationships/image" Target="media/image1.png"/><Relationship Id="rId236" Type="http://schemas.openxmlformats.org/officeDocument/2006/relationships/image" Target="media/image2.png"/><Relationship Id="rId237" Type="http://schemas.openxmlformats.org/officeDocument/2006/relationships/image" Target="media/image3.png"/><Relationship Id="rId238" Type="http://schemas.openxmlformats.org/officeDocument/2006/relationships/image" Target="media/image4.png"/><Relationship Id="rId239" Type="http://schemas.openxmlformats.org/officeDocument/2006/relationships/image" Target="media/image5.png"/><Relationship Id="rId240" Type="http://schemas.openxmlformats.org/officeDocument/2006/relationships/image" Target="media/image6.png"/><Relationship Id="rId241" Type="http://schemas.openxmlformats.org/officeDocument/2006/relationships/image" Target="media/image7.png"/><Relationship Id="rId242" Type="http://schemas.openxmlformats.org/officeDocument/2006/relationships/image" Target="media/image8.png"/><Relationship Id="rId243" Type="http://schemas.openxmlformats.org/officeDocument/2006/relationships/image" Target="media/image9.png"/><Relationship Id="rId244" Type="http://schemas.openxmlformats.org/officeDocument/2006/relationships/image" Target="media/image10.png"/><Relationship Id="rId245" Type="http://schemas.openxmlformats.org/officeDocument/2006/relationships/image" Target="media/image11.png"/><Relationship Id="rId246" Type="http://schemas.openxmlformats.org/officeDocument/2006/relationships/image" Target="media/image12.png"/><Relationship Id="rId247" Type="http://schemas.openxmlformats.org/officeDocument/2006/relationships/image" Target="media/image13.png"/><Relationship Id="rId248" Type="http://schemas.openxmlformats.org/officeDocument/2006/relationships/image" Target="media/image14.png"/><Relationship Id="rId249" Type="http://schemas.openxmlformats.org/officeDocument/2006/relationships/image" Target="media/image26.png"/><Relationship Id="rId250" Type="http://schemas.openxmlformats.org/officeDocument/2006/relationships/image" Target="media/image27.png"/><Relationship Id="rId251" Type="http://schemas.openxmlformats.org/officeDocument/2006/relationships/image" Target="media/image43.png"/><Relationship Id="rId252" Type="http://schemas.openxmlformats.org/officeDocument/2006/relationships/image" Target="media/image44.png"/><Relationship Id="rId253" Type="http://schemas.openxmlformats.org/officeDocument/2006/relationships/image" Target="media/image45.png"/><Relationship Id="rId254" Type="http://schemas.openxmlformats.org/officeDocument/2006/relationships/image" Target="media/image46.png"/><Relationship Id="rId255" Type="http://schemas.openxmlformats.org/officeDocument/2006/relationships/image" Target="media/image47.png"/><Relationship Id="rId256" Type="http://schemas.openxmlformats.org/officeDocument/2006/relationships/image" Target="media/image48.png"/><Relationship Id="rId257" Type="http://schemas.openxmlformats.org/officeDocument/2006/relationships/image" Target="media/image49.png"/><Relationship Id="rId258" Type="http://schemas.openxmlformats.org/officeDocument/2006/relationships/image" Target="media/image50.png"/><Relationship Id="rId259" Type="http://schemas.openxmlformats.org/officeDocument/2006/relationships/image" Target="media/image51.png"/><Relationship Id="rId260" Type="http://schemas.openxmlformats.org/officeDocument/2006/relationships/image" Target="media/image52.png"/><Relationship Id="rId261" Type="http://schemas.openxmlformats.org/officeDocument/2006/relationships/header" Target="header1.xml"/><Relationship Id="rId262" Type="http://schemas.openxmlformats.org/officeDocument/2006/relationships/header" Target="header2.xml"/><Relationship Id="rId263" Type="http://schemas.openxmlformats.org/officeDocument/2006/relationships/footer" Target="footer1.xml"/><Relationship Id="rId264" Type="http://schemas.openxmlformats.org/officeDocument/2006/relationships/footer" Target="footer2.xml"/><Relationship Id="rId3" Type="http://schemas.openxmlformats.org/officeDocument/2006/relationships/styles" Target="styles.xm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1.xml"/><Relationship Id="rId41" Type="http://schemas.openxmlformats.org/officeDocument/2006/relationships/footer" Target="footer2.xml"/><Relationship Id="rId58" Type="http://schemas.openxmlformats.org/officeDocument/2006/relationships/header" Target="header1.xml"/><Relationship Id="rId59" Type="http://schemas.openxmlformats.org/officeDocument/2006/relationships/header" Target="header2.xml"/><Relationship Id="rId60" Type="http://schemas.openxmlformats.org/officeDocument/2006/relationships/footer" Target="footer1.xml"/><Relationship Id="rId61" Type="http://schemas.openxmlformats.org/officeDocument/2006/relationships/footer" Target="footer2.xml"/><Relationship Id="rId82" Type="http://schemas.openxmlformats.org/officeDocument/2006/relationships/header" Target="header1.xml"/><Relationship Id="rId83" Type="http://schemas.openxmlformats.org/officeDocument/2006/relationships/header" Target="header2.xml"/><Relationship Id="rId84" Type="http://schemas.openxmlformats.org/officeDocument/2006/relationships/footer" Target="footer1.xml"/><Relationship Id="rId85"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30.png"/><Relationship Id="rId57" Type="http://schemas.openxmlformats.org/officeDocument/2006/relationships/image" Target="media/image31.png"/><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image" Target="media/image17.pn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image" Target="media/image22.png"/><Relationship Id="rId70" Type="http://schemas.openxmlformats.org/officeDocument/2006/relationships/image" Target="media/image23.png"/><Relationship Id="rId71" Type="http://schemas.openxmlformats.org/officeDocument/2006/relationships/image" Target="media/image24.png"/><Relationship Id="rId72" Type="http://schemas.openxmlformats.org/officeDocument/2006/relationships/image" Target="media/image25.png"/><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image" Target="media/image28.png"/><Relationship Id="rId76" Type="http://schemas.openxmlformats.org/officeDocument/2006/relationships/image" Target="media/image29.png"/><Relationship Id="rId77" Type="http://schemas.openxmlformats.org/officeDocument/2006/relationships/image" Target="media/image32.png"/><Relationship Id="rId78" Type="http://schemas.openxmlformats.org/officeDocument/2006/relationships/image" Target="media/image33.png"/><Relationship Id="rId79" Type="http://schemas.openxmlformats.org/officeDocument/2006/relationships/image" Target="media/image34.png"/><Relationship Id="rId80" Type="http://schemas.openxmlformats.org/officeDocument/2006/relationships/image" Target="media/image35.png"/><Relationship Id="rId81" Type="http://schemas.openxmlformats.org/officeDocument/2006/relationships/image" Target="media/image36.png"/><Relationship Id="rId86" Type="http://schemas.openxmlformats.org/officeDocument/2006/relationships/image" Target="media/image1.png"/><Relationship Id="rId87" Type="http://schemas.openxmlformats.org/officeDocument/2006/relationships/image" Target="media/image2.png"/><Relationship Id="rId88" Type="http://schemas.openxmlformats.org/officeDocument/2006/relationships/image" Target="media/image3.png"/><Relationship Id="rId89" Type="http://schemas.openxmlformats.org/officeDocument/2006/relationships/image" Target="media/image4.png"/><Relationship Id="rId90" Type="http://schemas.openxmlformats.org/officeDocument/2006/relationships/image" Target="media/image5.png"/><Relationship Id="rId91" Type="http://schemas.openxmlformats.org/officeDocument/2006/relationships/image" Target="media/image6.png"/><Relationship Id="rId92" Type="http://schemas.openxmlformats.org/officeDocument/2006/relationships/image" Target="media/image7.png"/><Relationship Id="rId93" Type="http://schemas.openxmlformats.org/officeDocument/2006/relationships/image" Target="media/image8.png"/><Relationship Id="rId94" Type="http://schemas.openxmlformats.org/officeDocument/2006/relationships/image" Target="media/image9.png"/><Relationship Id="rId95" Type="http://schemas.openxmlformats.org/officeDocument/2006/relationships/image" Target="media/image10.png"/><Relationship Id="rId96" Type="http://schemas.openxmlformats.org/officeDocument/2006/relationships/image" Target="media/image11.png"/><Relationship Id="rId97" Type="http://schemas.openxmlformats.org/officeDocument/2006/relationships/image" Target="media/image12.png"/><Relationship Id="rId98" Type="http://schemas.openxmlformats.org/officeDocument/2006/relationships/image" Target="media/image13.png"/><Relationship Id="rId99" Type="http://schemas.openxmlformats.org/officeDocument/2006/relationships/image" Target="media/image14.png"/><Relationship Id="rId100" Type="http://schemas.openxmlformats.org/officeDocument/2006/relationships/image" Target="media/image30.png"/><Relationship Id="rId101" Type="http://schemas.openxmlformats.org/officeDocument/2006/relationships/image" Target="media/image31.png"/><Relationship Id="rId102" Type="http://schemas.openxmlformats.org/officeDocument/2006/relationships/image" Target="media/image37.png"/><Relationship Id="rId103" Type="http://schemas.openxmlformats.org/officeDocument/2006/relationships/image" Target="media/image38.png"/><Relationship Id="rId104" Type="http://schemas.openxmlformats.org/officeDocument/2006/relationships/image" Target="media/image39.png"/><Relationship Id="rId105" Type="http://schemas.openxmlformats.org/officeDocument/2006/relationships/image" Target="media/image40.png"/><Relationship Id="rId110" Type="http://schemas.openxmlformats.org/officeDocument/2006/relationships/image" Target="media/image15.png"/><Relationship Id="rId111" Type="http://schemas.openxmlformats.org/officeDocument/2006/relationships/image" Target="media/image16.png"/><Relationship Id="rId112" Type="http://schemas.openxmlformats.org/officeDocument/2006/relationships/image" Target="media/image17.png"/><Relationship Id="rId113" Type="http://schemas.openxmlformats.org/officeDocument/2006/relationships/image" Target="media/image18.png"/><Relationship Id="rId114" Type="http://schemas.openxmlformats.org/officeDocument/2006/relationships/image" Target="media/image19.png"/><Relationship Id="rId115" Type="http://schemas.openxmlformats.org/officeDocument/2006/relationships/image" Target="media/image20.png"/><Relationship Id="rId116" Type="http://schemas.openxmlformats.org/officeDocument/2006/relationships/image" Target="media/image21.png"/><Relationship Id="rId117" Type="http://schemas.openxmlformats.org/officeDocument/2006/relationships/image" Target="media/image22.png"/><Relationship Id="rId118" Type="http://schemas.openxmlformats.org/officeDocument/2006/relationships/image" Target="media/image23.png"/><Relationship Id="rId119" Type="http://schemas.openxmlformats.org/officeDocument/2006/relationships/image" Target="media/image24.png"/><Relationship Id="rId120" Type="http://schemas.openxmlformats.org/officeDocument/2006/relationships/image" Target="media/image25.png"/><Relationship Id="rId125" Type="http://schemas.openxmlformats.org/officeDocument/2006/relationships/image" Target="media/image1.png"/><Relationship Id="rId126" Type="http://schemas.openxmlformats.org/officeDocument/2006/relationships/image" Target="media/image2.png"/><Relationship Id="rId127" Type="http://schemas.openxmlformats.org/officeDocument/2006/relationships/image" Target="media/image3.png"/><Relationship Id="rId128" Type="http://schemas.openxmlformats.org/officeDocument/2006/relationships/image" Target="media/image4.png"/><Relationship Id="rId129" Type="http://schemas.openxmlformats.org/officeDocument/2006/relationships/image" Target="media/image5.png"/><Relationship Id="rId130" Type="http://schemas.openxmlformats.org/officeDocument/2006/relationships/image" Target="media/image6.png"/><Relationship Id="rId131" Type="http://schemas.openxmlformats.org/officeDocument/2006/relationships/image" Target="media/image7.png"/><Relationship Id="rId132" Type="http://schemas.openxmlformats.org/officeDocument/2006/relationships/image" Target="media/image8.png"/><Relationship Id="rId133" Type="http://schemas.openxmlformats.org/officeDocument/2006/relationships/image" Target="media/image9.png"/><Relationship Id="rId134" Type="http://schemas.openxmlformats.org/officeDocument/2006/relationships/image" Target="media/image10.png"/><Relationship Id="rId135" Type="http://schemas.openxmlformats.org/officeDocument/2006/relationships/image" Target="media/image11.png"/><Relationship Id="rId136" Type="http://schemas.openxmlformats.org/officeDocument/2006/relationships/image" Target="media/image12.png"/><Relationship Id="rId137" Type="http://schemas.openxmlformats.org/officeDocument/2006/relationships/image" Target="media/image13.png"/><Relationship Id="rId138" Type="http://schemas.openxmlformats.org/officeDocument/2006/relationships/image" Target="media/image14.png"/><Relationship Id="rId139" Type="http://schemas.openxmlformats.org/officeDocument/2006/relationships/image" Target="media/image26.png"/><Relationship Id="rId140" Type="http://schemas.openxmlformats.org/officeDocument/2006/relationships/image" Target="media/image27.png"/><Relationship Id="rId145" Type="http://schemas.openxmlformats.org/officeDocument/2006/relationships/image" Target="media/image15.png"/><Relationship Id="rId146" Type="http://schemas.openxmlformats.org/officeDocument/2006/relationships/image" Target="media/image16.png"/><Relationship Id="rId147" Type="http://schemas.openxmlformats.org/officeDocument/2006/relationships/image" Target="media/image17.png"/><Relationship Id="rId148" Type="http://schemas.openxmlformats.org/officeDocument/2006/relationships/image" Target="media/image18.png"/><Relationship Id="rId149" Type="http://schemas.openxmlformats.org/officeDocument/2006/relationships/image" Target="media/image19.png"/><Relationship Id="rId150" Type="http://schemas.openxmlformats.org/officeDocument/2006/relationships/image" Target="media/image20.png"/><Relationship Id="rId151" Type="http://schemas.openxmlformats.org/officeDocument/2006/relationships/image" Target="media/image21.png"/><Relationship Id="rId152" Type="http://schemas.openxmlformats.org/officeDocument/2006/relationships/image" Target="media/image22.png"/><Relationship Id="rId153" Type="http://schemas.openxmlformats.org/officeDocument/2006/relationships/image" Target="media/image23.png"/><Relationship Id="rId154" Type="http://schemas.openxmlformats.org/officeDocument/2006/relationships/image" Target="media/image24.png"/><Relationship Id="rId155" Type="http://schemas.openxmlformats.org/officeDocument/2006/relationships/image" Target="media/image25.png"/><Relationship Id="rId156" Type="http://schemas.openxmlformats.org/officeDocument/2006/relationships/image" Target="media/image28.png"/><Relationship Id="rId157" Type="http://schemas.openxmlformats.org/officeDocument/2006/relationships/image" Target="media/image29.png"/><Relationship Id="rId158" Type="http://schemas.openxmlformats.org/officeDocument/2006/relationships/image" Target="media/image30.png"/><Relationship Id="rId159" Type="http://schemas.openxmlformats.org/officeDocument/2006/relationships/image" Target="media/image31.png"/><Relationship Id="rId160" Type="http://schemas.openxmlformats.org/officeDocument/2006/relationships/image" Target="media/image32.png"/><Relationship Id="rId161" Type="http://schemas.openxmlformats.org/officeDocument/2006/relationships/image" Target="media/image33.png"/><Relationship Id="rId162" Type="http://schemas.openxmlformats.org/officeDocument/2006/relationships/image" Target="media/image34.png"/><Relationship Id="rId163" Type="http://schemas.openxmlformats.org/officeDocument/2006/relationships/image" Target="media/image35.png"/><Relationship Id="rId164" Type="http://schemas.openxmlformats.org/officeDocument/2006/relationships/image" Target="media/image36.png"/><Relationship Id="rId165" Type="http://schemas.openxmlformats.org/officeDocument/2006/relationships/image" Target="media/image37.png"/><Relationship Id="rId166" Type="http://schemas.openxmlformats.org/officeDocument/2006/relationships/image" Target="media/image38.png"/><Relationship Id="rId167" Type="http://schemas.openxmlformats.org/officeDocument/2006/relationships/image" Target="media/image39.png"/><Relationship Id="rId168" Type="http://schemas.openxmlformats.org/officeDocument/2006/relationships/image" Target="media/image40.png"/><Relationship Id="rId169" Type="http://schemas.openxmlformats.org/officeDocument/2006/relationships/image" Target="media/image41.png"/><Relationship Id="rId170" Type="http://schemas.openxmlformats.org/officeDocument/2006/relationships/image" Target="media/image42.png"/><Relationship Id="rId175" Type="http://schemas.openxmlformats.org/officeDocument/2006/relationships/image" Target="media/image1.png"/><Relationship Id="rId176" Type="http://schemas.openxmlformats.org/officeDocument/2006/relationships/image" Target="media/image2.png"/><Relationship Id="rId177" Type="http://schemas.openxmlformats.org/officeDocument/2006/relationships/image" Target="media/image3.png"/><Relationship Id="rId178" Type="http://schemas.openxmlformats.org/officeDocument/2006/relationships/image" Target="media/image4.png"/><Relationship Id="rId179" Type="http://schemas.openxmlformats.org/officeDocument/2006/relationships/image" Target="media/image5.png"/><Relationship Id="rId180" Type="http://schemas.openxmlformats.org/officeDocument/2006/relationships/image" Target="media/image6.png"/><Relationship Id="rId181" Type="http://schemas.openxmlformats.org/officeDocument/2006/relationships/image" Target="media/image7.png"/><Relationship Id="rId182" Type="http://schemas.openxmlformats.org/officeDocument/2006/relationships/image" Target="media/image8.png"/><Relationship Id="rId183" Type="http://schemas.openxmlformats.org/officeDocument/2006/relationships/image" Target="media/image9.png"/><Relationship Id="rId184" Type="http://schemas.openxmlformats.org/officeDocument/2006/relationships/image" Target="media/image10.png"/><Relationship Id="rId185" Type="http://schemas.openxmlformats.org/officeDocument/2006/relationships/image" Target="media/image11.png"/><Relationship Id="rId186" Type="http://schemas.openxmlformats.org/officeDocument/2006/relationships/image" Target="media/image12.png"/><Relationship Id="rId187" Type="http://schemas.openxmlformats.org/officeDocument/2006/relationships/image" Target="media/image13.png"/><Relationship Id="rId188" Type="http://schemas.openxmlformats.org/officeDocument/2006/relationships/image" Target="media/image14.png"/><Relationship Id="rId189" Type="http://schemas.openxmlformats.org/officeDocument/2006/relationships/image" Target="media/image26.png"/><Relationship Id="rId190" Type="http://schemas.openxmlformats.org/officeDocument/2006/relationships/image" Target="media/image27.png"/><Relationship Id="rId191" Type="http://schemas.openxmlformats.org/officeDocument/2006/relationships/image" Target="media/image43.png"/><Relationship Id="rId192" Type="http://schemas.openxmlformats.org/officeDocument/2006/relationships/image" Target="media/image44.png"/><Relationship Id="rId193" Type="http://schemas.openxmlformats.org/officeDocument/2006/relationships/image" Target="media/image45.png"/><Relationship Id="rId194" Type="http://schemas.openxmlformats.org/officeDocument/2006/relationships/image" Target="media/image46.png"/><Relationship Id="rId195" Type="http://schemas.openxmlformats.org/officeDocument/2006/relationships/image" Target="media/image47.png"/><Relationship Id="rId196" Type="http://schemas.openxmlformats.org/officeDocument/2006/relationships/image" Target="media/image48.png"/><Relationship Id="rId197" Type="http://schemas.openxmlformats.org/officeDocument/2006/relationships/image" Target="media/image49.png"/><Relationship Id="rId198" Type="http://schemas.openxmlformats.org/officeDocument/2006/relationships/image" Target="media/image50.png"/><Relationship Id="rId199" Type="http://schemas.openxmlformats.org/officeDocument/2006/relationships/image" Target="media/image51.png"/><Relationship Id="rId200" Type="http://schemas.openxmlformats.org/officeDocument/2006/relationships/image" Target="media/image52.png"/><Relationship Id="rId205" Type="http://schemas.openxmlformats.org/officeDocument/2006/relationships/image" Target="media/image15.png"/><Relationship Id="rId206" Type="http://schemas.openxmlformats.org/officeDocument/2006/relationships/image" Target="media/image16.png"/><Relationship Id="rId207" Type="http://schemas.openxmlformats.org/officeDocument/2006/relationships/image" Target="media/image17.png"/><Relationship Id="rId208" Type="http://schemas.openxmlformats.org/officeDocument/2006/relationships/image" Target="media/image18.png"/><Relationship Id="rId209" Type="http://schemas.openxmlformats.org/officeDocument/2006/relationships/image" Target="media/image19.png"/><Relationship Id="rId210" Type="http://schemas.openxmlformats.org/officeDocument/2006/relationships/image" Target="media/image20.png"/><Relationship Id="rId211" Type="http://schemas.openxmlformats.org/officeDocument/2006/relationships/image" Target="media/image21.png"/><Relationship Id="rId212" Type="http://schemas.openxmlformats.org/officeDocument/2006/relationships/image" Target="media/image22.png"/><Relationship Id="rId213" Type="http://schemas.openxmlformats.org/officeDocument/2006/relationships/image" Target="media/image23.png"/><Relationship Id="rId214" Type="http://schemas.openxmlformats.org/officeDocument/2006/relationships/image" Target="media/image24.png"/><Relationship Id="rId215" Type="http://schemas.openxmlformats.org/officeDocument/2006/relationships/image" Target="media/image25.png"/><Relationship Id="rId216" Type="http://schemas.openxmlformats.org/officeDocument/2006/relationships/image" Target="media/image28.png"/><Relationship Id="rId217" Type="http://schemas.openxmlformats.org/officeDocument/2006/relationships/image" Target="media/image29.png"/><Relationship Id="rId218" Type="http://schemas.openxmlformats.org/officeDocument/2006/relationships/image" Target="media/image30.png"/><Relationship Id="rId219" Type="http://schemas.openxmlformats.org/officeDocument/2006/relationships/image" Target="media/image31.png"/><Relationship Id="rId220" Type="http://schemas.openxmlformats.org/officeDocument/2006/relationships/image" Target="media/image32.png"/><Relationship Id="rId221" Type="http://schemas.openxmlformats.org/officeDocument/2006/relationships/image" Target="media/image33.png"/><Relationship Id="rId222" Type="http://schemas.openxmlformats.org/officeDocument/2006/relationships/image" Target="media/image34.png"/><Relationship Id="rId223" Type="http://schemas.openxmlformats.org/officeDocument/2006/relationships/image" Target="media/image35.png"/><Relationship Id="rId224" Type="http://schemas.openxmlformats.org/officeDocument/2006/relationships/image" Target="media/image36.png"/><Relationship Id="rId225" Type="http://schemas.openxmlformats.org/officeDocument/2006/relationships/image" Target="media/image37.png"/><Relationship Id="rId226" Type="http://schemas.openxmlformats.org/officeDocument/2006/relationships/image" Target="media/image38.png"/><Relationship Id="rId227" Type="http://schemas.openxmlformats.org/officeDocument/2006/relationships/image" Target="media/image39.png"/><Relationship Id="rId228" Type="http://schemas.openxmlformats.org/officeDocument/2006/relationships/image" Target="media/image40.png"/><Relationship Id="rId229" Type="http://schemas.openxmlformats.org/officeDocument/2006/relationships/image" Target="media/image41.png"/><Relationship Id="rId230" Type="http://schemas.openxmlformats.org/officeDocument/2006/relationships/image" Target="media/image42.png"/></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Gil</dc:creator>
  <cp:lastModifiedBy>Cesar Gil</cp:lastModifiedBy>
</cp:coreProperties>
</file>