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8859B"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66043638"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5898951B"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35CB2297"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557CCD81"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364FD015"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53BCAC3D"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2FE56A25"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3D194C11" w14:textId="77777777" w:rsidR="002F4BC3" w:rsidRPr="003C2CAB" w:rsidRDefault="002F4BC3" w:rsidP="003C2CAB">
      <w:pPr>
        <w:autoSpaceDE w:val="0"/>
        <w:autoSpaceDN w:val="0"/>
        <w:adjustRightInd w:val="0"/>
        <w:spacing w:after="0" w:line="240" w:lineRule="auto"/>
        <w:jc w:val="both"/>
        <w:rPr>
          <w:rFonts w:ascii="Arial" w:hAnsi="Arial" w:cs="Arial"/>
          <w:color w:val="000000"/>
          <w:sz w:val="36"/>
          <w:szCs w:val="36"/>
        </w:rPr>
      </w:pPr>
    </w:p>
    <w:p w14:paraId="1CFC7280" w14:textId="77777777" w:rsidR="001B4410" w:rsidRPr="003C2CAB" w:rsidRDefault="001B4410" w:rsidP="003C2CAB">
      <w:pPr>
        <w:autoSpaceDE w:val="0"/>
        <w:autoSpaceDN w:val="0"/>
        <w:adjustRightInd w:val="0"/>
        <w:spacing w:after="0" w:line="240" w:lineRule="auto"/>
        <w:jc w:val="both"/>
        <w:rPr>
          <w:rFonts w:ascii="Arial" w:hAnsi="Arial" w:cs="Arial"/>
          <w:color w:val="000000"/>
          <w:sz w:val="48"/>
          <w:szCs w:val="36"/>
        </w:rPr>
      </w:pPr>
      <w:r w:rsidRPr="003C2CAB">
        <w:rPr>
          <w:rFonts w:ascii="Arial" w:hAnsi="Arial" w:cs="Arial"/>
          <w:color w:val="000000"/>
          <w:sz w:val="48"/>
          <w:szCs w:val="36"/>
        </w:rPr>
        <w:t>Cahier des charges</w:t>
      </w:r>
    </w:p>
    <w:p w14:paraId="584F215A" w14:textId="77777777" w:rsidR="001B4410" w:rsidRPr="003C2CAB" w:rsidRDefault="001B4410" w:rsidP="003C2CAB">
      <w:pPr>
        <w:autoSpaceDE w:val="0"/>
        <w:autoSpaceDN w:val="0"/>
        <w:adjustRightInd w:val="0"/>
        <w:spacing w:after="0" w:line="240" w:lineRule="auto"/>
        <w:jc w:val="both"/>
        <w:rPr>
          <w:rFonts w:ascii="Arial" w:hAnsi="Arial" w:cs="Arial"/>
          <w:color w:val="000000"/>
          <w:sz w:val="48"/>
          <w:szCs w:val="36"/>
        </w:rPr>
      </w:pPr>
      <w:r w:rsidRPr="003C2CAB">
        <w:rPr>
          <w:rFonts w:ascii="Arial" w:hAnsi="Arial" w:cs="Arial"/>
          <w:color w:val="000000"/>
          <w:sz w:val="48"/>
          <w:szCs w:val="36"/>
        </w:rPr>
        <w:t>Portail Web</w:t>
      </w:r>
    </w:p>
    <w:p w14:paraId="2A902E5F" w14:textId="77777777" w:rsidR="001B4410" w:rsidRPr="003C2CAB" w:rsidRDefault="001B4410" w:rsidP="003C2CAB">
      <w:pPr>
        <w:autoSpaceDE w:val="0"/>
        <w:autoSpaceDN w:val="0"/>
        <w:adjustRightInd w:val="0"/>
        <w:spacing w:after="0" w:line="240" w:lineRule="auto"/>
        <w:jc w:val="both"/>
        <w:rPr>
          <w:rFonts w:ascii="Arial" w:hAnsi="Arial" w:cs="Arial"/>
          <w:b/>
          <w:bCs/>
          <w:color w:val="666666"/>
          <w:sz w:val="30"/>
          <w:szCs w:val="18"/>
        </w:rPr>
      </w:pPr>
      <w:r w:rsidRPr="003C2CAB">
        <w:rPr>
          <w:rFonts w:ascii="Arial" w:hAnsi="Arial" w:cs="Arial"/>
          <w:b/>
          <w:bCs/>
          <w:color w:val="666666"/>
          <w:sz w:val="30"/>
          <w:szCs w:val="18"/>
        </w:rPr>
        <w:t>Université Clermont Auvergne</w:t>
      </w:r>
    </w:p>
    <w:p w14:paraId="340551DE" w14:textId="77777777" w:rsidR="001B4410" w:rsidRPr="003C2CAB" w:rsidRDefault="001B4410" w:rsidP="003C2CAB">
      <w:pPr>
        <w:autoSpaceDE w:val="0"/>
        <w:autoSpaceDN w:val="0"/>
        <w:adjustRightInd w:val="0"/>
        <w:spacing w:after="0" w:line="240" w:lineRule="auto"/>
        <w:jc w:val="both"/>
        <w:rPr>
          <w:rFonts w:ascii="Arial" w:hAnsi="Arial" w:cs="Arial"/>
          <w:color w:val="666666"/>
          <w:sz w:val="30"/>
          <w:szCs w:val="18"/>
        </w:rPr>
      </w:pPr>
      <w:r w:rsidRPr="003C2CAB">
        <w:rPr>
          <w:rFonts w:ascii="Arial" w:hAnsi="Arial" w:cs="Arial"/>
          <w:color w:val="666666"/>
          <w:sz w:val="30"/>
          <w:szCs w:val="18"/>
        </w:rPr>
        <w:t>Portail web, générateur de site et supports web divers</w:t>
      </w:r>
    </w:p>
    <w:p w14:paraId="196B8D6D" w14:textId="77777777" w:rsidR="001B4410" w:rsidRPr="003C2CAB" w:rsidRDefault="001B4410" w:rsidP="003C2CAB">
      <w:pPr>
        <w:autoSpaceDE w:val="0"/>
        <w:autoSpaceDN w:val="0"/>
        <w:adjustRightInd w:val="0"/>
        <w:spacing w:after="0" w:line="240" w:lineRule="auto"/>
        <w:jc w:val="both"/>
        <w:rPr>
          <w:rFonts w:ascii="Arial" w:hAnsi="Arial" w:cs="Arial"/>
          <w:color w:val="666666"/>
          <w:sz w:val="31"/>
          <w:szCs w:val="19"/>
        </w:rPr>
      </w:pPr>
    </w:p>
    <w:p w14:paraId="34D28E34" w14:textId="77777777" w:rsidR="001B4410" w:rsidRPr="003C2CAB" w:rsidRDefault="001B4410" w:rsidP="003C2CAB">
      <w:pPr>
        <w:jc w:val="both"/>
        <w:rPr>
          <w:rFonts w:ascii="Arial" w:hAnsi="Arial" w:cs="Arial"/>
          <w:color w:val="666666"/>
          <w:sz w:val="19"/>
          <w:szCs w:val="19"/>
        </w:rPr>
      </w:pPr>
      <w:r w:rsidRPr="003C2CAB">
        <w:rPr>
          <w:rFonts w:ascii="Arial" w:hAnsi="Arial" w:cs="Arial"/>
          <w:color w:val="666666"/>
          <w:sz w:val="19"/>
          <w:szCs w:val="19"/>
        </w:rPr>
        <w:br w:type="page"/>
      </w:r>
    </w:p>
    <w:p w14:paraId="11820896" w14:textId="77777777" w:rsidR="001B4410" w:rsidRPr="005E772A" w:rsidRDefault="001B4410" w:rsidP="005E772A">
      <w:pPr>
        <w:pStyle w:val="Titre2"/>
        <w:numPr>
          <w:ilvl w:val="0"/>
          <w:numId w:val="7"/>
        </w:numPr>
      </w:pPr>
      <w:r w:rsidRPr="005E772A">
        <w:lastRenderedPageBreak/>
        <w:t>Contexte</w:t>
      </w:r>
    </w:p>
    <w:p w14:paraId="519292D7" w14:textId="2F9906DA"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L’Université Blaise Pascal et l’Université d’Auvergn</w:t>
      </w:r>
      <w:r w:rsidR="002C1B53">
        <w:rPr>
          <w:rFonts w:ascii="Arial" w:hAnsi="Arial" w:cs="Arial"/>
          <w:color w:val="000000"/>
        </w:rPr>
        <w:t>e fusionnent au 1er janvier 2024</w:t>
      </w:r>
      <w:r w:rsidRPr="003C2CAB">
        <w:rPr>
          <w:rFonts w:ascii="Arial" w:hAnsi="Arial" w:cs="Arial"/>
          <w:color w:val="000000"/>
        </w:rPr>
        <w:t xml:space="preserve"> pour créer l’Université Clermont Auvergne. Cette nouvelle université accueillera 32 000 étudiants répartis sur l’ensemble du territoire auvergnat, principalement sur le site de</w:t>
      </w:r>
    </w:p>
    <w:p w14:paraId="1B947D8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Clermont-Ferrand.</w:t>
      </w:r>
    </w:p>
    <w:p w14:paraId="655107FB" w14:textId="2A6FCDC2"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Actuellement, chaque université dispose de son propre site institutionnel utilisant des CMS différents (SPIP et un développement propre avec </w:t>
      </w:r>
      <w:proofErr w:type="spellStart"/>
      <w:r w:rsidRPr="003C2CAB">
        <w:rPr>
          <w:rFonts w:ascii="Arial" w:hAnsi="Arial" w:cs="Arial"/>
          <w:color w:val="000000"/>
        </w:rPr>
        <w:t>Symfony</w:t>
      </w:r>
      <w:proofErr w:type="spellEnd"/>
      <w:r w:rsidRPr="003C2CAB">
        <w:rPr>
          <w:rFonts w:ascii="Arial" w:hAnsi="Arial" w:cs="Arial"/>
          <w:color w:val="000000"/>
        </w:rPr>
        <w:t xml:space="preserve">). Par ailleurs, chaque université est constituée de composantes (facultés, écoles, instituts, laboratoires, services) disposant pour la </w:t>
      </w:r>
      <w:r w:rsidR="00A141D6" w:rsidRPr="003C2CAB">
        <w:rPr>
          <w:rFonts w:ascii="Arial" w:hAnsi="Arial" w:cs="Arial"/>
          <w:color w:val="000000"/>
        </w:rPr>
        <w:t>plupart</w:t>
      </w:r>
      <w:r w:rsidRPr="003C2CAB">
        <w:rPr>
          <w:rFonts w:ascii="Arial" w:hAnsi="Arial" w:cs="Arial"/>
          <w:color w:val="000000"/>
        </w:rPr>
        <w:t xml:space="preserve"> de sites internet dédiés.</w:t>
      </w:r>
    </w:p>
    <w:p w14:paraId="388A80D4"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5C897E67" w14:textId="17368412"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b/>
          <w:bCs/>
          <w:color w:val="000000"/>
        </w:rPr>
        <w:t xml:space="preserve">L’objectif pour le futur établissement est de disposer d’un site institutionnel complet </w:t>
      </w:r>
      <w:r w:rsidR="00C91B86">
        <w:rPr>
          <w:rFonts w:ascii="Arial" w:hAnsi="Arial" w:cs="Arial"/>
          <w:b/>
          <w:bCs/>
          <w:color w:val="000000"/>
        </w:rPr>
        <w:t>au plus tard le 1er janvier 2024</w:t>
      </w:r>
      <w:r w:rsidRPr="003C2CAB">
        <w:rPr>
          <w:rFonts w:ascii="Arial" w:hAnsi="Arial" w:cs="Arial"/>
          <w:b/>
          <w:bCs/>
          <w:color w:val="000000"/>
        </w:rPr>
        <w:t xml:space="preserve"> </w:t>
      </w:r>
      <w:r w:rsidRPr="003C2CAB">
        <w:rPr>
          <w:rFonts w:ascii="Arial" w:hAnsi="Arial" w:cs="Arial"/>
          <w:color w:val="000000"/>
        </w:rPr>
        <w:t>puis, dans un second temps, de renouveler l’ensemble de ses sites secondaires à partir d’un générateur de sites.</w:t>
      </w:r>
    </w:p>
    <w:p w14:paraId="750D70A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Les objectifs prioritaires du site de l’UCA sont de mettre en valeur :</w:t>
      </w:r>
    </w:p>
    <w:p w14:paraId="38C6B0F2"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 La richesse et la complémentarité de l’offre de </w:t>
      </w:r>
      <w:r w:rsidRPr="003C2CAB">
        <w:rPr>
          <w:rFonts w:ascii="Arial" w:hAnsi="Arial" w:cs="Arial"/>
          <w:b/>
          <w:bCs/>
          <w:color w:val="000000"/>
        </w:rPr>
        <w:t xml:space="preserve">formation </w:t>
      </w:r>
      <w:r w:rsidRPr="003C2CAB">
        <w:rPr>
          <w:rFonts w:ascii="Arial" w:hAnsi="Arial" w:cs="Arial"/>
          <w:color w:val="000000"/>
        </w:rPr>
        <w:t>(en lien avec taux de réussite et d’insertion pro) ;</w:t>
      </w:r>
    </w:p>
    <w:p w14:paraId="5989FD6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 Le dynamisme de la </w:t>
      </w:r>
      <w:r w:rsidRPr="003C2CAB">
        <w:rPr>
          <w:rFonts w:ascii="Arial" w:hAnsi="Arial" w:cs="Arial"/>
          <w:b/>
          <w:bCs/>
          <w:color w:val="000000"/>
        </w:rPr>
        <w:t xml:space="preserve">recherche </w:t>
      </w:r>
      <w:r w:rsidRPr="003C2CAB">
        <w:rPr>
          <w:rFonts w:ascii="Arial" w:hAnsi="Arial" w:cs="Arial"/>
          <w:color w:val="000000"/>
        </w:rPr>
        <w:t>(en lien avec prix, publications, partenariats industriels) ;</w:t>
      </w:r>
    </w:p>
    <w:p w14:paraId="5755D3E7"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L’ouverture de l’établissement à l’</w:t>
      </w:r>
      <w:r w:rsidRPr="003C2CAB">
        <w:rPr>
          <w:rFonts w:ascii="Arial" w:hAnsi="Arial" w:cs="Arial"/>
          <w:b/>
          <w:bCs/>
          <w:color w:val="000000"/>
        </w:rPr>
        <w:t xml:space="preserve">international </w:t>
      </w:r>
      <w:r w:rsidRPr="003C2CAB">
        <w:rPr>
          <w:rFonts w:ascii="Arial" w:hAnsi="Arial" w:cs="Arial"/>
          <w:color w:val="000000"/>
        </w:rPr>
        <w:t>;</w:t>
      </w:r>
    </w:p>
    <w:p w14:paraId="2EF5828C"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L’</w:t>
      </w:r>
      <w:r w:rsidRPr="003C2CAB">
        <w:rPr>
          <w:rFonts w:ascii="Arial" w:hAnsi="Arial" w:cs="Arial"/>
          <w:b/>
          <w:bCs/>
          <w:color w:val="000000"/>
        </w:rPr>
        <w:t xml:space="preserve">attractivité </w:t>
      </w:r>
      <w:r w:rsidRPr="003C2CAB">
        <w:rPr>
          <w:rFonts w:ascii="Arial" w:hAnsi="Arial" w:cs="Arial"/>
          <w:color w:val="000000"/>
        </w:rPr>
        <w:t xml:space="preserve">du cadre de vie clermontois (en lien avec les services </w:t>
      </w:r>
      <w:proofErr w:type="spellStart"/>
      <w:r w:rsidRPr="003C2CAB">
        <w:rPr>
          <w:rFonts w:ascii="Arial" w:hAnsi="Arial" w:cs="Arial"/>
          <w:color w:val="000000"/>
        </w:rPr>
        <w:t>inter-universitaires</w:t>
      </w:r>
      <w:proofErr w:type="spellEnd"/>
      <w:r w:rsidRPr="003C2CAB">
        <w:rPr>
          <w:rFonts w:ascii="Arial" w:hAnsi="Arial" w:cs="Arial"/>
          <w:color w:val="000000"/>
        </w:rPr>
        <w:t xml:space="preserve"> : culture, sport, santé, handicap).</w:t>
      </w:r>
    </w:p>
    <w:p w14:paraId="37B3D6D9"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p>
    <w:p w14:paraId="4BF36580" w14:textId="4F99AEF9"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Alors que les deux universités affichaient des domaines de compétences distincts, le nouvel ensemble couvre désormais la totalité des domaines disciplinaires de référence en matière de formation et de recherche. Structurellement, ces domaines sont ventilés en 5</w:t>
      </w:r>
      <w:proofErr w:type="gramStart"/>
      <w:r w:rsidRPr="003C2CAB">
        <w:rPr>
          <w:rFonts w:ascii="Arial" w:hAnsi="Arial" w:cs="Arial"/>
          <w:color w:val="000000"/>
        </w:rPr>
        <w:t xml:space="preserve"> «</w:t>
      </w:r>
      <w:proofErr w:type="spellStart"/>
      <w:r w:rsidRPr="003C2CAB">
        <w:rPr>
          <w:rFonts w:ascii="Arial" w:hAnsi="Arial" w:cs="Arial"/>
          <w:color w:val="000000"/>
        </w:rPr>
        <w:t>collegiums</w:t>
      </w:r>
      <w:proofErr w:type="spellEnd"/>
      <w:proofErr w:type="gramEnd"/>
      <w:r w:rsidRPr="003C2CAB">
        <w:rPr>
          <w:rFonts w:ascii="Arial" w:hAnsi="Arial" w:cs="Arial"/>
          <w:color w:val="000000"/>
        </w:rPr>
        <w:t xml:space="preserve">» dont chacun regroupe un ensemble de facultés, écoles, et instituts, auxquels sont rattachés des laboratoires </w:t>
      </w:r>
      <w:r w:rsidR="003C2CAB" w:rsidRPr="003C2CAB">
        <w:rPr>
          <w:rFonts w:ascii="Arial" w:hAnsi="Arial" w:cs="Arial"/>
          <w:color w:val="000000"/>
        </w:rPr>
        <w:t>œuvrant</w:t>
      </w:r>
      <w:r w:rsidRPr="003C2CAB">
        <w:rPr>
          <w:rFonts w:ascii="Arial" w:hAnsi="Arial" w:cs="Arial"/>
          <w:color w:val="000000"/>
        </w:rPr>
        <w:t xml:space="preserve"> dans des domaines connexes :</w:t>
      </w:r>
    </w:p>
    <w:p w14:paraId="586CDC1F" w14:textId="77777777" w:rsidR="001B4410" w:rsidRPr="003C2CAB" w:rsidRDefault="001B4410" w:rsidP="003C2CAB">
      <w:pPr>
        <w:autoSpaceDE w:val="0"/>
        <w:autoSpaceDN w:val="0"/>
        <w:adjustRightInd w:val="0"/>
        <w:spacing w:after="0" w:line="240" w:lineRule="auto"/>
        <w:ind w:left="708"/>
        <w:jc w:val="both"/>
        <w:rPr>
          <w:rFonts w:ascii="Arial" w:hAnsi="Arial" w:cs="Arial"/>
          <w:color w:val="000000"/>
        </w:rPr>
      </w:pPr>
      <w:r w:rsidRPr="003C2CAB">
        <w:rPr>
          <w:rFonts w:ascii="Arial" w:hAnsi="Arial" w:cs="Arial"/>
          <w:color w:val="000000"/>
        </w:rPr>
        <w:t>- Droit, Économie, Gestion ;</w:t>
      </w:r>
    </w:p>
    <w:p w14:paraId="0D6AD24F" w14:textId="77777777" w:rsidR="001B4410" w:rsidRPr="003C2CAB" w:rsidRDefault="001B4410" w:rsidP="003C2CAB">
      <w:pPr>
        <w:autoSpaceDE w:val="0"/>
        <w:autoSpaceDN w:val="0"/>
        <w:adjustRightInd w:val="0"/>
        <w:spacing w:after="0" w:line="240" w:lineRule="auto"/>
        <w:ind w:left="708"/>
        <w:jc w:val="both"/>
        <w:rPr>
          <w:rFonts w:ascii="Arial" w:hAnsi="Arial" w:cs="Arial"/>
          <w:color w:val="000000"/>
        </w:rPr>
      </w:pPr>
      <w:r w:rsidRPr="003C2CAB">
        <w:rPr>
          <w:rFonts w:ascii="Arial" w:hAnsi="Arial" w:cs="Arial"/>
          <w:color w:val="000000"/>
        </w:rPr>
        <w:t>- Sciences de la vie, Santé, Environnement ;</w:t>
      </w:r>
    </w:p>
    <w:p w14:paraId="185B829A" w14:textId="77777777" w:rsidR="001B4410" w:rsidRPr="003C2CAB" w:rsidRDefault="001B4410" w:rsidP="003C2CAB">
      <w:pPr>
        <w:autoSpaceDE w:val="0"/>
        <w:autoSpaceDN w:val="0"/>
        <w:adjustRightInd w:val="0"/>
        <w:spacing w:after="0" w:line="240" w:lineRule="auto"/>
        <w:ind w:left="708"/>
        <w:jc w:val="both"/>
        <w:rPr>
          <w:rFonts w:ascii="Arial" w:hAnsi="Arial" w:cs="Arial"/>
          <w:color w:val="000000"/>
        </w:rPr>
      </w:pPr>
      <w:r w:rsidRPr="003C2CAB">
        <w:rPr>
          <w:rFonts w:ascii="Arial" w:hAnsi="Arial" w:cs="Arial"/>
          <w:color w:val="000000"/>
        </w:rPr>
        <w:t>- Lettres, Langues, Sciences Humaines et Sociales ;</w:t>
      </w:r>
    </w:p>
    <w:p w14:paraId="4BCBF832" w14:textId="77777777" w:rsidR="001B4410" w:rsidRPr="003C2CAB" w:rsidRDefault="001B4410" w:rsidP="003C2CAB">
      <w:pPr>
        <w:autoSpaceDE w:val="0"/>
        <w:autoSpaceDN w:val="0"/>
        <w:adjustRightInd w:val="0"/>
        <w:spacing w:after="0" w:line="240" w:lineRule="auto"/>
        <w:ind w:left="708"/>
        <w:jc w:val="both"/>
        <w:rPr>
          <w:rFonts w:ascii="Arial" w:hAnsi="Arial" w:cs="Arial"/>
          <w:color w:val="000000"/>
        </w:rPr>
      </w:pPr>
      <w:r w:rsidRPr="003C2CAB">
        <w:rPr>
          <w:rFonts w:ascii="Arial" w:hAnsi="Arial" w:cs="Arial"/>
          <w:color w:val="000000"/>
        </w:rPr>
        <w:t>- Technologies et Sciences pour l’Ingénieur ;</w:t>
      </w:r>
    </w:p>
    <w:p w14:paraId="1D834336" w14:textId="77777777" w:rsidR="001B4410" w:rsidRPr="003C2CAB" w:rsidRDefault="001B4410" w:rsidP="003C2CAB">
      <w:pPr>
        <w:autoSpaceDE w:val="0"/>
        <w:autoSpaceDN w:val="0"/>
        <w:adjustRightInd w:val="0"/>
        <w:spacing w:after="0" w:line="240" w:lineRule="auto"/>
        <w:ind w:left="708"/>
        <w:jc w:val="both"/>
        <w:rPr>
          <w:rFonts w:ascii="Arial" w:hAnsi="Arial" w:cs="Arial"/>
          <w:color w:val="000000"/>
        </w:rPr>
      </w:pPr>
      <w:r w:rsidRPr="003C2CAB">
        <w:rPr>
          <w:rFonts w:ascii="Arial" w:hAnsi="Arial" w:cs="Arial"/>
          <w:color w:val="000000"/>
        </w:rPr>
        <w:t>- Sciences fondamentales.</w:t>
      </w:r>
    </w:p>
    <w:p w14:paraId="63A7397F"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site de l’UCA présentera de manière homogène, claire et attractive l’ensemble de ces domaines et les formations et structures de recherche qui leur sont liées.</w:t>
      </w:r>
    </w:p>
    <w:p w14:paraId="0DD843A3" w14:textId="77777777" w:rsidR="001B4410" w:rsidRPr="003C2CAB" w:rsidRDefault="001B4410" w:rsidP="003C2CAB">
      <w:pPr>
        <w:autoSpaceDE w:val="0"/>
        <w:autoSpaceDN w:val="0"/>
        <w:adjustRightInd w:val="0"/>
        <w:spacing w:after="0" w:line="240" w:lineRule="auto"/>
        <w:jc w:val="both"/>
        <w:rPr>
          <w:rFonts w:ascii="Arial" w:hAnsi="Arial" w:cs="Arial"/>
          <w:b/>
          <w:bCs/>
          <w:color w:val="666666"/>
          <w:sz w:val="18"/>
          <w:szCs w:val="18"/>
        </w:rPr>
      </w:pPr>
    </w:p>
    <w:p w14:paraId="5D14EEC8" w14:textId="77777777" w:rsidR="001B4410" w:rsidRPr="003C2CAB" w:rsidRDefault="001B4410" w:rsidP="003C2CAB">
      <w:pPr>
        <w:autoSpaceDE w:val="0"/>
        <w:autoSpaceDN w:val="0"/>
        <w:adjustRightInd w:val="0"/>
        <w:spacing w:after="0" w:line="240" w:lineRule="auto"/>
        <w:jc w:val="both"/>
        <w:rPr>
          <w:rFonts w:ascii="Arial" w:hAnsi="Arial" w:cs="Arial"/>
          <w:color w:val="666666"/>
          <w:sz w:val="19"/>
          <w:szCs w:val="19"/>
        </w:rPr>
      </w:pPr>
    </w:p>
    <w:p w14:paraId="666B48CE"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Chiffres clé :</w:t>
      </w:r>
    </w:p>
    <w:p w14:paraId="3B147F0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b/>
          <w:bCs/>
          <w:color w:val="000000"/>
        </w:rPr>
        <w:t xml:space="preserve">32 000 </w:t>
      </w:r>
      <w:r w:rsidRPr="003C2CAB">
        <w:rPr>
          <w:rFonts w:ascii="Arial" w:hAnsi="Arial" w:cs="Arial"/>
          <w:color w:val="000000"/>
        </w:rPr>
        <w:t xml:space="preserve">étudiants dont </w:t>
      </w:r>
      <w:r w:rsidRPr="003C2CAB">
        <w:rPr>
          <w:rFonts w:ascii="Arial" w:hAnsi="Arial" w:cs="Arial"/>
          <w:b/>
          <w:bCs/>
          <w:color w:val="000000"/>
        </w:rPr>
        <w:t xml:space="preserve">5 400 </w:t>
      </w:r>
      <w:r w:rsidRPr="003C2CAB">
        <w:rPr>
          <w:rFonts w:ascii="Arial" w:hAnsi="Arial" w:cs="Arial"/>
          <w:color w:val="000000"/>
        </w:rPr>
        <w:t>étudiants étrangers</w:t>
      </w:r>
    </w:p>
    <w:p w14:paraId="721734AF"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b/>
          <w:bCs/>
          <w:color w:val="000000"/>
        </w:rPr>
        <w:t xml:space="preserve">1 600 </w:t>
      </w:r>
      <w:r w:rsidRPr="003C2CAB">
        <w:rPr>
          <w:rFonts w:ascii="Arial" w:hAnsi="Arial" w:cs="Arial"/>
          <w:color w:val="000000"/>
        </w:rPr>
        <w:t>personnels administratifs</w:t>
      </w:r>
    </w:p>
    <w:p w14:paraId="1FF249E8"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b/>
          <w:bCs/>
          <w:color w:val="000000"/>
        </w:rPr>
        <w:t xml:space="preserve">2 000 </w:t>
      </w:r>
      <w:r w:rsidRPr="003C2CAB">
        <w:rPr>
          <w:rFonts w:ascii="Arial" w:hAnsi="Arial" w:cs="Arial"/>
          <w:color w:val="000000"/>
        </w:rPr>
        <w:t>enseignants et enseignants chercheurs</w:t>
      </w:r>
    </w:p>
    <w:p w14:paraId="02E11BB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b/>
          <w:bCs/>
          <w:color w:val="000000"/>
        </w:rPr>
        <w:t xml:space="preserve">48 </w:t>
      </w:r>
      <w:r w:rsidRPr="003C2CAB">
        <w:rPr>
          <w:rFonts w:ascii="Arial" w:hAnsi="Arial" w:cs="Arial"/>
          <w:color w:val="000000"/>
        </w:rPr>
        <w:t>équipes et centre de recherche labellisés</w:t>
      </w:r>
    </w:p>
    <w:p w14:paraId="175B6D17"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b/>
          <w:bCs/>
          <w:color w:val="000000"/>
        </w:rPr>
        <w:t xml:space="preserve">6 </w:t>
      </w:r>
      <w:r w:rsidRPr="003C2CAB">
        <w:rPr>
          <w:rFonts w:ascii="Arial" w:hAnsi="Arial" w:cs="Arial"/>
          <w:color w:val="000000"/>
        </w:rPr>
        <w:t>campus</w:t>
      </w:r>
    </w:p>
    <w:p w14:paraId="2D511763" w14:textId="77777777" w:rsidR="001B4410" w:rsidRPr="005E772A" w:rsidRDefault="001B4410" w:rsidP="005E772A">
      <w:pPr>
        <w:pStyle w:val="Paragraphedeliste"/>
        <w:numPr>
          <w:ilvl w:val="0"/>
          <w:numId w:val="10"/>
        </w:numPr>
        <w:jc w:val="both"/>
        <w:rPr>
          <w:rFonts w:ascii="Arial" w:hAnsi="Arial" w:cs="Arial"/>
          <w:color w:val="134F5C"/>
          <w:sz w:val="28"/>
          <w:szCs w:val="28"/>
        </w:rPr>
      </w:pPr>
      <w:r w:rsidRPr="005E772A">
        <w:rPr>
          <w:rFonts w:ascii="Arial" w:hAnsi="Arial" w:cs="Arial"/>
          <w:color w:val="134F5C"/>
          <w:sz w:val="28"/>
          <w:szCs w:val="28"/>
        </w:rPr>
        <w:br w:type="page"/>
      </w:r>
    </w:p>
    <w:p w14:paraId="0880FCF6" w14:textId="77777777" w:rsidR="001B4410" w:rsidRPr="005E772A" w:rsidRDefault="001B4410" w:rsidP="005E772A">
      <w:pPr>
        <w:pStyle w:val="Titre2"/>
        <w:numPr>
          <w:ilvl w:val="0"/>
          <w:numId w:val="10"/>
        </w:numPr>
        <w:rPr>
          <w:sz w:val="22"/>
          <w:szCs w:val="22"/>
        </w:rPr>
      </w:pPr>
      <w:r w:rsidRPr="005E772A">
        <w:rPr>
          <w:sz w:val="22"/>
          <w:szCs w:val="22"/>
        </w:rPr>
        <w:lastRenderedPageBreak/>
        <w:t>Objet du marché</w:t>
      </w:r>
    </w:p>
    <w:p w14:paraId="09702F79" w14:textId="2B5F4BE8"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présent marché a pour objet le développement graphique et technique du portail web de l’Université Clermont Auvergne (UCA), projet dont découlera par la suite le développement d’un générateur de sites secondaires et de supports de</w:t>
      </w:r>
      <w:r w:rsidR="00A4481E">
        <w:rPr>
          <w:rFonts w:ascii="Arial" w:hAnsi="Arial" w:cs="Arial"/>
          <w:color w:val="000000"/>
        </w:rPr>
        <w:t xml:space="preserve"> communication web.</w:t>
      </w:r>
    </w:p>
    <w:p w14:paraId="3DCC1A70" w14:textId="77777777" w:rsidR="00A4481E" w:rsidRPr="003C2CAB" w:rsidRDefault="00A4481E" w:rsidP="00A4481E">
      <w:pPr>
        <w:autoSpaceDE w:val="0"/>
        <w:autoSpaceDN w:val="0"/>
        <w:adjustRightInd w:val="0"/>
        <w:spacing w:after="0" w:line="240" w:lineRule="auto"/>
        <w:jc w:val="both"/>
        <w:rPr>
          <w:rFonts w:ascii="Arial" w:hAnsi="Arial" w:cs="Arial"/>
          <w:color w:val="000000"/>
        </w:rPr>
      </w:pPr>
    </w:p>
    <w:p w14:paraId="787B14F7"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A noter qu’à terme, d’autres projets découleront du travail réalisé par le prestataire tant d’un point de vue graphique que technique : refonte de l’ENT et du portail d’inscription, développement d’une WebTV, blogs d’experts, … Ces projets sont évoqués à titre indicatif et feront l’objet de consultations ultérieures.</w:t>
      </w:r>
    </w:p>
    <w:p w14:paraId="2D3D8546" w14:textId="01EFCB4B" w:rsidR="001B4410" w:rsidRDefault="001B4410" w:rsidP="003C2CAB">
      <w:pPr>
        <w:autoSpaceDE w:val="0"/>
        <w:autoSpaceDN w:val="0"/>
        <w:adjustRightInd w:val="0"/>
        <w:spacing w:after="0" w:line="240" w:lineRule="auto"/>
        <w:jc w:val="both"/>
        <w:rPr>
          <w:rFonts w:ascii="Arial" w:hAnsi="Arial" w:cs="Arial"/>
          <w:color w:val="000000"/>
        </w:rPr>
      </w:pPr>
    </w:p>
    <w:p w14:paraId="67569EB6" w14:textId="4FA04B5F" w:rsidR="00A4481E" w:rsidRPr="003C2CAB" w:rsidRDefault="00A4481E" w:rsidP="003C2CAB">
      <w:pPr>
        <w:autoSpaceDE w:val="0"/>
        <w:autoSpaceDN w:val="0"/>
        <w:adjustRightInd w:val="0"/>
        <w:spacing w:after="0" w:line="240" w:lineRule="auto"/>
        <w:jc w:val="both"/>
        <w:rPr>
          <w:rFonts w:ascii="Arial" w:hAnsi="Arial" w:cs="Arial"/>
          <w:color w:val="000000"/>
        </w:rPr>
      </w:pPr>
      <w:r>
        <w:rPr>
          <w:rFonts w:ascii="Arial" w:hAnsi="Arial" w:cs="Arial"/>
          <w:color w:val="000000"/>
        </w:rPr>
        <w:t>L’objet de ce marché est lié uniquement à la création du portail Web.</w:t>
      </w:r>
    </w:p>
    <w:p w14:paraId="7F0E97BA" w14:textId="77777777" w:rsidR="001B4410" w:rsidRPr="003C2CAB" w:rsidRDefault="001B4410" w:rsidP="003C2CAB">
      <w:pPr>
        <w:autoSpaceDE w:val="0"/>
        <w:autoSpaceDN w:val="0"/>
        <w:adjustRightInd w:val="0"/>
        <w:spacing w:after="0" w:line="240" w:lineRule="auto"/>
        <w:jc w:val="both"/>
        <w:rPr>
          <w:rFonts w:ascii="Arial" w:hAnsi="Arial" w:cs="Arial"/>
          <w:color w:val="134F5C"/>
          <w:sz w:val="28"/>
          <w:szCs w:val="28"/>
        </w:rPr>
      </w:pPr>
    </w:p>
    <w:p w14:paraId="5E754EAF" w14:textId="2C10F79F" w:rsidR="001B4410" w:rsidRPr="005E772A" w:rsidRDefault="001B4410" w:rsidP="005E772A">
      <w:pPr>
        <w:pStyle w:val="Titre3"/>
        <w:numPr>
          <w:ilvl w:val="1"/>
          <w:numId w:val="10"/>
        </w:numPr>
        <w:rPr>
          <w:color w:val="365F91" w:themeColor="accent1" w:themeShade="BF"/>
          <w:sz w:val="22"/>
          <w:szCs w:val="22"/>
        </w:rPr>
      </w:pPr>
      <w:r w:rsidRPr="005E772A">
        <w:rPr>
          <w:color w:val="365F91" w:themeColor="accent1" w:themeShade="BF"/>
          <w:sz w:val="22"/>
          <w:szCs w:val="22"/>
        </w:rPr>
        <w:t>Portail institutionnel</w:t>
      </w:r>
    </w:p>
    <w:p w14:paraId="26874AF5"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portail de l’Université Clermont Auvergne présentera l’établissement et son offre dans sa globalité. Il fera également fonction de site portail vers les sites secondaires des composantes, laboratoires et services, qui seront déclinés ultérieurement sur un socle commun via un générateur de sites.</w:t>
      </w:r>
    </w:p>
    <w:p w14:paraId="7E9BF93B" w14:textId="77777777" w:rsidR="001B4410" w:rsidRPr="003C2CAB" w:rsidRDefault="001B4410" w:rsidP="003C2CAB">
      <w:pPr>
        <w:autoSpaceDE w:val="0"/>
        <w:autoSpaceDN w:val="0"/>
        <w:adjustRightInd w:val="0"/>
        <w:spacing w:after="0" w:line="240" w:lineRule="auto"/>
        <w:jc w:val="both"/>
        <w:rPr>
          <w:rFonts w:ascii="Arial" w:hAnsi="Arial" w:cs="Arial"/>
          <w:b/>
          <w:bCs/>
          <w:color w:val="000000"/>
          <w:sz w:val="24"/>
          <w:szCs w:val="24"/>
        </w:rPr>
      </w:pPr>
    </w:p>
    <w:p w14:paraId="7985494B" w14:textId="77777777" w:rsidR="001B4410" w:rsidRPr="003C2CAB" w:rsidRDefault="001B4410" w:rsidP="003C2CAB">
      <w:pPr>
        <w:autoSpaceDE w:val="0"/>
        <w:autoSpaceDN w:val="0"/>
        <w:adjustRightInd w:val="0"/>
        <w:spacing w:after="0" w:line="240" w:lineRule="auto"/>
        <w:jc w:val="both"/>
        <w:rPr>
          <w:rFonts w:ascii="Arial" w:hAnsi="Arial" w:cs="Arial"/>
          <w:b/>
          <w:bCs/>
          <w:color w:val="000000"/>
          <w:sz w:val="28"/>
          <w:szCs w:val="28"/>
        </w:rPr>
      </w:pPr>
      <w:r w:rsidRPr="003C2CAB">
        <w:rPr>
          <w:rFonts w:ascii="Arial" w:hAnsi="Arial" w:cs="Arial"/>
          <w:b/>
          <w:bCs/>
          <w:color w:val="000000"/>
          <w:sz w:val="24"/>
          <w:szCs w:val="24"/>
        </w:rPr>
        <w:t xml:space="preserve">Cibles principales </w:t>
      </w:r>
      <w:r w:rsidRPr="003C2CAB">
        <w:rPr>
          <w:rFonts w:ascii="Arial" w:hAnsi="Arial" w:cs="Arial"/>
          <w:b/>
          <w:bCs/>
          <w:color w:val="000000"/>
          <w:sz w:val="28"/>
          <w:szCs w:val="28"/>
        </w:rPr>
        <w:t>:</w:t>
      </w:r>
    </w:p>
    <w:p w14:paraId="57CCD134" w14:textId="0F3124D0"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b/>
          <w:bCs/>
          <w:color w:val="000000"/>
        </w:rPr>
        <w:t xml:space="preserve">Lycéens et leurs parents/familles </w:t>
      </w:r>
      <w:r w:rsidRPr="003C2CAB">
        <w:rPr>
          <w:rFonts w:ascii="Arial" w:hAnsi="Arial" w:cs="Arial"/>
          <w:color w:val="000000"/>
        </w:rPr>
        <w:t xml:space="preserve">pour les recherches de formation (choix d’une discipline et d’un cursus, diversité d’options, possibilités de réorientation en cours de parcours, débouchés professionnels…) et l’inscription (conditions à remplir, démarches </w:t>
      </w:r>
      <w:r w:rsidR="003C2CAB" w:rsidRPr="003C2CAB">
        <w:rPr>
          <w:rFonts w:ascii="Arial" w:hAnsi="Arial" w:cs="Arial"/>
          <w:color w:val="000000"/>
        </w:rPr>
        <w:t>à suivre</w:t>
      </w:r>
      <w:r w:rsidRPr="003C2CAB">
        <w:rPr>
          <w:rFonts w:ascii="Arial" w:hAnsi="Arial" w:cs="Arial"/>
          <w:color w:val="000000"/>
        </w:rPr>
        <w:t>, exhaustivité des options pour chaque parcours choisi, tarifs</w:t>
      </w:r>
      <w:r w:rsidR="002F4BC3" w:rsidRPr="003C2CAB">
        <w:rPr>
          <w:rFonts w:ascii="Arial" w:hAnsi="Arial" w:cs="Arial"/>
          <w:color w:val="000000"/>
        </w:rPr>
        <w:t xml:space="preserve"> </w:t>
      </w:r>
      <w:r w:rsidRPr="003C2CAB">
        <w:rPr>
          <w:rFonts w:ascii="Arial" w:hAnsi="Arial" w:cs="Arial"/>
          <w:color w:val="000000"/>
        </w:rPr>
        <w:t>liés, paiement</w:t>
      </w:r>
      <w:r w:rsidR="003C2CAB" w:rsidRPr="003C2CAB">
        <w:rPr>
          <w:rFonts w:ascii="Arial" w:hAnsi="Arial" w:cs="Arial"/>
          <w:color w:val="000000"/>
        </w:rPr>
        <w:t>…)</w:t>
      </w:r>
      <w:r w:rsidRPr="003C2CAB">
        <w:rPr>
          <w:rFonts w:ascii="Arial" w:hAnsi="Arial" w:cs="Arial"/>
          <w:color w:val="000000"/>
        </w:rPr>
        <w:t xml:space="preserve"> ;</w:t>
      </w:r>
    </w:p>
    <w:p w14:paraId="7125E69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b/>
          <w:bCs/>
          <w:color w:val="000000"/>
        </w:rPr>
        <w:t xml:space="preserve">Les entreprises </w:t>
      </w:r>
      <w:r w:rsidRPr="003C2CAB">
        <w:rPr>
          <w:rFonts w:ascii="Arial" w:hAnsi="Arial" w:cs="Arial"/>
          <w:color w:val="000000"/>
        </w:rPr>
        <w:t>pour la professionnalisation (visibilité des formations professionnelles, stages, taux d’insertion) et les partenariats (dans le domaine formation : formation continue, soutien par la taxe d’apprentissage, marchés publics - dans le domaine recherche : offres technologiques et annuaire de compétences, brevets, prix et récompenses, visibilité de la recherche appliquée) ;</w:t>
      </w:r>
    </w:p>
    <w:p w14:paraId="448F966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b/>
          <w:bCs/>
          <w:color w:val="000000"/>
        </w:rPr>
        <w:t xml:space="preserve">Les partenaires institutionnels </w:t>
      </w:r>
      <w:r w:rsidRPr="003C2CAB">
        <w:rPr>
          <w:rFonts w:ascii="Arial" w:hAnsi="Arial" w:cs="Arial"/>
          <w:color w:val="000000"/>
        </w:rPr>
        <w:t>(Ministère, CNRS, Région, Département)</w:t>
      </w:r>
    </w:p>
    <w:p w14:paraId="4AE44F0B" w14:textId="0DA37F6C"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b/>
          <w:bCs/>
          <w:color w:val="000000"/>
        </w:rPr>
        <w:t xml:space="preserve">Le grand public </w:t>
      </w:r>
      <w:r w:rsidRPr="003C2CAB">
        <w:rPr>
          <w:rFonts w:ascii="Arial" w:hAnsi="Arial" w:cs="Arial"/>
          <w:color w:val="000000"/>
        </w:rPr>
        <w:t>pour l’offre culturelle et scientifique (conférences, articles de vulgarisation</w:t>
      </w:r>
      <w:r w:rsidR="003C2CAB" w:rsidRPr="003C2CAB">
        <w:rPr>
          <w:rFonts w:ascii="Arial" w:hAnsi="Arial" w:cs="Arial"/>
          <w:color w:val="000000"/>
        </w:rPr>
        <w:t>);</w:t>
      </w:r>
    </w:p>
    <w:p w14:paraId="1234ABC5" w14:textId="68BE6F83"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b/>
          <w:bCs/>
          <w:color w:val="000000"/>
        </w:rPr>
        <w:t>La communauté universitaire</w:t>
      </w:r>
      <w:r w:rsidRPr="003C2CAB">
        <w:rPr>
          <w:rFonts w:ascii="Arial" w:hAnsi="Arial" w:cs="Arial"/>
          <w:color w:val="000000"/>
        </w:rPr>
        <w:t xml:space="preserve">, externe et interne: étudiants en cours de formation, enseignants et personnels administratifs de l’établissement, chercheurs et personnels d’autres établissements d’enseignement </w:t>
      </w:r>
      <w:r w:rsidR="003C2CAB" w:rsidRPr="003C2CAB">
        <w:rPr>
          <w:rFonts w:ascii="Arial" w:hAnsi="Arial" w:cs="Arial"/>
          <w:color w:val="000000"/>
        </w:rPr>
        <w:t>supérieur …</w:t>
      </w:r>
    </w:p>
    <w:p w14:paraId="683959AB"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7BE84A36" w14:textId="1CDCDCBE" w:rsidR="001B4410" w:rsidRPr="005E772A" w:rsidRDefault="001B4410" w:rsidP="005E772A">
      <w:pPr>
        <w:pStyle w:val="Titre4"/>
        <w:numPr>
          <w:ilvl w:val="2"/>
          <w:numId w:val="10"/>
        </w:numPr>
      </w:pPr>
      <w:r w:rsidRPr="005E772A">
        <w:t>Charte graphique</w:t>
      </w:r>
    </w:p>
    <w:p w14:paraId="512B54B4"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design s’appuiera sur les éléments graphiques existants à l’amorce du projet, en premier lieu le logo de l’UCA. Il donnera le ton pour l’ensemble de la communication web qui sera déclinée par la suite (sites secondaires, mailings, ENT, WebTV…).</w:t>
      </w:r>
    </w:p>
    <w:p w14:paraId="03A9C4F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design et l’ergonomie devront se placer au service d’une navigation simple et intuitive et donner la priorité au contenu. Le design retenu devra s’adapter et pouvoir se décliner à l’ensemble des rubriques, pages et aux différents modules du site Internet.</w:t>
      </w:r>
    </w:p>
    <w:p w14:paraId="747DA40E"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prestataire pourra être amené à proposer plusieurs projections graphiques et itérer sur le rendu jusqu’à ce que le résultat satisfasse la maîtrise d’ouvrage.</w:t>
      </w:r>
    </w:p>
    <w:p w14:paraId="352934B7"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2A3C88F5"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46734C24" w14:textId="447A623B" w:rsidR="001B4410" w:rsidRPr="005E772A" w:rsidRDefault="001B4410" w:rsidP="005E772A">
      <w:pPr>
        <w:pStyle w:val="Titre4"/>
        <w:numPr>
          <w:ilvl w:val="2"/>
          <w:numId w:val="10"/>
        </w:numPr>
      </w:pPr>
      <w:r w:rsidRPr="005E772A">
        <w:t>Arborescence</w:t>
      </w:r>
    </w:p>
    <w:p w14:paraId="3C97347F" w14:textId="73F389B8"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Le projet s’appuiera sur l’arborescence </w:t>
      </w:r>
      <w:r w:rsidR="029C6BF2" w:rsidRPr="003C2CAB">
        <w:rPr>
          <w:rFonts w:ascii="Arial" w:hAnsi="Arial" w:cs="Arial"/>
          <w:color w:val="000000"/>
        </w:rPr>
        <w:t xml:space="preserve">qui sera </w:t>
      </w:r>
      <w:r w:rsidRPr="003C2CAB">
        <w:rPr>
          <w:rFonts w:ascii="Arial" w:hAnsi="Arial" w:cs="Arial"/>
          <w:color w:val="000000"/>
        </w:rPr>
        <w:t>définie par la maîtrise d’ouvrage</w:t>
      </w:r>
      <w:r w:rsidR="029C6BF2" w:rsidRPr="003C2CAB">
        <w:rPr>
          <w:rFonts w:ascii="Arial" w:hAnsi="Arial" w:cs="Arial"/>
          <w:color w:val="000000"/>
        </w:rPr>
        <w:t xml:space="preserve"> et qui devra être très flexible pour </w:t>
      </w:r>
      <w:r w:rsidR="44D61C79" w:rsidRPr="003C2CAB">
        <w:rPr>
          <w:rFonts w:ascii="Arial" w:hAnsi="Arial" w:cs="Arial"/>
          <w:color w:val="000000"/>
        </w:rPr>
        <w:t>accepter les futures évolutions</w:t>
      </w:r>
      <w:r w:rsidRPr="003C2CAB">
        <w:rPr>
          <w:rFonts w:ascii="Arial" w:hAnsi="Arial" w:cs="Arial"/>
          <w:color w:val="000000"/>
        </w:rPr>
        <w:t>.</w:t>
      </w:r>
    </w:p>
    <w:p w14:paraId="722C54ED"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216B43DB"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2C38E5FD" w14:textId="1AB3C4AD" w:rsidR="001B4410" w:rsidRPr="005E772A" w:rsidRDefault="001B4410" w:rsidP="005E772A">
      <w:pPr>
        <w:pStyle w:val="Titre4"/>
        <w:numPr>
          <w:ilvl w:val="2"/>
          <w:numId w:val="10"/>
        </w:numPr>
      </w:pPr>
      <w:proofErr w:type="spellStart"/>
      <w:r w:rsidRPr="005E772A">
        <w:lastRenderedPageBreak/>
        <w:t>Templates</w:t>
      </w:r>
      <w:proofErr w:type="spellEnd"/>
    </w:p>
    <w:p w14:paraId="4ED4D6F1"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Liste non exhaustive des gabarits ou </w:t>
      </w:r>
      <w:proofErr w:type="spellStart"/>
      <w:r w:rsidRPr="003C2CAB">
        <w:rPr>
          <w:rFonts w:ascii="Arial" w:hAnsi="Arial" w:cs="Arial"/>
          <w:i/>
          <w:iCs/>
          <w:color w:val="000000"/>
        </w:rPr>
        <w:t>templates</w:t>
      </w:r>
      <w:proofErr w:type="spellEnd"/>
      <w:r w:rsidRPr="003C2CAB">
        <w:rPr>
          <w:rFonts w:ascii="Arial" w:hAnsi="Arial" w:cs="Arial"/>
          <w:i/>
          <w:iCs/>
          <w:color w:val="000000"/>
        </w:rPr>
        <w:t xml:space="preserve"> </w:t>
      </w:r>
      <w:r w:rsidRPr="003C2CAB">
        <w:rPr>
          <w:rFonts w:ascii="Arial" w:hAnsi="Arial" w:cs="Arial"/>
          <w:color w:val="000000"/>
        </w:rPr>
        <w:t>associés aux pages standards ainsi qu’aux modules du site :</w:t>
      </w:r>
    </w:p>
    <w:p w14:paraId="2585531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proofErr w:type="spellStart"/>
      <w:r w:rsidRPr="003C2CAB">
        <w:rPr>
          <w:rFonts w:ascii="Arial" w:hAnsi="Arial" w:cs="Arial"/>
          <w:color w:val="000000"/>
        </w:rPr>
        <w:t>Homepage</w:t>
      </w:r>
      <w:proofErr w:type="spellEnd"/>
    </w:p>
    <w:p w14:paraId="4A89F668"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type de contenu standard</w:t>
      </w:r>
    </w:p>
    <w:p w14:paraId="3DAE5058"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type “UFR, école ou Institut”</w:t>
      </w:r>
    </w:p>
    <w:p w14:paraId="5C1EF1D9"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type “Laboratoire”</w:t>
      </w:r>
    </w:p>
    <w:p w14:paraId="7D80E44E"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type “Actualité / Évènement de l’agenda”</w:t>
      </w:r>
    </w:p>
    <w:p w14:paraId="54718C51"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sommaire standard</w:t>
      </w:r>
    </w:p>
    <w:p w14:paraId="3846513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sommaire “Actualité”</w:t>
      </w:r>
    </w:p>
    <w:p w14:paraId="6984DEC7"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sommaire “Agenda”</w:t>
      </w:r>
    </w:p>
    <w:p w14:paraId="2FDAF75F"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Catalogue des formations (Page sommaire / Page de recherche / Liste des formations / Page Formation)</w:t>
      </w:r>
    </w:p>
    <w:p w14:paraId="25082E3E"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Annuaire des personnels / des compétences (Page de recherche / Liste de résultats / Fiche individuelle)</w:t>
      </w:r>
    </w:p>
    <w:p w14:paraId="3669B439"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Liste de résultats de recherche</w:t>
      </w:r>
    </w:p>
    <w:p w14:paraId="0EC9ABE8"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Version multilingue (Page d’accueil, Page sommaire, Page type de contenu)</w:t>
      </w:r>
    </w:p>
    <w:p w14:paraId="7E9FA018"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Erreur 404</w:t>
      </w:r>
    </w:p>
    <w:p w14:paraId="3FE3FDD9"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Feuille de style pour l’impression</w:t>
      </w:r>
    </w:p>
    <w:p w14:paraId="3C7885CA"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p>
    <w:p w14:paraId="7891EB6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Gabarits complémentaires hors portail web :</w:t>
      </w:r>
    </w:p>
    <w:p w14:paraId="482578B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Page d’authentification centrale (SSO CAS)</w:t>
      </w:r>
    </w:p>
    <w:p w14:paraId="11BB3525"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eastAsia="MS-Gothic" w:hAnsi="Arial" w:cs="Arial"/>
          <w:color w:val="000000"/>
        </w:rPr>
        <w:t xml:space="preserve">● </w:t>
      </w:r>
      <w:r w:rsidRPr="003C2CAB">
        <w:rPr>
          <w:rFonts w:ascii="Arial" w:hAnsi="Arial" w:cs="Arial"/>
          <w:color w:val="000000"/>
        </w:rPr>
        <w:t>Modèle d’information mail (texte + image)</w:t>
      </w:r>
    </w:p>
    <w:p w14:paraId="52CBD6B6"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626CC857"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764C5130" w14:textId="11A7BF55" w:rsidR="001B4410" w:rsidRPr="005E772A" w:rsidRDefault="001B4410" w:rsidP="005E772A">
      <w:pPr>
        <w:pStyle w:val="Titre4"/>
        <w:numPr>
          <w:ilvl w:val="2"/>
          <w:numId w:val="10"/>
        </w:numPr>
      </w:pPr>
      <w:r w:rsidRPr="005E772A">
        <w:t>Système de gestion de contenu</w:t>
      </w:r>
    </w:p>
    <w:p w14:paraId="2136D5CD"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Afin de garantir la pérennité et l’évolution de la solution technique proposée, cette dernière reposera sur l’utilisation d’un CMS </w:t>
      </w:r>
      <w:r w:rsidRPr="003C2CAB">
        <w:rPr>
          <w:rFonts w:ascii="Arial" w:hAnsi="Arial" w:cs="Arial"/>
          <w:i/>
          <w:iCs/>
          <w:color w:val="000000"/>
        </w:rPr>
        <w:t>open source</w:t>
      </w:r>
      <w:r w:rsidRPr="003C2CAB">
        <w:rPr>
          <w:rFonts w:ascii="Arial" w:hAnsi="Arial" w:cs="Arial"/>
          <w:color w:val="000000"/>
        </w:rPr>
        <w:t>, éprouvé, documenté et développé en code ouvert par une communauté active. Le choix se fera en concertation entre les acteurs fonctionnels et techniques de la maîtrise d’ouvrage, sur proposition du prestataire.</w:t>
      </w:r>
    </w:p>
    <w:p w14:paraId="71419639"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4B5DBDE4"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784FE223" w14:textId="6B63D407" w:rsidR="001B4410" w:rsidRPr="005E772A" w:rsidRDefault="001B4410" w:rsidP="00DE43FF">
      <w:pPr>
        <w:pStyle w:val="Titre5"/>
        <w:numPr>
          <w:ilvl w:val="3"/>
          <w:numId w:val="10"/>
        </w:numPr>
      </w:pPr>
      <w:r w:rsidRPr="005E772A">
        <w:t>Contraintes fonctionnelles</w:t>
      </w:r>
    </w:p>
    <w:p w14:paraId="59F4DD22"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L’interface d’administration devra être claire et reposer sur une ergonomie simple, intuitive et efficace pour permettre à des non-spécialistes de participer sans difficulté à la gestion du site. Il est demandé que figurent dans la proposition des captures d'écran permettant de visualiser le back office du CMS envisagé ainsi que ses différentes fonctionnalités.</w:t>
      </w:r>
    </w:p>
    <w:p w14:paraId="4ED21B16" w14:textId="77777777" w:rsidR="00B94336" w:rsidRPr="003C2CAB" w:rsidRDefault="00B94336" w:rsidP="00DE43FF">
      <w:pPr>
        <w:autoSpaceDE w:val="0"/>
        <w:autoSpaceDN w:val="0"/>
        <w:adjustRightInd w:val="0"/>
        <w:spacing w:after="0" w:line="240" w:lineRule="auto"/>
        <w:jc w:val="both"/>
        <w:rPr>
          <w:rFonts w:ascii="Arial" w:hAnsi="Arial" w:cs="Arial"/>
          <w:color w:val="000000"/>
        </w:rPr>
      </w:pPr>
    </w:p>
    <w:p w14:paraId="686357AD" w14:textId="4ED57318"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Chaque utilisateur se connectera avec ses identifiants professionnels par l'intermédiaire</w:t>
      </w:r>
      <w:r w:rsidR="003C2CAB">
        <w:rPr>
          <w:rFonts w:ascii="Arial" w:hAnsi="Arial" w:cs="Arial"/>
          <w:color w:val="000000"/>
        </w:rPr>
        <w:t xml:space="preserve"> </w:t>
      </w:r>
      <w:r w:rsidRPr="003C2CAB">
        <w:rPr>
          <w:rFonts w:ascii="Arial" w:hAnsi="Arial" w:cs="Arial"/>
          <w:color w:val="000000"/>
        </w:rPr>
        <w:t xml:space="preserve">de la page d’authentification centrale de l’UCA (SSO CAS - </w:t>
      </w:r>
      <w:r w:rsidRPr="003C2CAB">
        <w:rPr>
          <w:rFonts w:ascii="Arial" w:hAnsi="Arial" w:cs="Arial"/>
          <w:i/>
          <w:iCs/>
          <w:color w:val="000000"/>
        </w:rPr>
        <w:t xml:space="preserve">Central </w:t>
      </w:r>
      <w:proofErr w:type="spellStart"/>
      <w:r w:rsidRPr="003C2CAB">
        <w:rPr>
          <w:rFonts w:ascii="Arial" w:hAnsi="Arial" w:cs="Arial"/>
          <w:i/>
          <w:iCs/>
          <w:color w:val="000000"/>
        </w:rPr>
        <w:t>Authentication</w:t>
      </w:r>
      <w:proofErr w:type="spellEnd"/>
      <w:r w:rsidRPr="003C2CAB">
        <w:rPr>
          <w:rFonts w:ascii="Arial" w:hAnsi="Arial" w:cs="Arial"/>
          <w:i/>
          <w:iCs/>
          <w:color w:val="000000"/>
        </w:rPr>
        <w:t xml:space="preserve"> Service</w:t>
      </w:r>
      <w:proofErr w:type="gramStart"/>
      <w:r w:rsidRPr="003C2CAB">
        <w:rPr>
          <w:rFonts w:ascii="Arial" w:hAnsi="Arial" w:cs="Arial"/>
          <w:i/>
          <w:iCs/>
          <w:color w:val="000000"/>
        </w:rPr>
        <w:t xml:space="preserve">) </w:t>
      </w:r>
      <w:r w:rsidRPr="003C2CAB">
        <w:rPr>
          <w:rFonts w:ascii="Arial" w:hAnsi="Arial" w:cs="Arial"/>
          <w:color w:val="000000"/>
        </w:rPr>
        <w:t>.</w:t>
      </w:r>
      <w:proofErr w:type="gramEnd"/>
    </w:p>
    <w:p w14:paraId="5F59CC53"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La gestion de l’arborescence devra permettre de personnaliser et de modifier l’organisation des contenus du site. Elle offrira la possibilité de créer autant de rubriques et sous-rubriques que nécessaire. En outre, le CMS devra prévoir la possibilité de renvoi d’une rubrique ou d’une page vers une autre, sans duplication de contenu ou d’URL.</w:t>
      </w:r>
    </w:p>
    <w:p w14:paraId="064EC00A" w14:textId="77777777" w:rsidR="00B94336" w:rsidRPr="003C2CAB" w:rsidRDefault="00B94336" w:rsidP="00DE43FF">
      <w:pPr>
        <w:autoSpaceDE w:val="0"/>
        <w:autoSpaceDN w:val="0"/>
        <w:adjustRightInd w:val="0"/>
        <w:spacing w:after="0" w:line="240" w:lineRule="auto"/>
        <w:jc w:val="both"/>
        <w:rPr>
          <w:rFonts w:ascii="Arial" w:hAnsi="Arial" w:cs="Arial"/>
          <w:color w:val="000000"/>
        </w:rPr>
      </w:pPr>
    </w:p>
    <w:p w14:paraId="0BD2416B"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CMS devra permettre le paramétrage initial et la gestion de plusieurs profils de contributeurs :</w:t>
      </w:r>
    </w:p>
    <w:p w14:paraId="52D5B1BD"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l’</w:t>
      </w:r>
      <w:r w:rsidRPr="003C2CAB">
        <w:rPr>
          <w:rFonts w:ascii="Arial" w:hAnsi="Arial" w:cs="Arial"/>
          <w:b/>
          <w:bCs/>
          <w:color w:val="000000"/>
        </w:rPr>
        <w:t xml:space="preserve">administrateur </w:t>
      </w:r>
      <w:r w:rsidRPr="003C2CAB">
        <w:rPr>
          <w:rFonts w:ascii="Arial" w:hAnsi="Arial" w:cs="Arial"/>
          <w:color w:val="000000"/>
        </w:rPr>
        <w:t>détenteur de la totalité des droits sur l’ensemble des contenus et fonctionnalités de l’interface d’administration du site. Il assurera la gestion des utilisateurs ou groupes d’utilisateurs ; il crée les nouveaux utilisateurs à partir des comptes présents dans l’annuaire LDAP de l’établissement ;</w:t>
      </w:r>
    </w:p>
    <w:p w14:paraId="0FA077BE"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 le </w:t>
      </w:r>
      <w:r w:rsidRPr="003C2CAB">
        <w:rPr>
          <w:rFonts w:ascii="Arial" w:hAnsi="Arial" w:cs="Arial"/>
          <w:b/>
          <w:bCs/>
          <w:color w:val="000000"/>
        </w:rPr>
        <w:t xml:space="preserve">responsable éditorial </w:t>
      </w:r>
      <w:r w:rsidRPr="003C2CAB">
        <w:rPr>
          <w:rFonts w:ascii="Arial" w:hAnsi="Arial" w:cs="Arial"/>
          <w:b/>
          <w:bCs/>
          <w:i/>
          <w:iCs/>
          <w:color w:val="000000"/>
        </w:rPr>
        <w:t xml:space="preserve">global </w:t>
      </w:r>
      <w:r w:rsidRPr="003C2CAB">
        <w:rPr>
          <w:rFonts w:ascii="Arial" w:hAnsi="Arial" w:cs="Arial"/>
          <w:color w:val="000000"/>
        </w:rPr>
        <w:t>détenteur de droits de publication sur l’ensemble des contenus du site et de modification sur l’arborescence ;</w:t>
      </w:r>
    </w:p>
    <w:p w14:paraId="0101F7E2"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lastRenderedPageBreak/>
        <w:t xml:space="preserve">- le </w:t>
      </w:r>
      <w:r w:rsidRPr="003C2CAB">
        <w:rPr>
          <w:rFonts w:ascii="Arial" w:hAnsi="Arial" w:cs="Arial"/>
          <w:b/>
          <w:bCs/>
          <w:color w:val="000000"/>
        </w:rPr>
        <w:t xml:space="preserve">responsable éditorial </w:t>
      </w:r>
      <w:r w:rsidRPr="003C2CAB">
        <w:rPr>
          <w:rFonts w:ascii="Arial" w:hAnsi="Arial" w:cs="Arial"/>
          <w:b/>
          <w:bCs/>
          <w:i/>
          <w:iCs/>
          <w:color w:val="000000"/>
        </w:rPr>
        <w:t xml:space="preserve">restreint </w:t>
      </w:r>
      <w:r w:rsidRPr="003C2CAB">
        <w:rPr>
          <w:rFonts w:ascii="Arial" w:hAnsi="Arial" w:cs="Arial"/>
          <w:color w:val="000000"/>
        </w:rPr>
        <w:t>détenteur de droits de publication limités à une ou plusieurs parties de l’arborescence. Il pourra publier directement sa production sans étape de validation mais ne pourra pas modifier l’arborescence ;</w:t>
      </w:r>
    </w:p>
    <w:p w14:paraId="341202D3"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 le </w:t>
      </w:r>
      <w:r w:rsidRPr="003C2CAB">
        <w:rPr>
          <w:rFonts w:ascii="Arial" w:hAnsi="Arial" w:cs="Arial"/>
          <w:b/>
          <w:bCs/>
          <w:color w:val="000000"/>
        </w:rPr>
        <w:t xml:space="preserve">contributeur </w:t>
      </w:r>
      <w:r w:rsidRPr="003C2CAB">
        <w:rPr>
          <w:rFonts w:ascii="Arial" w:hAnsi="Arial" w:cs="Arial"/>
          <w:color w:val="000000"/>
        </w:rPr>
        <w:t>proposera de nouveaux contenus dans une ou plusieurs rubriques données mais leur publication nécessitera la validation d’un utilisateur disposant de droits de publication dans cette partie de l’arborescence.</w:t>
      </w:r>
    </w:p>
    <w:p w14:paraId="3BD6F8F3" w14:textId="77777777" w:rsidR="001B4410" w:rsidRPr="003C2CAB" w:rsidRDefault="001B4410" w:rsidP="00DE43FF">
      <w:pPr>
        <w:autoSpaceDE w:val="0"/>
        <w:autoSpaceDN w:val="0"/>
        <w:adjustRightInd w:val="0"/>
        <w:spacing w:after="0" w:line="240" w:lineRule="auto"/>
        <w:jc w:val="both"/>
        <w:rPr>
          <w:rFonts w:ascii="Arial" w:hAnsi="Arial" w:cs="Arial"/>
          <w:b/>
          <w:bCs/>
          <w:color w:val="666666"/>
          <w:sz w:val="18"/>
          <w:szCs w:val="18"/>
        </w:rPr>
      </w:pPr>
    </w:p>
    <w:p w14:paraId="7BADDF5A"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Pour les utilisateurs dont la contribution est restreinte à une ou plusieurs parties de l’arborescence, l’interface d’administration devra proposer un affichage simplifié et un cheminement rapide vers les sections concernées.</w:t>
      </w:r>
    </w:p>
    <w:p w14:paraId="701E0A0E" w14:textId="329E676A"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L’interface de saisie des contenus intégrera un outil d’édition de type WYSIWYG dont les fonctions pourront être simples ou avancées en fonction du profil des contributeurs. En mode avancé, cet éditeur devra permettre, en particulier, d’ajouter / de modifier des éléments en langage HTML. Le fournisseur détaillera les fonctionnalités de l’éditeur dans sa réponse, notamment : la création de liens, l’intégration d’image, la modification des propriétés d’images (ajout de lien, alignement, redimensionnement), la gestion des niveaux de titres, éventuellement la manière dont sont exploitée les style CSS depuis l’éditeur</w:t>
      </w:r>
      <w:r w:rsidR="00C25C96">
        <w:rPr>
          <w:rFonts w:ascii="Arial" w:hAnsi="Arial" w:cs="Arial"/>
          <w:color w:val="000000"/>
        </w:rPr>
        <w:t xml:space="preserve"> </w:t>
      </w:r>
      <w:r w:rsidRPr="003C2CAB">
        <w:rPr>
          <w:rFonts w:ascii="Arial" w:hAnsi="Arial" w:cs="Arial"/>
          <w:color w:val="000000"/>
        </w:rPr>
        <w:t>WYSIWYG.</w:t>
      </w:r>
    </w:p>
    <w:p w14:paraId="129DFDD5"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p>
    <w:p w14:paraId="28AFCCFD"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p>
    <w:p w14:paraId="385E624C" w14:textId="743B9C18" w:rsidR="001B4410" w:rsidRPr="005E772A" w:rsidRDefault="001B4410" w:rsidP="00DE43FF">
      <w:pPr>
        <w:pStyle w:val="Titre5"/>
        <w:numPr>
          <w:ilvl w:val="3"/>
          <w:numId w:val="10"/>
        </w:numPr>
      </w:pPr>
      <w:r w:rsidRPr="005E772A">
        <w:t>Contraintes techniques et hébergement</w:t>
      </w:r>
    </w:p>
    <w:p w14:paraId="56E01BF8"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site sera hébergé en interne sur un serveur de l’établissement. Plusieurs options sont envisagées concernant l’adresse à partir de laquelle le site sera disponible - la propriété des noms de domaines associés a d’ores et déjà acquise. Le prestataire pourra préconiser une stratégie de présence en ligne qui orientera la maîtrise d’ouvrage vers l’une ou l’autre des options disponibles, notamment au regard du référencement du futur portail web.</w:t>
      </w:r>
    </w:p>
    <w:p w14:paraId="1AC1A07B"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ou les serveurs seront installés et configurés initialement par les équipes de l’UCA selon les recommandations techniques du prestataire. L’agence pourra solliciter un accès SSH temporaire au serveur qui sera ouvert à la demande pendant la phase d’installation.</w:t>
      </w:r>
    </w:p>
    <w:p w14:paraId="74E0190A"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GIT est imposé comme logiciel de gestion des versions.</w:t>
      </w:r>
    </w:p>
    <w:p w14:paraId="75DE03F5" w14:textId="77777777" w:rsidR="001B4410" w:rsidRPr="003C2CAB" w:rsidRDefault="001B4410" w:rsidP="00DE43FF">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L’environnement d’intégration sera mis en place à l’UCA dès les premières étapes du projet afin de valider et tester l’ensemble de la configuration et de permettre des livraisons régulières de la part du prestataire.</w:t>
      </w:r>
    </w:p>
    <w:p w14:paraId="754536DD" w14:textId="77777777" w:rsidR="001B4410" w:rsidRPr="003C2CAB" w:rsidRDefault="001B4410" w:rsidP="00DE43FF">
      <w:pPr>
        <w:autoSpaceDE w:val="0"/>
        <w:autoSpaceDN w:val="0"/>
        <w:adjustRightInd w:val="0"/>
        <w:spacing w:after="0" w:line="240" w:lineRule="auto"/>
        <w:jc w:val="both"/>
        <w:rPr>
          <w:rFonts w:ascii="Arial" w:hAnsi="Arial" w:cs="Arial"/>
          <w:b/>
          <w:bCs/>
          <w:color w:val="000000"/>
        </w:rPr>
      </w:pPr>
    </w:p>
    <w:p w14:paraId="6DC4032A" w14:textId="77777777" w:rsidR="001B4410" w:rsidRPr="003C2CAB" w:rsidRDefault="001B4410" w:rsidP="00DE43FF">
      <w:pPr>
        <w:autoSpaceDE w:val="0"/>
        <w:autoSpaceDN w:val="0"/>
        <w:adjustRightInd w:val="0"/>
        <w:spacing w:after="0" w:line="240" w:lineRule="auto"/>
        <w:jc w:val="both"/>
        <w:rPr>
          <w:rFonts w:ascii="Arial" w:hAnsi="Arial" w:cs="Arial"/>
          <w:b/>
          <w:bCs/>
          <w:color w:val="000000"/>
        </w:rPr>
      </w:pPr>
    </w:p>
    <w:p w14:paraId="4DE160C0" w14:textId="2DE03FC1" w:rsidR="001B4410" w:rsidRPr="005E772A" w:rsidRDefault="001B4410" w:rsidP="00DE43FF">
      <w:pPr>
        <w:pStyle w:val="Titre5"/>
        <w:numPr>
          <w:ilvl w:val="3"/>
          <w:numId w:val="10"/>
        </w:numPr>
      </w:pPr>
      <w:r w:rsidRPr="005E772A">
        <w:t>Générateur de sites secondaires</w:t>
      </w:r>
    </w:p>
    <w:p w14:paraId="60711FC8" w14:textId="2CCD4EDC"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La solution technique retenue doit permettre une évolution future vers le déploiement de sites secondaires sur le modèle de l’environnement du site principal (cf. phase 2 du cahier des charges). L’articulation éditoriale et technique entre le portail web et les sites secondaires devra impérativement être définie dès la phase 1 du projet. Une</w:t>
      </w:r>
      <w:r w:rsidR="003C2CAB">
        <w:rPr>
          <w:rFonts w:ascii="Arial" w:hAnsi="Arial" w:cs="Arial"/>
          <w:color w:val="000000"/>
        </w:rPr>
        <w:t xml:space="preserve"> </w:t>
      </w:r>
      <w:r w:rsidRPr="003C2CAB">
        <w:rPr>
          <w:rFonts w:ascii="Arial" w:hAnsi="Arial" w:cs="Arial"/>
          <w:color w:val="000000"/>
        </w:rPr>
        <w:t>expérience/expertise de la part du prestataire dans la mise en place d’usine/générateur de site serait un plus.</w:t>
      </w:r>
    </w:p>
    <w:p w14:paraId="4E9F6D24" w14:textId="4BB9C07F"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Les différents approches et scénarios de déploiement de l’usine à site (plusieurs bases de données, </w:t>
      </w:r>
      <w:proofErr w:type="gramStart"/>
      <w:r w:rsidRPr="003C2CAB">
        <w:rPr>
          <w:rFonts w:ascii="Arial" w:hAnsi="Arial" w:cs="Arial"/>
          <w:color w:val="000000"/>
        </w:rPr>
        <w:t>partage</w:t>
      </w:r>
      <w:proofErr w:type="gramEnd"/>
      <w:r w:rsidRPr="003C2CAB">
        <w:rPr>
          <w:rFonts w:ascii="Arial" w:hAnsi="Arial" w:cs="Arial"/>
          <w:color w:val="000000"/>
        </w:rPr>
        <w:t xml:space="preserve"> de la base des utilisateurs et des contenus entre les différents sites, minimisation du travail des équipes d’exploitation) seront évalués par le prestataire afin de déployer le socle technique nécessaire qui permettra de mettre en </w:t>
      </w:r>
      <w:r w:rsidR="00A4481E" w:rsidRPr="003C2CAB">
        <w:rPr>
          <w:rFonts w:ascii="Arial" w:hAnsi="Arial" w:cs="Arial"/>
          <w:color w:val="000000"/>
        </w:rPr>
        <w:t>œuvre</w:t>
      </w:r>
      <w:r w:rsidRPr="003C2CAB">
        <w:rPr>
          <w:rFonts w:ascii="Arial" w:hAnsi="Arial" w:cs="Arial"/>
          <w:color w:val="000000"/>
        </w:rPr>
        <w:t xml:space="preserve"> le site institutionnel de l’UCA de la phase 1 sans être bloqué dans le déploiement des sites secondaires.</w:t>
      </w:r>
    </w:p>
    <w:p w14:paraId="49CC1DA5" w14:textId="77777777" w:rsidR="001B4410" w:rsidRPr="003C2CAB" w:rsidRDefault="001B4410" w:rsidP="003C2CAB">
      <w:pPr>
        <w:autoSpaceDE w:val="0"/>
        <w:autoSpaceDN w:val="0"/>
        <w:adjustRightInd w:val="0"/>
        <w:spacing w:after="0" w:line="240" w:lineRule="auto"/>
        <w:jc w:val="both"/>
        <w:rPr>
          <w:rFonts w:ascii="Arial" w:hAnsi="Arial" w:cs="Arial"/>
          <w:b/>
          <w:bCs/>
          <w:color w:val="666666"/>
          <w:sz w:val="18"/>
          <w:szCs w:val="18"/>
        </w:rPr>
      </w:pPr>
    </w:p>
    <w:p w14:paraId="588885C0" w14:textId="35067728"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L’objectif du générateur de sites secondaires est de permettre de délivrer massivement des sites Internet dans des temps courts et sans coûts externes. Le générateur de site sera utilisé dès le 2 </w:t>
      </w:r>
      <w:proofErr w:type="spellStart"/>
      <w:r w:rsidRPr="003C2CAB">
        <w:rPr>
          <w:rFonts w:ascii="Arial" w:hAnsi="Arial" w:cs="Arial"/>
          <w:color w:val="000000"/>
          <w:sz w:val="13"/>
          <w:szCs w:val="13"/>
        </w:rPr>
        <w:t>nd</w:t>
      </w:r>
      <w:proofErr w:type="spellEnd"/>
      <w:r w:rsidRPr="003C2CAB">
        <w:rPr>
          <w:rFonts w:ascii="Arial" w:hAnsi="Arial" w:cs="Arial"/>
          <w:color w:val="000000"/>
          <w:sz w:val="13"/>
          <w:szCs w:val="13"/>
        </w:rPr>
        <w:t xml:space="preserve"> </w:t>
      </w:r>
      <w:r w:rsidR="002C1B53">
        <w:rPr>
          <w:rFonts w:ascii="Arial" w:hAnsi="Arial" w:cs="Arial"/>
          <w:color w:val="000000"/>
        </w:rPr>
        <w:t>semestre 2024</w:t>
      </w:r>
      <w:r w:rsidRPr="003C2CAB">
        <w:rPr>
          <w:rFonts w:ascii="Arial" w:hAnsi="Arial" w:cs="Arial"/>
          <w:color w:val="000000"/>
        </w:rPr>
        <w:t xml:space="preserve"> pour répondre à la forte demande des composantes de l’université.</w:t>
      </w:r>
    </w:p>
    <w:p w14:paraId="044E7D4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p>
    <w:p w14:paraId="5948602E"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p>
    <w:p w14:paraId="72509273" w14:textId="56B2B9AE" w:rsidR="001B4410" w:rsidRPr="005E772A" w:rsidRDefault="001B4410" w:rsidP="005E772A">
      <w:pPr>
        <w:pStyle w:val="Titre4"/>
        <w:numPr>
          <w:ilvl w:val="2"/>
          <w:numId w:val="10"/>
        </w:numPr>
      </w:pPr>
      <w:r w:rsidRPr="005E772A">
        <w:lastRenderedPageBreak/>
        <w:t>Modules et fonctionnalités spécifiques à développer</w:t>
      </w:r>
    </w:p>
    <w:p w14:paraId="63CF0FB5"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Les modules listés ci-dessous feront l’objet d’un développement complet par le prestataire sélectionné. Autant que possible et prioritairement, la couverture des besoins fonctionnels exprimés ci-après devra pouvoir se faire par le paramétrage des modules natifs du CMS proposé. Si le prestataire propose des développements spécifiques, ces derniers devront être intégrés au CMS sous la forme de « plugins » compatibles et respectueux de l’intégrité du « noyau logiciel » pour n’induire aucune difficulté dans le passage à des versions ultérieures.</w:t>
      </w:r>
    </w:p>
    <w:p w14:paraId="238C072C"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L’ensemble des développements spécifiques feront l’objet d’une documentation technique suffisante pour garantir une reprise aisée des codes sources par les développeurs de l’université.</w:t>
      </w:r>
    </w:p>
    <w:p w14:paraId="059F713B"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0D5E5913"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0121871A" w14:textId="727A25CB" w:rsidR="001B4410" w:rsidRPr="005E772A" w:rsidRDefault="001B4410" w:rsidP="005E772A">
      <w:pPr>
        <w:pStyle w:val="Titre5"/>
        <w:numPr>
          <w:ilvl w:val="3"/>
          <w:numId w:val="10"/>
        </w:numPr>
      </w:pPr>
      <w:r w:rsidRPr="005E772A">
        <w:t>Actualité</w:t>
      </w:r>
    </w:p>
    <w:p w14:paraId="50812B0B"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Les actualités seront accessibles à partir de la rubrique “Actualité” du menu principal.</w:t>
      </w:r>
    </w:p>
    <w:p w14:paraId="1EB96E34"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Celle-ci regroupera la liste de toutes les actualités du site, classées par ordre </w:t>
      </w:r>
      <w:proofErr w:type="spellStart"/>
      <w:r w:rsidRPr="003C2CAB">
        <w:rPr>
          <w:rFonts w:ascii="Arial" w:hAnsi="Arial" w:cs="Arial"/>
          <w:color w:val="000000"/>
        </w:rPr>
        <w:t>antéchronologique</w:t>
      </w:r>
      <w:proofErr w:type="spellEnd"/>
      <w:r w:rsidRPr="003C2CAB">
        <w:rPr>
          <w:rFonts w:ascii="Arial" w:hAnsi="Arial" w:cs="Arial"/>
          <w:color w:val="000000"/>
        </w:rPr>
        <w:t xml:space="preserve"> et paginée. Chaque actualité sera associée à un ou plusieurs “tag” sur la base d’une liste prédéfinie afin de trier les actualités par thématique et, selon les cas, d’afficher les x dernières sur la page sommaire de la rubrique correspondante. Une sélection d’actualités illustrées apparaîtra sur la page d’accueil du site sous forme de carrousel. Les actualités contenant des vidéos seront identifiables par un </w:t>
      </w:r>
      <w:proofErr w:type="spellStart"/>
      <w:r w:rsidRPr="003C2CAB">
        <w:rPr>
          <w:rFonts w:ascii="Arial" w:hAnsi="Arial" w:cs="Arial"/>
          <w:color w:val="000000"/>
        </w:rPr>
        <w:t>picto</w:t>
      </w:r>
      <w:proofErr w:type="spellEnd"/>
      <w:r w:rsidRPr="003C2CAB">
        <w:rPr>
          <w:rFonts w:ascii="Arial" w:hAnsi="Arial" w:cs="Arial"/>
          <w:color w:val="000000"/>
        </w:rPr>
        <w:t>/élément graphique.</w:t>
      </w:r>
    </w:p>
    <w:p w14:paraId="2A9772CE"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L’internaute pourra partager l’actualité sur les réseaux sociaux et s’abonner à un flux RSS.</w:t>
      </w:r>
    </w:p>
    <w:p w14:paraId="3BF3FA2A"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6EFF285A"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3EE205F7" w14:textId="7850C797" w:rsidR="001B4410" w:rsidRPr="005E772A" w:rsidRDefault="001B4410" w:rsidP="005E772A">
      <w:pPr>
        <w:pStyle w:val="Titre5"/>
        <w:numPr>
          <w:ilvl w:val="3"/>
          <w:numId w:val="10"/>
        </w:numPr>
      </w:pPr>
      <w:r w:rsidRPr="005E772A">
        <w:t>Agenda</w:t>
      </w:r>
    </w:p>
    <w:p w14:paraId="086682F7"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Les actualités de type événementiel devront être identifiables pour être référencées en complément dans un agenda. Elles se différencieront des actualités “standards” par la saisie d’une date ou d’une période liée à l’évènement.</w:t>
      </w:r>
    </w:p>
    <w:p w14:paraId="4C779958" w14:textId="2A4B50F9"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L’agenda listera tous les évènements à venir sous forme de calendrier pour une recherche</w:t>
      </w:r>
      <w:r w:rsidR="003C2CAB">
        <w:rPr>
          <w:rFonts w:ascii="Arial" w:hAnsi="Arial" w:cs="Arial"/>
          <w:color w:val="000000"/>
        </w:rPr>
        <w:t xml:space="preserve"> </w:t>
      </w:r>
      <w:r w:rsidRPr="003C2CAB">
        <w:rPr>
          <w:rFonts w:ascii="Arial" w:hAnsi="Arial" w:cs="Arial"/>
          <w:color w:val="000000"/>
        </w:rPr>
        <w:t xml:space="preserve">par date avec une possibilité d’export en format </w:t>
      </w:r>
      <w:proofErr w:type="spellStart"/>
      <w:r w:rsidRPr="003C2CAB">
        <w:rPr>
          <w:rFonts w:ascii="Arial" w:hAnsi="Arial" w:cs="Arial"/>
          <w:i/>
          <w:iCs/>
          <w:color w:val="000000"/>
        </w:rPr>
        <w:t>iCalendar</w:t>
      </w:r>
      <w:proofErr w:type="spellEnd"/>
      <w:r w:rsidRPr="003C2CAB">
        <w:rPr>
          <w:rFonts w:ascii="Arial" w:hAnsi="Arial" w:cs="Arial"/>
          <w:color w:val="000000"/>
        </w:rPr>
        <w:t>. Un extrait de l’agenda sera affiché sur la page d’accueil.</w:t>
      </w:r>
    </w:p>
    <w:p w14:paraId="1E1632E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Ce module devra permettre à terme de syndiquer d’autres évènements issus d’autres rubriques ou de sites externes.</w:t>
      </w:r>
    </w:p>
    <w:p w14:paraId="62ADCCA7"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4FCECA82"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4D9C8433" w14:textId="53615CA9" w:rsidR="001B4410" w:rsidRPr="00F93C20" w:rsidRDefault="001B4410" w:rsidP="00F93C20">
      <w:pPr>
        <w:pStyle w:val="Titre5"/>
        <w:numPr>
          <w:ilvl w:val="3"/>
          <w:numId w:val="10"/>
        </w:numPr>
      </w:pPr>
      <w:r w:rsidRPr="00F93C20">
        <w:t>Moteur de recherche</w:t>
      </w:r>
    </w:p>
    <w:p w14:paraId="68D87380" w14:textId="6CB9B30C"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Le moteur de recherche permettra une recherche textuelle transversale à l’ensemble des contenus </w:t>
      </w:r>
      <w:r w:rsidR="003C2CAB" w:rsidRPr="003C2CAB">
        <w:rPr>
          <w:rFonts w:ascii="Arial" w:hAnsi="Arial" w:cs="Arial"/>
          <w:color w:val="000000"/>
        </w:rPr>
        <w:t>du site géré</w:t>
      </w:r>
      <w:r w:rsidRPr="003C2CAB">
        <w:rPr>
          <w:rFonts w:ascii="Arial" w:hAnsi="Arial" w:cs="Arial"/>
          <w:color w:val="000000"/>
        </w:rPr>
        <w:t xml:space="preserve"> par le CMS. Sur cette base, l’équipe de développement interne à l’UCA pourrait étendre les fonctionnalités du moteur de recherche aux modules</w:t>
      </w:r>
    </w:p>
    <w:p w14:paraId="1A617A41" w14:textId="230926C0"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“Formation” et “Annuaire” (voir ci-après). Le prestataire précisera comment cette possibilité peut être mise en </w:t>
      </w:r>
      <w:r w:rsidR="00B94336" w:rsidRPr="003C2CAB">
        <w:rPr>
          <w:rFonts w:ascii="Arial" w:hAnsi="Arial" w:cs="Arial"/>
          <w:color w:val="000000"/>
        </w:rPr>
        <w:t>œuvre</w:t>
      </w:r>
      <w:r w:rsidRPr="003C2CAB">
        <w:rPr>
          <w:rFonts w:ascii="Arial" w:hAnsi="Arial" w:cs="Arial"/>
          <w:color w:val="000000"/>
        </w:rPr>
        <w:t>.</w:t>
      </w:r>
    </w:p>
    <w:p w14:paraId="309C1D69"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036FC919"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6AE81087"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25DDA041"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3D32D446" w14:textId="592C95DC" w:rsidR="001B4410" w:rsidRPr="00F93C20" w:rsidRDefault="001B4410" w:rsidP="00F93C20">
      <w:pPr>
        <w:pStyle w:val="Titre4"/>
        <w:numPr>
          <w:ilvl w:val="2"/>
          <w:numId w:val="10"/>
        </w:numPr>
      </w:pPr>
      <w:r w:rsidRPr="00F93C20">
        <w:t>Modules et fonctionnalités développés en interne</w:t>
      </w:r>
    </w:p>
    <w:p w14:paraId="09099418"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Certains modules prévus dans le futur portail web sont dépendants d’applications internes.</w:t>
      </w:r>
    </w:p>
    <w:p w14:paraId="3717F1FD"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Leur développement sera assuré, avant la mise en production, par l’équipe technique des universités en collaboration avec le prestataire sur la base de </w:t>
      </w:r>
      <w:proofErr w:type="spellStart"/>
      <w:r w:rsidRPr="003C2CAB">
        <w:rPr>
          <w:rFonts w:ascii="Arial" w:hAnsi="Arial" w:cs="Arial"/>
          <w:color w:val="000000"/>
        </w:rPr>
        <w:t>templates</w:t>
      </w:r>
      <w:proofErr w:type="spellEnd"/>
      <w:r w:rsidRPr="003C2CAB">
        <w:rPr>
          <w:rFonts w:ascii="Arial" w:hAnsi="Arial" w:cs="Arial"/>
          <w:color w:val="000000"/>
        </w:rPr>
        <w:t xml:space="preserve"> produits par ce dernier. Dans ce cadre et afin de garantir une intégration respectueuse de l’intégrité du</w:t>
      </w:r>
    </w:p>
    <w:p w14:paraId="7CB37A9B"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CMS un transfert de compétences sera nécessaire et 5 jours d’encadrement et d’aide technique de la part du prestataire sont à prévoir.</w:t>
      </w:r>
    </w:p>
    <w:p w14:paraId="5AC9A2A4"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4986667F"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17DECFA5" w14:textId="00ADD91F" w:rsidR="001B4410" w:rsidRPr="00F93C20" w:rsidRDefault="001B4410" w:rsidP="00F93C20">
      <w:pPr>
        <w:pStyle w:val="Titre5"/>
        <w:numPr>
          <w:ilvl w:val="3"/>
          <w:numId w:val="10"/>
        </w:numPr>
      </w:pPr>
      <w:r w:rsidRPr="00F93C20">
        <w:t>Catalogue des formations</w:t>
      </w:r>
    </w:p>
    <w:p w14:paraId="5018FB15"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Organe névralgique du futur portail web, le catalogue des formations s’appuiera sur l’outil</w:t>
      </w:r>
    </w:p>
    <w:p w14:paraId="6A7E98D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proofErr w:type="spellStart"/>
      <w:r w:rsidRPr="003C2CAB">
        <w:rPr>
          <w:rFonts w:ascii="Arial" w:hAnsi="Arial" w:cs="Arial"/>
          <w:color w:val="000000"/>
        </w:rPr>
        <w:t>Ametys</w:t>
      </w:r>
      <w:proofErr w:type="spellEnd"/>
      <w:r w:rsidRPr="003C2CAB">
        <w:rPr>
          <w:rFonts w:ascii="Arial" w:hAnsi="Arial" w:cs="Arial"/>
          <w:color w:val="000000"/>
        </w:rPr>
        <w:t xml:space="preserve"> ODF développé par la société </w:t>
      </w:r>
      <w:proofErr w:type="spellStart"/>
      <w:r w:rsidRPr="003C2CAB">
        <w:rPr>
          <w:rFonts w:ascii="Arial" w:hAnsi="Arial" w:cs="Arial"/>
          <w:color w:val="000000"/>
        </w:rPr>
        <w:t>Anyware</w:t>
      </w:r>
      <w:proofErr w:type="spellEnd"/>
      <w:r w:rsidRPr="003C2CAB">
        <w:rPr>
          <w:rFonts w:ascii="Arial" w:hAnsi="Arial" w:cs="Arial"/>
          <w:color w:val="000000"/>
        </w:rPr>
        <w:t xml:space="preserve"> Campus (déploiement en cours).</w:t>
      </w:r>
    </w:p>
    <w:p w14:paraId="053FA4C2"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Nativement, cette solution permet un affichage direct à travers le CMS </w:t>
      </w:r>
      <w:proofErr w:type="spellStart"/>
      <w:r w:rsidRPr="003C2CAB">
        <w:rPr>
          <w:rFonts w:ascii="Arial" w:hAnsi="Arial" w:cs="Arial"/>
          <w:color w:val="000000"/>
        </w:rPr>
        <w:t>Ametys</w:t>
      </w:r>
      <w:proofErr w:type="spellEnd"/>
      <w:r w:rsidRPr="003C2CAB">
        <w:rPr>
          <w:rFonts w:ascii="Arial" w:hAnsi="Arial" w:cs="Arial"/>
          <w:color w:val="000000"/>
        </w:rPr>
        <w:t xml:space="preserve"> ou la génération d’un site catalogue. A travers des développements complémentaires, d’autres modes d’intégration sont possibles : web service, plugin, ...</w:t>
      </w:r>
    </w:p>
    <w:p w14:paraId="278E45E3"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67DD3740" w14:textId="77777777" w:rsidR="001B4410" w:rsidRPr="003C2CAB" w:rsidRDefault="001B4410" w:rsidP="003C2CAB">
      <w:pPr>
        <w:autoSpaceDE w:val="0"/>
        <w:autoSpaceDN w:val="0"/>
        <w:adjustRightInd w:val="0"/>
        <w:spacing w:after="0" w:line="240" w:lineRule="auto"/>
        <w:jc w:val="both"/>
        <w:rPr>
          <w:rFonts w:ascii="Arial" w:hAnsi="Arial" w:cs="Arial"/>
          <w:b/>
          <w:bCs/>
          <w:color w:val="000000"/>
        </w:rPr>
      </w:pPr>
    </w:p>
    <w:p w14:paraId="3826ADC4" w14:textId="57049096" w:rsidR="001B4410" w:rsidRPr="00F93C20" w:rsidRDefault="001B4410" w:rsidP="00F93C20">
      <w:pPr>
        <w:pStyle w:val="Titre5"/>
        <w:numPr>
          <w:ilvl w:val="3"/>
          <w:numId w:val="10"/>
        </w:numPr>
      </w:pPr>
      <w:r w:rsidRPr="00F93C20">
        <w:t>Annuaire des personnels / des compétences</w:t>
      </w:r>
    </w:p>
    <w:p w14:paraId="702A2DAC"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Ce module correspond au volet affichage de l’annuaire des personnels de l’UCA. Il compile les données issues de plusieurs outils et bases à travers une interface de recherche </w:t>
      </w:r>
      <w:proofErr w:type="spellStart"/>
      <w:r w:rsidRPr="003C2CAB">
        <w:rPr>
          <w:rFonts w:ascii="Arial" w:hAnsi="Arial" w:cs="Arial"/>
          <w:color w:val="000000"/>
        </w:rPr>
        <w:t>multi-critères</w:t>
      </w:r>
      <w:proofErr w:type="spellEnd"/>
      <w:r w:rsidRPr="003C2CAB">
        <w:rPr>
          <w:rFonts w:ascii="Arial" w:hAnsi="Arial" w:cs="Arial"/>
          <w:color w:val="000000"/>
        </w:rPr>
        <w:t xml:space="preserve"> (par nom, service, fonction, compétences, …).</w:t>
      </w:r>
    </w:p>
    <w:p w14:paraId="38EC1EE0"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06DEDB9B"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0AEC018D"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1B7609C5"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3EE6E5ED" w14:textId="356F6566" w:rsidR="001B4410" w:rsidRPr="00F93C20" w:rsidRDefault="001B4410" w:rsidP="00F93C20">
      <w:pPr>
        <w:pStyle w:val="Titre4"/>
        <w:numPr>
          <w:ilvl w:val="2"/>
          <w:numId w:val="10"/>
        </w:numPr>
      </w:pPr>
      <w:r w:rsidRPr="00F93C20">
        <w:t>Autres contraintes fonctionnelles et techniques</w:t>
      </w:r>
    </w:p>
    <w:p w14:paraId="41B4750A"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605F469C" w14:textId="2AD18BE3" w:rsidR="001B4410" w:rsidRPr="00F93C20" w:rsidRDefault="001B4410" w:rsidP="00F93C20">
      <w:pPr>
        <w:pStyle w:val="Titre5"/>
        <w:numPr>
          <w:ilvl w:val="3"/>
          <w:numId w:val="10"/>
        </w:numPr>
      </w:pPr>
      <w:r w:rsidRPr="00F93C20">
        <w:t>Respect des standards web et accessibilité</w:t>
      </w:r>
    </w:p>
    <w:p w14:paraId="3F752DFF"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portail web de l’UCA devra respecter les standards et préconisations émises par le W3C</w:t>
      </w:r>
    </w:p>
    <w:p w14:paraId="2C128D02"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(World Wide Web Consortium) afin d’assurer un affichage optimal sur</w:t>
      </w:r>
      <w:r w:rsidR="00BE43A9" w:rsidRPr="003C2CAB">
        <w:rPr>
          <w:rFonts w:ascii="Arial" w:hAnsi="Arial" w:cs="Arial"/>
          <w:color w:val="000000"/>
        </w:rPr>
        <w:t xml:space="preserve"> les principaux </w:t>
      </w:r>
      <w:r w:rsidRPr="003C2CAB">
        <w:rPr>
          <w:rFonts w:ascii="Arial" w:hAnsi="Arial" w:cs="Arial"/>
          <w:color w:val="000000"/>
        </w:rPr>
        <w:t>navigateurs actuels et limiter les problèmes de rétrocomp</w:t>
      </w:r>
      <w:r w:rsidR="00BE43A9" w:rsidRPr="003C2CAB">
        <w:rPr>
          <w:rFonts w:ascii="Arial" w:hAnsi="Arial" w:cs="Arial"/>
          <w:color w:val="000000"/>
        </w:rPr>
        <w:t xml:space="preserve">atibilité avec les versions les </w:t>
      </w:r>
      <w:r w:rsidRPr="003C2CAB">
        <w:rPr>
          <w:rFonts w:ascii="Arial" w:hAnsi="Arial" w:cs="Arial"/>
          <w:color w:val="000000"/>
        </w:rPr>
        <w:t>plus anciennes.</w:t>
      </w:r>
    </w:p>
    <w:p w14:paraId="503A641A"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prestataire s’engage à développer le site de l’Unive</w:t>
      </w:r>
      <w:r w:rsidR="00BE43A9" w:rsidRPr="003C2CAB">
        <w:rPr>
          <w:rFonts w:ascii="Arial" w:hAnsi="Arial" w:cs="Arial"/>
          <w:color w:val="000000"/>
        </w:rPr>
        <w:t xml:space="preserve">rsité Clermont Auvergne dans un </w:t>
      </w:r>
      <w:r w:rsidRPr="003C2CAB">
        <w:rPr>
          <w:rFonts w:ascii="Arial" w:hAnsi="Arial" w:cs="Arial"/>
          <w:color w:val="000000"/>
        </w:rPr>
        <w:t>souci d'accessibilité aux plus grand nombre, en resp</w:t>
      </w:r>
      <w:r w:rsidR="00BE43A9" w:rsidRPr="003C2CAB">
        <w:rPr>
          <w:rFonts w:ascii="Arial" w:hAnsi="Arial" w:cs="Arial"/>
          <w:color w:val="000000"/>
        </w:rPr>
        <w:t xml:space="preserve">ectant l'obligation légale pour </w:t>
      </w:r>
      <w:r w:rsidRPr="003C2CAB">
        <w:rPr>
          <w:rFonts w:ascii="Arial" w:hAnsi="Arial" w:cs="Arial"/>
          <w:color w:val="000000"/>
        </w:rPr>
        <w:t>l'accessibilité du Web aux personnes en situation de handicap (loi n°2005-102 de février</w:t>
      </w:r>
    </w:p>
    <w:p w14:paraId="669F902C"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2005 pour l'égalité des droits et des chances).</w:t>
      </w:r>
    </w:p>
    <w:p w14:paraId="65991A8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L’accessibilité du site devra, au minimum, être équivalente au niveau A du Web Content</w:t>
      </w:r>
    </w:p>
    <w:p w14:paraId="78DBCDF2"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proofErr w:type="spellStart"/>
      <w:r w:rsidRPr="003C2CAB">
        <w:rPr>
          <w:rFonts w:ascii="Arial" w:hAnsi="Arial" w:cs="Arial"/>
          <w:color w:val="000000"/>
        </w:rPr>
        <w:t>Accessibility</w:t>
      </w:r>
      <w:proofErr w:type="spellEnd"/>
      <w:r w:rsidRPr="003C2CAB">
        <w:rPr>
          <w:rFonts w:ascii="Arial" w:hAnsi="Arial" w:cs="Arial"/>
          <w:color w:val="000000"/>
        </w:rPr>
        <w:t xml:space="preserve"> Guidelines (WCAG) 2.0. Aucune labellisation </w:t>
      </w:r>
      <w:r w:rsidR="00BE43A9" w:rsidRPr="003C2CAB">
        <w:rPr>
          <w:rFonts w:ascii="Arial" w:hAnsi="Arial" w:cs="Arial"/>
          <w:color w:val="000000"/>
        </w:rPr>
        <w:t xml:space="preserve">n’est demandée. L’intérêt de la </w:t>
      </w:r>
      <w:r w:rsidRPr="003C2CAB">
        <w:rPr>
          <w:rFonts w:ascii="Arial" w:hAnsi="Arial" w:cs="Arial"/>
          <w:color w:val="000000"/>
        </w:rPr>
        <w:t>mise en place d’une version “texte brut” sera discutée avec le prestataire.</w:t>
      </w:r>
    </w:p>
    <w:p w14:paraId="6D649E87"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32EA6612"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37E7365D" w14:textId="260BA9D9" w:rsidR="001B4410" w:rsidRPr="00F93C20" w:rsidRDefault="001B4410" w:rsidP="00F93C20">
      <w:pPr>
        <w:pStyle w:val="Titre5"/>
        <w:numPr>
          <w:ilvl w:val="3"/>
          <w:numId w:val="10"/>
        </w:numPr>
      </w:pPr>
      <w:r w:rsidRPr="00F93C20">
        <w:t>Adaptation aux terminaux mobiles et performances d’affichage</w:t>
      </w:r>
    </w:p>
    <w:p w14:paraId="2D9CE052" w14:textId="658D1F90"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L’UCA souhaite optimiser l’affichage de son site sur les terminaux mobiles </w:t>
      </w:r>
      <w:r w:rsidR="00A4481E">
        <w:rPr>
          <w:rFonts w:ascii="Arial" w:hAnsi="Arial" w:cs="Arial"/>
          <w:color w:val="000000"/>
        </w:rPr>
        <w:t>–</w:t>
      </w:r>
      <w:r w:rsidRPr="003C2CAB">
        <w:rPr>
          <w:rFonts w:ascii="Arial" w:hAnsi="Arial" w:cs="Arial"/>
          <w:color w:val="000000"/>
        </w:rPr>
        <w:t xml:space="preserve"> notamment</w:t>
      </w:r>
      <w:r w:rsidR="00A4481E">
        <w:rPr>
          <w:rFonts w:ascii="Arial" w:hAnsi="Arial" w:cs="Arial"/>
          <w:color w:val="000000"/>
        </w:rPr>
        <w:t xml:space="preserve"> </w:t>
      </w:r>
      <w:r w:rsidRPr="003C2CAB">
        <w:rPr>
          <w:rFonts w:ascii="Arial" w:hAnsi="Arial" w:cs="Arial"/>
          <w:color w:val="000000"/>
        </w:rPr>
        <w:t xml:space="preserve">sur les Smartphones et tablettes - en appliquant le principe du </w:t>
      </w:r>
      <w:r w:rsidRPr="003C2CAB">
        <w:rPr>
          <w:rFonts w:ascii="Arial" w:hAnsi="Arial" w:cs="Arial"/>
          <w:i/>
          <w:iCs/>
          <w:color w:val="000000"/>
        </w:rPr>
        <w:t xml:space="preserve">responsive </w:t>
      </w:r>
      <w:proofErr w:type="gramStart"/>
      <w:r w:rsidRPr="003C2CAB">
        <w:rPr>
          <w:rFonts w:ascii="Arial" w:hAnsi="Arial" w:cs="Arial"/>
          <w:i/>
          <w:iCs/>
          <w:color w:val="000000"/>
        </w:rPr>
        <w:t xml:space="preserve">design </w:t>
      </w:r>
      <w:r w:rsidR="00BE43A9" w:rsidRPr="003C2CAB">
        <w:rPr>
          <w:rFonts w:ascii="Arial" w:hAnsi="Arial" w:cs="Arial"/>
          <w:color w:val="000000"/>
        </w:rPr>
        <w:t>.</w:t>
      </w:r>
      <w:proofErr w:type="gramEnd"/>
      <w:r w:rsidR="00BE43A9" w:rsidRPr="003C2CAB">
        <w:rPr>
          <w:rFonts w:ascii="Arial" w:hAnsi="Arial" w:cs="Arial"/>
          <w:color w:val="000000"/>
        </w:rPr>
        <w:t xml:space="preserve"> Cette </w:t>
      </w:r>
      <w:r w:rsidRPr="003C2CAB">
        <w:rPr>
          <w:rFonts w:ascii="Arial" w:hAnsi="Arial" w:cs="Arial"/>
          <w:color w:val="000000"/>
        </w:rPr>
        <w:t>adaptation de la mise en forme en fonction de l’écran devr</w:t>
      </w:r>
      <w:r w:rsidR="00BE43A9" w:rsidRPr="003C2CAB">
        <w:rPr>
          <w:rFonts w:ascii="Arial" w:hAnsi="Arial" w:cs="Arial"/>
          <w:color w:val="000000"/>
        </w:rPr>
        <w:t xml:space="preserve">a concerner l’ensemble du front </w:t>
      </w:r>
      <w:r w:rsidRPr="003C2CAB">
        <w:rPr>
          <w:rFonts w:ascii="Arial" w:hAnsi="Arial" w:cs="Arial"/>
          <w:color w:val="000000"/>
        </w:rPr>
        <w:t>office du site, tous modules confondus, en incluant ég</w:t>
      </w:r>
      <w:r w:rsidR="00BE43A9" w:rsidRPr="003C2CAB">
        <w:rPr>
          <w:rFonts w:ascii="Arial" w:hAnsi="Arial" w:cs="Arial"/>
          <w:color w:val="000000"/>
        </w:rPr>
        <w:t xml:space="preserve">alement les </w:t>
      </w:r>
      <w:proofErr w:type="spellStart"/>
      <w:r w:rsidR="00BE43A9" w:rsidRPr="003C2CAB">
        <w:rPr>
          <w:rFonts w:ascii="Arial" w:hAnsi="Arial" w:cs="Arial"/>
          <w:color w:val="000000"/>
        </w:rPr>
        <w:t>templates</w:t>
      </w:r>
      <w:proofErr w:type="spellEnd"/>
      <w:r w:rsidR="00BE43A9" w:rsidRPr="003C2CAB">
        <w:rPr>
          <w:rFonts w:ascii="Arial" w:hAnsi="Arial" w:cs="Arial"/>
          <w:color w:val="000000"/>
        </w:rPr>
        <w:t xml:space="preserve"> “mail” et </w:t>
      </w:r>
      <w:r w:rsidRPr="003C2CAB">
        <w:rPr>
          <w:rFonts w:ascii="Arial" w:hAnsi="Arial" w:cs="Arial"/>
          <w:color w:val="000000"/>
        </w:rPr>
        <w:t>“page d’authentification centrale” et la compatibilité doit êtr</w:t>
      </w:r>
      <w:r w:rsidR="00BE43A9" w:rsidRPr="003C2CAB">
        <w:rPr>
          <w:rFonts w:ascii="Arial" w:hAnsi="Arial" w:cs="Arial"/>
          <w:color w:val="000000"/>
        </w:rPr>
        <w:t xml:space="preserve">e fournie pour les contenus qui </w:t>
      </w:r>
      <w:r w:rsidRPr="003C2CAB">
        <w:rPr>
          <w:rFonts w:ascii="Arial" w:hAnsi="Arial" w:cs="Arial"/>
          <w:color w:val="000000"/>
        </w:rPr>
        <w:t>font l’objet de développements internes. Un back office utilisable depuis les terminau</w:t>
      </w:r>
      <w:r w:rsidR="00BE43A9" w:rsidRPr="003C2CAB">
        <w:rPr>
          <w:rFonts w:ascii="Arial" w:hAnsi="Arial" w:cs="Arial"/>
          <w:color w:val="000000"/>
        </w:rPr>
        <w:t xml:space="preserve">x </w:t>
      </w:r>
      <w:r w:rsidRPr="003C2CAB">
        <w:rPr>
          <w:rFonts w:ascii="Arial" w:hAnsi="Arial" w:cs="Arial"/>
          <w:color w:val="000000"/>
        </w:rPr>
        <w:t>nomades sera un plus.</w:t>
      </w:r>
    </w:p>
    <w:p w14:paraId="73348BF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En dehors des contraintes inhérentes au débit des utilisate</w:t>
      </w:r>
      <w:r w:rsidR="00BE43A9" w:rsidRPr="003C2CAB">
        <w:rPr>
          <w:rFonts w:ascii="Arial" w:hAnsi="Arial" w:cs="Arial"/>
          <w:color w:val="000000"/>
        </w:rPr>
        <w:t xml:space="preserve">urs, la vitesse d’affichage des </w:t>
      </w:r>
      <w:r w:rsidRPr="003C2CAB">
        <w:rPr>
          <w:rFonts w:ascii="Arial" w:hAnsi="Arial" w:cs="Arial"/>
          <w:color w:val="000000"/>
        </w:rPr>
        <w:t>pages devra pouvoir être optimisée (limitation du p</w:t>
      </w:r>
      <w:r w:rsidR="00BE43A9" w:rsidRPr="003C2CAB">
        <w:rPr>
          <w:rFonts w:ascii="Arial" w:hAnsi="Arial" w:cs="Arial"/>
          <w:color w:val="000000"/>
        </w:rPr>
        <w:t xml:space="preserve">oids, mise en mémoire cache des </w:t>
      </w:r>
      <w:r w:rsidRPr="003C2CAB">
        <w:rPr>
          <w:rFonts w:ascii="Arial" w:hAnsi="Arial" w:cs="Arial"/>
          <w:color w:val="000000"/>
        </w:rPr>
        <w:t>pages dynamiques pour un chargement plus rapide).</w:t>
      </w:r>
    </w:p>
    <w:p w14:paraId="3498C9B3"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4DFD37CD"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782F33D3" w14:textId="4B9ABE29" w:rsidR="001B4410" w:rsidRPr="00F93C20" w:rsidRDefault="001B4410" w:rsidP="00F93C20">
      <w:pPr>
        <w:pStyle w:val="Titre5"/>
        <w:numPr>
          <w:ilvl w:val="3"/>
          <w:numId w:val="10"/>
        </w:numPr>
      </w:pPr>
      <w:r w:rsidRPr="00F93C20">
        <w:t>Référencement</w:t>
      </w:r>
    </w:p>
    <w:p w14:paraId="4A8F25C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Les pages du portail web de l’UCA devront être adaptées (s</w:t>
      </w:r>
      <w:r w:rsidR="00BE43A9" w:rsidRPr="003C2CAB">
        <w:rPr>
          <w:rFonts w:ascii="Arial" w:hAnsi="Arial" w:cs="Arial"/>
          <w:color w:val="000000"/>
        </w:rPr>
        <w:t xml:space="preserve">tructure, contenus, liens) pour </w:t>
      </w:r>
      <w:r w:rsidRPr="003C2CAB">
        <w:rPr>
          <w:rFonts w:ascii="Arial" w:hAnsi="Arial" w:cs="Arial"/>
          <w:color w:val="000000"/>
        </w:rPr>
        <w:t xml:space="preserve">un référencement naturel optimisé par les moteurs de </w:t>
      </w:r>
      <w:r w:rsidR="00BE43A9" w:rsidRPr="003C2CAB">
        <w:rPr>
          <w:rFonts w:ascii="Arial" w:hAnsi="Arial" w:cs="Arial"/>
          <w:color w:val="000000"/>
        </w:rPr>
        <w:t xml:space="preserve">recherche. Le prestataire devra </w:t>
      </w:r>
      <w:r w:rsidRPr="003C2CAB">
        <w:rPr>
          <w:rFonts w:ascii="Arial" w:hAnsi="Arial" w:cs="Arial"/>
          <w:color w:val="000000"/>
        </w:rPr>
        <w:t>proposer une solution qui permette de renseigner automatiquement les bal</w:t>
      </w:r>
      <w:r w:rsidR="00BE43A9" w:rsidRPr="003C2CAB">
        <w:rPr>
          <w:rFonts w:ascii="Arial" w:hAnsi="Arial" w:cs="Arial"/>
          <w:color w:val="000000"/>
        </w:rPr>
        <w:t xml:space="preserve">ises </w:t>
      </w:r>
      <w:proofErr w:type="spellStart"/>
      <w:r w:rsidR="00BE43A9" w:rsidRPr="003C2CAB">
        <w:rPr>
          <w:rFonts w:ascii="Arial" w:hAnsi="Arial" w:cs="Arial"/>
          <w:color w:val="000000"/>
        </w:rPr>
        <w:t>meta</w:t>
      </w:r>
      <w:proofErr w:type="spellEnd"/>
      <w:r w:rsidR="00BE43A9" w:rsidRPr="003C2CAB">
        <w:rPr>
          <w:rFonts w:ascii="Arial" w:hAnsi="Arial" w:cs="Arial"/>
          <w:color w:val="000000"/>
        </w:rPr>
        <w:t xml:space="preserve"> (titre, </w:t>
      </w:r>
      <w:r w:rsidRPr="003C2CAB">
        <w:rPr>
          <w:rFonts w:ascii="Arial" w:hAnsi="Arial" w:cs="Arial"/>
          <w:color w:val="000000"/>
        </w:rPr>
        <w:t>description, mots-clés), de nommer correctement d’autres</w:t>
      </w:r>
      <w:r w:rsidR="00BE43A9" w:rsidRPr="003C2CAB">
        <w:rPr>
          <w:rFonts w:ascii="Arial" w:hAnsi="Arial" w:cs="Arial"/>
          <w:color w:val="000000"/>
        </w:rPr>
        <w:t xml:space="preserve"> éléments (images, URL, liens), </w:t>
      </w:r>
      <w:r w:rsidRPr="003C2CAB">
        <w:rPr>
          <w:rFonts w:ascii="Arial" w:hAnsi="Arial" w:cs="Arial"/>
          <w:color w:val="000000"/>
        </w:rPr>
        <w:t>et s’engager à prendre toutes les mesures techniqu</w:t>
      </w:r>
      <w:r w:rsidR="00BE43A9" w:rsidRPr="003C2CAB">
        <w:rPr>
          <w:rFonts w:ascii="Arial" w:hAnsi="Arial" w:cs="Arial"/>
          <w:color w:val="000000"/>
        </w:rPr>
        <w:t xml:space="preserve">es de base (sitemap.xml, compte </w:t>
      </w:r>
      <w:proofErr w:type="spellStart"/>
      <w:r w:rsidRPr="003C2CAB">
        <w:rPr>
          <w:rFonts w:ascii="Arial" w:hAnsi="Arial" w:cs="Arial"/>
          <w:color w:val="000000"/>
        </w:rPr>
        <w:t>google</w:t>
      </w:r>
      <w:proofErr w:type="spellEnd"/>
      <w:r w:rsidRPr="003C2CAB">
        <w:rPr>
          <w:rFonts w:ascii="Arial" w:hAnsi="Arial" w:cs="Arial"/>
          <w:color w:val="000000"/>
        </w:rPr>
        <w:t xml:space="preserve"> </w:t>
      </w:r>
      <w:proofErr w:type="spellStart"/>
      <w:r w:rsidRPr="003C2CAB">
        <w:rPr>
          <w:rFonts w:ascii="Arial" w:hAnsi="Arial" w:cs="Arial"/>
          <w:color w:val="000000"/>
        </w:rPr>
        <w:t>sitemap</w:t>
      </w:r>
      <w:proofErr w:type="spellEnd"/>
      <w:r w:rsidRPr="003C2CAB">
        <w:rPr>
          <w:rFonts w:ascii="Arial" w:hAnsi="Arial" w:cs="Arial"/>
          <w:color w:val="000000"/>
        </w:rPr>
        <w:t xml:space="preserve">, </w:t>
      </w:r>
      <w:proofErr w:type="spellStart"/>
      <w:r w:rsidRPr="003C2CAB">
        <w:rPr>
          <w:rFonts w:ascii="Arial" w:hAnsi="Arial" w:cs="Arial"/>
          <w:color w:val="000000"/>
        </w:rPr>
        <w:t>etc</w:t>
      </w:r>
      <w:proofErr w:type="spellEnd"/>
      <w:r w:rsidRPr="003C2CAB">
        <w:rPr>
          <w:rFonts w:ascii="Arial" w:hAnsi="Arial" w:cs="Arial"/>
          <w:color w:val="000000"/>
        </w:rPr>
        <w:t xml:space="preserve">) </w:t>
      </w:r>
      <w:r w:rsidRPr="003C2CAB">
        <w:rPr>
          <w:rFonts w:ascii="Arial" w:hAnsi="Arial" w:cs="Arial"/>
          <w:color w:val="000000"/>
        </w:rPr>
        <w:lastRenderedPageBreak/>
        <w:t>de manière à garantir une sens</w:t>
      </w:r>
      <w:r w:rsidR="00BE43A9" w:rsidRPr="003C2CAB">
        <w:rPr>
          <w:rFonts w:ascii="Arial" w:hAnsi="Arial" w:cs="Arial"/>
          <w:color w:val="000000"/>
        </w:rPr>
        <w:t xml:space="preserve">ibilité maximale à l’indexation </w:t>
      </w:r>
      <w:r w:rsidRPr="003C2CAB">
        <w:rPr>
          <w:rFonts w:ascii="Arial" w:hAnsi="Arial" w:cs="Arial"/>
          <w:color w:val="000000"/>
        </w:rPr>
        <w:t>automatique par les principaux moteurs de recherche.</w:t>
      </w:r>
    </w:p>
    <w:p w14:paraId="260E3E5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Une attention particulière sera portée au format des URL du</w:t>
      </w:r>
      <w:r w:rsidR="00BE43A9" w:rsidRPr="003C2CAB">
        <w:rPr>
          <w:rFonts w:ascii="Arial" w:hAnsi="Arial" w:cs="Arial"/>
          <w:color w:val="000000"/>
        </w:rPr>
        <w:t xml:space="preserve"> site, avec une préférence pour </w:t>
      </w:r>
      <w:r w:rsidRPr="003C2CAB">
        <w:rPr>
          <w:rFonts w:ascii="Arial" w:hAnsi="Arial" w:cs="Arial"/>
          <w:color w:val="000000"/>
        </w:rPr>
        <w:t xml:space="preserve">une réécriture sémantique de celles-ci. Les renvois </w:t>
      </w:r>
      <w:r w:rsidR="00BE43A9" w:rsidRPr="003C2CAB">
        <w:rPr>
          <w:rFonts w:ascii="Arial" w:hAnsi="Arial" w:cs="Arial"/>
          <w:color w:val="000000"/>
        </w:rPr>
        <w:t xml:space="preserve">pouvant être mis en place entre </w:t>
      </w:r>
      <w:r w:rsidRPr="003C2CAB">
        <w:rPr>
          <w:rFonts w:ascii="Arial" w:hAnsi="Arial" w:cs="Arial"/>
          <w:color w:val="000000"/>
        </w:rPr>
        <w:t xml:space="preserve">différents niveaux de l’arborescence devront être </w:t>
      </w:r>
      <w:r w:rsidR="00BE43A9" w:rsidRPr="003C2CAB">
        <w:rPr>
          <w:rFonts w:ascii="Arial" w:hAnsi="Arial" w:cs="Arial"/>
          <w:color w:val="000000"/>
        </w:rPr>
        <w:t xml:space="preserve">gérés sous un format adéquat de </w:t>
      </w:r>
      <w:r w:rsidRPr="003C2CAB">
        <w:rPr>
          <w:rFonts w:ascii="Arial" w:hAnsi="Arial" w:cs="Arial"/>
          <w:color w:val="000000"/>
        </w:rPr>
        <w:t>redirection afin d’éviter toute duplication de contenu ou double jeu d’URL.</w:t>
      </w:r>
    </w:p>
    <w:p w14:paraId="00FB3C40"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623ACC7C"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4071EFBC" w14:textId="46DCFB70" w:rsidR="001B4410" w:rsidRPr="00F93C20" w:rsidRDefault="001B4410" w:rsidP="00F93C20">
      <w:pPr>
        <w:pStyle w:val="Titre5"/>
        <w:numPr>
          <w:ilvl w:val="3"/>
          <w:numId w:val="10"/>
        </w:numPr>
      </w:pPr>
      <w:r w:rsidRPr="00F93C20">
        <w:t>Statistiques de visites</w:t>
      </w:r>
    </w:p>
    <w:p w14:paraId="5D37FD91" w14:textId="243381D1"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prestataire devra prévoir la création et le paramétrag</w:t>
      </w:r>
      <w:r w:rsidR="00BE43A9" w:rsidRPr="003C2CAB">
        <w:rPr>
          <w:rFonts w:ascii="Arial" w:hAnsi="Arial" w:cs="Arial"/>
          <w:color w:val="000000"/>
        </w:rPr>
        <w:t xml:space="preserve">e d’un compte </w:t>
      </w:r>
      <w:proofErr w:type="spellStart"/>
      <w:r w:rsidR="00BE43A9" w:rsidRPr="003C2CAB">
        <w:rPr>
          <w:rFonts w:ascii="Arial" w:hAnsi="Arial" w:cs="Arial"/>
          <w:color w:val="000000"/>
        </w:rPr>
        <w:t>Analytics</w:t>
      </w:r>
      <w:proofErr w:type="spellEnd"/>
      <w:r w:rsidR="00BE43A9" w:rsidRPr="003C2CAB">
        <w:rPr>
          <w:rFonts w:ascii="Arial" w:hAnsi="Arial" w:cs="Arial"/>
          <w:color w:val="000000"/>
        </w:rPr>
        <w:t xml:space="preserve"> (compte </w:t>
      </w:r>
      <w:r w:rsidRPr="003C2CAB">
        <w:rPr>
          <w:rFonts w:ascii="Arial" w:hAnsi="Arial" w:cs="Arial"/>
          <w:color w:val="000000"/>
        </w:rPr>
        <w:t>gratuit) et l’installation du code de suivi correspondant su</w:t>
      </w:r>
      <w:r w:rsidR="00BE43A9" w:rsidRPr="003C2CAB">
        <w:rPr>
          <w:rFonts w:ascii="Arial" w:hAnsi="Arial" w:cs="Arial"/>
          <w:color w:val="000000"/>
        </w:rPr>
        <w:t xml:space="preserve">r l’ensemble des pages du front </w:t>
      </w:r>
      <w:r w:rsidRPr="003C2CAB">
        <w:rPr>
          <w:rFonts w:ascii="Arial" w:hAnsi="Arial" w:cs="Arial"/>
          <w:color w:val="000000"/>
        </w:rPr>
        <w:t>office. Le compte permettra l’analyse des visites globales du portail web ainsi que des</w:t>
      </w:r>
      <w:r w:rsidR="00A4481E">
        <w:rPr>
          <w:rFonts w:ascii="Arial" w:hAnsi="Arial" w:cs="Arial"/>
          <w:color w:val="000000"/>
        </w:rPr>
        <w:t xml:space="preserve"> </w:t>
      </w:r>
      <w:r w:rsidRPr="003C2CAB">
        <w:rPr>
          <w:rFonts w:ascii="Arial" w:hAnsi="Arial" w:cs="Arial"/>
          <w:color w:val="000000"/>
        </w:rPr>
        <w:t>visites externes en excluant les visites internes à l’établ</w:t>
      </w:r>
      <w:r w:rsidR="00BE43A9" w:rsidRPr="003C2CAB">
        <w:rPr>
          <w:rFonts w:ascii="Arial" w:hAnsi="Arial" w:cs="Arial"/>
          <w:color w:val="000000"/>
        </w:rPr>
        <w:t xml:space="preserve">issement (liste des adresses IP </w:t>
      </w:r>
      <w:r w:rsidRPr="003C2CAB">
        <w:rPr>
          <w:rFonts w:ascii="Arial" w:hAnsi="Arial" w:cs="Arial"/>
          <w:color w:val="000000"/>
        </w:rPr>
        <w:t>fournies par nos soins). Dans la mesure du possible, l’infor</w:t>
      </w:r>
      <w:r w:rsidR="00BE43A9" w:rsidRPr="003C2CAB">
        <w:rPr>
          <w:rFonts w:ascii="Arial" w:hAnsi="Arial" w:cs="Arial"/>
          <w:color w:val="000000"/>
        </w:rPr>
        <w:t xml:space="preserve">mation qui remonte dans l’outil </w:t>
      </w:r>
      <w:r w:rsidRPr="003C2CAB">
        <w:rPr>
          <w:rFonts w:ascii="Arial" w:hAnsi="Arial" w:cs="Arial"/>
          <w:color w:val="000000"/>
        </w:rPr>
        <w:t>d’analyse devra permettre une identification immédiate des</w:t>
      </w:r>
      <w:r w:rsidR="00BE43A9" w:rsidRPr="003C2CAB">
        <w:rPr>
          <w:rFonts w:ascii="Arial" w:hAnsi="Arial" w:cs="Arial"/>
          <w:color w:val="000000"/>
        </w:rPr>
        <w:t xml:space="preserve"> contenus accédés, par simple </w:t>
      </w:r>
      <w:r w:rsidRPr="003C2CAB">
        <w:rPr>
          <w:rFonts w:ascii="Arial" w:hAnsi="Arial" w:cs="Arial"/>
          <w:color w:val="000000"/>
        </w:rPr>
        <w:t>lecture des URL sémantiques.</w:t>
      </w:r>
    </w:p>
    <w:p w14:paraId="2329B352"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57C674C4"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095B889D" w14:textId="0A5E842A" w:rsidR="001B4410" w:rsidRPr="00F93C20" w:rsidRDefault="001B4410" w:rsidP="00F93C20">
      <w:pPr>
        <w:pStyle w:val="Titre4"/>
        <w:numPr>
          <w:ilvl w:val="2"/>
          <w:numId w:val="10"/>
        </w:numPr>
      </w:pPr>
      <w:r w:rsidRPr="00F93C20">
        <w:t>Livrables</w:t>
      </w:r>
    </w:p>
    <w:p w14:paraId="42EDEE14" w14:textId="0C3F39E0" w:rsidR="001B4410" w:rsidRPr="003C2CAB" w:rsidRDefault="001B4410" w:rsidP="003C2CAB">
      <w:pPr>
        <w:autoSpaceDE w:val="0"/>
        <w:autoSpaceDN w:val="0"/>
        <w:adjustRightInd w:val="0"/>
        <w:spacing w:after="0" w:line="240" w:lineRule="auto"/>
        <w:jc w:val="both"/>
        <w:rPr>
          <w:rFonts w:ascii="Arial" w:hAnsi="Arial" w:cs="Arial"/>
          <w:color w:val="000000"/>
        </w:rPr>
      </w:pPr>
    </w:p>
    <w:p w14:paraId="387DC107" w14:textId="77777777" w:rsidR="00A4481E" w:rsidRPr="00A4481E" w:rsidRDefault="00A4481E" w:rsidP="00A4481E">
      <w:pPr>
        <w:pStyle w:val="Paragraphedeliste"/>
        <w:numPr>
          <w:ilvl w:val="0"/>
          <w:numId w:val="46"/>
        </w:numPr>
        <w:autoSpaceDE w:val="0"/>
        <w:autoSpaceDN w:val="0"/>
        <w:adjustRightInd w:val="0"/>
        <w:spacing w:after="0" w:line="240" w:lineRule="auto"/>
        <w:jc w:val="both"/>
        <w:rPr>
          <w:rFonts w:ascii="Arial" w:hAnsi="Arial" w:cs="Arial"/>
          <w:color w:val="000000"/>
        </w:rPr>
      </w:pPr>
      <w:r w:rsidRPr="00A4481E">
        <w:rPr>
          <w:rFonts w:ascii="Arial" w:hAnsi="Arial" w:cs="Arial"/>
          <w:color w:val="000000"/>
        </w:rPr>
        <w:t>Le guide d’installation</w:t>
      </w:r>
    </w:p>
    <w:p w14:paraId="523FC3AA" w14:textId="7EBA0C1B" w:rsidR="005025A3" w:rsidRDefault="005025A3" w:rsidP="00A4481E">
      <w:pPr>
        <w:pStyle w:val="Paragraphedeliste"/>
        <w:numPr>
          <w:ilvl w:val="0"/>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La documentation fonctionnelle</w:t>
      </w:r>
    </w:p>
    <w:p w14:paraId="7444B113" w14:textId="207F6483" w:rsidR="00A4481E" w:rsidRDefault="004471E0" w:rsidP="00A4481E">
      <w:pPr>
        <w:pStyle w:val="Paragraphedeliste"/>
        <w:numPr>
          <w:ilvl w:val="0"/>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L</w:t>
      </w:r>
      <w:r w:rsidR="00A4481E" w:rsidRPr="00A4481E">
        <w:rPr>
          <w:rFonts w:ascii="Arial" w:hAnsi="Arial" w:cs="Arial"/>
          <w:color w:val="000000"/>
        </w:rPr>
        <w:t>a documentation technique</w:t>
      </w:r>
      <w:r>
        <w:rPr>
          <w:rFonts w:ascii="Arial" w:hAnsi="Arial" w:cs="Arial"/>
          <w:color w:val="000000"/>
        </w:rPr>
        <w:t xml:space="preserve"> : </w:t>
      </w:r>
      <w:r w:rsidR="00A4481E" w:rsidRPr="00A4481E">
        <w:rPr>
          <w:rFonts w:ascii="Arial" w:hAnsi="Arial" w:cs="Arial"/>
          <w:color w:val="000000"/>
        </w:rPr>
        <w:t>document d’architecture</w:t>
      </w:r>
      <w:r>
        <w:rPr>
          <w:rFonts w:ascii="Arial" w:hAnsi="Arial" w:cs="Arial"/>
          <w:color w:val="000000"/>
        </w:rPr>
        <w:t>, s</w:t>
      </w:r>
      <w:r w:rsidR="00A4481E" w:rsidRPr="00A4481E">
        <w:rPr>
          <w:rFonts w:ascii="Arial" w:hAnsi="Arial" w:cs="Arial"/>
          <w:color w:val="000000"/>
        </w:rPr>
        <w:t>pé</w:t>
      </w:r>
      <w:r>
        <w:rPr>
          <w:rFonts w:ascii="Arial" w:hAnsi="Arial" w:cs="Arial"/>
          <w:color w:val="000000"/>
        </w:rPr>
        <w:t>cifi</w:t>
      </w:r>
      <w:r w:rsidR="00A4481E" w:rsidRPr="00A4481E">
        <w:rPr>
          <w:rFonts w:ascii="Arial" w:hAnsi="Arial" w:cs="Arial"/>
          <w:color w:val="000000"/>
        </w:rPr>
        <w:t>ca</w:t>
      </w:r>
      <w:r>
        <w:rPr>
          <w:rFonts w:ascii="Arial" w:hAnsi="Arial" w:cs="Arial"/>
          <w:color w:val="000000"/>
        </w:rPr>
        <w:t>tion technique</w:t>
      </w:r>
    </w:p>
    <w:p w14:paraId="066C2328" w14:textId="05601643" w:rsidR="004471E0" w:rsidRDefault="004471E0" w:rsidP="00A4481E">
      <w:pPr>
        <w:pStyle w:val="Paragraphedeliste"/>
        <w:numPr>
          <w:ilvl w:val="0"/>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Support de formation (</w:t>
      </w:r>
      <w:r w:rsidRPr="003C2CAB">
        <w:rPr>
          <w:rFonts w:ascii="Arial" w:hAnsi="Arial" w:cs="Arial"/>
          <w:color w:val="000000"/>
        </w:rPr>
        <w:t>administration du site</w:t>
      </w:r>
      <w:r>
        <w:rPr>
          <w:rFonts w:ascii="Arial" w:hAnsi="Arial" w:cs="Arial"/>
          <w:color w:val="000000"/>
        </w:rPr>
        <w:t xml:space="preserve"> +</w:t>
      </w:r>
      <w:r w:rsidRPr="004471E0">
        <w:rPr>
          <w:rFonts w:ascii="Arial" w:hAnsi="Arial" w:cs="Arial"/>
          <w:color w:val="000000"/>
        </w:rPr>
        <w:t xml:space="preserve"> </w:t>
      </w:r>
      <w:r w:rsidRPr="003C2CAB">
        <w:rPr>
          <w:rFonts w:ascii="Arial" w:hAnsi="Arial" w:cs="Arial"/>
          <w:color w:val="000000"/>
        </w:rPr>
        <w:t>gestion éditoriale du site</w:t>
      </w:r>
      <w:r>
        <w:rPr>
          <w:rFonts w:ascii="Arial" w:hAnsi="Arial" w:cs="Arial"/>
          <w:color w:val="000000"/>
        </w:rPr>
        <w:t xml:space="preserve">) </w:t>
      </w:r>
    </w:p>
    <w:p w14:paraId="7D9530DA" w14:textId="5F5DC487" w:rsidR="004471E0" w:rsidRDefault="004471E0" w:rsidP="004471E0">
      <w:pPr>
        <w:pStyle w:val="Paragraphedeliste"/>
        <w:numPr>
          <w:ilvl w:val="0"/>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Fiche de r</w:t>
      </w:r>
      <w:r w:rsidRPr="003C2CAB">
        <w:rPr>
          <w:rFonts w:ascii="Arial" w:hAnsi="Arial" w:cs="Arial"/>
          <w:color w:val="000000"/>
        </w:rPr>
        <w:t xml:space="preserve">ecette </w:t>
      </w:r>
      <w:r>
        <w:rPr>
          <w:rFonts w:ascii="Arial" w:hAnsi="Arial" w:cs="Arial"/>
          <w:color w:val="000000"/>
        </w:rPr>
        <w:t xml:space="preserve">et scénario de recette </w:t>
      </w:r>
    </w:p>
    <w:p w14:paraId="56C164B6" w14:textId="2A00D918" w:rsidR="004471E0" w:rsidRDefault="004471E0" w:rsidP="004471E0">
      <w:pPr>
        <w:pStyle w:val="Paragraphedeliste"/>
        <w:numPr>
          <w:ilvl w:val="0"/>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Portail WEB</w:t>
      </w:r>
    </w:p>
    <w:p w14:paraId="6383AE06" w14:textId="3A4DB87F" w:rsidR="004471E0" w:rsidRDefault="004471E0" w:rsidP="004471E0">
      <w:pPr>
        <w:pStyle w:val="Paragraphedeliste"/>
        <w:numPr>
          <w:ilvl w:val="1"/>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F</w:t>
      </w:r>
      <w:r w:rsidR="001B4410" w:rsidRPr="003C2CAB">
        <w:rPr>
          <w:rFonts w:ascii="Arial" w:hAnsi="Arial" w:cs="Arial"/>
          <w:color w:val="000000"/>
        </w:rPr>
        <w:t xml:space="preserve">ichiers sources design </w:t>
      </w:r>
    </w:p>
    <w:p w14:paraId="07D1F175" w14:textId="5585C8F1" w:rsidR="001B4410" w:rsidRPr="003C2CAB" w:rsidRDefault="001B4410" w:rsidP="004471E0">
      <w:pPr>
        <w:pStyle w:val="Paragraphedeliste"/>
        <w:numPr>
          <w:ilvl w:val="1"/>
          <w:numId w:val="46"/>
        </w:num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Gabarit HTML intégrés de la page d’authentification centrale (SSO CAS)</w:t>
      </w:r>
    </w:p>
    <w:p w14:paraId="377F8908" w14:textId="347CFEF4" w:rsidR="001B4410" w:rsidRDefault="001B4410" w:rsidP="004471E0">
      <w:pPr>
        <w:pStyle w:val="Paragraphedeliste"/>
        <w:numPr>
          <w:ilvl w:val="1"/>
          <w:numId w:val="46"/>
        </w:num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Gabarits HTML intégrés d’un mail d’information.</w:t>
      </w:r>
    </w:p>
    <w:p w14:paraId="7B893186" w14:textId="3CD3EF63" w:rsidR="004471E0" w:rsidRDefault="004471E0" w:rsidP="004471E0">
      <w:pPr>
        <w:pStyle w:val="Paragraphedeliste"/>
        <w:numPr>
          <w:ilvl w:val="1"/>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Package d’installation </w:t>
      </w:r>
    </w:p>
    <w:p w14:paraId="29937FA9" w14:textId="150185E4" w:rsidR="004471E0" w:rsidRPr="003C2CAB" w:rsidRDefault="004471E0" w:rsidP="004471E0">
      <w:pPr>
        <w:pStyle w:val="Paragraphedeliste"/>
        <w:numPr>
          <w:ilvl w:val="1"/>
          <w:numId w:val="46"/>
        </w:numPr>
        <w:autoSpaceDE w:val="0"/>
        <w:autoSpaceDN w:val="0"/>
        <w:adjustRightInd w:val="0"/>
        <w:spacing w:after="0" w:line="240" w:lineRule="auto"/>
        <w:jc w:val="both"/>
        <w:rPr>
          <w:rFonts w:ascii="Arial" w:hAnsi="Arial" w:cs="Arial"/>
          <w:color w:val="000000"/>
        </w:rPr>
      </w:pPr>
      <w:r>
        <w:rPr>
          <w:rFonts w:ascii="Arial" w:hAnsi="Arial" w:cs="Arial"/>
          <w:color w:val="000000"/>
        </w:rPr>
        <w:t>Fichiers sources</w:t>
      </w:r>
    </w:p>
    <w:p w14:paraId="1C236ABE" w14:textId="5E0B516D" w:rsidR="00BE43A9" w:rsidRDefault="00BE43A9" w:rsidP="004471E0">
      <w:pPr>
        <w:autoSpaceDE w:val="0"/>
        <w:autoSpaceDN w:val="0"/>
        <w:adjustRightInd w:val="0"/>
        <w:spacing w:after="0" w:line="240" w:lineRule="auto"/>
        <w:jc w:val="both"/>
        <w:rPr>
          <w:rFonts w:ascii="Arial" w:hAnsi="Arial" w:cs="Arial"/>
          <w:color w:val="000000"/>
        </w:rPr>
      </w:pPr>
    </w:p>
    <w:p w14:paraId="733FA187" w14:textId="77777777" w:rsidR="004471E0" w:rsidRPr="004471E0" w:rsidRDefault="004471E0" w:rsidP="004471E0">
      <w:pPr>
        <w:autoSpaceDE w:val="0"/>
        <w:autoSpaceDN w:val="0"/>
        <w:adjustRightInd w:val="0"/>
        <w:spacing w:after="0" w:line="240" w:lineRule="auto"/>
        <w:jc w:val="both"/>
        <w:rPr>
          <w:rFonts w:ascii="Arial" w:hAnsi="Arial" w:cs="Arial"/>
          <w:color w:val="000000"/>
        </w:rPr>
      </w:pPr>
    </w:p>
    <w:p w14:paraId="5CC9A5E7" w14:textId="77777777" w:rsidR="00A836B8" w:rsidRDefault="00A836B8">
      <w:pPr>
        <w:rPr>
          <w:rFonts w:asciiTheme="majorHAnsi" w:eastAsiaTheme="majorEastAsia" w:hAnsiTheme="majorHAnsi" w:cstheme="majorBidi"/>
          <w:color w:val="365F91" w:themeColor="accent1" w:themeShade="BF"/>
        </w:rPr>
      </w:pPr>
      <w:r>
        <w:br w:type="page"/>
      </w:r>
    </w:p>
    <w:p w14:paraId="23DE251D" w14:textId="3CECA02D" w:rsidR="001B4410" w:rsidRPr="00F93C20" w:rsidRDefault="001B4410" w:rsidP="00F93C20">
      <w:pPr>
        <w:pStyle w:val="Titre2"/>
        <w:numPr>
          <w:ilvl w:val="0"/>
          <w:numId w:val="10"/>
        </w:numPr>
        <w:rPr>
          <w:sz w:val="22"/>
          <w:szCs w:val="22"/>
        </w:rPr>
      </w:pPr>
      <w:r w:rsidRPr="00F93C20">
        <w:rPr>
          <w:sz w:val="22"/>
          <w:szCs w:val="22"/>
        </w:rPr>
        <w:lastRenderedPageBreak/>
        <w:t>Suivi de projet</w:t>
      </w:r>
    </w:p>
    <w:p w14:paraId="0BBB45ED"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60F11A84" w14:textId="264C7A11" w:rsidR="001B4410" w:rsidRPr="00F93C20" w:rsidRDefault="001B4410" w:rsidP="00F93C20">
      <w:pPr>
        <w:pStyle w:val="Titre3"/>
        <w:numPr>
          <w:ilvl w:val="1"/>
          <w:numId w:val="10"/>
        </w:numPr>
        <w:rPr>
          <w:color w:val="365F91" w:themeColor="accent1" w:themeShade="BF"/>
          <w:sz w:val="22"/>
          <w:szCs w:val="22"/>
        </w:rPr>
      </w:pPr>
      <w:r w:rsidRPr="00F93C20">
        <w:rPr>
          <w:color w:val="365F91" w:themeColor="accent1" w:themeShade="BF"/>
          <w:sz w:val="22"/>
          <w:szCs w:val="22"/>
        </w:rPr>
        <w:t>Équipe projet</w:t>
      </w:r>
    </w:p>
    <w:p w14:paraId="11BA239B"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Coté maîtrise d’ouvrage, le suivi de projet sera assuré p</w:t>
      </w:r>
      <w:r w:rsidR="00BE43A9" w:rsidRPr="003C2CAB">
        <w:rPr>
          <w:rFonts w:ascii="Arial" w:hAnsi="Arial" w:cs="Arial"/>
          <w:color w:val="000000"/>
        </w:rPr>
        <w:t xml:space="preserve">ar une équipe de fonctionnels / </w:t>
      </w:r>
      <w:r w:rsidRPr="003C2CAB">
        <w:rPr>
          <w:rFonts w:ascii="Arial" w:hAnsi="Arial" w:cs="Arial"/>
          <w:color w:val="000000"/>
        </w:rPr>
        <w:t>techniques issus des deux universités actuelles :</w:t>
      </w:r>
    </w:p>
    <w:p w14:paraId="6B629A7B" w14:textId="41C50396" w:rsidR="001B4410" w:rsidRPr="00F93C20" w:rsidRDefault="0042400B" w:rsidP="00F93C20">
      <w:pPr>
        <w:pStyle w:val="Paragraphedeliste"/>
        <w:numPr>
          <w:ilvl w:val="0"/>
          <w:numId w:val="39"/>
        </w:numPr>
        <w:autoSpaceDE w:val="0"/>
        <w:autoSpaceDN w:val="0"/>
        <w:adjustRightInd w:val="0"/>
        <w:spacing w:after="0" w:line="240" w:lineRule="auto"/>
        <w:jc w:val="both"/>
        <w:rPr>
          <w:rFonts w:ascii="Arial" w:hAnsi="Arial" w:cs="Arial"/>
          <w:color w:val="000000" w:themeColor="text1"/>
        </w:rPr>
      </w:pPr>
      <w:r w:rsidRPr="00F93C20">
        <w:rPr>
          <w:rFonts w:ascii="Arial" w:eastAsia="MS-Gothic" w:hAnsi="Arial" w:cs="Arial"/>
          <w:color w:val="000000" w:themeColor="text1"/>
        </w:rPr>
        <w:t>Universitaire 1</w:t>
      </w:r>
      <w:r w:rsidR="00F93C20" w:rsidRPr="00F93C20">
        <w:rPr>
          <w:rFonts w:ascii="Arial" w:eastAsia="MS-Gothic" w:hAnsi="Arial" w:cs="Arial"/>
          <w:color w:val="000000" w:themeColor="text1"/>
        </w:rPr>
        <w:t xml:space="preserve"> </w:t>
      </w:r>
      <w:r w:rsidRPr="00F93C20">
        <w:rPr>
          <w:rFonts w:ascii="Arial" w:hAnsi="Arial" w:cs="Arial"/>
          <w:color w:val="000000" w:themeColor="text1"/>
        </w:rPr>
        <w:t xml:space="preserve">: </w:t>
      </w:r>
      <w:r w:rsidR="00F93C20" w:rsidRPr="00F93C20">
        <w:rPr>
          <w:rFonts w:ascii="Arial" w:hAnsi="Arial" w:cs="Arial"/>
          <w:color w:val="000000" w:themeColor="text1"/>
        </w:rPr>
        <w:t>C</w:t>
      </w:r>
      <w:r w:rsidR="001B4410" w:rsidRPr="00F93C20">
        <w:rPr>
          <w:rFonts w:ascii="Arial" w:hAnsi="Arial" w:cs="Arial"/>
          <w:color w:val="000000" w:themeColor="text1"/>
        </w:rPr>
        <w:t xml:space="preserve">ommunication </w:t>
      </w:r>
      <w:proofErr w:type="spellStart"/>
      <w:r w:rsidR="001B4410" w:rsidRPr="00F93C20">
        <w:rPr>
          <w:rFonts w:ascii="Arial" w:hAnsi="Arial" w:cs="Arial"/>
          <w:color w:val="000000" w:themeColor="text1"/>
        </w:rPr>
        <w:t>UdA</w:t>
      </w:r>
      <w:proofErr w:type="spellEnd"/>
    </w:p>
    <w:p w14:paraId="7D1940AA" w14:textId="3E275CDF" w:rsidR="001B4410" w:rsidRPr="00F93C20" w:rsidRDefault="0042400B" w:rsidP="00F93C20">
      <w:pPr>
        <w:pStyle w:val="Paragraphedeliste"/>
        <w:numPr>
          <w:ilvl w:val="0"/>
          <w:numId w:val="39"/>
        </w:numPr>
        <w:autoSpaceDE w:val="0"/>
        <w:autoSpaceDN w:val="0"/>
        <w:adjustRightInd w:val="0"/>
        <w:spacing w:after="0" w:line="240" w:lineRule="auto"/>
        <w:jc w:val="both"/>
        <w:rPr>
          <w:rFonts w:ascii="Arial" w:hAnsi="Arial" w:cs="Arial"/>
          <w:color w:val="000000" w:themeColor="text1"/>
        </w:rPr>
      </w:pPr>
      <w:r w:rsidRPr="00F93C20">
        <w:rPr>
          <w:rFonts w:ascii="Arial" w:eastAsia="MS-Gothic" w:hAnsi="Arial" w:cs="Arial"/>
          <w:color w:val="000000" w:themeColor="text1"/>
        </w:rPr>
        <w:t xml:space="preserve">Universitaire </w:t>
      </w:r>
      <w:r w:rsidR="00F93C20" w:rsidRPr="00F93C20">
        <w:rPr>
          <w:rFonts w:ascii="Arial" w:eastAsia="MS-Gothic" w:hAnsi="Arial" w:cs="Arial"/>
          <w:color w:val="000000" w:themeColor="text1"/>
        </w:rPr>
        <w:t>2</w:t>
      </w:r>
      <w:r w:rsidR="00F93C20" w:rsidRPr="00F93C20">
        <w:rPr>
          <w:rFonts w:ascii="Arial" w:hAnsi="Arial" w:cs="Arial"/>
          <w:color w:val="000000" w:themeColor="text1"/>
        </w:rPr>
        <w:t> :</w:t>
      </w:r>
      <w:r w:rsidR="001B4410" w:rsidRPr="00F93C20">
        <w:rPr>
          <w:rFonts w:ascii="Arial" w:hAnsi="Arial" w:cs="Arial"/>
          <w:color w:val="000000" w:themeColor="text1"/>
        </w:rPr>
        <w:t xml:space="preserve"> Communication UBP</w:t>
      </w:r>
    </w:p>
    <w:p w14:paraId="3D596AB7" w14:textId="0722A684" w:rsidR="001B4410" w:rsidRPr="00F93C20" w:rsidRDefault="0042400B" w:rsidP="00F93C20">
      <w:pPr>
        <w:pStyle w:val="Paragraphedeliste"/>
        <w:numPr>
          <w:ilvl w:val="0"/>
          <w:numId w:val="39"/>
        </w:numPr>
        <w:autoSpaceDE w:val="0"/>
        <w:autoSpaceDN w:val="0"/>
        <w:adjustRightInd w:val="0"/>
        <w:spacing w:after="0" w:line="240" w:lineRule="auto"/>
        <w:jc w:val="both"/>
        <w:rPr>
          <w:rFonts w:ascii="Arial" w:hAnsi="Arial" w:cs="Arial"/>
          <w:color w:val="000000" w:themeColor="text1"/>
        </w:rPr>
      </w:pPr>
      <w:r w:rsidRPr="00F93C20">
        <w:rPr>
          <w:rFonts w:ascii="Arial" w:eastAsia="MS-Gothic" w:hAnsi="Arial" w:cs="Arial"/>
          <w:color w:val="000000" w:themeColor="text1"/>
        </w:rPr>
        <w:t xml:space="preserve">Universitaire </w:t>
      </w:r>
      <w:r w:rsidR="00F93C20" w:rsidRPr="00F93C20">
        <w:rPr>
          <w:rFonts w:ascii="Arial" w:eastAsia="MS-Gothic" w:hAnsi="Arial" w:cs="Arial"/>
          <w:color w:val="000000" w:themeColor="text1"/>
        </w:rPr>
        <w:t>3 </w:t>
      </w:r>
      <w:r w:rsidR="00F93C20" w:rsidRPr="00F93C20">
        <w:rPr>
          <w:rFonts w:ascii="Arial" w:hAnsi="Arial" w:cs="Arial"/>
          <w:color w:val="000000" w:themeColor="text1"/>
        </w:rPr>
        <w:t xml:space="preserve">: </w:t>
      </w:r>
      <w:r w:rsidR="5F1F1ED0" w:rsidRPr="00F93C20">
        <w:rPr>
          <w:rFonts w:ascii="Arial" w:hAnsi="Arial" w:cs="Arial"/>
          <w:color w:val="000000" w:themeColor="text1"/>
        </w:rPr>
        <w:t>Communication UBP</w:t>
      </w:r>
    </w:p>
    <w:p w14:paraId="39C32802" w14:textId="575ABEB7" w:rsidR="001B4410" w:rsidRPr="00F93C20" w:rsidRDefault="0042400B" w:rsidP="00F93C20">
      <w:pPr>
        <w:pStyle w:val="Paragraphedeliste"/>
        <w:numPr>
          <w:ilvl w:val="0"/>
          <w:numId w:val="39"/>
        </w:numPr>
        <w:autoSpaceDE w:val="0"/>
        <w:autoSpaceDN w:val="0"/>
        <w:adjustRightInd w:val="0"/>
        <w:spacing w:after="0" w:line="240" w:lineRule="auto"/>
        <w:jc w:val="both"/>
        <w:rPr>
          <w:rFonts w:ascii="Arial" w:hAnsi="Arial" w:cs="Arial"/>
          <w:color w:val="000000" w:themeColor="text1"/>
        </w:rPr>
      </w:pPr>
      <w:r w:rsidRPr="00F93C20">
        <w:rPr>
          <w:rFonts w:ascii="Arial" w:eastAsia="MS-Gothic" w:hAnsi="Arial" w:cs="Arial"/>
          <w:color w:val="000000" w:themeColor="text1"/>
        </w:rPr>
        <w:t>Universitaire 4</w:t>
      </w:r>
      <w:r w:rsidR="00F93C20" w:rsidRPr="00F93C20">
        <w:rPr>
          <w:rFonts w:ascii="Arial" w:eastAsia="MS-Gothic" w:hAnsi="Arial" w:cs="Arial"/>
          <w:color w:val="000000" w:themeColor="text1"/>
        </w:rPr>
        <w:t xml:space="preserve"> : </w:t>
      </w:r>
      <w:r w:rsidR="5F1F1ED0" w:rsidRPr="00F93C20">
        <w:rPr>
          <w:rFonts w:ascii="Arial" w:hAnsi="Arial" w:cs="Arial"/>
          <w:color w:val="000000" w:themeColor="text1"/>
        </w:rPr>
        <w:t>Communication UBP</w:t>
      </w:r>
    </w:p>
    <w:p w14:paraId="1589E519" w14:textId="4F534520" w:rsidR="001B4410" w:rsidRPr="00F93C20" w:rsidRDefault="0042400B" w:rsidP="00F93C20">
      <w:pPr>
        <w:pStyle w:val="Paragraphedeliste"/>
        <w:numPr>
          <w:ilvl w:val="0"/>
          <w:numId w:val="39"/>
        </w:numPr>
        <w:autoSpaceDE w:val="0"/>
        <w:autoSpaceDN w:val="0"/>
        <w:adjustRightInd w:val="0"/>
        <w:spacing w:after="0" w:line="240" w:lineRule="auto"/>
        <w:jc w:val="both"/>
        <w:rPr>
          <w:rFonts w:ascii="Arial" w:hAnsi="Arial" w:cs="Arial"/>
          <w:color w:val="000000" w:themeColor="text1"/>
        </w:rPr>
      </w:pPr>
      <w:r w:rsidRPr="00F93C20">
        <w:rPr>
          <w:rFonts w:ascii="Arial" w:eastAsia="MS-Gothic" w:hAnsi="Arial" w:cs="Arial"/>
          <w:color w:val="000000" w:themeColor="text1"/>
        </w:rPr>
        <w:t>Universitaire 5</w:t>
      </w:r>
      <w:r w:rsidR="00F93C20" w:rsidRPr="00F93C20">
        <w:rPr>
          <w:rFonts w:ascii="Arial" w:eastAsia="MS-Gothic" w:hAnsi="Arial" w:cs="Arial"/>
          <w:color w:val="000000" w:themeColor="text1"/>
        </w:rPr>
        <w:t xml:space="preserve"> : </w:t>
      </w:r>
      <w:r w:rsidR="5F1F1ED0" w:rsidRPr="00F93C20">
        <w:rPr>
          <w:rFonts w:ascii="Arial" w:hAnsi="Arial" w:cs="Arial"/>
          <w:color w:val="000000" w:themeColor="text1"/>
        </w:rPr>
        <w:t>Correspondant technique DSI</w:t>
      </w:r>
    </w:p>
    <w:p w14:paraId="651F8899"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7EB71F82"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prestataire devra, de son coté, désigner un porteu</w:t>
      </w:r>
      <w:r w:rsidR="00BE43A9" w:rsidRPr="003C2CAB">
        <w:rPr>
          <w:rFonts w:ascii="Arial" w:hAnsi="Arial" w:cs="Arial"/>
          <w:color w:val="000000"/>
        </w:rPr>
        <w:t xml:space="preserve">r de projet comme interlocuteur </w:t>
      </w:r>
      <w:r w:rsidRPr="003C2CAB">
        <w:rPr>
          <w:rFonts w:ascii="Arial" w:hAnsi="Arial" w:cs="Arial"/>
          <w:color w:val="000000"/>
        </w:rPr>
        <w:t>principal auquel pourront se joindre des experts (webdesign, intégrateur, développeur, …</w:t>
      </w:r>
      <w:r w:rsidR="00BE43A9" w:rsidRPr="003C2CAB">
        <w:rPr>
          <w:rFonts w:ascii="Arial" w:hAnsi="Arial" w:cs="Arial"/>
          <w:color w:val="000000"/>
        </w:rPr>
        <w:t xml:space="preserve">) </w:t>
      </w:r>
      <w:r w:rsidRPr="003C2CAB">
        <w:rPr>
          <w:rFonts w:ascii="Arial" w:hAnsi="Arial" w:cs="Arial"/>
          <w:color w:val="000000"/>
        </w:rPr>
        <w:t>en fonction des phases d’avancée du projet.</w:t>
      </w:r>
    </w:p>
    <w:p w14:paraId="22EFECAB"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3DAC6097"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4481F16A" w14:textId="4EF85D12" w:rsidR="001B4410" w:rsidRPr="00F93C20" w:rsidRDefault="001B4410" w:rsidP="00F93C20">
      <w:pPr>
        <w:pStyle w:val="Titre3"/>
        <w:numPr>
          <w:ilvl w:val="1"/>
          <w:numId w:val="10"/>
        </w:numPr>
        <w:rPr>
          <w:color w:val="365F91" w:themeColor="accent1" w:themeShade="BF"/>
          <w:sz w:val="22"/>
          <w:szCs w:val="22"/>
        </w:rPr>
      </w:pPr>
      <w:r w:rsidRPr="00F93C20">
        <w:rPr>
          <w:color w:val="365F91" w:themeColor="accent1" w:themeShade="BF"/>
          <w:sz w:val="22"/>
          <w:szCs w:val="22"/>
        </w:rPr>
        <w:t>Grandes étapes du projet / méthodologie</w:t>
      </w:r>
    </w:p>
    <w:p w14:paraId="4BCB1A27" w14:textId="77777777" w:rsidR="0005399B" w:rsidRDefault="0005399B" w:rsidP="003C2CAB">
      <w:pPr>
        <w:autoSpaceDE w:val="0"/>
        <w:autoSpaceDN w:val="0"/>
        <w:adjustRightInd w:val="0"/>
        <w:spacing w:after="0" w:line="240" w:lineRule="auto"/>
        <w:jc w:val="both"/>
        <w:rPr>
          <w:rFonts w:ascii="Arial" w:hAnsi="Arial" w:cs="Arial"/>
          <w:color w:val="000000"/>
        </w:rPr>
      </w:pPr>
    </w:p>
    <w:p w14:paraId="32394D1E" w14:textId="218022FD" w:rsidR="00A836B8" w:rsidRDefault="00A836B8" w:rsidP="003C2CAB">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Date clé : </w:t>
      </w:r>
    </w:p>
    <w:p w14:paraId="600109D3" w14:textId="5860B694" w:rsidR="00A836B8" w:rsidRDefault="00E31F70" w:rsidP="00A836B8">
      <w:pPr>
        <w:autoSpaceDE w:val="0"/>
        <w:autoSpaceDN w:val="0"/>
        <w:adjustRightInd w:val="0"/>
        <w:spacing w:after="0" w:line="240" w:lineRule="auto"/>
        <w:ind w:left="708"/>
        <w:jc w:val="both"/>
        <w:rPr>
          <w:rFonts w:ascii="Arial" w:hAnsi="Arial" w:cs="Arial"/>
          <w:color w:val="000000"/>
        </w:rPr>
      </w:pPr>
      <w:r>
        <w:rPr>
          <w:rFonts w:ascii="Arial" w:hAnsi="Arial" w:cs="Arial"/>
          <w:color w:val="000000"/>
        </w:rPr>
        <w:t>Démarrage du projet : 15/03</w:t>
      </w:r>
      <w:r w:rsidR="00A836B8">
        <w:rPr>
          <w:rFonts w:ascii="Arial" w:hAnsi="Arial" w:cs="Arial"/>
          <w:color w:val="000000"/>
        </w:rPr>
        <w:t>/20</w:t>
      </w:r>
      <w:r w:rsidR="002C1B53">
        <w:rPr>
          <w:rFonts w:ascii="Arial" w:hAnsi="Arial" w:cs="Arial"/>
          <w:color w:val="000000"/>
        </w:rPr>
        <w:t>23</w:t>
      </w:r>
    </w:p>
    <w:p w14:paraId="0E9CF322" w14:textId="17C51084" w:rsidR="00A836B8" w:rsidRDefault="00A836B8" w:rsidP="00A836B8">
      <w:pPr>
        <w:autoSpaceDE w:val="0"/>
        <w:autoSpaceDN w:val="0"/>
        <w:adjustRightInd w:val="0"/>
        <w:spacing w:after="0" w:line="240" w:lineRule="auto"/>
        <w:ind w:left="708"/>
        <w:jc w:val="both"/>
        <w:rPr>
          <w:rFonts w:ascii="Arial" w:hAnsi="Arial" w:cs="Arial"/>
          <w:color w:val="000000"/>
        </w:rPr>
      </w:pPr>
      <w:r>
        <w:rPr>
          <w:rFonts w:ascii="Arial" w:hAnsi="Arial" w:cs="Arial"/>
          <w:color w:val="000000"/>
        </w:rPr>
        <w:t>Déploiement en production : 01/01/20</w:t>
      </w:r>
      <w:r w:rsidR="002C1B53">
        <w:rPr>
          <w:rFonts w:ascii="Arial" w:hAnsi="Arial" w:cs="Arial"/>
          <w:color w:val="000000"/>
        </w:rPr>
        <w:t>24</w:t>
      </w:r>
    </w:p>
    <w:p w14:paraId="3A10E491" w14:textId="351D709C" w:rsidR="00A836B8" w:rsidRDefault="00A836B8" w:rsidP="003C2CAB">
      <w:pPr>
        <w:autoSpaceDE w:val="0"/>
        <w:autoSpaceDN w:val="0"/>
        <w:adjustRightInd w:val="0"/>
        <w:spacing w:after="0" w:line="240" w:lineRule="auto"/>
        <w:jc w:val="both"/>
        <w:rPr>
          <w:rFonts w:ascii="Arial" w:hAnsi="Arial" w:cs="Arial"/>
          <w:color w:val="000000"/>
        </w:rPr>
      </w:pPr>
    </w:p>
    <w:p w14:paraId="4575D3A8" w14:textId="77777777" w:rsidR="00A836B8" w:rsidRDefault="00A836B8" w:rsidP="003C2CAB">
      <w:pPr>
        <w:autoSpaceDE w:val="0"/>
        <w:autoSpaceDN w:val="0"/>
        <w:adjustRightInd w:val="0"/>
        <w:spacing w:after="0" w:line="240" w:lineRule="auto"/>
        <w:jc w:val="both"/>
        <w:rPr>
          <w:rFonts w:ascii="Arial" w:hAnsi="Arial" w:cs="Arial"/>
          <w:color w:val="000000"/>
        </w:rPr>
      </w:pPr>
    </w:p>
    <w:p w14:paraId="0E405854" w14:textId="10B86F92"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Ces équipes se réuniront lors des étapes clés du projet qui feront chacune l’objet de</w:t>
      </w:r>
      <w:r w:rsidR="00BE43A9" w:rsidRPr="003C2CAB">
        <w:rPr>
          <w:rFonts w:ascii="Arial" w:hAnsi="Arial" w:cs="Arial"/>
          <w:color w:val="000000"/>
        </w:rPr>
        <w:t xml:space="preserve"> </w:t>
      </w:r>
      <w:r w:rsidRPr="003C2CAB">
        <w:rPr>
          <w:rFonts w:ascii="Arial" w:hAnsi="Arial" w:cs="Arial"/>
          <w:color w:val="000000"/>
        </w:rPr>
        <w:t>validation :</w:t>
      </w:r>
    </w:p>
    <w:p w14:paraId="2EF50DC7"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 réunion de lancement / </w:t>
      </w:r>
      <w:proofErr w:type="spellStart"/>
      <w:r w:rsidRPr="003C2CAB">
        <w:rPr>
          <w:rFonts w:ascii="Arial" w:hAnsi="Arial" w:cs="Arial"/>
          <w:color w:val="000000"/>
        </w:rPr>
        <w:t>brief</w:t>
      </w:r>
      <w:proofErr w:type="spellEnd"/>
      <w:r w:rsidRPr="003C2CAB">
        <w:rPr>
          <w:rFonts w:ascii="Arial" w:hAnsi="Arial" w:cs="Arial"/>
          <w:color w:val="000000"/>
        </w:rPr>
        <w:t xml:space="preserve"> complet ;</w:t>
      </w:r>
    </w:p>
    <w:p w14:paraId="2005D4E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production du recueil des spécifications fonctionnelles ;</w:t>
      </w:r>
    </w:p>
    <w:p w14:paraId="6F24FE4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déclinaison de l’ensemble des maquettes du site ;</w:t>
      </w:r>
    </w:p>
    <w:p w14:paraId="5D7EC72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intégration HTML (première recette pour validation) ;</w:t>
      </w:r>
    </w:p>
    <w:p w14:paraId="5F9E1392"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déploiement du CMS, développement du site et des modules complémentaires ;</w:t>
      </w:r>
    </w:p>
    <w:p w14:paraId="474E2D3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création de l’arborescence dans le CMS et de quelques pages type ;</w:t>
      </w:r>
    </w:p>
    <w:p w14:paraId="46C2A351"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test, contrôle et recette finale du projet ;</w:t>
      </w:r>
    </w:p>
    <w:p w14:paraId="3F36A34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installation sur nos serveurs.</w:t>
      </w:r>
    </w:p>
    <w:p w14:paraId="068F6C27"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35833221"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Une phase de lancement permettra d’actualiser le périmètre</w:t>
      </w:r>
      <w:r w:rsidR="00BE43A9" w:rsidRPr="003C2CAB">
        <w:rPr>
          <w:rFonts w:ascii="Arial" w:hAnsi="Arial" w:cs="Arial"/>
          <w:color w:val="000000"/>
        </w:rPr>
        <w:t xml:space="preserve"> fonctionnel du site défini par </w:t>
      </w:r>
      <w:r w:rsidRPr="003C2CAB">
        <w:rPr>
          <w:rFonts w:ascii="Arial" w:hAnsi="Arial" w:cs="Arial"/>
          <w:color w:val="000000"/>
        </w:rPr>
        <w:t xml:space="preserve">le présent document dans les phases 1 et 2 et de procéder </w:t>
      </w:r>
      <w:r w:rsidR="00BE43A9" w:rsidRPr="003C2CAB">
        <w:rPr>
          <w:rFonts w:ascii="Arial" w:hAnsi="Arial" w:cs="Arial"/>
          <w:color w:val="000000"/>
        </w:rPr>
        <w:t xml:space="preserve">à un recueil des spécifications </w:t>
      </w:r>
      <w:r w:rsidRPr="003C2CAB">
        <w:rPr>
          <w:rFonts w:ascii="Arial" w:hAnsi="Arial" w:cs="Arial"/>
          <w:color w:val="000000"/>
        </w:rPr>
        <w:t>fonctionnelles.</w:t>
      </w:r>
    </w:p>
    <w:p w14:paraId="63AAAE26"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5F98F04D"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29F1C53A" w14:textId="3A585251" w:rsidR="001B4410" w:rsidRPr="00F93C20" w:rsidRDefault="001B4410" w:rsidP="00F93C20">
      <w:pPr>
        <w:pStyle w:val="Titre3"/>
        <w:numPr>
          <w:ilvl w:val="1"/>
          <w:numId w:val="10"/>
        </w:numPr>
        <w:rPr>
          <w:color w:val="365F91" w:themeColor="accent1" w:themeShade="BF"/>
          <w:sz w:val="22"/>
          <w:szCs w:val="22"/>
        </w:rPr>
      </w:pPr>
      <w:r w:rsidRPr="00F93C20">
        <w:rPr>
          <w:color w:val="365F91" w:themeColor="accent1" w:themeShade="BF"/>
          <w:sz w:val="22"/>
          <w:szCs w:val="22"/>
        </w:rPr>
        <w:t>Recette</w:t>
      </w:r>
    </w:p>
    <w:p w14:paraId="66A22466" w14:textId="58B8631A"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Un envir</w:t>
      </w:r>
      <w:r w:rsidR="00F93C20">
        <w:rPr>
          <w:rFonts w:ascii="Arial" w:hAnsi="Arial" w:cs="Arial"/>
          <w:color w:val="000000"/>
        </w:rPr>
        <w:t>onnement d’intégration sera mis</w:t>
      </w:r>
      <w:r w:rsidRPr="003C2CAB">
        <w:rPr>
          <w:rFonts w:ascii="Arial" w:hAnsi="Arial" w:cs="Arial"/>
          <w:color w:val="000000"/>
        </w:rPr>
        <w:t xml:space="preserve"> en place au sein de l’UCA s</w:t>
      </w:r>
      <w:r w:rsidR="00BE43A9" w:rsidRPr="003C2CAB">
        <w:rPr>
          <w:rFonts w:ascii="Arial" w:hAnsi="Arial" w:cs="Arial"/>
          <w:color w:val="000000"/>
        </w:rPr>
        <w:t xml:space="preserve">elon le CMS utilisé et </w:t>
      </w:r>
      <w:r w:rsidRPr="003C2CAB">
        <w:rPr>
          <w:rFonts w:ascii="Arial" w:hAnsi="Arial" w:cs="Arial"/>
          <w:color w:val="000000"/>
        </w:rPr>
        <w:t>les recommandations techniques du prestataire. A la f</w:t>
      </w:r>
      <w:r w:rsidR="00BE43A9" w:rsidRPr="003C2CAB">
        <w:rPr>
          <w:rFonts w:ascii="Arial" w:hAnsi="Arial" w:cs="Arial"/>
          <w:color w:val="000000"/>
        </w:rPr>
        <w:t xml:space="preserve">in de la phase de développement </w:t>
      </w:r>
      <w:r w:rsidRPr="003C2CAB">
        <w:rPr>
          <w:rFonts w:ascii="Arial" w:hAnsi="Arial" w:cs="Arial"/>
          <w:color w:val="000000"/>
        </w:rPr>
        <w:t>des différentes itérations, les fonctionnalités seront mises à disposition sur cette</w:t>
      </w:r>
      <w:r w:rsidR="00BE43A9" w:rsidRPr="003C2CAB">
        <w:rPr>
          <w:rFonts w:ascii="Arial" w:hAnsi="Arial" w:cs="Arial"/>
          <w:color w:val="000000"/>
        </w:rPr>
        <w:t xml:space="preserve"> </w:t>
      </w:r>
      <w:r w:rsidRPr="003C2CAB">
        <w:rPr>
          <w:rFonts w:ascii="Arial" w:hAnsi="Arial" w:cs="Arial"/>
          <w:color w:val="000000"/>
        </w:rPr>
        <w:t>plateforme d’intégration pour effectuer la recette fonctionnell</w:t>
      </w:r>
      <w:r w:rsidR="00BE43A9" w:rsidRPr="003C2CAB">
        <w:rPr>
          <w:rFonts w:ascii="Arial" w:hAnsi="Arial" w:cs="Arial"/>
          <w:color w:val="000000"/>
        </w:rPr>
        <w:t xml:space="preserve">e de la livraison : vérifier la </w:t>
      </w:r>
      <w:r w:rsidRPr="003C2CAB">
        <w:rPr>
          <w:rFonts w:ascii="Arial" w:hAnsi="Arial" w:cs="Arial"/>
          <w:color w:val="000000"/>
        </w:rPr>
        <w:t xml:space="preserve">bonne intégration de la charte graphique sur toutes les </w:t>
      </w:r>
      <w:r w:rsidR="00BE43A9" w:rsidRPr="003C2CAB">
        <w:rPr>
          <w:rFonts w:ascii="Arial" w:hAnsi="Arial" w:cs="Arial"/>
          <w:color w:val="000000"/>
        </w:rPr>
        <w:t xml:space="preserve">pages et valider l’ensemble des </w:t>
      </w:r>
      <w:r w:rsidRPr="003C2CAB">
        <w:rPr>
          <w:rFonts w:ascii="Arial" w:hAnsi="Arial" w:cs="Arial"/>
          <w:color w:val="000000"/>
        </w:rPr>
        <w:t>fonctionnalités. Le prestataire s’engagera à apporter l</w:t>
      </w:r>
      <w:r w:rsidR="00BE43A9" w:rsidRPr="003C2CAB">
        <w:rPr>
          <w:rFonts w:ascii="Arial" w:hAnsi="Arial" w:cs="Arial"/>
          <w:color w:val="000000"/>
        </w:rPr>
        <w:t xml:space="preserve">es modifications et corrections </w:t>
      </w:r>
      <w:r w:rsidRPr="003C2CAB">
        <w:rPr>
          <w:rFonts w:ascii="Arial" w:hAnsi="Arial" w:cs="Arial"/>
          <w:color w:val="000000"/>
        </w:rPr>
        <w:t>nécessaires et à livrer à nouveau le produit jusqu’à validat</w:t>
      </w:r>
      <w:r w:rsidR="00BE43A9" w:rsidRPr="003C2CAB">
        <w:rPr>
          <w:rFonts w:ascii="Arial" w:hAnsi="Arial" w:cs="Arial"/>
          <w:color w:val="000000"/>
        </w:rPr>
        <w:t xml:space="preserve">ion complète de l’itération par </w:t>
      </w:r>
      <w:r w:rsidRPr="003C2CAB">
        <w:rPr>
          <w:rFonts w:ascii="Arial" w:hAnsi="Arial" w:cs="Arial"/>
          <w:color w:val="000000"/>
        </w:rPr>
        <w:t>l’Université Clermont Auvergne.</w:t>
      </w:r>
    </w:p>
    <w:p w14:paraId="622393B0"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433C5F5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A l’issue de chaque phase, une recette finale sera </w:t>
      </w:r>
      <w:r w:rsidR="00BE43A9" w:rsidRPr="003C2CAB">
        <w:rPr>
          <w:rFonts w:ascii="Arial" w:hAnsi="Arial" w:cs="Arial"/>
          <w:color w:val="000000"/>
        </w:rPr>
        <w:t xml:space="preserve">prononcée et le prestataire, en </w:t>
      </w:r>
      <w:r w:rsidRPr="003C2CAB">
        <w:rPr>
          <w:rFonts w:ascii="Arial" w:hAnsi="Arial" w:cs="Arial"/>
          <w:color w:val="000000"/>
        </w:rPr>
        <w:t>collaboration avec les équipes techniques de l’UC</w:t>
      </w:r>
      <w:r w:rsidR="00BE43A9" w:rsidRPr="003C2CAB">
        <w:rPr>
          <w:rFonts w:ascii="Arial" w:hAnsi="Arial" w:cs="Arial"/>
          <w:color w:val="000000"/>
        </w:rPr>
        <w:t xml:space="preserve">A, pourra procéder à la mise en </w:t>
      </w:r>
      <w:r w:rsidRPr="003C2CAB">
        <w:rPr>
          <w:rFonts w:ascii="Arial" w:hAnsi="Arial" w:cs="Arial"/>
          <w:color w:val="000000"/>
        </w:rPr>
        <w:t>production sur un nouvel environnement technique dédié.</w:t>
      </w:r>
    </w:p>
    <w:p w14:paraId="13438B06"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26067C4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En fin de marché, le prestataire s’engagera à effectuer, auprès de l’Université Clermont</w:t>
      </w:r>
    </w:p>
    <w:p w14:paraId="328F47E3"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lastRenderedPageBreak/>
        <w:t xml:space="preserve">Auvergne, un transfert des connaissances techniques et </w:t>
      </w:r>
      <w:r w:rsidR="00BE43A9" w:rsidRPr="003C2CAB">
        <w:rPr>
          <w:rFonts w:ascii="Arial" w:hAnsi="Arial" w:cs="Arial"/>
          <w:color w:val="000000"/>
        </w:rPr>
        <w:t xml:space="preserve">fonctionnelles de l’application </w:t>
      </w:r>
      <w:r w:rsidRPr="003C2CAB">
        <w:rPr>
          <w:rFonts w:ascii="Arial" w:hAnsi="Arial" w:cs="Arial"/>
          <w:color w:val="000000"/>
        </w:rPr>
        <w:t>consistant au minimum en une présentation :</w:t>
      </w:r>
    </w:p>
    <w:p w14:paraId="76481814"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de l’architecture applicative,</w:t>
      </w:r>
    </w:p>
    <w:p w14:paraId="37044A60"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de l’ensemble des outils et objets à maintenir,</w:t>
      </w:r>
    </w:p>
    <w:p w14:paraId="39FF44A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des environnements et de la documentation associée.</w:t>
      </w:r>
    </w:p>
    <w:p w14:paraId="19E44849"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Pendant toute cette phase, le prestataire assumera l</w:t>
      </w:r>
      <w:r w:rsidR="00BE43A9" w:rsidRPr="003C2CAB">
        <w:rPr>
          <w:rFonts w:ascii="Arial" w:hAnsi="Arial" w:cs="Arial"/>
          <w:color w:val="000000"/>
        </w:rPr>
        <w:t xml:space="preserve">a responsabilité des travaux de </w:t>
      </w:r>
      <w:r w:rsidRPr="003C2CAB">
        <w:rPr>
          <w:rFonts w:ascii="Arial" w:hAnsi="Arial" w:cs="Arial"/>
          <w:color w:val="000000"/>
        </w:rPr>
        <w:t>maintenance de l'application.</w:t>
      </w:r>
    </w:p>
    <w:p w14:paraId="7FBE3AA2"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1BC3AE02"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39BC2CC5" w14:textId="284DA3F0" w:rsidR="001B4410" w:rsidRPr="00F93C20" w:rsidRDefault="001B4410" w:rsidP="00F93C20">
      <w:pPr>
        <w:pStyle w:val="Titre3"/>
        <w:numPr>
          <w:ilvl w:val="1"/>
          <w:numId w:val="10"/>
        </w:numPr>
        <w:rPr>
          <w:color w:val="365F91" w:themeColor="accent1" w:themeShade="BF"/>
          <w:sz w:val="22"/>
          <w:szCs w:val="22"/>
        </w:rPr>
      </w:pPr>
      <w:r w:rsidRPr="00F93C20">
        <w:rPr>
          <w:color w:val="365F91" w:themeColor="accent1" w:themeShade="BF"/>
          <w:sz w:val="22"/>
          <w:szCs w:val="22"/>
        </w:rPr>
        <w:t>Actions de formation</w:t>
      </w:r>
    </w:p>
    <w:p w14:paraId="439624B6"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Parallèlement, le prestataire assura le transfert des</w:t>
      </w:r>
      <w:r w:rsidR="00BE43A9" w:rsidRPr="003C2CAB">
        <w:rPr>
          <w:rFonts w:ascii="Arial" w:hAnsi="Arial" w:cs="Arial"/>
          <w:color w:val="000000"/>
        </w:rPr>
        <w:t xml:space="preserve"> compétences auprès des équipes </w:t>
      </w:r>
      <w:r w:rsidRPr="003C2CAB">
        <w:rPr>
          <w:rFonts w:ascii="Arial" w:hAnsi="Arial" w:cs="Arial"/>
          <w:color w:val="000000"/>
        </w:rPr>
        <w:t>fonctionnelles par l’organisation de formations (10 personnes au maximum) :</w:t>
      </w:r>
    </w:p>
    <w:p w14:paraId="5159AAF9" w14:textId="64510335" w:rsidR="001B4410" w:rsidRPr="003C2CAB" w:rsidRDefault="001B4410" w:rsidP="003C2CAB">
      <w:pPr>
        <w:autoSpaceDE w:val="0"/>
        <w:autoSpaceDN w:val="0"/>
        <w:adjustRightInd w:val="0"/>
        <w:spacing w:after="0" w:line="240" w:lineRule="auto"/>
        <w:jc w:val="both"/>
        <w:rPr>
          <w:rFonts w:ascii="Arial" w:hAnsi="Arial" w:cs="Arial"/>
          <w:i/>
          <w:iCs/>
          <w:color w:val="000000"/>
        </w:rPr>
      </w:pPr>
      <w:r w:rsidRPr="003C2CAB">
        <w:rPr>
          <w:rFonts w:ascii="Arial" w:hAnsi="Arial" w:cs="Arial"/>
          <w:color w:val="000000"/>
        </w:rPr>
        <w:t xml:space="preserve">- </w:t>
      </w:r>
      <w:r w:rsidRPr="003C2CAB">
        <w:rPr>
          <w:rFonts w:ascii="Arial" w:hAnsi="Arial" w:cs="Arial"/>
          <w:b/>
          <w:bCs/>
          <w:color w:val="000000"/>
        </w:rPr>
        <w:t xml:space="preserve">une formation à l’administration globale </w:t>
      </w:r>
      <w:r w:rsidRPr="003C2CAB">
        <w:rPr>
          <w:rFonts w:ascii="Arial" w:hAnsi="Arial" w:cs="Arial"/>
          <w:color w:val="000000"/>
        </w:rPr>
        <w:t>correspondant au profil d’</w:t>
      </w:r>
      <w:r w:rsidR="00BE43A9" w:rsidRPr="003C2CAB">
        <w:rPr>
          <w:rFonts w:ascii="Arial" w:hAnsi="Arial" w:cs="Arial"/>
          <w:i/>
          <w:iCs/>
          <w:color w:val="000000"/>
        </w:rPr>
        <w:t xml:space="preserve">administrateur </w:t>
      </w:r>
      <w:r w:rsidRPr="003C2CAB">
        <w:rPr>
          <w:rFonts w:ascii="Arial" w:hAnsi="Arial" w:cs="Arial"/>
          <w:color w:val="000000"/>
        </w:rPr>
        <w:t>incluant le paramétrage du CMS, les fonctionnalités avancées et la gestion</w:t>
      </w:r>
      <w:r w:rsidR="00BE43A9" w:rsidRPr="003C2CAB">
        <w:rPr>
          <w:rFonts w:ascii="Arial" w:hAnsi="Arial" w:cs="Arial"/>
          <w:i/>
          <w:iCs/>
          <w:color w:val="000000"/>
        </w:rPr>
        <w:t xml:space="preserve"> </w:t>
      </w:r>
      <w:r w:rsidRPr="003C2CAB">
        <w:rPr>
          <w:rFonts w:ascii="Arial" w:hAnsi="Arial" w:cs="Arial"/>
          <w:color w:val="000000"/>
        </w:rPr>
        <w:t>complète des modules ;</w:t>
      </w:r>
    </w:p>
    <w:p w14:paraId="53FCD819" w14:textId="77777777" w:rsidR="001B4410" w:rsidRPr="003C2CAB" w:rsidRDefault="001B4410" w:rsidP="003C2CAB">
      <w:pPr>
        <w:autoSpaceDE w:val="0"/>
        <w:autoSpaceDN w:val="0"/>
        <w:adjustRightInd w:val="0"/>
        <w:spacing w:after="0" w:line="240" w:lineRule="auto"/>
        <w:jc w:val="both"/>
        <w:rPr>
          <w:rFonts w:ascii="Arial" w:hAnsi="Arial" w:cs="Arial"/>
          <w:i/>
          <w:iCs/>
          <w:color w:val="000000"/>
        </w:rPr>
      </w:pPr>
      <w:r w:rsidRPr="003C2CAB">
        <w:rPr>
          <w:rFonts w:ascii="Arial" w:hAnsi="Arial" w:cs="Arial"/>
          <w:color w:val="000000"/>
        </w:rPr>
        <w:t xml:space="preserve">- </w:t>
      </w:r>
      <w:r w:rsidRPr="003C2CAB">
        <w:rPr>
          <w:rFonts w:ascii="Arial" w:hAnsi="Arial" w:cs="Arial"/>
          <w:b/>
          <w:bCs/>
          <w:color w:val="000000"/>
        </w:rPr>
        <w:t xml:space="preserve">une formation à la gestion éditoriale </w:t>
      </w:r>
      <w:r w:rsidRPr="003C2CAB">
        <w:rPr>
          <w:rFonts w:ascii="Arial" w:hAnsi="Arial" w:cs="Arial"/>
          <w:color w:val="000000"/>
        </w:rPr>
        <w:t xml:space="preserve">correspondant aux profils de </w:t>
      </w:r>
      <w:r w:rsidR="00BE43A9" w:rsidRPr="003C2CAB">
        <w:rPr>
          <w:rFonts w:ascii="Arial" w:hAnsi="Arial" w:cs="Arial"/>
          <w:i/>
          <w:iCs/>
          <w:color w:val="000000"/>
        </w:rPr>
        <w:t xml:space="preserve">responsable </w:t>
      </w:r>
      <w:r w:rsidRPr="003C2CAB">
        <w:rPr>
          <w:rFonts w:ascii="Arial" w:hAnsi="Arial" w:cs="Arial"/>
          <w:i/>
          <w:iCs/>
          <w:color w:val="000000"/>
        </w:rPr>
        <w:t xml:space="preserve">éditorial </w:t>
      </w:r>
      <w:r w:rsidRPr="003C2CAB">
        <w:rPr>
          <w:rFonts w:ascii="Arial" w:hAnsi="Arial" w:cs="Arial"/>
          <w:color w:val="000000"/>
        </w:rPr>
        <w:t xml:space="preserve">(global et restreint) et aux </w:t>
      </w:r>
      <w:r w:rsidRPr="003C2CAB">
        <w:rPr>
          <w:rFonts w:ascii="Arial" w:hAnsi="Arial" w:cs="Arial"/>
          <w:i/>
          <w:iCs/>
          <w:color w:val="000000"/>
        </w:rPr>
        <w:t xml:space="preserve">contributeurs </w:t>
      </w:r>
      <w:r w:rsidRPr="003C2CAB">
        <w:rPr>
          <w:rFonts w:ascii="Arial" w:hAnsi="Arial" w:cs="Arial"/>
          <w:color w:val="000000"/>
        </w:rPr>
        <w:t>: intégration, mise en forme et</w:t>
      </w:r>
      <w:r w:rsidR="00BE43A9" w:rsidRPr="003C2CAB">
        <w:rPr>
          <w:rFonts w:ascii="Arial" w:hAnsi="Arial" w:cs="Arial"/>
          <w:i/>
          <w:iCs/>
          <w:color w:val="000000"/>
        </w:rPr>
        <w:t xml:space="preserve"> </w:t>
      </w:r>
      <w:r w:rsidRPr="003C2CAB">
        <w:rPr>
          <w:rFonts w:ascii="Arial" w:hAnsi="Arial" w:cs="Arial"/>
          <w:color w:val="000000"/>
        </w:rPr>
        <w:t>publication de contenu, gestion de l’arborescence et utilisation standard des</w:t>
      </w:r>
      <w:r w:rsidR="00BE43A9" w:rsidRPr="003C2CAB">
        <w:rPr>
          <w:rFonts w:ascii="Arial" w:hAnsi="Arial" w:cs="Arial"/>
          <w:i/>
          <w:iCs/>
          <w:color w:val="000000"/>
        </w:rPr>
        <w:t xml:space="preserve"> </w:t>
      </w:r>
      <w:r w:rsidRPr="003C2CAB">
        <w:rPr>
          <w:rFonts w:ascii="Arial" w:hAnsi="Arial" w:cs="Arial"/>
          <w:color w:val="000000"/>
        </w:rPr>
        <w:t>modules ;</w:t>
      </w:r>
    </w:p>
    <w:p w14:paraId="59F3CBE8"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 xml:space="preserve">- </w:t>
      </w:r>
      <w:r w:rsidRPr="003C2CAB">
        <w:rPr>
          <w:rFonts w:ascii="Arial" w:hAnsi="Arial" w:cs="Arial"/>
          <w:b/>
          <w:bCs/>
          <w:color w:val="000000"/>
        </w:rPr>
        <w:t xml:space="preserve">une formation technique </w:t>
      </w:r>
      <w:r w:rsidRPr="003C2CAB">
        <w:rPr>
          <w:rFonts w:ascii="Arial" w:hAnsi="Arial" w:cs="Arial"/>
          <w:color w:val="000000"/>
        </w:rPr>
        <w:t>de deux jours pour les développeu</w:t>
      </w:r>
      <w:r w:rsidR="00BE43A9" w:rsidRPr="003C2CAB">
        <w:rPr>
          <w:rFonts w:ascii="Arial" w:hAnsi="Arial" w:cs="Arial"/>
          <w:color w:val="000000"/>
        </w:rPr>
        <w:t xml:space="preserve">rs concernant le CMS </w:t>
      </w:r>
      <w:r w:rsidRPr="003C2CAB">
        <w:rPr>
          <w:rFonts w:ascii="Arial" w:hAnsi="Arial" w:cs="Arial"/>
          <w:color w:val="000000"/>
        </w:rPr>
        <w:t>utilisé.</w:t>
      </w:r>
    </w:p>
    <w:p w14:paraId="586E1A72"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71DA6151"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Le prestataire devra fournir l’ensemble des supports utilisé</w:t>
      </w:r>
      <w:r w:rsidR="00BE43A9" w:rsidRPr="003C2CAB">
        <w:rPr>
          <w:rFonts w:ascii="Arial" w:hAnsi="Arial" w:cs="Arial"/>
          <w:color w:val="000000"/>
        </w:rPr>
        <w:t xml:space="preserve">s lors des séances de formation </w:t>
      </w:r>
      <w:r w:rsidRPr="003C2CAB">
        <w:rPr>
          <w:rFonts w:ascii="Arial" w:hAnsi="Arial" w:cs="Arial"/>
          <w:color w:val="000000"/>
        </w:rPr>
        <w:t>et un manuel complet d’utilisation des fonctionnalités de la solution déployée.</w:t>
      </w:r>
    </w:p>
    <w:p w14:paraId="531E971A"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26341C53" w14:textId="77777777" w:rsidR="00BE43A9" w:rsidRPr="003C2CAB" w:rsidRDefault="00BE43A9" w:rsidP="003C2CAB">
      <w:pPr>
        <w:autoSpaceDE w:val="0"/>
        <w:autoSpaceDN w:val="0"/>
        <w:adjustRightInd w:val="0"/>
        <w:spacing w:after="0" w:line="240" w:lineRule="auto"/>
        <w:jc w:val="both"/>
        <w:rPr>
          <w:rFonts w:ascii="Arial" w:hAnsi="Arial" w:cs="Arial"/>
          <w:b/>
          <w:bCs/>
          <w:color w:val="000000"/>
        </w:rPr>
      </w:pPr>
    </w:p>
    <w:p w14:paraId="446D18B9"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1A2E7733"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52838054"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64D32E54" w14:textId="77777777" w:rsidR="001B4410" w:rsidRPr="00F93C20" w:rsidRDefault="001B4410" w:rsidP="00F93C20">
      <w:pPr>
        <w:pStyle w:val="Titre3"/>
        <w:numPr>
          <w:ilvl w:val="1"/>
          <w:numId w:val="10"/>
        </w:numPr>
        <w:rPr>
          <w:color w:val="365F91" w:themeColor="accent1" w:themeShade="BF"/>
          <w:sz w:val="22"/>
          <w:szCs w:val="22"/>
        </w:rPr>
      </w:pPr>
      <w:r w:rsidRPr="00F93C20">
        <w:rPr>
          <w:color w:val="365F91" w:themeColor="accent1" w:themeShade="BF"/>
          <w:sz w:val="22"/>
          <w:szCs w:val="22"/>
        </w:rPr>
        <w:t>Garantie, droits de propriété et sécurité</w:t>
      </w:r>
    </w:p>
    <w:p w14:paraId="043FF5E1" w14:textId="6765BD01"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La période de garantie exigée par l’Université Clermont</w:t>
      </w:r>
      <w:r w:rsidR="00BE43A9" w:rsidRPr="003C2CAB">
        <w:rPr>
          <w:rFonts w:ascii="Arial" w:hAnsi="Arial" w:cs="Arial"/>
          <w:color w:val="000000"/>
        </w:rPr>
        <w:t xml:space="preserve"> Auvergne est d'une durée de 12 </w:t>
      </w:r>
      <w:r w:rsidRPr="003C2CAB">
        <w:rPr>
          <w:rFonts w:ascii="Arial" w:hAnsi="Arial" w:cs="Arial"/>
          <w:color w:val="000000"/>
        </w:rPr>
        <w:t>mois à partir de la mise en production définitive des sites. Cette garantie porte sur tout</w:t>
      </w:r>
      <w:r w:rsidR="00F93C20">
        <w:rPr>
          <w:rFonts w:ascii="Arial" w:hAnsi="Arial" w:cs="Arial"/>
          <w:color w:val="000000"/>
        </w:rPr>
        <w:t xml:space="preserve"> </w:t>
      </w:r>
      <w:r w:rsidRPr="003C2CAB">
        <w:rPr>
          <w:rFonts w:ascii="Arial" w:hAnsi="Arial" w:cs="Arial"/>
          <w:color w:val="000000"/>
        </w:rPr>
        <w:t>vice, défaut de conception ou de fonctionnement normal, qu’ils soient visibles ou cachés.</w:t>
      </w:r>
      <w:r w:rsidR="00F93C20">
        <w:rPr>
          <w:rFonts w:ascii="Arial" w:hAnsi="Arial" w:cs="Arial"/>
          <w:color w:val="000000"/>
        </w:rPr>
        <w:t xml:space="preserve"> </w:t>
      </w:r>
      <w:r w:rsidRPr="003C2CAB">
        <w:rPr>
          <w:rFonts w:ascii="Arial" w:hAnsi="Arial" w:cs="Arial"/>
          <w:color w:val="000000"/>
        </w:rPr>
        <w:t>Elle s'étend sur l’ensemble des livrables fournis</w:t>
      </w:r>
      <w:r w:rsidR="00BE43A9" w:rsidRPr="003C2CAB">
        <w:rPr>
          <w:rFonts w:ascii="Arial" w:hAnsi="Arial" w:cs="Arial"/>
          <w:color w:val="000000"/>
        </w:rPr>
        <w:t xml:space="preserve"> par le prestataire mais exclut </w:t>
      </w:r>
      <w:r w:rsidRPr="003C2CAB">
        <w:rPr>
          <w:rFonts w:ascii="Arial" w:hAnsi="Arial" w:cs="Arial"/>
          <w:color w:val="000000"/>
        </w:rPr>
        <w:t>naturellement les modules complémentaires développés par l’Université Clermont</w:t>
      </w:r>
    </w:p>
    <w:p w14:paraId="58F893C7" w14:textId="77777777"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Auvergne.</w:t>
      </w:r>
    </w:p>
    <w:p w14:paraId="0174DA73"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570A3C30" w14:textId="09AFD083" w:rsidR="001B4410" w:rsidRPr="003C2CAB"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La garantie implique que le prestataire s’oblige à corrige</w:t>
      </w:r>
      <w:r w:rsidR="00BE43A9" w:rsidRPr="003C2CAB">
        <w:rPr>
          <w:rFonts w:ascii="Arial" w:hAnsi="Arial" w:cs="Arial"/>
          <w:color w:val="000000"/>
        </w:rPr>
        <w:t xml:space="preserve">r les développements fournis de </w:t>
      </w:r>
      <w:r w:rsidRPr="003C2CAB">
        <w:rPr>
          <w:rFonts w:ascii="Arial" w:hAnsi="Arial" w:cs="Arial"/>
          <w:color w:val="000000"/>
        </w:rPr>
        <w:t>toutes failles de sécurité qui pourraient être diffu</w:t>
      </w:r>
      <w:r w:rsidR="00BE43A9" w:rsidRPr="003C2CAB">
        <w:rPr>
          <w:rFonts w:ascii="Arial" w:hAnsi="Arial" w:cs="Arial"/>
          <w:color w:val="000000"/>
        </w:rPr>
        <w:t xml:space="preserve">sées publiquement ou porté à sa </w:t>
      </w:r>
      <w:r w:rsidRPr="003C2CAB">
        <w:rPr>
          <w:rFonts w:ascii="Arial" w:hAnsi="Arial" w:cs="Arial"/>
          <w:color w:val="000000"/>
        </w:rPr>
        <w:t>connaissance par le maître d’ouvrage dans les délais les pl</w:t>
      </w:r>
      <w:r w:rsidR="00BE43A9" w:rsidRPr="003C2CAB">
        <w:rPr>
          <w:rFonts w:ascii="Arial" w:hAnsi="Arial" w:cs="Arial"/>
          <w:color w:val="000000"/>
        </w:rPr>
        <w:t xml:space="preserve">us brefs, cela comprend la mise </w:t>
      </w:r>
      <w:r w:rsidRPr="003C2CAB">
        <w:rPr>
          <w:rFonts w:ascii="Arial" w:hAnsi="Arial" w:cs="Arial"/>
          <w:color w:val="000000"/>
        </w:rPr>
        <w:t xml:space="preserve">à jour du CMS, la mise à jour de ses codes spécifiques, les </w:t>
      </w:r>
      <w:r w:rsidR="00BE43A9" w:rsidRPr="003C2CAB">
        <w:rPr>
          <w:rFonts w:ascii="Arial" w:hAnsi="Arial" w:cs="Arial"/>
          <w:color w:val="000000"/>
        </w:rPr>
        <w:t xml:space="preserve">adaptations nécessaires suite à </w:t>
      </w:r>
      <w:r w:rsidRPr="003C2CAB">
        <w:rPr>
          <w:rFonts w:ascii="Arial" w:hAnsi="Arial" w:cs="Arial"/>
          <w:color w:val="000000"/>
        </w:rPr>
        <w:t xml:space="preserve">ces mises à jour et les tests de non régression qui </w:t>
      </w:r>
      <w:r w:rsidR="00BE43A9" w:rsidRPr="003C2CAB">
        <w:rPr>
          <w:rFonts w:ascii="Arial" w:hAnsi="Arial" w:cs="Arial"/>
          <w:color w:val="000000"/>
        </w:rPr>
        <w:t xml:space="preserve">se révéleraient nécessaires. Le </w:t>
      </w:r>
      <w:r w:rsidRPr="003C2CAB">
        <w:rPr>
          <w:rFonts w:ascii="Arial" w:hAnsi="Arial" w:cs="Arial"/>
          <w:color w:val="000000"/>
        </w:rPr>
        <w:t>prestataire précisera dans sa réponse les garanties qu’apporte la solution qu’il propose.</w:t>
      </w:r>
      <w:r w:rsidR="00F93C20">
        <w:rPr>
          <w:rFonts w:ascii="Arial" w:hAnsi="Arial" w:cs="Arial"/>
          <w:color w:val="000000"/>
        </w:rPr>
        <w:t xml:space="preserve"> </w:t>
      </w:r>
      <w:r w:rsidRPr="003C2CAB">
        <w:rPr>
          <w:rFonts w:ascii="Arial" w:hAnsi="Arial" w:cs="Arial"/>
          <w:color w:val="000000"/>
        </w:rPr>
        <w:t>Passé ce délai de 12 mois, la maintenance sera assurée par l’Université Clermont</w:t>
      </w:r>
      <w:r w:rsidR="00F93C20">
        <w:rPr>
          <w:rFonts w:ascii="Arial" w:hAnsi="Arial" w:cs="Arial"/>
          <w:color w:val="000000"/>
        </w:rPr>
        <w:t xml:space="preserve"> </w:t>
      </w:r>
      <w:r w:rsidRPr="003C2CAB">
        <w:rPr>
          <w:rFonts w:ascii="Arial" w:hAnsi="Arial" w:cs="Arial"/>
          <w:color w:val="000000"/>
        </w:rPr>
        <w:t>Auvergne.</w:t>
      </w:r>
    </w:p>
    <w:p w14:paraId="625E5DB9" w14:textId="77777777" w:rsidR="00BE43A9" w:rsidRPr="003C2CAB" w:rsidRDefault="00BE43A9" w:rsidP="003C2CAB">
      <w:pPr>
        <w:autoSpaceDE w:val="0"/>
        <w:autoSpaceDN w:val="0"/>
        <w:adjustRightInd w:val="0"/>
        <w:spacing w:after="0" w:line="240" w:lineRule="auto"/>
        <w:jc w:val="both"/>
        <w:rPr>
          <w:rFonts w:ascii="Arial" w:hAnsi="Arial" w:cs="Arial"/>
          <w:color w:val="000000"/>
        </w:rPr>
      </w:pPr>
    </w:p>
    <w:p w14:paraId="4B03F903" w14:textId="3EC85C2C" w:rsidR="001B4410" w:rsidRDefault="001B4410" w:rsidP="003C2CAB">
      <w:pPr>
        <w:autoSpaceDE w:val="0"/>
        <w:autoSpaceDN w:val="0"/>
        <w:adjustRightInd w:val="0"/>
        <w:spacing w:after="0" w:line="240" w:lineRule="auto"/>
        <w:jc w:val="both"/>
        <w:rPr>
          <w:rFonts w:ascii="Arial" w:hAnsi="Arial" w:cs="Arial"/>
          <w:color w:val="000000"/>
        </w:rPr>
      </w:pPr>
      <w:r w:rsidRPr="003C2CAB">
        <w:rPr>
          <w:rFonts w:ascii="Arial" w:hAnsi="Arial" w:cs="Arial"/>
          <w:color w:val="000000"/>
        </w:rPr>
        <w:t>Tout ce qui sera produit par le ou les prestataire(s) (cr</w:t>
      </w:r>
      <w:r w:rsidR="00BE43A9" w:rsidRPr="003C2CAB">
        <w:rPr>
          <w:rFonts w:ascii="Arial" w:hAnsi="Arial" w:cs="Arial"/>
          <w:color w:val="000000"/>
        </w:rPr>
        <w:t xml:space="preserve">éations visuelles, ensemble des </w:t>
      </w:r>
      <w:r w:rsidRPr="003C2CAB">
        <w:rPr>
          <w:rFonts w:ascii="Arial" w:hAnsi="Arial" w:cs="Arial"/>
          <w:color w:val="000000"/>
        </w:rPr>
        <w:t>contenus produits et totalité des programmes informatique</w:t>
      </w:r>
      <w:r w:rsidR="00BE43A9" w:rsidRPr="003C2CAB">
        <w:rPr>
          <w:rFonts w:ascii="Arial" w:hAnsi="Arial" w:cs="Arial"/>
          <w:color w:val="000000"/>
        </w:rPr>
        <w:t xml:space="preserve">s développés) sera propriété de </w:t>
      </w:r>
      <w:r w:rsidRPr="003C2CAB">
        <w:rPr>
          <w:rFonts w:ascii="Arial" w:hAnsi="Arial" w:cs="Arial"/>
          <w:color w:val="000000"/>
        </w:rPr>
        <w:t>l’Université Clermont Auvergne dans le respect des licenc</w:t>
      </w:r>
      <w:r w:rsidR="00BE43A9" w:rsidRPr="003C2CAB">
        <w:rPr>
          <w:rFonts w:ascii="Arial" w:hAnsi="Arial" w:cs="Arial"/>
          <w:color w:val="000000"/>
        </w:rPr>
        <w:t xml:space="preserve">es des logiciels et </w:t>
      </w:r>
      <w:r w:rsidR="00F93C20" w:rsidRPr="003C2CAB">
        <w:rPr>
          <w:rFonts w:ascii="Arial" w:hAnsi="Arial" w:cs="Arial"/>
          <w:color w:val="000000"/>
        </w:rPr>
        <w:t>des marques proposées</w:t>
      </w:r>
      <w:r w:rsidRPr="003C2CAB">
        <w:rPr>
          <w:rFonts w:ascii="Arial" w:hAnsi="Arial" w:cs="Arial"/>
          <w:color w:val="000000"/>
        </w:rPr>
        <w:t>.</w:t>
      </w:r>
    </w:p>
    <w:p w14:paraId="2784DAAE" w14:textId="2EC5FEC2" w:rsidR="00DE43FF" w:rsidRDefault="00DE43FF" w:rsidP="003C2CAB">
      <w:pPr>
        <w:autoSpaceDE w:val="0"/>
        <w:autoSpaceDN w:val="0"/>
        <w:adjustRightInd w:val="0"/>
        <w:spacing w:after="0" w:line="240" w:lineRule="auto"/>
        <w:jc w:val="both"/>
        <w:rPr>
          <w:rFonts w:ascii="Arial" w:hAnsi="Arial" w:cs="Arial"/>
          <w:color w:val="000000"/>
        </w:rPr>
      </w:pPr>
    </w:p>
    <w:p w14:paraId="7CCB1F21" w14:textId="17764035" w:rsidR="00DE43FF" w:rsidRDefault="00DE43FF" w:rsidP="003C2CAB">
      <w:pPr>
        <w:autoSpaceDE w:val="0"/>
        <w:autoSpaceDN w:val="0"/>
        <w:adjustRightInd w:val="0"/>
        <w:spacing w:after="0" w:line="240" w:lineRule="auto"/>
        <w:jc w:val="both"/>
        <w:rPr>
          <w:rFonts w:ascii="Arial" w:hAnsi="Arial" w:cs="Arial"/>
          <w:color w:val="000000"/>
        </w:rPr>
      </w:pPr>
    </w:p>
    <w:p w14:paraId="7E25BB94" w14:textId="77777777" w:rsidR="00DE43FF" w:rsidRDefault="00DE43FF">
      <w:pPr>
        <w:rPr>
          <w:rFonts w:asciiTheme="majorHAnsi" w:eastAsiaTheme="majorEastAsia" w:hAnsiTheme="majorHAnsi" w:cstheme="majorBidi"/>
          <w:color w:val="365F91" w:themeColor="accent1" w:themeShade="BF"/>
        </w:rPr>
      </w:pPr>
      <w:r>
        <w:br w:type="page"/>
      </w:r>
    </w:p>
    <w:p w14:paraId="6AA4B09C" w14:textId="48A1B8CF" w:rsidR="00DE43FF" w:rsidRDefault="00DE43FF" w:rsidP="00DE43FF">
      <w:pPr>
        <w:pStyle w:val="Titre2"/>
        <w:numPr>
          <w:ilvl w:val="0"/>
          <w:numId w:val="10"/>
        </w:numPr>
        <w:rPr>
          <w:sz w:val="22"/>
          <w:szCs w:val="22"/>
        </w:rPr>
      </w:pPr>
      <w:r w:rsidRPr="00DE43FF">
        <w:rPr>
          <w:sz w:val="22"/>
          <w:szCs w:val="22"/>
        </w:rPr>
        <w:lastRenderedPageBreak/>
        <w:t>Trava</w:t>
      </w:r>
      <w:r>
        <w:rPr>
          <w:sz w:val="22"/>
          <w:szCs w:val="22"/>
        </w:rPr>
        <w:t xml:space="preserve">il de groupe </w:t>
      </w:r>
    </w:p>
    <w:p w14:paraId="3FCCEF0F" w14:textId="77777777" w:rsidR="00780C55" w:rsidRDefault="00780C55" w:rsidP="00DE43FF">
      <w:pPr>
        <w:autoSpaceDE w:val="0"/>
        <w:autoSpaceDN w:val="0"/>
        <w:adjustRightInd w:val="0"/>
        <w:spacing w:after="0" w:line="240" w:lineRule="auto"/>
        <w:jc w:val="both"/>
        <w:rPr>
          <w:rFonts w:ascii="Arial" w:hAnsi="Arial" w:cs="Arial"/>
          <w:color w:val="000000"/>
        </w:rPr>
      </w:pPr>
    </w:p>
    <w:p w14:paraId="48D4B3CC" w14:textId="01CA0FCD" w:rsidR="00DE43FF" w:rsidRDefault="00780C55" w:rsidP="00DE4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pour rappel, ce travail correspond à 50% de la note Finale# </w:t>
      </w:r>
    </w:p>
    <w:p w14:paraId="300F5622" w14:textId="5768362F" w:rsidR="00780C55" w:rsidRDefault="00780C55" w:rsidP="00DE43FF">
      <w:pPr>
        <w:autoSpaceDE w:val="0"/>
        <w:autoSpaceDN w:val="0"/>
        <w:adjustRightInd w:val="0"/>
        <w:spacing w:after="0" w:line="240" w:lineRule="auto"/>
        <w:jc w:val="both"/>
        <w:rPr>
          <w:rFonts w:ascii="Arial" w:hAnsi="Arial" w:cs="Arial"/>
          <w:color w:val="000000"/>
        </w:rPr>
      </w:pPr>
    </w:p>
    <w:p w14:paraId="7DED0B03" w14:textId="6325AB30" w:rsidR="00DE43FF" w:rsidRPr="00DE43FF" w:rsidRDefault="00780C55" w:rsidP="00DE43FF">
      <w:pPr>
        <w:autoSpaceDE w:val="0"/>
        <w:autoSpaceDN w:val="0"/>
        <w:adjustRightInd w:val="0"/>
        <w:spacing w:after="0" w:line="240" w:lineRule="auto"/>
        <w:jc w:val="both"/>
        <w:rPr>
          <w:rFonts w:ascii="Arial" w:hAnsi="Arial" w:cs="Arial"/>
          <w:color w:val="000000"/>
        </w:rPr>
      </w:pPr>
      <w:r>
        <w:rPr>
          <w:rFonts w:ascii="Arial" w:hAnsi="Arial" w:cs="Arial"/>
          <w:color w:val="000000"/>
        </w:rPr>
        <w:t>Vous représentez une socié</w:t>
      </w:r>
      <w:r w:rsidR="00D367E9">
        <w:rPr>
          <w:rFonts w:ascii="Arial" w:hAnsi="Arial" w:cs="Arial"/>
          <w:color w:val="000000"/>
        </w:rPr>
        <w:t>té qui souhaite répondre à cet</w:t>
      </w:r>
      <w:r>
        <w:rPr>
          <w:rFonts w:ascii="Arial" w:hAnsi="Arial" w:cs="Arial"/>
          <w:color w:val="000000"/>
        </w:rPr>
        <w:t xml:space="preserve"> appel d’offre. Votre équ</w:t>
      </w:r>
      <w:r w:rsidR="00224545">
        <w:rPr>
          <w:rFonts w:ascii="Arial" w:hAnsi="Arial" w:cs="Arial"/>
          <w:color w:val="000000"/>
        </w:rPr>
        <w:t>ipe est composée de 4 personnes (ou 5).</w:t>
      </w:r>
    </w:p>
    <w:p w14:paraId="301DCE9E" w14:textId="77777777" w:rsidR="00780C55" w:rsidRDefault="00780C55" w:rsidP="00DE43FF">
      <w:pPr>
        <w:autoSpaceDE w:val="0"/>
        <w:autoSpaceDN w:val="0"/>
        <w:adjustRightInd w:val="0"/>
        <w:spacing w:after="0" w:line="240" w:lineRule="auto"/>
        <w:jc w:val="both"/>
        <w:rPr>
          <w:rFonts w:ascii="Arial" w:hAnsi="Arial" w:cs="Arial"/>
          <w:color w:val="000000"/>
        </w:rPr>
      </w:pPr>
    </w:p>
    <w:p w14:paraId="3683525C" w14:textId="7F3A9FD9" w:rsidR="00DE43FF" w:rsidRDefault="00780C55" w:rsidP="00DE43FF">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Votre </w:t>
      </w:r>
      <w:r w:rsidR="00A4481E">
        <w:rPr>
          <w:rFonts w:ascii="Arial" w:hAnsi="Arial" w:cs="Arial"/>
          <w:color w:val="000000"/>
        </w:rPr>
        <w:t xml:space="preserve">objectif est de </w:t>
      </w:r>
      <w:r w:rsidRPr="00DE43FF">
        <w:rPr>
          <w:rFonts w:ascii="Arial" w:hAnsi="Arial" w:cs="Arial"/>
          <w:color w:val="000000"/>
        </w:rPr>
        <w:t xml:space="preserve">: </w:t>
      </w:r>
    </w:p>
    <w:p w14:paraId="740D5B50" w14:textId="5BF41617" w:rsidR="002A6486" w:rsidRDefault="00DE43FF" w:rsidP="00DE43FF">
      <w:pPr>
        <w:pStyle w:val="Paragraphedeliste"/>
        <w:numPr>
          <w:ilvl w:val="0"/>
          <w:numId w:val="44"/>
        </w:numPr>
        <w:autoSpaceDE w:val="0"/>
        <w:autoSpaceDN w:val="0"/>
        <w:adjustRightInd w:val="0"/>
        <w:spacing w:after="0" w:line="240" w:lineRule="auto"/>
        <w:jc w:val="both"/>
        <w:rPr>
          <w:rFonts w:ascii="Arial" w:hAnsi="Arial" w:cs="Arial"/>
          <w:color w:val="000000"/>
        </w:rPr>
      </w:pPr>
      <w:r w:rsidRPr="00DE43FF">
        <w:rPr>
          <w:rFonts w:ascii="Arial" w:hAnsi="Arial" w:cs="Arial"/>
          <w:color w:val="000000"/>
        </w:rPr>
        <w:t>Proposer</w:t>
      </w:r>
      <w:r w:rsidR="00A4481E">
        <w:rPr>
          <w:rFonts w:ascii="Arial" w:hAnsi="Arial" w:cs="Arial"/>
          <w:color w:val="000000"/>
        </w:rPr>
        <w:t xml:space="preserve"> une réponse commerciale </w:t>
      </w:r>
    </w:p>
    <w:p w14:paraId="5FE59C80" w14:textId="77777777" w:rsidR="00A4481E" w:rsidRDefault="00DE43FF" w:rsidP="00DE43FF">
      <w:pPr>
        <w:pStyle w:val="Paragraphedeliste"/>
        <w:numPr>
          <w:ilvl w:val="0"/>
          <w:numId w:val="44"/>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Présenter votre travail lors d’une soutenance </w:t>
      </w:r>
    </w:p>
    <w:p w14:paraId="0BF3092E" w14:textId="58D8E672" w:rsidR="00DE43FF" w:rsidRDefault="00A4481E" w:rsidP="00A4481E">
      <w:pPr>
        <w:pStyle w:val="Paragraphedeliste"/>
        <w:numPr>
          <w:ilvl w:val="1"/>
          <w:numId w:val="44"/>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Durée : </w:t>
      </w:r>
      <w:r w:rsidR="00DE43FF">
        <w:rPr>
          <w:rFonts w:ascii="Arial" w:hAnsi="Arial" w:cs="Arial"/>
          <w:color w:val="000000"/>
        </w:rPr>
        <w:t xml:space="preserve">15 minutes </w:t>
      </w:r>
    </w:p>
    <w:p w14:paraId="2C370265" w14:textId="07133C93" w:rsidR="00DE43FF" w:rsidRDefault="00DE43FF" w:rsidP="00DE43FF">
      <w:pPr>
        <w:pStyle w:val="Paragraphedeliste"/>
        <w:numPr>
          <w:ilvl w:val="1"/>
          <w:numId w:val="44"/>
        </w:numPr>
        <w:autoSpaceDE w:val="0"/>
        <w:autoSpaceDN w:val="0"/>
        <w:adjustRightInd w:val="0"/>
        <w:spacing w:after="0" w:line="240" w:lineRule="auto"/>
        <w:jc w:val="both"/>
        <w:rPr>
          <w:rFonts w:ascii="Arial" w:hAnsi="Arial" w:cs="Arial"/>
          <w:color w:val="000000"/>
        </w:rPr>
      </w:pPr>
      <w:r>
        <w:rPr>
          <w:rFonts w:ascii="Arial" w:hAnsi="Arial" w:cs="Arial"/>
          <w:color w:val="000000"/>
        </w:rPr>
        <w:t>Présentation + Q/R du jury</w:t>
      </w:r>
    </w:p>
    <w:p w14:paraId="080786E2" w14:textId="2E6CF7D8" w:rsidR="00780C55" w:rsidRDefault="00780C55" w:rsidP="00DE43FF">
      <w:pPr>
        <w:pStyle w:val="Paragraphedeliste"/>
        <w:numPr>
          <w:ilvl w:val="1"/>
          <w:numId w:val="44"/>
        </w:numPr>
        <w:autoSpaceDE w:val="0"/>
        <w:autoSpaceDN w:val="0"/>
        <w:adjustRightInd w:val="0"/>
        <w:spacing w:after="0" w:line="240" w:lineRule="auto"/>
        <w:jc w:val="both"/>
        <w:rPr>
          <w:rFonts w:ascii="Arial" w:hAnsi="Arial" w:cs="Arial"/>
          <w:color w:val="000000"/>
        </w:rPr>
      </w:pPr>
      <w:r>
        <w:rPr>
          <w:rFonts w:ascii="Arial" w:hAnsi="Arial" w:cs="Arial"/>
          <w:color w:val="000000"/>
        </w:rPr>
        <w:t>Chaque membre de l’équipe doit avoir un temps de parol</w:t>
      </w:r>
      <w:r w:rsidR="00D367E9">
        <w:rPr>
          <w:rFonts w:ascii="Arial" w:hAnsi="Arial" w:cs="Arial"/>
          <w:color w:val="000000"/>
        </w:rPr>
        <w:t>e</w:t>
      </w:r>
      <w:r>
        <w:rPr>
          <w:rFonts w:ascii="Arial" w:hAnsi="Arial" w:cs="Arial"/>
          <w:color w:val="000000"/>
        </w:rPr>
        <w:t xml:space="preserve"> identique</w:t>
      </w:r>
    </w:p>
    <w:p w14:paraId="7D06F3FF" w14:textId="1AD30FFB" w:rsidR="00DE43FF" w:rsidRDefault="00DE43FF" w:rsidP="00DE43FF">
      <w:pPr>
        <w:autoSpaceDE w:val="0"/>
        <w:autoSpaceDN w:val="0"/>
        <w:adjustRightInd w:val="0"/>
        <w:spacing w:after="0" w:line="240" w:lineRule="auto"/>
        <w:jc w:val="both"/>
        <w:rPr>
          <w:rFonts w:ascii="Arial" w:hAnsi="Arial" w:cs="Arial"/>
          <w:color w:val="000000"/>
        </w:rPr>
      </w:pPr>
    </w:p>
    <w:p w14:paraId="3DD0C433" w14:textId="63401FA9" w:rsidR="00DE43FF" w:rsidRPr="00A4481E" w:rsidRDefault="00A4481E" w:rsidP="00A4481E">
      <w:pPr>
        <w:autoSpaceDE w:val="0"/>
        <w:autoSpaceDN w:val="0"/>
        <w:adjustRightInd w:val="0"/>
        <w:spacing w:after="0" w:line="240" w:lineRule="auto"/>
        <w:jc w:val="both"/>
        <w:rPr>
          <w:rFonts w:ascii="Arial" w:hAnsi="Arial" w:cs="Arial"/>
          <w:color w:val="000000"/>
        </w:rPr>
      </w:pPr>
      <w:r>
        <w:rPr>
          <w:rFonts w:ascii="Arial" w:hAnsi="Arial" w:cs="Arial"/>
          <w:color w:val="000000"/>
        </w:rPr>
        <w:t>Vous devez préparer u</w:t>
      </w:r>
      <w:r w:rsidRPr="00A4481E">
        <w:rPr>
          <w:rFonts w:ascii="Arial" w:hAnsi="Arial" w:cs="Arial"/>
          <w:color w:val="000000"/>
        </w:rPr>
        <w:t xml:space="preserve">n support </w:t>
      </w:r>
      <w:r>
        <w:rPr>
          <w:rFonts w:ascii="Arial" w:hAnsi="Arial" w:cs="Arial"/>
          <w:color w:val="000000"/>
        </w:rPr>
        <w:t xml:space="preserve">composé </w:t>
      </w:r>
      <w:r w:rsidRPr="00A4481E">
        <w:rPr>
          <w:rFonts w:ascii="Arial" w:hAnsi="Arial" w:cs="Arial"/>
          <w:color w:val="000000"/>
        </w:rPr>
        <w:t xml:space="preserve">de </w:t>
      </w:r>
      <w:r w:rsidR="00DE43FF" w:rsidRPr="00A4481E">
        <w:rPr>
          <w:rFonts w:ascii="Arial" w:hAnsi="Arial" w:cs="Arial"/>
          <w:color w:val="000000"/>
        </w:rPr>
        <w:t xml:space="preserve">5 </w:t>
      </w:r>
      <w:r>
        <w:rPr>
          <w:rFonts w:ascii="Arial" w:hAnsi="Arial" w:cs="Arial"/>
          <w:color w:val="000000"/>
        </w:rPr>
        <w:t>s</w:t>
      </w:r>
      <w:r w:rsidR="00DE43FF" w:rsidRPr="00A4481E">
        <w:rPr>
          <w:rFonts w:ascii="Arial" w:hAnsi="Arial" w:cs="Arial"/>
          <w:color w:val="000000"/>
        </w:rPr>
        <w:t>lides</w:t>
      </w:r>
      <w:r>
        <w:rPr>
          <w:rFonts w:ascii="Arial" w:hAnsi="Arial" w:cs="Arial"/>
          <w:color w:val="000000"/>
        </w:rPr>
        <w:t xml:space="preserve"> avec </w:t>
      </w:r>
      <w:r w:rsidRPr="00A4481E">
        <w:rPr>
          <w:rFonts w:ascii="Arial" w:hAnsi="Arial" w:cs="Arial"/>
          <w:color w:val="000000"/>
        </w:rPr>
        <w:t xml:space="preserve">: </w:t>
      </w:r>
    </w:p>
    <w:p w14:paraId="4605116B" w14:textId="2B16BED7" w:rsidR="00DE43FF" w:rsidRPr="00A4481E" w:rsidRDefault="39EFDE07" w:rsidP="39EFDE07">
      <w:pPr>
        <w:pStyle w:val="Paragraphedeliste"/>
        <w:numPr>
          <w:ilvl w:val="1"/>
          <w:numId w:val="45"/>
        </w:numPr>
        <w:autoSpaceDE w:val="0"/>
        <w:autoSpaceDN w:val="0"/>
        <w:adjustRightInd w:val="0"/>
        <w:spacing w:after="0" w:line="240" w:lineRule="auto"/>
        <w:jc w:val="both"/>
        <w:rPr>
          <w:rFonts w:ascii="Arial" w:hAnsi="Arial" w:cs="Arial"/>
          <w:color w:val="000000" w:themeColor="text1"/>
          <w:lang w:val="en-US"/>
        </w:rPr>
      </w:pPr>
      <w:proofErr w:type="spellStart"/>
      <w:r w:rsidRPr="39EFDE07">
        <w:rPr>
          <w:rFonts w:ascii="Arial" w:hAnsi="Arial" w:cs="Arial"/>
          <w:color w:val="000000" w:themeColor="text1"/>
          <w:lang w:val="en-US"/>
        </w:rPr>
        <w:t>Une</w:t>
      </w:r>
      <w:proofErr w:type="spellEnd"/>
      <w:r w:rsidRPr="39EFDE07">
        <w:rPr>
          <w:rFonts w:ascii="Arial" w:hAnsi="Arial" w:cs="Arial"/>
          <w:color w:val="000000" w:themeColor="text1"/>
          <w:lang w:val="en-US"/>
        </w:rPr>
        <w:t xml:space="preserve"> </w:t>
      </w:r>
      <w:proofErr w:type="spellStart"/>
      <w:r w:rsidRPr="39EFDE07">
        <w:rPr>
          <w:rFonts w:ascii="Arial" w:hAnsi="Arial" w:cs="Arial"/>
          <w:color w:val="000000" w:themeColor="text1"/>
          <w:lang w:val="en-US"/>
        </w:rPr>
        <w:t>matrice</w:t>
      </w:r>
      <w:proofErr w:type="spellEnd"/>
      <w:r w:rsidRPr="39EFDE07">
        <w:rPr>
          <w:rFonts w:ascii="Arial" w:hAnsi="Arial" w:cs="Arial"/>
          <w:color w:val="000000" w:themeColor="text1"/>
          <w:lang w:val="en-US"/>
        </w:rPr>
        <w:t xml:space="preserve"> SWOT de la solution </w:t>
      </w:r>
      <w:proofErr w:type="spellStart"/>
      <w:r w:rsidRPr="39EFDE07">
        <w:rPr>
          <w:rFonts w:ascii="Arial" w:hAnsi="Arial" w:cs="Arial"/>
          <w:color w:val="000000" w:themeColor="text1"/>
          <w:lang w:val="en-US"/>
        </w:rPr>
        <w:t>proposée</w:t>
      </w:r>
      <w:proofErr w:type="spellEnd"/>
      <w:r w:rsidRPr="39EFDE07">
        <w:rPr>
          <w:rFonts w:ascii="Arial" w:hAnsi="Arial" w:cs="Arial"/>
          <w:color w:val="000000" w:themeColor="text1"/>
          <w:lang w:val="en-US"/>
        </w:rPr>
        <w:t xml:space="preserve"> ( Strengths, Weaknesses, Opportunities, Threats)</w:t>
      </w:r>
    </w:p>
    <w:p w14:paraId="13FE447B" w14:textId="163D690A" w:rsidR="00DE43FF" w:rsidRDefault="00A4481E" w:rsidP="00DE43FF">
      <w:pPr>
        <w:pStyle w:val="Paragraphedeliste"/>
        <w:numPr>
          <w:ilvl w:val="1"/>
          <w:numId w:val="45"/>
        </w:numPr>
        <w:autoSpaceDE w:val="0"/>
        <w:autoSpaceDN w:val="0"/>
        <w:adjustRightInd w:val="0"/>
        <w:spacing w:after="0" w:line="240" w:lineRule="auto"/>
        <w:jc w:val="both"/>
        <w:rPr>
          <w:rFonts w:ascii="Arial" w:hAnsi="Arial" w:cs="Arial"/>
          <w:color w:val="000000"/>
        </w:rPr>
      </w:pPr>
      <w:r>
        <w:rPr>
          <w:rFonts w:ascii="Arial" w:hAnsi="Arial" w:cs="Arial"/>
          <w:color w:val="000000"/>
        </w:rPr>
        <w:t>Une a</w:t>
      </w:r>
      <w:r w:rsidR="00DE43FF">
        <w:rPr>
          <w:rFonts w:ascii="Arial" w:hAnsi="Arial" w:cs="Arial"/>
          <w:color w:val="000000"/>
        </w:rPr>
        <w:t xml:space="preserve">nalyse des risques </w:t>
      </w:r>
    </w:p>
    <w:p w14:paraId="78EA5261" w14:textId="77777777" w:rsidR="002B259F" w:rsidRDefault="00A4481E" w:rsidP="002B259F">
      <w:pPr>
        <w:pStyle w:val="Paragraphedeliste"/>
        <w:numPr>
          <w:ilvl w:val="1"/>
          <w:numId w:val="45"/>
        </w:numPr>
        <w:autoSpaceDE w:val="0"/>
        <w:autoSpaceDN w:val="0"/>
        <w:adjustRightInd w:val="0"/>
        <w:spacing w:after="0" w:line="240" w:lineRule="auto"/>
        <w:jc w:val="both"/>
        <w:rPr>
          <w:rFonts w:ascii="Arial" w:hAnsi="Arial" w:cs="Arial"/>
          <w:color w:val="000000"/>
        </w:rPr>
      </w:pPr>
      <w:r>
        <w:rPr>
          <w:rFonts w:ascii="Arial" w:hAnsi="Arial" w:cs="Arial"/>
          <w:color w:val="000000"/>
        </w:rPr>
        <w:t>Le c</w:t>
      </w:r>
      <w:r w:rsidR="00DE43FF">
        <w:rPr>
          <w:rFonts w:ascii="Arial" w:hAnsi="Arial" w:cs="Arial"/>
          <w:color w:val="000000"/>
        </w:rPr>
        <w:t>hoix d’une méthodologie projet</w:t>
      </w:r>
      <w:r>
        <w:rPr>
          <w:rFonts w:ascii="Arial" w:hAnsi="Arial" w:cs="Arial"/>
          <w:color w:val="000000"/>
        </w:rPr>
        <w:t xml:space="preserve"> avec justification</w:t>
      </w:r>
      <w:r w:rsidR="00DE43FF">
        <w:rPr>
          <w:rFonts w:ascii="Arial" w:hAnsi="Arial" w:cs="Arial"/>
          <w:color w:val="000000"/>
        </w:rPr>
        <w:t xml:space="preserve"> </w:t>
      </w:r>
    </w:p>
    <w:p w14:paraId="7272DC87" w14:textId="771B99DB" w:rsidR="002B259F" w:rsidRPr="002B259F" w:rsidRDefault="002B259F" w:rsidP="002B259F">
      <w:pPr>
        <w:pStyle w:val="Paragraphedeliste"/>
        <w:numPr>
          <w:ilvl w:val="1"/>
          <w:numId w:val="45"/>
        </w:numPr>
        <w:autoSpaceDE w:val="0"/>
        <w:autoSpaceDN w:val="0"/>
        <w:adjustRightInd w:val="0"/>
        <w:spacing w:after="0" w:line="240" w:lineRule="auto"/>
        <w:jc w:val="both"/>
        <w:rPr>
          <w:rFonts w:ascii="Arial" w:hAnsi="Arial" w:cs="Arial"/>
          <w:color w:val="000000"/>
        </w:rPr>
      </w:pPr>
      <w:bookmarkStart w:id="0" w:name="_GoBack"/>
      <w:bookmarkEnd w:id="0"/>
      <w:r>
        <w:t>Une proposition de découpage en WBS</w:t>
      </w:r>
    </w:p>
    <w:p w14:paraId="104E122A" w14:textId="41BCEDF7" w:rsidR="00DE43FF" w:rsidRDefault="009F4EC9" w:rsidP="00DE43FF">
      <w:pPr>
        <w:pStyle w:val="Paragraphedeliste"/>
        <w:numPr>
          <w:ilvl w:val="1"/>
          <w:numId w:val="45"/>
        </w:num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Planning du projet </w:t>
      </w:r>
      <w:r w:rsidR="00573441">
        <w:rPr>
          <w:rFonts w:ascii="Arial" w:hAnsi="Arial" w:cs="Arial"/>
          <w:color w:val="000000"/>
        </w:rPr>
        <w:t>et les hypothèses structurantes.</w:t>
      </w:r>
    </w:p>
    <w:p w14:paraId="2E89F79D" w14:textId="77777777" w:rsidR="00DE43FF" w:rsidRPr="003C2CAB" w:rsidRDefault="00DE43FF" w:rsidP="003C2CAB">
      <w:pPr>
        <w:autoSpaceDE w:val="0"/>
        <w:autoSpaceDN w:val="0"/>
        <w:adjustRightInd w:val="0"/>
        <w:spacing w:after="0" w:line="240" w:lineRule="auto"/>
        <w:jc w:val="both"/>
        <w:rPr>
          <w:rFonts w:ascii="Arial" w:hAnsi="Arial" w:cs="Arial"/>
          <w:color w:val="000000"/>
        </w:rPr>
      </w:pPr>
    </w:p>
    <w:sectPr w:rsidR="00DE43FF" w:rsidRPr="003C2CAB" w:rsidSect="00A141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xieland">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Gothic">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2726"/>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E694D8A"/>
    <w:multiLevelType w:val="hybridMultilevel"/>
    <w:tmpl w:val="F424BE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0F5020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DE0095"/>
    <w:multiLevelType w:val="hybridMultilevel"/>
    <w:tmpl w:val="E668D1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257AD7"/>
    <w:multiLevelType w:val="hybridMultilevel"/>
    <w:tmpl w:val="A5AE9BE4"/>
    <w:lvl w:ilvl="0" w:tplc="1B8C271E">
      <w:start w:val="1"/>
      <w:numFmt w:val="bullet"/>
      <w:lvlText w:val="n"/>
      <w:lvlJc w:val="left"/>
      <w:pPr>
        <w:tabs>
          <w:tab w:val="num" w:pos="720"/>
        </w:tabs>
        <w:ind w:left="720" w:hanging="360"/>
      </w:pPr>
      <w:rPr>
        <w:rFonts w:ascii="Dixieland" w:hAnsi="Dixieland" w:hint="default"/>
      </w:rPr>
    </w:lvl>
    <w:lvl w:ilvl="1" w:tplc="1B3050D6">
      <w:start w:val="1"/>
      <w:numFmt w:val="bullet"/>
      <w:lvlText w:val="n"/>
      <w:lvlJc w:val="left"/>
      <w:pPr>
        <w:tabs>
          <w:tab w:val="num" w:pos="1440"/>
        </w:tabs>
        <w:ind w:left="1440" w:hanging="360"/>
      </w:pPr>
      <w:rPr>
        <w:rFonts w:ascii="Dixieland" w:hAnsi="Dixieland" w:hint="default"/>
      </w:rPr>
    </w:lvl>
    <w:lvl w:ilvl="2" w:tplc="B82C05A6" w:tentative="1">
      <w:start w:val="1"/>
      <w:numFmt w:val="bullet"/>
      <w:lvlText w:val="n"/>
      <w:lvlJc w:val="left"/>
      <w:pPr>
        <w:tabs>
          <w:tab w:val="num" w:pos="2160"/>
        </w:tabs>
        <w:ind w:left="2160" w:hanging="360"/>
      </w:pPr>
      <w:rPr>
        <w:rFonts w:ascii="Dixieland" w:hAnsi="Dixieland" w:hint="default"/>
      </w:rPr>
    </w:lvl>
    <w:lvl w:ilvl="3" w:tplc="EC74BDB0" w:tentative="1">
      <w:start w:val="1"/>
      <w:numFmt w:val="bullet"/>
      <w:lvlText w:val="n"/>
      <w:lvlJc w:val="left"/>
      <w:pPr>
        <w:tabs>
          <w:tab w:val="num" w:pos="2880"/>
        </w:tabs>
        <w:ind w:left="2880" w:hanging="360"/>
      </w:pPr>
      <w:rPr>
        <w:rFonts w:ascii="Dixieland" w:hAnsi="Dixieland" w:hint="default"/>
      </w:rPr>
    </w:lvl>
    <w:lvl w:ilvl="4" w:tplc="952C3C48" w:tentative="1">
      <w:start w:val="1"/>
      <w:numFmt w:val="bullet"/>
      <w:lvlText w:val="n"/>
      <w:lvlJc w:val="left"/>
      <w:pPr>
        <w:tabs>
          <w:tab w:val="num" w:pos="3600"/>
        </w:tabs>
        <w:ind w:left="3600" w:hanging="360"/>
      </w:pPr>
      <w:rPr>
        <w:rFonts w:ascii="Dixieland" w:hAnsi="Dixieland" w:hint="default"/>
      </w:rPr>
    </w:lvl>
    <w:lvl w:ilvl="5" w:tplc="1B1E8FD2" w:tentative="1">
      <w:start w:val="1"/>
      <w:numFmt w:val="bullet"/>
      <w:lvlText w:val="n"/>
      <w:lvlJc w:val="left"/>
      <w:pPr>
        <w:tabs>
          <w:tab w:val="num" w:pos="4320"/>
        </w:tabs>
        <w:ind w:left="4320" w:hanging="360"/>
      </w:pPr>
      <w:rPr>
        <w:rFonts w:ascii="Dixieland" w:hAnsi="Dixieland" w:hint="default"/>
      </w:rPr>
    </w:lvl>
    <w:lvl w:ilvl="6" w:tplc="F99EE448" w:tentative="1">
      <w:start w:val="1"/>
      <w:numFmt w:val="bullet"/>
      <w:lvlText w:val="n"/>
      <w:lvlJc w:val="left"/>
      <w:pPr>
        <w:tabs>
          <w:tab w:val="num" w:pos="5040"/>
        </w:tabs>
        <w:ind w:left="5040" w:hanging="360"/>
      </w:pPr>
      <w:rPr>
        <w:rFonts w:ascii="Dixieland" w:hAnsi="Dixieland" w:hint="default"/>
      </w:rPr>
    </w:lvl>
    <w:lvl w:ilvl="7" w:tplc="4B6A94EA" w:tentative="1">
      <w:start w:val="1"/>
      <w:numFmt w:val="bullet"/>
      <w:lvlText w:val="n"/>
      <w:lvlJc w:val="left"/>
      <w:pPr>
        <w:tabs>
          <w:tab w:val="num" w:pos="5760"/>
        </w:tabs>
        <w:ind w:left="5760" w:hanging="360"/>
      </w:pPr>
      <w:rPr>
        <w:rFonts w:ascii="Dixieland" w:hAnsi="Dixieland" w:hint="default"/>
      </w:rPr>
    </w:lvl>
    <w:lvl w:ilvl="8" w:tplc="4C946020" w:tentative="1">
      <w:start w:val="1"/>
      <w:numFmt w:val="bullet"/>
      <w:lvlText w:val="n"/>
      <w:lvlJc w:val="left"/>
      <w:pPr>
        <w:tabs>
          <w:tab w:val="num" w:pos="6480"/>
        </w:tabs>
        <w:ind w:left="6480" w:hanging="360"/>
      </w:pPr>
      <w:rPr>
        <w:rFonts w:ascii="Dixieland" w:hAnsi="Dixieland" w:hint="default"/>
      </w:rPr>
    </w:lvl>
  </w:abstractNum>
  <w:abstractNum w:abstractNumId="5" w15:restartNumberingAfterBreak="0">
    <w:nsid w:val="2F842699"/>
    <w:multiLevelType w:val="hybridMultilevel"/>
    <w:tmpl w:val="F1443C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92300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623217"/>
    <w:multiLevelType w:val="hybridMultilevel"/>
    <w:tmpl w:val="BD60B284"/>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A33DCF"/>
    <w:multiLevelType w:val="hybridMultilevel"/>
    <w:tmpl w:val="B9FEC04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B5344B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0" w15:restartNumberingAfterBreak="0">
    <w:nsid w:val="66FA5484"/>
    <w:multiLevelType w:val="hybridMultilevel"/>
    <w:tmpl w:val="0B762672"/>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5CE3B0C"/>
    <w:multiLevelType w:val="hybridMultilevel"/>
    <w:tmpl w:val="E26A97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3"/>
  </w:num>
  <w:num w:numId="4">
    <w:abstractNumId w:val="6"/>
  </w:num>
  <w:num w:numId="5">
    <w:abstractNumId w:val="9"/>
  </w:num>
  <w:num w:numId="6">
    <w:abstractNumId w:val="9"/>
  </w:num>
  <w:num w:numId="7">
    <w:abstractNumId w:val="0"/>
  </w:num>
  <w:num w:numId="8">
    <w:abstractNumId w:val="9"/>
  </w:num>
  <w:num w:numId="9">
    <w:abstractNumId w:val="9"/>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11"/>
  </w:num>
  <w:num w:numId="39">
    <w:abstractNumId w:val="5"/>
  </w:num>
  <w:num w:numId="40">
    <w:abstractNumId w:val="9"/>
  </w:num>
  <w:num w:numId="41">
    <w:abstractNumId w:val="9"/>
  </w:num>
  <w:num w:numId="42">
    <w:abstractNumId w:val="9"/>
  </w:num>
  <w:num w:numId="43">
    <w:abstractNumId w:val="4"/>
  </w:num>
  <w:num w:numId="44">
    <w:abstractNumId w:val="10"/>
  </w:num>
  <w:num w:numId="45">
    <w:abstractNumId w:val="8"/>
  </w:num>
  <w:num w:numId="46">
    <w:abstractNumId w:val="7"/>
  </w:num>
  <w:num w:numId="4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410"/>
    <w:rsid w:val="0005399B"/>
    <w:rsid w:val="001A3D7B"/>
    <w:rsid w:val="001B4410"/>
    <w:rsid w:val="001C0F86"/>
    <w:rsid w:val="00224545"/>
    <w:rsid w:val="002A6486"/>
    <w:rsid w:val="002B259F"/>
    <w:rsid w:val="002C1B53"/>
    <w:rsid w:val="002F4BC3"/>
    <w:rsid w:val="003C2CAB"/>
    <w:rsid w:val="0042400B"/>
    <w:rsid w:val="004471E0"/>
    <w:rsid w:val="005025A3"/>
    <w:rsid w:val="00573441"/>
    <w:rsid w:val="005B0411"/>
    <w:rsid w:val="005E772A"/>
    <w:rsid w:val="00710644"/>
    <w:rsid w:val="00733313"/>
    <w:rsid w:val="00780C55"/>
    <w:rsid w:val="0089551D"/>
    <w:rsid w:val="008B60E6"/>
    <w:rsid w:val="009F4EC9"/>
    <w:rsid w:val="00A141D6"/>
    <w:rsid w:val="00A4481E"/>
    <w:rsid w:val="00A836B8"/>
    <w:rsid w:val="00B30E99"/>
    <w:rsid w:val="00B94336"/>
    <w:rsid w:val="00BE43A9"/>
    <w:rsid w:val="00C25C96"/>
    <w:rsid w:val="00C91B86"/>
    <w:rsid w:val="00D367E9"/>
    <w:rsid w:val="00DE43FF"/>
    <w:rsid w:val="00E31F70"/>
    <w:rsid w:val="00F93C20"/>
    <w:rsid w:val="00FD1CE8"/>
    <w:rsid w:val="00FE01CC"/>
    <w:rsid w:val="029C6BF2"/>
    <w:rsid w:val="26A92124"/>
    <w:rsid w:val="37839AB4"/>
    <w:rsid w:val="39B07198"/>
    <w:rsid w:val="39EFDE07"/>
    <w:rsid w:val="44D61C79"/>
    <w:rsid w:val="47CD4CDD"/>
    <w:rsid w:val="5F1F1E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A899"/>
  <w15:docId w15:val="{BA899615-50AC-47C2-8174-82EA54D5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C2CAB"/>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3C2CAB"/>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C2CA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3C2CA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3C2CA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3C2CA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3C2CA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3C2CA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2CA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2F4BC3"/>
    <w:rPr>
      <w:sz w:val="16"/>
      <w:szCs w:val="16"/>
    </w:rPr>
  </w:style>
  <w:style w:type="paragraph" w:styleId="Commentaire">
    <w:name w:val="annotation text"/>
    <w:basedOn w:val="Normal"/>
    <w:link w:val="CommentaireCar"/>
    <w:uiPriority w:val="99"/>
    <w:semiHidden/>
    <w:unhideWhenUsed/>
    <w:rsid w:val="002F4BC3"/>
    <w:pPr>
      <w:spacing w:line="240" w:lineRule="auto"/>
    </w:pPr>
    <w:rPr>
      <w:sz w:val="20"/>
      <w:szCs w:val="20"/>
    </w:rPr>
  </w:style>
  <w:style w:type="character" w:customStyle="1" w:styleId="CommentaireCar">
    <w:name w:val="Commentaire Car"/>
    <w:basedOn w:val="Policepardfaut"/>
    <w:link w:val="Commentaire"/>
    <w:uiPriority w:val="99"/>
    <w:semiHidden/>
    <w:rsid w:val="002F4BC3"/>
    <w:rPr>
      <w:sz w:val="20"/>
      <w:szCs w:val="20"/>
    </w:rPr>
  </w:style>
  <w:style w:type="paragraph" w:styleId="Objetducommentaire">
    <w:name w:val="annotation subject"/>
    <w:basedOn w:val="Commentaire"/>
    <w:next w:val="Commentaire"/>
    <w:link w:val="ObjetducommentaireCar"/>
    <w:uiPriority w:val="99"/>
    <w:semiHidden/>
    <w:unhideWhenUsed/>
    <w:rsid w:val="002F4BC3"/>
    <w:rPr>
      <w:b/>
      <w:bCs/>
    </w:rPr>
  </w:style>
  <w:style w:type="character" w:customStyle="1" w:styleId="ObjetducommentaireCar">
    <w:name w:val="Objet du commentaire Car"/>
    <w:basedOn w:val="CommentaireCar"/>
    <w:link w:val="Objetducommentaire"/>
    <w:uiPriority w:val="99"/>
    <w:semiHidden/>
    <w:rsid w:val="002F4BC3"/>
    <w:rPr>
      <w:b/>
      <w:bCs/>
      <w:sz w:val="20"/>
      <w:szCs w:val="20"/>
    </w:rPr>
  </w:style>
  <w:style w:type="paragraph" w:styleId="Textedebulles">
    <w:name w:val="Balloon Text"/>
    <w:basedOn w:val="Normal"/>
    <w:link w:val="TextedebullesCar"/>
    <w:uiPriority w:val="99"/>
    <w:semiHidden/>
    <w:unhideWhenUsed/>
    <w:rsid w:val="002F4BC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4BC3"/>
    <w:rPr>
      <w:rFonts w:ascii="Tahoma" w:hAnsi="Tahoma" w:cs="Tahoma"/>
      <w:sz w:val="16"/>
      <w:szCs w:val="16"/>
    </w:rPr>
  </w:style>
  <w:style w:type="paragraph" w:styleId="Rvision">
    <w:name w:val="Revision"/>
    <w:hidden/>
    <w:uiPriority w:val="99"/>
    <w:semiHidden/>
    <w:rsid w:val="00A141D6"/>
    <w:pPr>
      <w:spacing w:after="0" w:line="240" w:lineRule="auto"/>
    </w:pPr>
  </w:style>
  <w:style w:type="character" w:customStyle="1" w:styleId="Titre1Car">
    <w:name w:val="Titre 1 Car"/>
    <w:basedOn w:val="Policepardfaut"/>
    <w:link w:val="Titre1"/>
    <w:uiPriority w:val="9"/>
    <w:rsid w:val="003C2CAB"/>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3C2CAB"/>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3C2CAB"/>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3C2CA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rsid w:val="003C2CA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rsid w:val="003C2CA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3C2CA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3C2CA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C2CAB"/>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C2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64888">
      <w:bodyDiv w:val="1"/>
      <w:marLeft w:val="0"/>
      <w:marRight w:val="0"/>
      <w:marTop w:val="0"/>
      <w:marBottom w:val="0"/>
      <w:divBdr>
        <w:top w:val="none" w:sz="0" w:space="0" w:color="auto"/>
        <w:left w:val="none" w:sz="0" w:space="0" w:color="auto"/>
        <w:bottom w:val="none" w:sz="0" w:space="0" w:color="auto"/>
        <w:right w:val="none" w:sz="0" w:space="0" w:color="auto"/>
      </w:divBdr>
      <w:divsChild>
        <w:div w:id="850681696">
          <w:marLeft w:val="1166"/>
          <w:marRight w:val="0"/>
          <w:marTop w:val="80"/>
          <w:marBottom w:val="0"/>
          <w:divBdr>
            <w:top w:val="none" w:sz="0" w:space="0" w:color="auto"/>
            <w:left w:val="none" w:sz="0" w:space="0" w:color="auto"/>
            <w:bottom w:val="none" w:sz="0" w:space="0" w:color="auto"/>
            <w:right w:val="none" w:sz="0" w:space="0" w:color="auto"/>
          </w:divBdr>
        </w:div>
      </w:divsChild>
    </w:div>
    <w:div w:id="406536716">
      <w:bodyDiv w:val="1"/>
      <w:marLeft w:val="0"/>
      <w:marRight w:val="0"/>
      <w:marTop w:val="0"/>
      <w:marBottom w:val="0"/>
      <w:divBdr>
        <w:top w:val="none" w:sz="0" w:space="0" w:color="auto"/>
        <w:left w:val="none" w:sz="0" w:space="0" w:color="auto"/>
        <w:bottom w:val="none" w:sz="0" w:space="0" w:color="auto"/>
        <w:right w:val="none" w:sz="0" w:space="0" w:color="auto"/>
      </w:divBdr>
    </w:div>
    <w:div w:id="4094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03FEF-84AA-433B-BF65-3FC74EB81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4161</TotalTime>
  <Pages>11</Pages>
  <Words>3845</Words>
  <Characters>21149</Characters>
  <Application>Microsoft Office Word</Application>
  <DocSecurity>0</DocSecurity>
  <Lines>176</Lines>
  <Paragraphs>49</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24945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teissieresa</dc:creator>
  <cp:lastModifiedBy>Ligier, Cédric</cp:lastModifiedBy>
  <cp:revision>35</cp:revision>
  <dcterms:created xsi:type="dcterms:W3CDTF">2017-12-19T12:03:00Z</dcterms:created>
  <dcterms:modified xsi:type="dcterms:W3CDTF">2023-01-17T09:40:00Z</dcterms:modified>
</cp:coreProperties>
</file>