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360" w:before="0" w:after="0"/>
            <w:ind w:right="850" w:hanging="0"/>
            <w:jc w:val="center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Contents2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43133937">
            <w:r>
              <w:rPr>
                <w:webHidden/>
                <w:rStyle w:val="IndexLink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_Toc43133937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43133938">
            <w:r>
              <w:rPr>
                <w:webHidden/>
                <w:rStyle w:val="IndexLink"/>
                <w:rFonts w:eastAsia="Times New Roman"/>
              </w:rPr>
              <w:t>1 Теоретические основы баз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_Toc43133938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43133939">
            <w:r>
              <w:rPr>
                <w:webHidden/>
                <w:rStyle w:val="IndexLink"/>
              </w:rPr>
              <w:t>1.1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 xml:space="preserve"> </w:t>
            </w:r>
            <w:r>
              <w:rPr>
                <w:rStyle w:val="IndexLink"/>
              </w:rPr>
              <w:t>Основные термины теории баз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_Toc43133939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43133940">
            <w:r>
              <w:rPr>
                <w:webHidden/>
                <w:rStyle w:val="IndexLink"/>
              </w:rPr>
              <w:t>1.2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 xml:space="preserve"> </w:t>
            </w:r>
            <w:r>
              <w:rPr>
                <w:rStyle w:val="IndexLink"/>
                <w:rFonts w:cs="Times New Roman"/>
              </w:rPr>
              <w:t>Нормализация Базы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_Toc43133940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43133941">
            <w:r>
              <w:rPr>
                <w:webHidden/>
                <w:rStyle w:val="IndexLink"/>
              </w:rPr>
              <w:t>1.3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 xml:space="preserve"> </w:t>
            </w:r>
            <w:r>
              <w:rPr>
                <w:rStyle w:val="IndexLink"/>
              </w:rPr>
              <w:t xml:space="preserve">Типы данных и команды </w:t>
            </w:r>
            <w:r>
              <w:rPr>
                <w:rStyle w:val="IndexLink"/>
                <w:lang w:val="en-US"/>
              </w:rPr>
              <w:t>SQL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_Toc43133941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43133942">
            <w:r>
              <w:rPr>
                <w:webHidden/>
                <w:rStyle w:val="IndexLink"/>
              </w:rPr>
              <w:t>2. Реализация  информационных систем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_Toc43133942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43133943">
            <w:r>
              <w:rPr>
                <w:webHidden/>
                <w:rStyle w:val="IndexLink"/>
              </w:rPr>
              <w:t>2.1 Реализация с помощью средств быстрой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_Toc43133943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43133944">
            <w:r>
              <w:rPr>
                <w:webHidden/>
                <w:rStyle w:val="IndexLink"/>
              </w:rPr>
              <w:t xml:space="preserve">2.2 Реализация с помощью в СУБД </w:t>
            </w:r>
            <w:r>
              <w:rPr>
                <w:rStyle w:val="IndexLink"/>
                <w:lang w:val="en-US"/>
              </w:rPr>
              <w:t>SQL</w:t>
            </w:r>
            <w:r>
              <w:rPr>
                <w:rStyle w:val="IndexLink"/>
              </w:rPr>
              <w:t xml:space="preserve"> </w:t>
            </w:r>
            <w:r>
              <w:rPr>
                <w:rStyle w:val="IndexLink"/>
                <w:lang w:val="en-US"/>
              </w:rPr>
              <w:t>Server</w:t>
            </w:r>
            <w:r>
              <w:rPr>
                <w:rStyle w:val="IndexLink"/>
              </w:rPr>
              <w:t xml:space="preserve"> 2014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_Toc43133944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43133945">
            <w:r>
              <w:rPr>
                <w:webHidden/>
                <w:rStyle w:val="IndexLink"/>
              </w:rPr>
              <w:t xml:space="preserve">2.3 Создание пользовательского интерфейса для работы с базой данных в </w:t>
            </w:r>
            <w:r>
              <w:rPr>
                <w:rStyle w:val="IndexLink"/>
                <w:lang w:val="en-US"/>
              </w:rPr>
              <w:t>Delphi</w:t>
            </w:r>
            <w:r>
              <w:rPr>
                <w:rStyle w:val="IndexLink"/>
              </w:rPr>
              <w:t xml:space="preserve"> 7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_Toc43133945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43133946">
            <w:r>
              <w:rPr>
                <w:webHidden/>
                <w:rStyle w:val="IndexLink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_Toc43133946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43133947">
            <w:r>
              <w:rPr>
                <w:webHidden/>
                <w:rStyle w:val="IndexLink"/>
              </w:rPr>
              <w:t>СПИСОК ИСТОЧНИКОВ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_Toc43133947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ind w:right="850" w:hanging="0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Heading2"/>
        <w:spacing w:before="0" w:after="0"/>
        <w:ind w:right="283" w:hanging="0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2"/>
          <w:headerReference w:type="first" r:id="rId3"/>
          <w:type w:val="nextPage"/>
          <w:pgSz w:w="11906" w:h="16838"/>
          <w:pgMar w:left="1843" w:right="424" w:header="708" w:top="1134" w:footer="0" w:bottom="1276" w:gutter="0"/>
          <w:pgNumType w:start="2" w:fmt="decimal"/>
          <w:formProt w:val="false"/>
          <w:titlePg/>
          <w:textDirection w:val="lrTb"/>
          <w:docGrid w:type="default" w:linePitch="360" w:charSpace="0"/>
        </w:sectPr>
        <w:pStyle w:val="Normal"/>
        <w:ind w:hanging="0"/>
        <w:rPr/>
      </w:pPr>
      <w:r>
        <w:rPr/>
      </w:r>
    </w:p>
    <w:p>
      <w:pPr>
        <w:pStyle w:val="Heading2"/>
        <w:spacing w:before="0" w:after="0"/>
        <w:ind w:right="283" w:hanging="0"/>
        <w:jc w:val="center"/>
        <w:rPr/>
      </w:pPr>
      <w:bookmarkStart w:id="0" w:name="_Toc43133937"/>
      <w:r>
        <w:rPr/>
        <w:t>ВВЕДЕНИЕ</w:t>
      </w:r>
      <w:bookmarkEnd w:id="0"/>
    </w:p>
    <w:p>
      <w:pPr>
        <w:pStyle w:val="Normal"/>
        <w:rPr/>
      </w:pPr>
      <w:r>
        <w:rPr/>
      </w:r>
    </w:p>
    <w:p>
      <w:pPr>
        <w:pStyle w:val="Normal"/>
        <w:spacing w:before="0" w:after="0"/>
        <w:ind w:right="283" w:firstLine="851"/>
        <w:contextualSpacing/>
        <w:rPr>
          <w:rFonts w:cs="Times New Roman"/>
          <w:lang w:eastAsia="ru-RU"/>
        </w:rPr>
      </w:pPr>
      <w:r>
        <w:rPr>
          <w:rFonts w:cs="Times New Roman"/>
          <w:lang w:eastAsia="ru-RU"/>
        </w:rPr>
        <w:t xml:space="preserve">Сайты в наше время стали больше, чем просто набор веб-страниц. Это сложные структуры, состоящие из большого количества отдельных компонентов и модулей. Поэтому они создаются не один-двумя людьми, а целыми группами разработчиков. Для того, чтобы много людей могло работать над одним проектом, используются системы контроля версий, или </w:t>
      </w:r>
      <w:r>
        <w:rPr>
          <w:rFonts w:cs="Times New Roman"/>
          <w:lang w:val="en-US" w:eastAsia="ru-RU"/>
        </w:rPr>
        <w:t>Git</w:t>
      </w:r>
      <w:r>
        <w:rPr>
          <w:rFonts w:cs="Times New Roman"/>
          <w:lang w:eastAsia="ru-RU"/>
        </w:rPr>
        <w:t xml:space="preserve">. Крупнейшим представителем является сервис  </w:t>
      </w:r>
      <w:r>
        <w:rPr>
          <w:rFonts w:cs="Times New Roman"/>
          <w:lang w:val="en-US" w:eastAsia="ru-RU"/>
        </w:rPr>
        <w:t>GitHub</w:t>
      </w:r>
      <w:r>
        <w:rPr>
          <w:rFonts w:cs="Times New Roman"/>
          <w:lang w:eastAsia="ru-RU"/>
        </w:rPr>
        <w:t xml:space="preserve">, его уже использует более 40 млн пользователей по всему миру, и он продолжает набирать популярность. Поэтому системы типа </w:t>
      </w:r>
      <w:r>
        <w:rPr>
          <w:rFonts w:cs="Times New Roman"/>
          <w:lang w:val="en-US" w:eastAsia="ru-RU"/>
        </w:rPr>
        <w:t>Git</w:t>
      </w:r>
      <w:r>
        <w:rPr>
          <w:rFonts w:cs="Times New Roman"/>
          <w:lang w:eastAsia="ru-RU"/>
        </w:rPr>
        <w:t xml:space="preserve"> являются очень популярными и актуальными в наше время.</w:t>
      </w:r>
    </w:p>
    <w:p>
      <w:pPr>
        <w:pStyle w:val="Normal"/>
        <w:spacing w:before="0" w:after="0"/>
        <w:ind w:right="283" w:firstLine="851"/>
        <w:contextualSpacing/>
        <w:rPr>
          <w:rFonts w:cs="Times New Roman"/>
          <w:lang w:eastAsia="ru-RU"/>
        </w:rPr>
      </w:pPr>
      <w:r>
        <w:rPr>
          <w:rFonts w:cs="Times New Roman"/>
          <w:lang w:eastAsia="ru-RU"/>
        </w:rPr>
        <w:t xml:space="preserve">Тема курсовой работы: разработка ИС для контроля разработки </w:t>
      </w:r>
      <w:r>
        <w:rPr>
          <w:rFonts w:cs="Times New Roman"/>
          <w:lang w:val="en-US" w:eastAsia="ru-RU"/>
        </w:rPr>
        <w:t>Web</w:t>
      </w:r>
      <w:r>
        <w:rPr>
          <w:rFonts w:cs="Times New Roman"/>
          <w:lang w:eastAsia="ru-RU"/>
        </w:rPr>
        <w:t>-сайтов группой разработчиков.</w:t>
      </w:r>
    </w:p>
    <w:p>
      <w:pPr>
        <w:pStyle w:val="Normal"/>
        <w:spacing w:before="0" w:after="0"/>
        <w:ind w:right="283" w:firstLine="851"/>
        <w:contextualSpacing/>
        <w:rPr>
          <w:rFonts w:cs="Times New Roman"/>
          <w:lang w:eastAsia="ru-RU"/>
        </w:rPr>
      </w:pPr>
      <w:r>
        <w:rPr>
          <w:rFonts w:cs="Times New Roman"/>
          <w:lang w:eastAsia="ru-RU"/>
        </w:rPr>
        <w:t xml:space="preserve">Цель курсовой работы: </w:t>
      </w:r>
      <w:bookmarkStart w:id="1" w:name="_Hlk43202800"/>
      <w:r>
        <w:rPr>
          <w:rFonts w:cs="Times New Roman"/>
          <w:lang w:eastAsia="ru-RU"/>
        </w:rPr>
        <w:t xml:space="preserve">автоматизация контроля разработки </w:t>
      </w:r>
      <w:r>
        <w:rPr>
          <w:rFonts w:cs="Times New Roman"/>
          <w:lang w:val="en-US" w:eastAsia="ru-RU"/>
        </w:rPr>
        <w:t>Web</w:t>
      </w:r>
      <w:r>
        <w:rPr>
          <w:rFonts w:cs="Times New Roman"/>
          <w:lang w:eastAsia="ru-RU"/>
        </w:rPr>
        <w:t>-сайтов группой разработчиков</w:t>
      </w:r>
      <w:bookmarkEnd w:id="1"/>
      <w:r>
        <w:rPr>
          <w:rFonts w:cs="Times New Roman"/>
          <w:lang w:eastAsia="ru-RU"/>
        </w:rPr>
        <w:t>.</w:t>
      </w:r>
    </w:p>
    <w:p>
      <w:pPr>
        <w:pStyle w:val="Normal"/>
        <w:spacing w:before="0" w:after="0"/>
        <w:ind w:right="283" w:firstLine="851"/>
        <w:contextualSpacing/>
        <w:rPr>
          <w:rFonts w:cs="Times New Roman"/>
          <w:lang w:eastAsia="ru-RU"/>
        </w:rPr>
      </w:pPr>
      <w:r>
        <w:rPr>
          <w:rFonts w:cs="Times New Roman"/>
          <w:lang w:eastAsia="ru-RU"/>
        </w:rPr>
        <w:t>Задачи:</w:t>
      </w:r>
    </w:p>
    <w:p>
      <w:pPr>
        <w:pStyle w:val="ListParagraph"/>
        <w:numPr>
          <w:ilvl w:val="0"/>
          <w:numId w:val="1"/>
        </w:numPr>
        <w:ind w:left="0" w:right="283" w:firstLine="851"/>
        <w:rPr>
          <w:rFonts w:cs="Times New Roman"/>
          <w:lang w:eastAsia="ru-RU"/>
        </w:rPr>
      </w:pPr>
      <w:r>
        <w:rPr>
          <w:rFonts w:cs="Times New Roman"/>
          <w:lang w:eastAsia="ru-RU"/>
        </w:rPr>
        <w:t>Наличие системы регистрации и авторизации для защиты от несанкционированного доступа.</w:t>
      </w:r>
    </w:p>
    <w:p>
      <w:pPr>
        <w:pStyle w:val="ListParagraph"/>
        <w:numPr>
          <w:ilvl w:val="0"/>
          <w:numId w:val="1"/>
        </w:numPr>
        <w:ind w:left="0" w:right="283" w:firstLine="851"/>
        <w:rPr>
          <w:rFonts w:cs="Times New Roman"/>
          <w:lang w:eastAsia="ru-RU"/>
        </w:rPr>
      </w:pPr>
      <w:r>
        <w:rPr/>
        <w:t>Хранение, ввод и получение</w:t>
      </w:r>
      <w:r>
        <w:rPr>
          <w:rFonts w:cs="Times New Roman"/>
          <w:lang w:eastAsia="ru-RU"/>
        </w:rPr>
        <w:t xml:space="preserve"> данных о пользователях, их проектов. Хранение собственно базы кода проектов и их изменений. Обеспечение защиты, сохранности и целостности данных.</w:t>
      </w:r>
    </w:p>
    <w:p>
      <w:pPr>
        <w:pStyle w:val="ListParagraph"/>
        <w:numPr>
          <w:ilvl w:val="0"/>
          <w:numId w:val="1"/>
        </w:numPr>
        <w:ind w:left="0" w:right="283" w:firstLine="851"/>
        <w:rPr>
          <w:rFonts w:cs="Times New Roman"/>
          <w:lang w:eastAsia="ru-RU"/>
        </w:rPr>
      </w:pPr>
      <w:r>
        <w:rPr>
          <w:rFonts w:cs="Times New Roman"/>
          <w:lang w:eastAsia="ru-RU"/>
        </w:rPr>
        <w:t>Ввод и вывод файлов проектов в любой момент.</w:t>
      </w:r>
    </w:p>
    <w:p>
      <w:pPr>
        <w:pStyle w:val="ListParagraph"/>
        <w:numPr>
          <w:ilvl w:val="0"/>
          <w:numId w:val="1"/>
        </w:numPr>
        <w:ind w:left="0" w:right="283" w:firstLine="851"/>
        <w:rPr>
          <w:rFonts w:cs="Times New Roman"/>
          <w:lang w:eastAsia="ru-RU"/>
        </w:rPr>
      </w:pPr>
      <w:r>
        <w:rPr>
          <w:rFonts w:cs="Times New Roman"/>
          <w:lang w:eastAsia="ru-RU"/>
        </w:rPr>
        <w:t>Возможность обновления данных.</w:t>
      </w:r>
    </w:p>
    <w:p>
      <w:pPr>
        <w:pStyle w:val="ListParagraph"/>
        <w:numPr>
          <w:ilvl w:val="0"/>
          <w:numId w:val="1"/>
        </w:numPr>
        <w:ind w:left="0" w:right="283" w:firstLine="851"/>
        <w:rPr>
          <w:rFonts w:cs="Times New Roman"/>
          <w:lang w:eastAsia="ru-RU"/>
        </w:rPr>
      </w:pPr>
      <w:r>
        <w:rPr>
          <w:rFonts w:cs="Times New Roman"/>
          <w:lang w:eastAsia="ru-RU"/>
        </w:rPr>
        <w:t>Выполнение статистических и пользовательских запросов и их обработка. Построение графиков и статистических отчётов на основе полученных результатов.</w:t>
      </w:r>
    </w:p>
    <w:p>
      <w:pPr>
        <w:pStyle w:val="ListParagraph"/>
        <w:numPr>
          <w:ilvl w:val="0"/>
          <w:numId w:val="1"/>
        </w:numPr>
        <w:ind w:left="0" w:right="283" w:firstLine="851"/>
        <w:rPr>
          <w:rFonts w:cs="Times New Roman"/>
          <w:lang w:eastAsia="ru-RU"/>
        </w:rPr>
      </w:pPr>
      <w:r>
        <w:rPr>
          <w:rFonts w:cs="Times New Roman"/>
          <w:lang w:eastAsia="ru-RU"/>
        </w:rPr>
        <w:t>Учет всех пользователей и их проектов.</w:t>
      </w:r>
      <w:bookmarkStart w:id="2" w:name="_Hlk43202958"/>
      <w:bookmarkEnd w:id="2"/>
    </w:p>
    <w:p>
      <w:pPr>
        <w:pStyle w:val="Normal"/>
        <w:spacing w:before="0" w:after="0"/>
        <w:ind w:right="283" w:firstLine="851"/>
        <w:contextualSpacing/>
        <w:rPr>
          <w:rFonts w:cs="Times New Roman"/>
          <w:lang w:eastAsia="ru-RU"/>
        </w:rPr>
      </w:pPr>
      <w:r>
        <w:rPr>
          <w:rFonts w:cs="Times New Roman"/>
          <w:lang w:eastAsia="ru-RU"/>
        </w:rPr>
        <w:t xml:space="preserve">Пояснительная записка состоит из 2 частей: теоретической и практической. В теоретической части производится описание используемых технических терминов, этапов проектирования информационной системы, используемых типов данных и </w:t>
      </w:r>
      <w:r>
        <w:rPr>
          <w:rFonts w:cs="Times New Roman"/>
          <w:lang w:val="en-US" w:eastAsia="ru-RU"/>
        </w:rPr>
        <w:t>SQL</w:t>
      </w:r>
      <w:r>
        <w:rPr>
          <w:rFonts w:cs="Times New Roman"/>
          <w:lang w:eastAsia="ru-RU"/>
        </w:rPr>
        <w:t xml:space="preserve">-запросов.  В практической части производится постановка алгоритма реализации проекта. Проект на курсовой работе создаётся с помощью встроенной среды разработки </w:t>
      </w:r>
      <w:r>
        <w:rPr>
          <w:rFonts w:cs="Times New Roman"/>
          <w:lang w:val="en-US" w:eastAsia="ru-RU"/>
        </w:rPr>
        <w:t>Delphi</w:t>
      </w:r>
      <w:r>
        <w:rPr>
          <w:rFonts w:cs="Times New Roman"/>
          <w:lang w:eastAsia="ru-RU"/>
        </w:rPr>
        <w:t xml:space="preserve"> 7 и СУБД </w:t>
      </w:r>
      <w:r>
        <w:rPr>
          <w:rFonts w:cs="Times New Roman"/>
          <w:lang w:val="en-US" w:eastAsia="ru-RU"/>
        </w:rPr>
        <w:t>MS</w:t>
      </w:r>
      <w:r>
        <w:rPr>
          <w:rFonts w:cs="Times New Roman"/>
          <w:lang w:eastAsia="ru-RU"/>
        </w:rPr>
        <w:t xml:space="preserve"> </w:t>
      </w:r>
      <w:r>
        <w:rPr>
          <w:rFonts w:cs="Times New Roman"/>
          <w:lang w:val="en-US" w:eastAsia="ru-RU"/>
        </w:rPr>
        <w:t>Server</w:t>
      </w:r>
      <w:r>
        <w:rPr>
          <w:rFonts w:cs="Times New Roman"/>
          <w:lang w:eastAsia="ru-RU"/>
        </w:rPr>
        <w:t xml:space="preserve"> 2014 ( </w:t>
      </w:r>
      <w:r>
        <w:rPr>
          <w:rFonts w:cs="Times New Roman"/>
          <w:lang w:val="en-US" w:eastAsia="ru-RU"/>
        </w:rPr>
        <w:t>management</w:t>
      </w:r>
      <w:r>
        <w:rPr>
          <w:rFonts w:cs="Times New Roman"/>
          <w:lang w:eastAsia="ru-RU"/>
        </w:rPr>
        <w:t xml:space="preserve"> </w:t>
      </w:r>
      <w:r>
        <w:rPr>
          <w:rFonts w:cs="Times New Roman"/>
          <w:lang w:val="en-US" w:eastAsia="ru-RU"/>
        </w:rPr>
        <w:t>studio</w:t>
      </w:r>
      <w:r>
        <w:rPr>
          <w:rFonts w:cs="Times New Roman"/>
          <w:lang w:eastAsia="ru-RU"/>
        </w:rPr>
        <w:t xml:space="preserve"> ) через встроенной язык transact sq</w:t>
      </w:r>
      <w:r>
        <w:rPr>
          <w:rFonts w:cs="Times New Roman"/>
          <w:lang w:val="en-US" w:eastAsia="ru-RU"/>
        </w:rPr>
        <w:t>l</w:t>
      </w:r>
      <w:r>
        <w:rPr>
          <w:rFonts w:cs="Times New Roman"/>
          <w:lang w:eastAsia="ru-RU"/>
        </w:rPr>
        <w:t xml:space="preserve">. Однако я в своей работе буду создавать программу с помощью языка </w:t>
      </w:r>
      <w:r>
        <w:rPr>
          <w:rFonts w:cs="Times New Roman"/>
          <w:lang w:val="en-US" w:eastAsia="ru-RU"/>
        </w:rPr>
        <w:t>C</w:t>
      </w:r>
      <w:r>
        <w:rPr>
          <w:rFonts w:cs="Times New Roman"/>
          <w:lang w:eastAsia="ru-RU"/>
        </w:rPr>
        <w:t xml:space="preserve">#, среды разработки </w:t>
      </w:r>
      <w:r>
        <w:rPr>
          <w:rFonts w:cs="Times New Roman"/>
          <w:lang w:val="en-US" w:eastAsia="ru-RU"/>
        </w:rPr>
        <w:t>Visual</w:t>
      </w:r>
      <w:r>
        <w:rPr>
          <w:rFonts w:cs="Times New Roman"/>
          <w:lang w:eastAsia="ru-RU"/>
        </w:rPr>
        <w:t xml:space="preserve"> </w:t>
      </w:r>
      <w:r>
        <w:rPr>
          <w:rFonts w:cs="Times New Roman"/>
          <w:lang w:val="en-US" w:eastAsia="ru-RU"/>
        </w:rPr>
        <w:t>Studio</w:t>
      </w:r>
      <w:r>
        <w:rPr>
          <w:rFonts w:cs="Times New Roman"/>
          <w:lang w:eastAsia="ru-RU"/>
        </w:rPr>
        <w:t xml:space="preserve"> 2019 и двух: СУБД </w:t>
      </w:r>
      <w:r>
        <w:rPr>
          <w:rFonts w:cs="Times New Roman"/>
          <w:lang w:val="en-US" w:eastAsia="ru-RU"/>
        </w:rPr>
        <w:t>MySQL</w:t>
      </w:r>
      <w:r>
        <w:rPr>
          <w:rFonts w:cs="Times New Roman"/>
          <w:lang w:eastAsia="ru-RU"/>
        </w:rPr>
        <w:t xml:space="preserve"> и её встроенного языка </w:t>
      </w:r>
      <w:r>
        <w:rPr>
          <w:rFonts w:cs="Times New Roman"/>
          <w:lang w:val="en-US" w:eastAsia="ru-RU"/>
        </w:rPr>
        <w:t>SQL</w:t>
      </w:r>
      <w:r>
        <w:rPr>
          <w:rFonts w:cs="Times New Roman"/>
          <w:lang w:eastAsia="ru-RU"/>
        </w:rPr>
        <w:t xml:space="preserve"> для хранения данных о пользователях и СУБД </w:t>
      </w:r>
      <w:r>
        <w:rPr>
          <w:rFonts w:cs="Times New Roman"/>
          <w:lang w:val="en-US" w:eastAsia="ru-RU"/>
        </w:rPr>
        <w:t>MongoDB</w:t>
      </w:r>
      <w:r>
        <w:rPr>
          <w:rFonts w:cs="Times New Roman"/>
          <w:lang w:eastAsia="ru-RU"/>
        </w:rPr>
        <w:t xml:space="preserve"> для хранения индексации проектов пользователей. Подробнее о причинах смены программного комплекса и полученных преимуществах рассказано в пункте 2.1.</w:t>
      </w:r>
    </w:p>
    <w:p>
      <w:pPr>
        <w:pStyle w:val="Heading2"/>
        <w:spacing w:before="0" w:after="0"/>
        <w:rPr>
          <w:rFonts w:eastAsia="Times New Roman"/>
        </w:rPr>
      </w:pPr>
      <w:bookmarkStart w:id="3" w:name="_Toc43133938"/>
      <w:bookmarkStart w:id="4" w:name="_Toc32483050"/>
      <w:r>
        <w:rPr>
          <w:rFonts w:eastAsia="Times New Roman"/>
        </w:rPr>
        <w:t>1 Теоретические основы баз данных</w:t>
      </w:r>
      <w:bookmarkEnd w:id="3"/>
      <w:bookmarkEnd w:id="4"/>
    </w:p>
    <w:p>
      <w:pPr>
        <w:pStyle w:val="Heading2"/>
        <w:numPr>
          <w:ilvl w:val="1"/>
          <w:numId w:val="2"/>
        </w:numPr>
        <w:spacing w:before="0" w:after="0"/>
        <w:rPr/>
      </w:pPr>
      <w:bookmarkStart w:id="5" w:name="_Toc43133939"/>
      <w:r>
        <w:rPr/>
        <w:t>Основные термины теории баз данных</w:t>
      </w:r>
      <w:bookmarkEnd w:id="5"/>
    </w:p>
    <w:p>
      <w:pPr>
        <w:pStyle w:val="Normal"/>
        <w:rPr/>
      </w:pPr>
      <w:r>
        <w:rPr/>
      </w:r>
    </w:p>
    <w:p>
      <w:pPr>
        <w:pStyle w:val="Normal"/>
        <w:ind w:right="283" w:firstLine="851"/>
        <w:rPr>
          <w:rFonts w:cs="Times New Roman"/>
        </w:rPr>
      </w:pPr>
      <w:r>
        <w:rPr>
          <w:rFonts w:cs="Times New Roman"/>
        </w:rPr>
        <w:t>База данных ( БД ) – это совокупность специальным образом организованных данных, хранимых в памяти вычислительной системы.</w:t>
      </w:r>
      <w:r>
        <w:rPr/>
        <w:t xml:space="preserve"> </w:t>
      </w:r>
      <w:r>
        <w:rPr>
          <w:rFonts w:cs="Times New Roman"/>
        </w:rPr>
        <w:t>При этом данные должны быть непротиворечивы, минимально избыточны и целостны.</w:t>
      </w:r>
    </w:p>
    <w:p>
      <w:pPr>
        <w:pStyle w:val="Normal"/>
        <w:ind w:right="283" w:firstLine="851"/>
        <w:rPr>
          <w:rFonts w:cs="Times New Roman"/>
        </w:rPr>
      </w:pPr>
      <w:r>
        <w:rPr>
          <w:rFonts w:cs="Times New Roman"/>
        </w:rPr>
        <w:t>Система управления базами данных ( СУБД ) -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>
      <w:pPr>
        <w:pStyle w:val="Normal"/>
        <w:ind w:right="283" w:firstLine="851"/>
        <w:rPr>
          <w:rFonts w:cs="Times New Roman"/>
        </w:rPr>
      </w:pPr>
      <w:r>
        <w:rPr>
          <w:rFonts w:cs="Times New Roman"/>
        </w:rPr>
        <w:t>Модели баз данных -  описания содержания, структуры и ограничений целостности, используемые для создания и поддержки базы данных. Выделяют следующие основные модели баз данных:</w:t>
      </w:r>
    </w:p>
    <w:p>
      <w:pPr>
        <w:pStyle w:val="ListParagraph"/>
        <w:numPr>
          <w:ilvl w:val="0"/>
          <w:numId w:val="3"/>
        </w:numPr>
        <w:spacing w:before="0" w:after="0"/>
        <w:ind w:left="0" w:right="283" w:firstLine="851"/>
        <w:rPr>
          <w:rFonts w:cs="Times New Roman"/>
        </w:rPr>
      </w:pPr>
      <w:r>
        <w:rPr>
          <w:rFonts w:cs="Times New Roman"/>
        </w:rPr>
        <w:t>Реляционная ( несколько взаимосвязанных между собой двумерных таблиц )</w:t>
      </w:r>
    </w:p>
    <w:p>
      <w:pPr>
        <w:pStyle w:val="ListParagraph"/>
        <w:numPr>
          <w:ilvl w:val="0"/>
          <w:numId w:val="3"/>
        </w:numPr>
        <w:spacing w:before="0" w:after="0"/>
        <w:ind w:left="0" w:right="283" w:firstLine="851"/>
        <w:rPr>
          <w:rFonts w:cs="Times New Roman"/>
        </w:rPr>
      </w:pPr>
      <w:r>
        <w:rPr/>
        <w:t xml:space="preserve">Постреляционная </w:t>
      </w:r>
      <w:r>
        <w:rPr>
          <w:rFonts w:cs="Times New Roman"/>
        </w:rPr>
        <w:t xml:space="preserve">( расширенная реляционная модель, снимающая ограничение неделимости данных, хранящихся в записях таблиц, с помощью многозначных полей, т.е. полей, значения которых </w:t>
      </w:r>
      <w:r>
        <w:rPr/>
        <w:t>состоят из подзначений</w:t>
      </w:r>
      <w:r>
        <w:rPr>
          <w:rFonts w:cs="Times New Roman"/>
        </w:rPr>
        <w:t xml:space="preserve"> )</w:t>
      </w:r>
    </w:p>
    <w:p>
      <w:pPr>
        <w:pStyle w:val="ListParagraph"/>
        <w:numPr>
          <w:ilvl w:val="0"/>
          <w:numId w:val="3"/>
        </w:numPr>
        <w:spacing w:before="0" w:after="0"/>
        <w:ind w:left="0" w:right="283" w:firstLine="851"/>
        <w:rPr>
          <w:rFonts w:cs="Times New Roman"/>
        </w:rPr>
      </w:pPr>
      <w:r>
        <w:rPr>
          <w:rFonts w:cs="Times New Roman"/>
        </w:rPr>
        <w:t xml:space="preserve">Сетевая ( все данные связаны со всеми - </w:t>
      </w:r>
      <w:r>
        <w:rPr/>
        <w:t>модель обычно делится на уровни, так, чтобы протоколы вышестоящего уровня использовали бы протоколы нижестоящего уровня</w:t>
      </w:r>
      <w:r>
        <w:rPr>
          <w:rFonts w:cs="Times New Roman"/>
        </w:rPr>
        <w:t xml:space="preserve"> )</w:t>
      </w:r>
    </w:p>
    <w:p>
      <w:pPr>
        <w:pStyle w:val="ListParagraph"/>
        <w:numPr>
          <w:ilvl w:val="0"/>
          <w:numId w:val="3"/>
        </w:numPr>
        <w:spacing w:before="0" w:after="0"/>
        <w:ind w:left="0" w:right="283" w:firstLine="851"/>
        <w:rPr>
          <w:rFonts w:cs="Times New Roman"/>
        </w:rPr>
      </w:pPr>
      <w:r>
        <w:rPr>
          <w:rFonts w:cs="Times New Roman"/>
        </w:rPr>
        <w:t>Документно-ориентированная ( хранение данных в виде коллекций документов )</w:t>
      </w:r>
    </w:p>
    <w:p>
      <w:pPr>
        <w:pStyle w:val="ListParagraph"/>
        <w:numPr>
          <w:ilvl w:val="0"/>
          <w:numId w:val="3"/>
        </w:numPr>
        <w:spacing w:before="0" w:after="0"/>
        <w:ind w:left="0" w:right="283" w:firstLine="851"/>
        <w:rPr>
          <w:rFonts w:cs="Times New Roman"/>
        </w:rPr>
      </w:pPr>
      <w:r>
        <w:rPr>
          <w:rFonts w:cs="Times New Roman"/>
        </w:rPr>
        <w:t>Иерархическая ( представление базы данных в виде структуры, состоящей из объектов различных уровней )</w:t>
      </w:r>
    </w:p>
    <w:p>
      <w:pPr>
        <w:pStyle w:val="ListParagraph"/>
        <w:spacing w:before="0" w:after="0"/>
        <w:ind w:left="0" w:right="283" w:firstLine="851"/>
        <w:rPr>
          <w:rFonts w:cs="Times New Roman"/>
        </w:rPr>
      </w:pPr>
      <w:r>
        <w:rPr>
          <w:rFonts w:cs="Times New Roman"/>
        </w:rPr>
        <w:t>Таблица – это совокупность связанных данных, хранящихся в структурированном виде в базе данных. Она состоит из столбцов и строк. Таблица содержит определенное число столбцов, но может иметь любое количество строк.</w:t>
      </w:r>
    </w:p>
    <w:p>
      <w:pPr>
        <w:pStyle w:val="ListParagraph"/>
        <w:spacing w:before="0" w:after="0"/>
        <w:ind w:left="0" w:right="283" w:firstLine="851"/>
        <w:rPr>
          <w:rFonts w:cs="Times New Roman"/>
        </w:rPr>
      </w:pPr>
      <w:r>
        <w:rPr>
          <w:rFonts w:cs="Times New Roman"/>
        </w:rPr>
        <w:t>Поля – это столбцы таблицы в реляционной БД. Они отвечают за какие-либо характеристики объекта и содержат значения данного свойства</w:t>
      </w:r>
    </w:p>
    <w:p>
      <w:pPr>
        <w:pStyle w:val="Normal"/>
        <w:shd w:val="clear" w:color="auto" w:fill="FFFFFF"/>
        <w:ind w:right="283"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cs="Times New Roman"/>
        </w:rPr>
        <w:t>Записи – это строки таблицы в реляционной БД. Они отвечают за собственно объекты, хранимые в БД, и содержат набор значений свойств</w:t>
      </w:r>
      <w:r>
        <w:rPr>
          <w:color w:val="000000"/>
        </w:rPr>
        <w:t>,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размещенных в полях базы данных</w:t>
      </w:r>
      <w:r>
        <w:rPr>
          <w:rFonts w:cs="Times New Roman"/>
        </w:rPr>
        <w:t xml:space="preserve">. Каждая запись однозначно определяется одним или несколькими уникальными значениями. </w:t>
      </w:r>
    </w:p>
    <w:p>
      <w:pPr>
        <w:pStyle w:val="Normal"/>
        <w:ind w:right="283" w:firstLine="851"/>
        <w:rPr>
          <w:szCs w:val="24"/>
        </w:rPr>
      </w:pPr>
      <w:r>
        <w:rPr>
          <w:szCs w:val="24"/>
        </w:rPr>
        <w:t>Реляционная БД – база данных, основанная на реляционной модели данных. Она представляет связанную между собой совокупность таблиц-сущностей базы данных и описывается следующими параметрами:</w:t>
      </w:r>
    </w:p>
    <w:p>
      <w:pPr>
        <w:pStyle w:val="ListParagraph"/>
        <w:numPr>
          <w:ilvl w:val="0"/>
          <w:numId w:val="4"/>
        </w:numPr>
        <w:ind w:left="0" w:right="283" w:firstLine="851"/>
        <w:rPr/>
      </w:pPr>
      <w:r>
        <w:rPr/>
        <w:t>Строка таблицы содержит данные об одном объекте, а столбцы этой таблицы описывают различные характеристики этого объекта.</w:t>
      </w:r>
    </w:p>
    <w:p>
      <w:pPr>
        <w:pStyle w:val="ListParagraph"/>
        <w:numPr>
          <w:ilvl w:val="0"/>
          <w:numId w:val="4"/>
        </w:numPr>
        <w:ind w:left="0" w:right="283" w:firstLine="851"/>
        <w:rPr/>
      </w:pPr>
      <w:r>
        <w:rPr/>
        <w:t>Все строки таблицы имеют одинаковую структуру.</w:t>
      </w:r>
    </w:p>
    <w:p>
      <w:pPr>
        <w:pStyle w:val="ListParagraph"/>
        <w:numPr>
          <w:ilvl w:val="0"/>
          <w:numId w:val="4"/>
        </w:numPr>
        <w:ind w:left="0" w:right="283" w:firstLine="851"/>
        <w:rPr/>
      </w:pPr>
      <w:r>
        <w:rPr/>
        <w:t>В каждой таблице должен быть первичный ключ.</w:t>
      </w:r>
    </w:p>
    <w:p>
      <w:pPr>
        <w:pStyle w:val="ListParagraph"/>
        <w:numPr>
          <w:ilvl w:val="0"/>
          <w:numId w:val="4"/>
        </w:numPr>
        <w:ind w:left="0" w:right="283" w:firstLine="851"/>
        <w:rPr/>
      </w:pPr>
      <w:r>
        <w:rPr/>
        <w:t>Первичный ключ может состоять из нескольких полей.</w:t>
      </w:r>
    </w:p>
    <w:p>
      <w:pPr>
        <w:pStyle w:val="ListParagraph"/>
        <w:numPr>
          <w:ilvl w:val="0"/>
          <w:numId w:val="4"/>
        </w:numPr>
        <w:ind w:left="0" w:right="283" w:firstLine="851"/>
        <w:rPr/>
      </w:pPr>
      <w:r>
        <w:rPr/>
        <w:t>Сам ключ должен быть уникальным и однозначно определять запись.</w:t>
      </w:r>
    </w:p>
    <w:p>
      <w:pPr>
        <w:pStyle w:val="ListParagraph"/>
        <w:numPr>
          <w:ilvl w:val="0"/>
          <w:numId w:val="4"/>
        </w:numPr>
        <w:ind w:left="0" w:right="283" w:firstLine="851"/>
        <w:rPr/>
      </w:pPr>
      <w:r>
        <w:rPr/>
        <w:t>Таблицы могут быть связаны друг с другом через ключи</w:t>
      </w:r>
    </w:p>
    <w:p>
      <w:pPr>
        <w:pStyle w:val="Normal"/>
        <w:rPr/>
      </w:pPr>
      <w:r>
        <w:rPr/>
        <w:t xml:space="preserve">Реляционная модель данных – </w:t>
      </w:r>
    </w:p>
    <w:p>
      <w:pPr>
        <w:pStyle w:val="Normal"/>
        <w:ind w:right="283" w:firstLine="851"/>
        <w:rPr/>
      </w:pPr>
      <w:r>
        <w:rPr/>
        <w:t>Связь – отношение подчиненности, которое определяет, что для каждой записи главной таблицы может существовать одна или несколько записей во внешней таблице.</w:t>
      </w:r>
    </w:p>
    <w:p>
      <w:pPr>
        <w:pStyle w:val="Normal"/>
        <w:rPr/>
      </w:pPr>
      <w:r>
        <w:rPr/>
        <w:t>Виды связей:</w:t>
      </w:r>
    </w:p>
    <w:p>
      <w:pPr>
        <w:pStyle w:val="ListParagraph"/>
        <w:numPr>
          <w:ilvl w:val="0"/>
          <w:numId w:val="5"/>
        </w:numPr>
        <w:ind w:left="0" w:right="283" w:firstLine="851"/>
        <w:rPr/>
      </w:pPr>
      <w:r>
        <w:rPr/>
        <w:t>Связь один-к-одному — к одному главной первой таблицы соответствует только один атрибут внешней таблицы и наоборот.</w:t>
      </w:r>
    </w:p>
    <w:p>
      <w:pPr>
        <w:pStyle w:val="ListParagraph"/>
        <w:numPr>
          <w:ilvl w:val="0"/>
          <w:numId w:val="5"/>
        </w:numPr>
        <w:ind w:left="0" w:right="283" w:firstLine="851"/>
        <w:rPr/>
      </w:pPr>
      <w:r>
        <w:rPr/>
        <w:t>Связь один-ко-многим — к одному атрибуту главной таблицы соответствует несколько атрибутов внешней таблицы.</w:t>
      </w:r>
    </w:p>
    <w:p>
      <w:pPr>
        <w:pStyle w:val="ListParagraph"/>
        <w:numPr>
          <w:ilvl w:val="0"/>
          <w:numId w:val="5"/>
        </w:numPr>
        <w:ind w:left="0" w:right="283" w:firstLine="851"/>
        <w:rPr/>
      </w:pPr>
      <w:r>
        <w:rPr/>
        <w:t>Связь многие-ко-многим — к одному атрибуту главной таблицы соответствует несколько атрибутов внешней таблицы и наоборот.</w:t>
      </w:r>
    </w:p>
    <w:p>
      <w:pPr>
        <w:pStyle w:val="ListParagraph"/>
        <w:spacing w:before="0" w:after="0"/>
        <w:ind w:left="0" w:right="283" w:firstLine="851"/>
        <w:rPr>
          <w:rFonts w:cs="Times New Roman"/>
        </w:rPr>
      </w:pPr>
      <w:r>
        <w:rPr>
          <w:rFonts w:cs="Times New Roman"/>
        </w:rPr>
        <w:t>Ключевое поле или первичный ключ — это поле, значения которого однозначно определяют записи в таблице и являются уникальными в пределах данной таблицы. Служит как ограничение целостности.</w:t>
      </w:r>
    </w:p>
    <w:p>
      <w:pPr>
        <w:pStyle w:val="Normal"/>
        <w:ind w:right="283" w:firstLine="851"/>
        <w:rPr/>
      </w:pPr>
      <w:r>
        <w:rPr/>
        <w:t>Внешний ключ – поле связи дочерней таблицы, является ограничением целостности - дочерняя таблица не может ссылаться на несуществующие записи главной таблицы.</w:t>
      </w:r>
    </w:p>
    <w:p>
      <w:pPr>
        <w:pStyle w:val="Normal"/>
        <w:ind w:right="283" w:firstLine="851"/>
        <w:rPr/>
      </w:pPr>
      <w:r>
        <w:rPr/>
        <w:t>Представление – это SELECT-запрос, сохранённый для дальнейшего использования.</w:t>
      </w:r>
    </w:p>
    <w:p>
      <w:pPr>
        <w:pStyle w:val="Normal"/>
        <w:ind w:right="283" w:firstLine="851"/>
        <w:rPr/>
      </w:pPr>
      <w:r>
        <w:rPr/>
        <w:t>Индекс — объект базы данных, создаваемый с целью повышения производительности поиска данных. При этом индексы замедляются процессы вставки и удаления данных, т.к. они должны производить перерасчёт индексов.</w:t>
      </w:r>
    </w:p>
    <w:p>
      <w:pPr>
        <w:pStyle w:val="Normal"/>
        <w:ind w:right="283" w:firstLine="851"/>
        <w:rPr/>
      </w:pPr>
      <w:r>
        <w:rPr/>
        <w:t>Триггеры – это процедуры, которые автоматически запускаются при выполнении определенной операции (INSERT/UPDATE/DELETE) – до (BEFORE) или после (AFTER) нее.</w:t>
      </w:r>
    </w:p>
    <w:p>
      <w:pPr>
        <w:pStyle w:val="Normal"/>
        <w:ind w:right="283" w:firstLine="851"/>
        <w:rPr/>
      </w:pPr>
      <w:r>
        <w:rPr/>
        <w:t>Данные — формы представления информации, с которыми имеют дело информационные системы и их пользователи.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Heading2"/>
        <w:numPr>
          <w:ilvl w:val="1"/>
          <w:numId w:val="2"/>
        </w:numPr>
        <w:spacing w:before="0" w:after="0"/>
        <w:ind w:left="1208" w:hanging="357"/>
        <w:rPr/>
      </w:pPr>
      <w:bookmarkStart w:id="6" w:name="_Toc43133940"/>
      <w:r>
        <w:rPr>
          <w:rFonts w:cs="Times New Roman"/>
          <w:szCs w:val="24"/>
        </w:rPr>
        <w:t>Нормализация Базы Данных</w:t>
      </w:r>
      <w:bookmarkEnd w:id="6"/>
      <w:r>
        <w:rPr/>
        <w:t xml:space="preserve"> </w:t>
      </w:r>
    </w:p>
    <w:p>
      <w:pPr>
        <w:pStyle w:val="Normal"/>
        <w:ind w:left="851" w:hanging="0"/>
        <w:rPr/>
      </w:pPr>
      <w:r>
        <w:rPr/>
      </w:r>
    </w:p>
    <w:p>
      <w:pPr>
        <w:pStyle w:val="Normal"/>
        <w:ind w:left="851" w:hanging="0"/>
        <w:rPr/>
      </w:pPr>
      <w:r>
        <w:rPr/>
        <w:t>Таблица «</w:t>
      </w:r>
      <w:r>
        <w:rPr>
          <w:lang w:val="en-US"/>
        </w:rPr>
        <w:t>vergit</w:t>
      </w:r>
      <w:r>
        <w:rPr/>
        <w:t>_</w:t>
      </w:r>
      <w:r>
        <w:rPr>
          <w:lang w:val="en-US"/>
        </w:rPr>
        <w:t>users</w:t>
      </w:r>
      <w:r>
        <w:rPr/>
        <w:t>» содержит информацию о пользователях данной системы.</w:t>
      </w:r>
    </w:p>
    <w:p>
      <w:pPr>
        <w:pStyle w:val="Normal"/>
        <w:ind w:left="851" w:hanging="0"/>
        <w:rPr/>
      </w:pPr>
      <w:r>
        <w:rPr/>
      </w:r>
    </w:p>
    <w:p>
      <w:pPr>
        <w:pStyle w:val="Normal"/>
        <w:ind w:left="851" w:hanging="0"/>
        <w:rPr>
          <w:lang w:val="en-US"/>
        </w:rPr>
      </w:pPr>
      <w:r>
        <w:rPr/>
        <w:t>Таблица</w:t>
      </w:r>
      <w:r>
        <w:rPr>
          <w:lang w:val="en-US"/>
        </w:rPr>
        <w:t xml:space="preserve"> 1 – «vergit_users»</w:t>
      </w:r>
    </w:p>
    <w:tbl>
      <w:tblPr>
        <w:tblStyle w:val="a7"/>
        <w:tblW w:w="8755" w:type="dxa"/>
        <w:jc w:val="left"/>
        <w:tblInd w:w="851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2"/>
        <w:gridCol w:w="870"/>
        <w:gridCol w:w="992"/>
        <w:gridCol w:w="1417"/>
        <w:gridCol w:w="1135"/>
        <w:gridCol w:w="1984"/>
        <w:gridCol w:w="1984"/>
      </w:tblGrid>
      <w:tr>
        <w:trPr/>
        <w:tc>
          <w:tcPr>
            <w:tcW w:w="372" w:type="dxa"/>
            <w:tcBorders/>
            <w:shd w:color="auto" w:fill="D9D9D9" w:themeFill="background1" w:themeFillShade="d9" w:val="clear"/>
          </w:tcPr>
          <w:p>
            <w:pPr>
              <w:pStyle w:val="Normal"/>
              <w:ind w:hanging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870" w:type="dxa"/>
            <w:tcBorders/>
            <w:shd w:color="auto" w:fill="D9D9D9" w:themeFill="background1" w:themeFillShade="d9" w:val="clear"/>
          </w:tcPr>
          <w:p>
            <w:pPr>
              <w:pStyle w:val="Normal"/>
              <w:ind w:hanging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login</w:t>
            </w:r>
          </w:p>
        </w:tc>
        <w:tc>
          <w:tcPr>
            <w:tcW w:w="992" w:type="dxa"/>
            <w:tcBorders/>
            <w:shd w:color="auto" w:fill="D9D9D9" w:themeFill="background1" w:themeFillShade="d9" w:val="clear"/>
          </w:tcPr>
          <w:p>
            <w:pPr>
              <w:pStyle w:val="Normal"/>
              <w:ind w:hanging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417" w:type="dxa"/>
            <w:tcBorders/>
            <w:shd w:color="auto" w:fill="D9D9D9" w:themeFill="background1" w:themeFillShade="d9" w:val="clear"/>
          </w:tcPr>
          <w:p>
            <w:pPr>
              <w:pStyle w:val="Normal"/>
              <w:ind w:hanging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email</w:t>
            </w:r>
          </w:p>
        </w:tc>
        <w:tc>
          <w:tcPr>
            <w:tcW w:w="1135" w:type="dxa"/>
            <w:tcBorders/>
            <w:shd w:color="auto" w:fill="D9D9D9" w:themeFill="background1" w:themeFillShade="d9" w:val="clear"/>
          </w:tcPr>
          <w:p>
            <w:pPr>
              <w:pStyle w:val="Normal"/>
              <w:ind w:hanging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pass_hash</w:t>
            </w:r>
          </w:p>
        </w:tc>
        <w:tc>
          <w:tcPr>
            <w:tcW w:w="1984" w:type="dxa"/>
            <w:tcBorders/>
            <w:shd w:color="auto" w:fill="D9D9D9" w:themeFill="background1" w:themeFillShade="d9" w:val="clear"/>
          </w:tcPr>
          <w:p>
            <w:pPr>
              <w:pStyle w:val="Normal"/>
              <w:ind w:hanging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time_reg</w:t>
            </w:r>
          </w:p>
        </w:tc>
        <w:tc>
          <w:tcPr>
            <w:tcW w:w="1984" w:type="dxa"/>
            <w:tcBorders/>
            <w:shd w:color="auto" w:fill="D9D9D9" w:themeFill="background1" w:themeFillShade="d9" w:val="clear"/>
          </w:tcPr>
          <w:p>
            <w:pPr>
              <w:pStyle w:val="Normal"/>
              <w:ind w:hanging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time_update</w:t>
            </w:r>
          </w:p>
        </w:tc>
      </w:tr>
      <w:tr>
        <w:trPr/>
        <w:tc>
          <w:tcPr>
            <w:tcW w:w="372" w:type="dxa"/>
            <w:tcBorders/>
          </w:tcPr>
          <w:p>
            <w:pPr>
              <w:pStyle w:val="Normal"/>
              <w:ind w:hanging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870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Cet</w:t>
            </w:r>
          </w:p>
        </w:tc>
        <w:tc>
          <w:tcPr>
            <w:tcW w:w="992" w:type="dxa"/>
            <w:tcBorders/>
          </w:tcPr>
          <w:p>
            <w:pPr>
              <w:pStyle w:val="Normal"/>
              <w:ind w:hanging="0"/>
              <w:rPr>
                <w:sz w:val="20"/>
              </w:rPr>
            </w:pPr>
            <w:r>
              <w:rPr>
                <w:sz w:val="20"/>
              </w:rPr>
              <w:t>Сергей</w:t>
            </w:r>
          </w:p>
        </w:tc>
        <w:tc>
          <w:tcPr>
            <w:tcW w:w="1417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cet@mail.ru</w:t>
            </w:r>
          </w:p>
        </w:tc>
        <w:tc>
          <w:tcPr>
            <w:tcW w:w="1135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********</w:t>
            </w:r>
          </w:p>
        </w:tc>
        <w:tc>
          <w:tcPr>
            <w:tcW w:w="1984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2020-01-01 12:00:00</w:t>
            </w:r>
          </w:p>
        </w:tc>
        <w:tc>
          <w:tcPr>
            <w:tcW w:w="1984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2020-01-02 12:00:00</w:t>
            </w:r>
          </w:p>
        </w:tc>
      </w:tr>
      <w:tr>
        <w:trPr/>
        <w:tc>
          <w:tcPr>
            <w:tcW w:w="372" w:type="dxa"/>
            <w:tcBorders/>
          </w:tcPr>
          <w:p>
            <w:pPr>
              <w:pStyle w:val="Normal"/>
              <w:ind w:hanging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870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Lasia</w:t>
            </w:r>
          </w:p>
        </w:tc>
        <w:tc>
          <w:tcPr>
            <w:tcW w:w="992" w:type="dxa"/>
            <w:tcBorders/>
          </w:tcPr>
          <w:p>
            <w:pPr>
              <w:pStyle w:val="Normal"/>
              <w:ind w:hanging="0"/>
              <w:rPr>
                <w:sz w:val="20"/>
              </w:rPr>
            </w:pPr>
            <w:r>
              <w:rPr>
                <w:sz w:val="20"/>
              </w:rPr>
              <w:t>Лация</w:t>
            </w:r>
          </w:p>
        </w:tc>
        <w:tc>
          <w:tcPr>
            <w:tcW w:w="1417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lasia@mail.ru</w:t>
            </w:r>
          </w:p>
        </w:tc>
        <w:tc>
          <w:tcPr>
            <w:tcW w:w="1135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********</w:t>
            </w:r>
          </w:p>
        </w:tc>
        <w:tc>
          <w:tcPr>
            <w:tcW w:w="1984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2020-01-01 13:00:00</w:t>
            </w:r>
          </w:p>
        </w:tc>
        <w:tc>
          <w:tcPr>
            <w:tcW w:w="1984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2020-01-02 13:00:00</w:t>
            </w:r>
          </w:p>
        </w:tc>
      </w:tr>
      <w:tr>
        <w:trPr/>
        <w:tc>
          <w:tcPr>
            <w:tcW w:w="372" w:type="dxa"/>
            <w:tcBorders/>
          </w:tcPr>
          <w:p>
            <w:pPr>
              <w:pStyle w:val="Normal"/>
              <w:ind w:hanging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870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Test</w:t>
            </w:r>
          </w:p>
        </w:tc>
        <w:tc>
          <w:tcPr>
            <w:tcW w:w="992" w:type="dxa"/>
            <w:tcBorders/>
          </w:tcPr>
          <w:p>
            <w:pPr>
              <w:pStyle w:val="Normal"/>
              <w:ind w:hanging="0"/>
              <w:rPr>
                <w:sz w:val="20"/>
              </w:rPr>
            </w:pPr>
            <w:r>
              <w:rPr>
                <w:sz w:val="20"/>
              </w:rPr>
              <w:t>Тест</w:t>
            </w:r>
          </w:p>
        </w:tc>
        <w:tc>
          <w:tcPr>
            <w:tcW w:w="1417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test@mail.ru</w:t>
            </w:r>
          </w:p>
        </w:tc>
        <w:tc>
          <w:tcPr>
            <w:tcW w:w="1135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********</w:t>
            </w:r>
          </w:p>
        </w:tc>
        <w:tc>
          <w:tcPr>
            <w:tcW w:w="1984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2020-01-01 14:00:00</w:t>
            </w:r>
          </w:p>
        </w:tc>
        <w:tc>
          <w:tcPr>
            <w:tcW w:w="1984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2020-01-02 14:00:00</w:t>
            </w:r>
          </w:p>
        </w:tc>
      </w:tr>
      <w:tr>
        <w:trPr/>
        <w:tc>
          <w:tcPr>
            <w:tcW w:w="372" w:type="dxa"/>
            <w:tcBorders/>
          </w:tcPr>
          <w:p>
            <w:pPr>
              <w:pStyle w:val="Normal"/>
              <w:ind w:hanging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870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Admin</w:t>
            </w:r>
          </w:p>
        </w:tc>
        <w:tc>
          <w:tcPr>
            <w:tcW w:w="992" w:type="dxa"/>
            <w:tcBorders/>
          </w:tcPr>
          <w:p>
            <w:pPr>
              <w:pStyle w:val="Normal"/>
              <w:ind w:hanging="0"/>
              <w:rPr>
                <w:sz w:val="20"/>
              </w:rPr>
            </w:pPr>
            <w:r>
              <w:rPr>
                <w:sz w:val="20"/>
              </w:rPr>
              <w:t>Админ</w:t>
            </w:r>
          </w:p>
        </w:tc>
        <w:tc>
          <w:tcPr>
            <w:tcW w:w="1417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adm@mail.ru</w:t>
            </w:r>
          </w:p>
        </w:tc>
        <w:tc>
          <w:tcPr>
            <w:tcW w:w="1135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********</w:t>
            </w:r>
          </w:p>
        </w:tc>
        <w:tc>
          <w:tcPr>
            <w:tcW w:w="1984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2020-01-01 15:00:00</w:t>
            </w:r>
          </w:p>
        </w:tc>
        <w:tc>
          <w:tcPr>
            <w:tcW w:w="1984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2020-01-02 15:00:00</w:t>
            </w:r>
          </w:p>
        </w:tc>
      </w:tr>
    </w:tbl>
    <w:p>
      <w:pPr>
        <w:pStyle w:val="Normal"/>
        <w:ind w:hanging="0"/>
        <w:rPr>
          <w:lang w:val="en-US"/>
        </w:rPr>
      </w:pPr>
      <w:r>
        <w:rPr>
          <w:lang w:val="en-US"/>
        </w:rPr>
        <w:tab/>
      </w:r>
    </w:p>
    <w:p>
      <w:pPr>
        <w:pStyle w:val="Normal"/>
        <w:ind w:left="851" w:hanging="0"/>
        <w:rPr/>
      </w:pPr>
      <w:r>
        <w:rPr/>
        <w:t>Таблица «</w:t>
      </w:r>
      <w:r>
        <w:rPr>
          <w:lang w:val="en-US"/>
        </w:rPr>
        <w:t>vergit</w:t>
      </w:r>
      <w:r>
        <w:rPr/>
        <w:t xml:space="preserve">_ </w:t>
      </w:r>
      <w:r>
        <w:rPr>
          <w:lang w:val="en-US"/>
        </w:rPr>
        <w:t>project</w:t>
      </w:r>
      <w:r>
        <w:rPr/>
        <w:t>» содержит информацию о проектах данной системы.</w:t>
      </w:r>
    </w:p>
    <w:p>
      <w:pPr>
        <w:pStyle w:val="Normal"/>
        <w:ind w:hanging="0"/>
        <w:rPr>
          <w:lang w:val="en-US"/>
        </w:rPr>
      </w:pPr>
      <w:r>
        <w:rPr/>
        <w:tab/>
      </w:r>
    </w:p>
    <w:p>
      <w:pPr>
        <w:pStyle w:val="Normal"/>
        <w:ind w:left="851" w:hanging="0"/>
        <w:rPr>
          <w:lang w:val="en-US"/>
        </w:rPr>
      </w:pPr>
      <w:r>
        <w:rPr/>
        <w:t>Таблица</w:t>
      </w:r>
      <w:r>
        <w:rPr>
          <w:lang w:val="en-US"/>
        </w:rPr>
        <w:t xml:space="preserve"> 2 – «</w:t>
      </w:r>
      <w:bookmarkStart w:id="7" w:name="_Hlk43207871"/>
      <w:r>
        <w:rPr>
          <w:lang w:val="en-US"/>
        </w:rPr>
        <w:t>vergit_</w:t>
      </w:r>
      <w:bookmarkEnd w:id="7"/>
      <w:r>
        <w:rPr>
          <w:lang w:val="en-US"/>
        </w:rPr>
        <w:t>project»</w:t>
      </w:r>
    </w:p>
    <w:tbl>
      <w:tblPr>
        <w:tblStyle w:val="a7"/>
        <w:tblW w:w="8613" w:type="dxa"/>
        <w:jc w:val="left"/>
        <w:tblInd w:w="851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2"/>
        <w:gridCol w:w="1416"/>
        <w:gridCol w:w="1579"/>
        <w:gridCol w:w="709"/>
        <w:gridCol w:w="3403"/>
        <w:gridCol w:w="1133"/>
      </w:tblGrid>
      <w:tr>
        <w:trPr/>
        <w:tc>
          <w:tcPr>
            <w:tcW w:w="372" w:type="dxa"/>
            <w:tcBorders/>
            <w:shd w:color="auto" w:fill="D9D9D9" w:themeFill="background1" w:themeFillShade="d9" w:val="clear"/>
          </w:tcPr>
          <w:p>
            <w:pPr>
              <w:pStyle w:val="Normal"/>
              <w:ind w:hanging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416" w:type="dxa"/>
            <w:tcBorders/>
            <w:shd w:color="auto" w:fill="D9D9D9" w:themeFill="background1" w:themeFillShade="d9" w:val="clear"/>
          </w:tcPr>
          <w:p>
            <w:pPr>
              <w:pStyle w:val="Normal"/>
              <w:ind w:hanging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id_creator_pr</w:t>
            </w:r>
          </w:p>
        </w:tc>
        <w:tc>
          <w:tcPr>
            <w:tcW w:w="1579" w:type="dxa"/>
            <w:tcBorders/>
            <w:shd w:color="auto" w:fill="D9D9D9" w:themeFill="background1" w:themeFillShade="d9" w:val="clear"/>
          </w:tcPr>
          <w:p>
            <w:pPr>
              <w:pStyle w:val="Normal"/>
              <w:ind w:hanging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name_pr</w:t>
            </w:r>
          </w:p>
        </w:tc>
        <w:tc>
          <w:tcPr>
            <w:tcW w:w="709" w:type="dxa"/>
            <w:tcBorders/>
            <w:shd w:color="auto" w:fill="D9D9D9" w:themeFill="background1" w:themeFillShade="d9" w:val="clear"/>
          </w:tcPr>
          <w:p>
            <w:pPr>
              <w:pStyle w:val="Normal"/>
              <w:ind w:hanging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logo</w:t>
            </w:r>
          </w:p>
        </w:tc>
        <w:tc>
          <w:tcPr>
            <w:tcW w:w="3403" w:type="dxa"/>
            <w:tcBorders/>
            <w:shd w:color="auto" w:fill="D9D9D9" w:themeFill="background1" w:themeFillShade="d9" w:val="clear"/>
          </w:tcPr>
          <w:p>
            <w:pPr>
              <w:pStyle w:val="Normal"/>
              <w:ind w:hanging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description</w:t>
            </w:r>
          </w:p>
        </w:tc>
        <w:tc>
          <w:tcPr>
            <w:tcW w:w="1133" w:type="dxa"/>
            <w:tcBorders/>
            <w:shd w:color="auto" w:fill="D9D9D9" w:themeFill="background1" w:themeFillShade="d9" w:val="clear"/>
          </w:tcPr>
          <w:p>
            <w:pPr>
              <w:pStyle w:val="Normal"/>
              <w:ind w:hanging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is_open</w:t>
            </w:r>
          </w:p>
        </w:tc>
      </w:tr>
      <w:tr>
        <w:trPr/>
        <w:tc>
          <w:tcPr>
            <w:tcW w:w="372" w:type="dxa"/>
            <w:tcBorders/>
          </w:tcPr>
          <w:p>
            <w:pPr>
              <w:pStyle w:val="Normal"/>
              <w:ind w:left="-147" w:right="-108" w:hanging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416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579" w:type="dxa"/>
            <w:tcBorders/>
          </w:tcPr>
          <w:p>
            <w:pPr>
              <w:pStyle w:val="Normal"/>
              <w:ind w:hanging="0"/>
              <w:rPr>
                <w:sz w:val="20"/>
              </w:rPr>
            </w:pPr>
            <w:r>
              <w:rPr>
                <w:sz w:val="20"/>
              </w:rPr>
              <w:t>Расписание</w:t>
            </w:r>
          </w:p>
        </w:tc>
        <w:tc>
          <w:tcPr>
            <w:tcW w:w="709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3403" w:type="dxa"/>
            <w:tcBorders/>
          </w:tcPr>
          <w:p>
            <w:pPr>
              <w:pStyle w:val="Normal"/>
              <w:ind w:hanging="0"/>
              <w:rPr>
                <w:sz w:val="20"/>
              </w:rPr>
            </w:pPr>
            <w:r>
              <w:rPr>
                <w:sz w:val="20"/>
              </w:rPr>
              <w:t>Сайт с расписанием для студентов</w:t>
            </w:r>
          </w:p>
        </w:tc>
        <w:tc>
          <w:tcPr>
            <w:tcW w:w="1133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TRUE</w:t>
            </w:r>
          </w:p>
        </w:tc>
      </w:tr>
      <w:tr>
        <w:trPr/>
        <w:tc>
          <w:tcPr>
            <w:tcW w:w="372" w:type="dxa"/>
            <w:tcBorders/>
          </w:tcPr>
          <w:p>
            <w:pPr>
              <w:pStyle w:val="Normal"/>
              <w:ind w:left="-147" w:right="-108" w:hanging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416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579" w:type="dxa"/>
            <w:tcBorders/>
          </w:tcPr>
          <w:p>
            <w:pPr>
              <w:pStyle w:val="Normal"/>
              <w:ind w:hanging="0"/>
              <w:rPr>
                <w:sz w:val="20"/>
              </w:rPr>
            </w:pPr>
            <w:r>
              <w:rPr>
                <w:sz w:val="20"/>
              </w:rPr>
              <w:t>Аналитика</w:t>
            </w:r>
          </w:p>
        </w:tc>
        <w:tc>
          <w:tcPr>
            <w:tcW w:w="709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3403" w:type="dxa"/>
            <w:tcBorders/>
          </w:tcPr>
          <w:p>
            <w:pPr>
              <w:pStyle w:val="Normal"/>
              <w:ind w:hanging="0"/>
              <w:rPr>
                <w:sz w:val="20"/>
              </w:rPr>
            </w:pPr>
            <w:r>
              <w:rPr>
                <w:sz w:val="20"/>
              </w:rPr>
              <w:t>Аналитическая нейросеть</w:t>
            </w:r>
          </w:p>
        </w:tc>
        <w:tc>
          <w:tcPr>
            <w:tcW w:w="1133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FALSE</w:t>
            </w:r>
          </w:p>
        </w:tc>
      </w:tr>
      <w:tr>
        <w:trPr/>
        <w:tc>
          <w:tcPr>
            <w:tcW w:w="372" w:type="dxa"/>
            <w:tcBorders/>
          </w:tcPr>
          <w:p>
            <w:pPr>
              <w:pStyle w:val="Normal"/>
              <w:ind w:left="-147" w:right="-108" w:hanging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416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579" w:type="dxa"/>
            <w:tcBorders/>
          </w:tcPr>
          <w:p>
            <w:pPr>
              <w:pStyle w:val="Normal"/>
              <w:ind w:hanging="0"/>
              <w:rPr>
                <w:sz w:val="20"/>
              </w:rPr>
            </w:pPr>
            <w:r>
              <w:rPr>
                <w:sz w:val="20"/>
              </w:rPr>
              <w:t>Просто так</w:t>
            </w:r>
          </w:p>
        </w:tc>
        <w:tc>
          <w:tcPr>
            <w:tcW w:w="709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3403" w:type="dxa"/>
            <w:tcBorders/>
          </w:tcPr>
          <w:p>
            <w:pPr>
              <w:pStyle w:val="Normal"/>
              <w:ind w:hanging="0"/>
              <w:rPr>
                <w:sz w:val="20"/>
              </w:rPr>
            </w:pPr>
            <w:r>
              <w:rPr>
                <w:sz w:val="20"/>
              </w:rPr>
              <w:t>Проект для проверки</w:t>
            </w:r>
          </w:p>
        </w:tc>
        <w:tc>
          <w:tcPr>
            <w:tcW w:w="1133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TRUE</w:t>
            </w:r>
          </w:p>
        </w:tc>
      </w:tr>
      <w:tr>
        <w:trPr/>
        <w:tc>
          <w:tcPr>
            <w:tcW w:w="372" w:type="dxa"/>
            <w:tcBorders/>
          </w:tcPr>
          <w:p>
            <w:pPr>
              <w:pStyle w:val="Normal"/>
              <w:ind w:left="-147" w:right="-108" w:hanging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416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579" w:type="dxa"/>
            <w:tcBorders/>
          </w:tcPr>
          <w:p>
            <w:pPr>
              <w:pStyle w:val="Normal"/>
              <w:ind w:hanging="0"/>
              <w:rPr>
                <w:sz w:val="20"/>
              </w:rPr>
            </w:pPr>
            <w:r>
              <w:rPr>
                <w:sz w:val="20"/>
              </w:rPr>
              <w:t>Админ-панель</w:t>
            </w:r>
          </w:p>
        </w:tc>
        <w:tc>
          <w:tcPr>
            <w:tcW w:w="709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3403" w:type="dxa"/>
            <w:tcBorders/>
          </w:tcPr>
          <w:p>
            <w:pPr>
              <w:pStyle w:val="Normal"/>
              <w:ind w:hanging="0"/>
              <w:rPr>
                <w:sz w:val="20"/>
              </w:rPr>
            </w:pPr>
            <w:r>
              <w:rPr>
                <w:sz w:val="20"/>
              </w:rPr>
              <w:t>Удобное управление всем в системе</w:t>
            </w:r>
          </w:p>
        </w:tc>
        <w:tc>
          <w:tcPr>
            <w:tcW w:w="1133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FALSE</w:t>
            </w:r>
          </w:p>
        </w:tc>
      </w:tr>
    </w:tbl>
    <w:p>
      <w:pPr>
        <w:pStyle w:val="Normal"/>
        <w:ind w:left="851" w:hanging="0"/>
        <w:rPr/>
      </w:pPr>
      <w:r>
        <w:rPr/>
      </w:r>
    </w:p>
    <w:p>
      <w:pPr>
        <w:pStyle w:val="Normal"/>
        <w:ind w:left="851" w:right="283" w:hanging="0"/>
        <w:rPr/>
      </w:pPr>
      <w:r>
        <w:rPr/>
        <w:t>Таблица «</w:t>
      </w:r>
      <w:r>
        <w:rPr>
          <w:lang w:val="en-US"/>
        </w:rPr>
        <w:t>vergit</w:t>
      </w:r>
      <w:r>
        <w:rPr/>
        <w:t>_</w:t>
      </w:r>
      <w:r>
        <w:rPr>
          <w:lang w:val="en-US"/>
        </w:rPr>
        <w:t>logs</w:t>
      </w:r>
      <w:r>
        <w:rPr/>
        <w:t>» содержит логи глобальных действий над проектами, на основе которых мож быть постоена карта проекта.</w:t>
      </w:r>
    </w:p>
    <w:p>
      <w:pPr>
        <w:pStyle w:val="Normal"/>
        <w:ind w:left="851" w:hanging="0"/>
        <w:rPr/>
      </w:pPr>
      <w:r>
        <w:rPr/>
      </w:r>
    </w:p>
    <w:p>
      <w:pPr>
        <w:pStyle w:val="Normal"/>
        <w:ind w:left="851" w:hanging="0"/>
        <w:rPr>
          <w:lang w:val="en-US"/>
        </w:rPr>
      </w:pPr>
      <w:r>
        <w:rPr/>
        <w:t>Таблица</w:t>
      </w:r>
      <w:r>
        <w:rPr>
          <w:lang w:val="en-US"/>
        </w:rPr>
        <w:t xml:space="preserve"> 3 – «vergit_logs»</w:t>
      </w:r>
    </w:p>
    <w:tbl>
      <w:tblPr>
        <w:tblStyle w:val="a7"/>
        <w:tblW w:w="8764" w:type="dxa"/>
        <w:jc w:val="left"/>
        <w:tblInd w:w="851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1"/>
        <w:gridCol w:w="1049"/>
        <w:gridCol w:w="1049"/>
        <w:gridCol w:w="1049"/>
        <w:gridCol w:w="1049"/>
        <w:gridCol w:w="1049"/>
        <w:gridCol w:w="1049"/>
        <w:gridCol w:w="1049"/>
        <w:gridCol w:w="1049"/>
      </w:tblGrid>
      <w:tr>
        <w:trPr/>
        <w:tc>
          <w:tcPr>
            <w:tcW w:w="371" w:type="dxa"/>
            <w:tcBorders/>
            <w:shd w:color="auto" w:fill="D9D9D9" w:themeFill="background1" w:themeFillShade="d9" w:val="clear"/>
          </w:tcPr>
          <w:p>
            <w:pPr>
              <w:pStyle w:val="Normal"/>
              <w:ind w:hanging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049" w:type="dxa"/>
            <w:tcBorders/>
            <w:shd w:color="auto" w:fill="D9D9D9" w:themeFill="background1" w:themeFillShade="d9" w:val="clear"/>
          </w:tcPr>
          <w:p>
            <w:pPr>
              <w:pStyle w:val="Normal"/>
              <w:ind w:hanging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id_project</w:t>
            </w:r>
          </w:p>
        </w:tc>
        <w:tc>
          <w:tcPr>
            <w:tcW w:w="1049" w:type="dxa"/>
            <w:tcBorders/>
            <w:shd w:color="auto" w:fill="D9D9D9" w:themeFill="background1" w:themeFillShade="d9" w:val="clear"/>
          </w:tcPr>
          <w:p>
            <w:pPr>
              <w:pStyle w:val="Normal"/>
              <w:ind w:hanging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id_user</w:t>
            </w:r>
          </w:p>
        </w:tc>
        <w:tc>
          <w:tcPr>
            <w:tcW w:w="1049" w:type="dxa"/>
            <w:tcBorders/>
            <w:shd w:color="auto" w:fill="D9D9D9" w:themeFill="background1" w:themeFillShade="d9" w:val="clear"/>
          </w:tcPr>
          <w:p>
            <w:pPr>
              <w:pStyle w:val="Normal"/>
              <w:ind w:hanging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line</w:t>
            </w:r>
          </w:p>
        </w:tc>
        <w:tc>
          <w:tcPr>
            <w:tcW w:w="1049" w:type="dxa"/>
            <w:tcBorders/>
            <w:shd w:color="auto" w:fill="D9D9D9" w:themeFill="background1" w:themeFillShade="d9" w:val="clear"/>
          </w:tcPr>
          <w:p>
            <w:pPr>
              <w:pStyle w:val="Normal"/>
              <w:ind w:hanging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id_action</w:t>
            </w:r>
          </w:p>
        </w:tc>
        <w:tc>
          <w:tcPr>
            <w:tcW w:w="1049" w:type="dxa"/>
            <w:tcBorders/>
            <w:shd w:color="auto" w:fill="D9D9D9" w:themeFill="background1" w:themeFillShade="d9" w:val="clear"/>
          </w:tcPr>
          <w:p>
            <w:pPr>
              <w:pStyle w:val="Normal"/>
              <w:ind w:hanging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start_one</w:t>
            </w:r>
          </w:p>
        </w:tc>
        <w:tc>
          <w:tcPr>
            <w:tcW w:w="1049" w:type="dxa"/>
            <w:tcBorders/>
            <w:shd w:color="auto" w:fill="D9D9D9" w:themeFill="background1" w:themeFillShade="d9" w:val="clear"/>
          </w:tcPr>
          <w:p>
            <w:pPr>
              <w:pStyle w:val="Normal"/>
              <w:ind w:hanging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start_two</w:t>
            </w:r>
          </w:p>
        </w:tc>
        <w:tc>
          <w:tcPr>
            <w:tcW w:w="1049" w:type="dxa"/>
            <w:tcBorders/>
            <w:shd w:color="auto" w:fill="D9D9D9" w:themeFill="background1" w:themeFillShade="d9" w:val="clear"/>
          </w:tcPr>
          <w:p>
            <w:pPr>
              <w:pStyle w:val="Normal"/>
              <w:ind w:hanging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end_one</w:t>
            </w:r>
          </w:p>
        </w:tc>
        <w:tc>
          <w:tcPr>
            <w:tcW w:w="1049" w:type="dxa"/>
            <w:tcBorders/>
            <w:shd w:color="auto" w:fill="D9D9D9" w:themeFill="background1" w:themeFillShade="d9" w:val="clear"/>
          </w:tcPr>
          <w:p>
            <w:pPr>
              <w:pStyle w:val="Normal"/>
              <w:ind w:hanging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end_two</w:t>
            </w:r>
          </w:p>
        </w:tc>
      </w:tr>
      <w:tr>
        <w:trPr/>
        <w:tc>
          <w:tcPr>
            <w:tcW w:w="371" w:type="dxa"/>
            <w:tcBorders/>
          </w:tcPr>
          <w:p>
            <w:pPr>
              <w:pStyle w:val="Normal"/>
              <w:ind w:hanging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049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  <w:bookmarkStart w:id="8" w:name="_GoBack"/>
            <w:bookmarkStart w:id="9" w:name="_GoBack"/>
            <w:bookmarkEnd w:id="9"/>
          </w:p>
        </w:tc>
        <w:tc>
          <w:tcPr>
            <w:tcW w:w="1049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  <w:tc>
          <w:tcPr>
            <w:tcW w:w="1049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  <w:tc>
          <w:tcPr>
            <w:tcW w:w="1049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  <w:tc>
          <w:tcPr>
            <w:tcW w:w="1049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  <w:tc>
          <w:tcPr>
            <w:tcW w:w="1049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  <w:tc>
          <w:tcPr>
            <w:tcW w:w="1049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  <w:tc>
          <w:tcPr>
            <w:tcW w:w="1049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</w:tr>
      <w:tr>
        <w:trPr/>
        <w:tc>
          <w:tcPr>
            <w:tcW w:w="371" w:type="dxa"/>
            <w:tcBorders/>
          </w:tcPr>
          <w:p>
            <w:pPr>
              <w:pStyle w:val="Normal"/>
              <w:ind w:hanging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049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  <w:tc>
          <w:tcPr>
            <w:tcW w:w="1049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  <w:tc>
          <w:tcPr>
            <w:tcW w:w="1049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  <w:tc>
          <w:tcPr>
            <w:tcW w:w="1049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  <w:tc>
          <w:tcPr>
            <w:tcW w:w="1049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  <w:tc>
          <w:tcPr>
            <w:tcW w:w="1049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  <w:tc>
          <w:tcPr>
            <w:tcW w:w="1049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  <w:tc>
          <w:tcPr>
            <w:tcW w:w="1049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</w:tr>
      <w:tr>
        <w:trPr/>
        <w:tc>
          <w:tcPr>
            <w:tcW w:w="371" w:type="dxa"/>
            <w:tcBorders/>
          </w:tcPr>
          <w:p>
            <w:pPr>
              <w:pStyle w:val="Normal"/>
              <w:ind w:hanging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049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  <w:tc>
          <w:tcPr>
            <w:tcW w:w="1049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  <w:tc>
          <w:tcPr>
            <w:tcW w:w="1049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  <w:tc>
          <w:tcPr>
            <w:tcW w:w="1049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  <w:tc>
          <w:tcPr>
            <w:tcW w:w="1049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  <w:tc>
          <w:tcPr>
            <w:tcW w:w="1049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  <w:tc>
          <w:tcPr>
            <w:tcW w:w="1049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  <w:tc>
          <w:tcPr>
            <w:tcW w:w="1049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</w:tr>
      <w:tr>
        <w:trPr/>
        <w:tc>
          <w:tcPr>
            <w:tcW w:w="371" w:type="dxa"/>
            <w:tcBorders/>
          </w:tcPr>
          <w:p>
            <w:pPr>
              <w:pStyle w:val="Normal"/>
              <w:ind w:hanging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049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  <w:tc>
          <w:tcPr>
            <w:tcW w:w="1049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  <w:tc>
          <w:tcPr>
            <w:tcW w:w="1049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  <w:tc>
          <w:tcPr>
            <w:tcW w:w="1049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  <w:tc>
          <w:tcPr>
            <w:tcW w:w="1049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  <w:tc>
          <w:tcPr>
            <w:tcW w:w="1049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  <w:tc>
          <w:tcPr>
            <w:tcW w:w="1049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  <w:tc>
          <w:tcPr>
            <w:tcW w:w="1049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</w:tr>
    </w:tbl>
    <w:p>
      <w:pPr>
        <w:pStyle w:val="Normal"/>
        <w:ind w:left="851" w:hanging="0"/>
        <w:rPr>
          <w:lang w:val="en-US"/>
        </w:rPr>
      </w:pPr>
      <w:r>
        <w:rPr>
          <w:lang w:val="en-US"/>
        </w:rPr>
      </w:r>
    </w:p>
    <w:p>
      <w:pPr>
        <w:pStyle w:val="Normal"/>
        <w:ind w:left="851" w:right="283" w:hanging="0"/>
        <w:rPr/>
      </w:pPr>
      <w:r>
        <w:rPr/>
        <w:t>Таблица «</w:t>
      </w:r>
      <w:r>
        <w:rPr>
          <w:lang w:val="en-US"/>
        </w:rPr>
        <w:t>vergit</w:t>
      </w:r>
      <w:r>
        <w:rPr/>
        <w:t>_</w:t>
      </w:r>
      <w:r>
        <w:rPr>
          <w:lang w:val="en-US"/>
        </w:rPr>
        <w:t>actions</w:t>
      </w:r>
      <w:r>
        <w:rPr/>
        <w:t>» хранит вынесенный список всех возможных глобальных действий над проектами.</w:t>
      </w:r>
    </w:p>
    <w:p>
      <w:pPr>
        <w:pStyle w:val="Normal"/>
        <w:ind w:left="851" w:hanging="0"/>
        <w:rPr/>
      </w:pPr>
      <w:r>
        <w:rPr/>
      </w:r>
    </w:p>
    <w:p>
      <w:pPr>
        <w:pStyle w:val="Normal"/>
        <w:ind w:left="851" w:hanging="0"/>
        <w:rPr>
          <w:lang w:val="en-US"/>
        </w:rPr>
      </w:pPr>
      <w:r>
        <w:rPr/>
        <w:t>Таблица</w:t>
      </w:r>
      <w:r>
        <w:rPr>
          <w:lang w:val="en-US"/>
        </w:rPr>
        <w:t xml:space="preserve"> 4 – «vergit_actions»</w:t>
      </w:r>
    </w:p>
    <w:tbl>
      <w:tblPr>
        <w:tblStyle w:val="a7"/>
        <w:tblW w:w="1809" w:type="dxa"/>
        <w:jc w:val="left"/>
        <w:tblInd w:w="851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1"/>
        <w:gridCol w:w="1437"/>
      </w:tblGrid>
      <w:tr>
        <w:trPr/>
        <w:tc>
          <w:tcPr>
            <w:tcW w:w="371" w:type="dxa"/>
            <w:tcBorders/>
            <w:shd w:color="auto" w:fill="D9D9D9" w:themeFill="background1" w:themeFillShade="d9" w:val="clear"/>
          </w:tcPr>
          <w:p>
            <w:pPr>
              <w:pStyle w:val="Normal"/>
              <w:ind w:hanging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437" w:type="dxa"/>
            <w:tcBorders/>
            <w:shd w:color="auto" w:fill="D9D9D9" w:themeFill="background1" w:themeFillShade="d9" w:val="clear"/>
          </w:tcPr>
          <w:p>
            <w:pPr>
              <w:pStyle w:val="Normal"/>
              <w:ind w:hanging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action</w:t>
            </w:r>
          </w:p>
        </w:tc>
      </w:tr>
      <w:tr>
        <w:trPr/>
        <w:tc>
          <w:tcPr>
            <w:tcW w:w="371" w:type="dxa"/>
            <w:tcBorders/>
          </w:tcPr>
          <w:p>
            <w:pPr>
              <w:pStyle w:val="Normal"/>
              <w:ind w:hanging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437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start</w:t>
            </w:r>
          </w:p>
        </w:tc>
      </w:tr>
      <w:tr>
        <w:trPr/>
        <w:tc>
          <w:tcPr>
            <w:tcW w:w="371" w:type="dxa"/>
            <w:tcBorders/>
          </w:tcPr>
          <w:p>
            <w:pPr>
              <w:pStyle w:val="Normal"/>
              <w:ind w:hanging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437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parallel</w:t>
            </w:r>
          </w:p>
        </w:tc>
      </w:tr>
      <w:tr>
        <w:trPr/>
        <w:tc>
          <w:tcPr>
            <w:tcW w:w="371" w:type="dxa"/>
            <w:tcBorders/>
          </w:tcPr>
          <w:p>
            <w:pPr>
              <w:pStyle w:val="Normal"/>
              <w:ind w:hanging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437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level-up</w:t>
            </w:r>
          </w:p>
        </w:tc>
      </w:tr>
      <w:tr>
        <w:trPr/>
        <w:tc>
          <w:tcPr>
            <w:tcW w:w="371" w:type="dxa"/>
            <w:tcBorders/>
          </w:tcPr>
          <w:p>
            <w:pPr>
              <w:pStyle w:val="Normal"/>
              <w:ind w:hanging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437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level-down</w:t>
            </w:r>
          </w:p>
        </w:tc>
      </w:tr>
      <w:tr>
        <w:trPr/>
        <w:tc>
          <w:tcPr>
            <w:tcW w:w="371" w:type="dxa"/>
            <w:tcBorders/>
          </w:tcPr>
          <w:p>
            <w:pPr>
              <w:pStyle w:val="Normal"/>
              <w:ind w:hanging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437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merge</w:t>
            </w:r>
          </w:p>
        </w:tc>
      </w:tr>
      <w:tr>
        <w:trPr/>
        <w:tc>
          <w:tcPr>
            <w:tcW w:w="371" w:type="dxa"/>
            <w:tcBorders/>
          </w:tcPr>
          <w:p>
            <w:pPr>
              <w:pStyle w:val="Normal"/>
              <w:ind w:hanging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437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fork</w:t>
            </w:r>
          </w:p>
        </w:tc>
      </w:tr>
      <w:tr>
        <w:trPr/>
        <w:tc>
          <w:tcPr>
            <w:tcW w:w="371" w:type="dxa"/>
            <w:tcBorders/>
          </w:tcPr>
          <w:p>
            <w:pPr>
              <w:pStyle w:val="Normal"/>
              <w:ind w:hanging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</w:t>
            </w:r>
          </w:p>
        </w:tc>
        <w:tc>
          <w:tcPr>
            <w:tcW w:w="1437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end</w:t>
            </w:r>
          </w:p>
        </w:tc>
      </w:tr>
    </w:tbl>
    <w:p>
      <w:pPr>
        <w:pStyle w:val="Normal"/>
        <w:ind w:left="851" w:hanging="0"/>
        <w:rPr>
          <w:lang w:val="en-US"/>
        </w:rPr>
      </w:pPr>
      <w:r>
        <w:rPr>
          <w:lang w:val="en-US"/>
        </w:rPr>
      </w:r>
    </w:p>
    <w:p>
      <w:pPr>
        <w:pStyle w:val="Normal"/>
        <w:ind w:left="851" w:hanging="0"/>
        <w:rPr/>
      </w:pPr>
      <w:r>
        <w:rPr/>
        <w:t>Таблица «</w:t>
      </w:r>
      <w:r>
        <w:rPr>
          <w:lang w:val="en-US"/>
        </w:rPr>
        <w:t>vergit</w:t>
      </w:r>
      <w:r>
        <w:rPr/>
        <w:t>_</w:t>
      </w:r>
      <w:r>
        <w:rPr>
          <w:lang w:val="en-US"/>
        </w:rPr>
        <w:t>groups</w:t>
      </w:r>
      <w:r>
        <w:rPr/>
        <w:t>» хранит все группы разработки проектов.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left="851" w:hanging="0"/>
        <w:rPr>
          <w:lang w:val="en-US"/>
        </w:rPr>
      </w:pPr>
      <w:r>
        <w:rPr/>
        <w:t>Таблица</w:t>
      </w:r>
      <w:r>
        <w:rPr>
          <w:lang w:val="en-US"/>
        </w:rPr>
        <w:t xml:space="preserve"> 5 – «vergit_groups»</w:t>
      </w:r>
    </w:p>
    <w:tbl>
      <w:tblPr>
        <w:tblStyle w:val="a7"/>
        <w:tblW w:w="8538" w:type="dxa"/>
        <w:jc w:val="left"/>
        <w:tblInd w:w="851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2"/>
        <w:gridCol w:w="1152"/>
        <w:gridCol w:w="1419"/>
        <w:gridCol w:w="1700"/>
        <w:gridCol w:w="992"/>
        <w:gridCol w:w="1419"/>
        <w:gridCol w:w="1483"/>
      </w:tblGrid>
      <w:tr>
        <w:trPr/>
        <w:tc>
          <w:tcPr>
            <w:tcW w:w="372" w:type="dxa"/>
            <w:tcBorders/>
            <w:shd w:color="auto" w:fill="D9D9D9" w:themeFill="background1" w:themeFillShade="d9" w:val="clear"/>
          </w:tcPr>
          <w:p>
            <w:pPr>
              <w:pStyle w:val="Normal"/>
              <w:ind w:hanging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152" w:type="dxa"/>
            <w:tcBorders/>
            <w:shd w:color="auto" w:fill="D9D9D9" w:themeFill="background1" w:themeFillShade="d9" w:val="clear"/>
          </w:tcPr>
          <w:p>
            <w:pPr>
              <w:pStyle w:val="Normal"/>
              <w:ind w:hanging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id_progect</w:t>
            </w:r>
          </w:p>
        </w:tc>
        <w:tc>
          <w:tcPr>
            <w:tcW w:w="1419" w:type="dxa"/>
            <w:tcBorders/>
            <w:shd w:color="auto" w:fill="D9D9D9" w:themeFill="background1" w:themeFillShade="d9" w:val="clear"/>
          </w:tcPr>
          <w:p>
            <w:pPr>
              <w:pStyle w:val="Normal"/>
              <w:ind w:hanging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name_gr</w:t>
            </w:r>
          </w:p>
        </w:tc>
        <w:tc>
          <w:tcPr>
            <w:tcW w:w="1700" w:type="dxa"/>
            <w:tcBorders/>
            <w:shd w:color="auto" w:fill="D9D9D9" w:themeFill="background1" w:themeFillShade="d9" w:val="clear"/>
          </w:tcPr>
          <w:p>
            <w:pPr>
              <w:pStyle w:val="Normal"/>
              <w:ind w:hanging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description</w:t>
            </w:r>
          </w:p>
        </w:tc>
        <w:tc>
          <w:tcPr>
            <w:tcW w:w="992" w:type="dxa"/>
            <w:tcBorders/>
            <w:shd w:color="auto" w:fill="D9D9D9" w:themeFill="background1" w:themeFillShade="d9" w:val="clear"/>
          </w:tcPr>
          <w:p>
            <w:pPr>
              <w:pStyle w:val="Normal"/>
              <w:ind w:hanging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avatar_gr</w:t>
            </w:r>
          </w:p>
        </w:tc>
        <w:tc>
          <w:tcPr>
            <w:tcW w:w="1419" w:type="dxa"/>
            <w:tcBorders/>
            <w:shd w:color="auto" w:fill="D9D9D9" w:themeFill="background1" w:themeFillShade="d9" w:val="clear"/>
          </w:tcPr>
          <w:p>
            <w:pPr>
              <w:pStyle w:val="Normal"/>
              <w:ind w:hanging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id_creator_gr</w:t>
            </w:r>
          </w:p>
        </w:tc>
        <w:tc>
          <w:tcPr>
            <w:tcW w:w="1483" w:type="dxa"/>
            <w:tcBorders/>
            <w:shd w:color="auto" w:fill="D9D9D9" w:themeFill="background1" w:themeFillShade="d9" w:val="clear"/>
          </w:tcPr>
          <w:p>
            <w:pPr>
              <w:pStyle w:val="Normal"/>
              <w:ind w:hanging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time_create</w:t>
            </w:r>
          </w:p>
        </w:tc>
      </w:tr>
      <w:tr>
        <w:trPr/>
        <w:tc>
          <w:tcPr>
            <w:tcW w:w="372" w:type="dxa"/>
            <w:tcBorders/>
          </w:tcPr>
          <w:p>
            <w:pPr>
              <w:pStyle w:val="Normal"/>
              <w:ind w:hanging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152" w:type="dxa"/>
            <w:tcBorders/>
          </w:tcPr>
          <w:p>
            <w:pPr>
              <w:pStyle w:val="Normal"/>
              <w:ind w:hanging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19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</w:t>
            </w:r>
          </w:p>
        </w:tc>
        <w:tc>
          <w:tcPr>
            <w:tcW w:w="1700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 corporation</w:t>
            </w:r>
          </w:p>
        </w:tc>
        <w:tc>
          <w:tcPr>
            <w:tcW w:w="992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1419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483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2020-01-02 12:30:00</w:t>
            </w:r>
          </w:p>
        </w:tc>
      </w:tr>
      <w:tr>
        <w:trPr/>
        <w:tc>
          <w:tcPr>
            <w:tcW w:w="372" w:type="dxa"/>
            <w:tcBorders/>
          </w:tcPr>
          <w:p>
            <w:pPr>
              <w:pStyle w:val="Normal"/>
              <w:ind w:hanging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152" w:type="dxa"/>
            <w:tcBorders/>
          </w:tcPr>
          <w:p>
            <w:pPr>
              <w:pStyle w:val="Normal"/>
              <w:ind w:hanging="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19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RedBox</w:t>
            </w:r>
          </w:p>
        </w:tc>
        <w:tc>
          <w:tcPr>
            <w:tcW w:w="1700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Top Secret</w:t>
            </w:r>
          </w:p>
        </w:tc>
        <w:tc>
          <w:tcPr>
            <w:tcW w:w="992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1419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483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2020-01-02 13:30:00</w:t>
            </w:r>
          </w:p>
        </w:tc>
      </w:tr>
      <w:tr>
        <w:trPr/>
        <w:tc>
          <w:tcPr>
            <w:tcW w:w="372" w:type="dxa"/>
            <w:tcBorders/>
          </w:tcPr>
          <w:p>
            <w:pPr>
              <w:pStyle w:val="Normal"/>
              <w:ind w:hanging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152" w:type="dxa"/>
            <w:tcBorders/>
          </w:tcPr>
          <w:p>
            <w:pPr>
              <w:pStyle w:val="Normal"/>
              <w:ind w:hanging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419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TestGroup</w:t>
            </w:r>
          </w:p>
        </w:tc>
        <w:tc>
          <w:tcPr>
            <w:tcW w:w="1700" w:type="dxa"/>
            <w:tcBorders/>
          </w:tcPr>
          <w:p>
            <w:pPr>
              <w:pStyle w:val="Normal"/>
              <w:ind w:hanging="0"/>
              <w:rPr>
                <w:sz w:val="20"/>
              </w:rPr>
            </w:pPr>
            <w:r>
              <w:rPr>
                <w:sz w:val="20"/>
              </w:rPr>
              <w:t>Тестовая группа</w:t>
            </w:r>
          </w:p>
        </w:tc>
        <w:tc>
          <w:tcPr>
            <w:tcW w:w="992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483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2020-01-02 14:30:00</w:t>
            </w:r>
          </w:p>
        </w:tc>
      </w:tr>
      <w:tr>
        <w:trPr/>
        <w:tc>
          <w:tcPr>
            <w:tcW w:w="372" w:type="dxa"/>
            <w:tcBorders/>
          </w:tcPr>
          <w:p>
            <w:pPr>
              <w:pStyle w:val="Normal"/>
              <w:ind w:hanging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152" w:type="dxa"/>
            <w:tcBorders/>
          </w:tcPr>
          <w:p>
            <w:pPr>
              <w:pStyle w:val="Normal"/>
              <w:ind w:hanging="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419" w:type="dxa"/>
            <w:tcBorders/>
          </w:tcPr>
          <w:p>
            <w:pPr>
              <w:pStyle w:val="Normal"/>
              <w:ind w:hanging="0"/>
              <w:rPr>
                <w:sz w:val="20"/>
              </w:rPr>
            </w:pPr>
            <w:r>
              <w:rPr>
                <w:sz w:val="20"/>
                <w:lang w:val="en-US"/>
              </w:rPr>
              <w:t>AdminGroup</w:t>
            </w:r>
          </w:p>
        </w:tc>
        <w:tc>
          <w:tcPr>
            <w:tcW w:w="1700" w:type="dxa"/>
            <w:tcBorders/>
          </w:tcPr>
          <w:p>
            <w:pPr>
              <w:pStyle w:val="Normal"/>
              <w:ind w:hanging="0"/>
              <w:rPr>
                <w:sz w:val="20"/>
              </w:rPr>
            </w:pPr>
            <w:r>
              <w:rPr>
                <w:sz w:val="20"/>
              </w:rPr>
              <w:t>Администрация</w:t>
            </w:r>
          </w:p>
        </w:tc>
        <w:tc>
          <w:tcPr>
            <w:tcW w:w="992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1419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483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2020-01-02 15:30:00</w:t>
            </w:r>
          </w:p>
        </w:tc>
      </w:tr>
    </w:tbl>
    <w:p>
      <w:pPr>
        <w:pStyle w:val="Normal"/>
        <w:ind w:left="851" w:hanging="0"/>
        <w:rPr>
          <w:lang w:val="en-US"/>
        </w:rPr>
      </w:pPr>
      <w:r>
        <w:rPr>
          <w:lang w:val="en-US"/>
        </w:rPr>
      </w:r>
    </w:p>
    <w:p>
      <w:pPr>
        <w:pStyle w:val="Normal"/>
        <w:ind w:right="283" w:firstLine="851"/>
        <w:rPr/>
      </w:pPr>
      <w:r>
        <w:rPr/>
        <w:t>Таблица «</w:t>
      </w:r>
      <w:r>
        <w:rPr>
          <w:lang w:val="en-US"/>
        </w:rPr>
        <w:t>vergit</w:t>
      </w:r>
      <w:r>
        <w:rPr/>
        <w:t xml:space="preserve">_ </w:t>
      </w:r>
      <w:r>
        <w:rPr>
          <w:lang w:val="en-US"/>
        </w:rPr>
        <w:t>user</w:t>
      </w:r>
      <w:r>
        <w:rPr/>
        <w:t>_</w:t>
      </w:r>
      <w:r>
        <w:rPr>
          <w:lang w:val="en-US"/>
        </w:rPr>
        <w:t>group</w:t>
      </w:r>
      <w:r>
        <w:rPr/>
        <w:t>» содержит соотношения групп и пользователей, т.е. какой пользователь в каких группах находится.</w:t>
      </w:r>
    </w:p>
    <w:p>
      <w:pPr>
        <w:pStyle w:val="Normal"/>
        <w:ind w:left="851" w:hanging="0"/>
        <w:rPr/>
      </w:pPr>
      <w:r>
        <w:rPr/>
      </w:r>
    </w:p>
    <w:p>
      <w:pPr>
        <w:pStyle w:val="Normal"/>
        <w:ind w:left="851" w:hanging="0"/>
        <w:rPr>
          <w:lang w:val="en-US"/>
        </w:rPr>
      </w:pPr>
      <w:r>
        <w:rPr/>
        <w:t>Таблица</w:t>
      </w:r>
      <w:r>
        <w:rPr>
          <w:lang w:val="en-US"/>
        </w:rPr>
        <w:t xml:space="preserve"> 6 – «vergit_user_group»</w:t>
      </w:r>
    </w:p>
    <w:tbl>
      <w:tblPr>
        <w:tblStyle w:val="a7"/>
        <w:tblW w:w="3205" w:type="dxa"/>
        <w:jc w:val="left"/>
        <w:tblInd w:w="851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1"/>
        <w:gridCol w:w="1417"/>
        <w:gridCol w:w="1417"/>
      </w:tblGrid>
      <w:tr>
        <w:trPr/>
        <w:tc>
          <w:tcPr>
            <w:tcW w:w="371" w:type="dxa"/>
            <w:tcBorders/>
            <w:shd w:color="auto" w:fill="D9D9D9" w:themeFill="background1" w:themeFillShade="d9" w:val="clear"/>
          </w:tcPr>
          <w:p>
            <w:pPr>
              <w:pStyle w:val="Normal"/>
              <w:ind w:hanging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417" w:type="dxa"/>
            <w:tcBorders/>
            <w:shd w:color="auto" w:fill="D9D9D9" w:themeFill="background1" w:themeFillShade="d9" w:val="clear"/>
          </w:tcPr>
          <w:p>
            <w:pPr>
              <w:pStyle w:val="Normal"/>
              <w:ind w:hanging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id_group</w:t>
            </w:r>
          </w:p>
        </w:tc>
        <w:tc>
          <w:tcPr>
            <w:tcW w:w="1417" w:type="dxa"/>
            <w:tcBorders/>
            <w:shd w:color="auto" w:fill="D9D9D9" w:themeFill="background1" w:themeFillShade="d9" w:val="clear"/>
          </w:tcPr>
          <w:p>
            <w:pPr>
              <w:pStyle w:val="Normal"/>
              <w:ind w:hanging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id_user</w:t>
            </w:r>
          </w:p>
        </w:tc>
      </w:tr>
      <w:tr>
        <w:trPr/>
        <w:tc>
          <w:tcPr>
            <w:tcW w:w="371" w:type="dxa"/>
            <w:tcBorders/>
          </w:tcPr>
          <w:p>
            <w:pPr>
              <w:pStyle w:val="Normal"/>
              <w:ind w:hanging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</w:tr>
      <w:tr>
        <w:trPr/>
        <w:tc>
          <w:tcPr>
            <w:tcW w:w="371" w:type="dxa"/>
            <w:tcBorders/>
          </w:tcPr>
          <w:p>
            <w:pPr>
              <w:pStyle w:val="Normal"/>
              <w:ind w:hanging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417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417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</w:tr>
      <w:tr>
        <w:trPr/>
        <w:tc>
          <w:tcPr>
            <w:tcW w:w="371" w:type="dxa"/>
            <w:tcBorders/>
          </w:tcPr>
          <w:p>
            <w:pPr>
              <w:pStyle w:val="Normal"/>
              <w:ind w:hanging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417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417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</w:tr>
      <w:tr>
        <w:trPr/>
        <w:tc>
          <w:tcPr>
            <w:tcW w:w="371" w:type="dxa"/>
            <w:tcBorders/>
          </w:tcPr>
          <w:p>
            <w:pPr>
              <w:pStyle w:val="Normal"/>
              <w:ind w:hanging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417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417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</w:tr>
      <w:tr>
        <w:trPr/>
        <w:tc>
          <w:tcPr>
            <w:tcW w:w="371" w:type="dxa"/>
            <w:tcBorders/>
          </w:tcPr>
          <w:p>
            <w:pPr>
              <w:pStyle w:val="Normal"/>
              <w:ind w:hanging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417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417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</w:tr>
      <w:tr>
        <w:trPr/>
        <w:tc>
          <w:tcPr>
            <w:tcW w:w="371" w:type="dxa"/>
            <w:tcBorders/>
          </w:tcPr>
          <w:p>
            <w:pPr>
              <w:pStyle w:val="Normal"/>
              <w:ind w:hanging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417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417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  <w:t>Таблица «</w:t>
      </w:r>
      <w:r>
        <w:rPr>
          <w:lang w:val="en-US"/>
        </w:rPr>
        <w:t>vergit</w:t>
      </w:r>
      <w:r>
        <w:rPr/>
        <w:t xml:space="preserve">_ </w:t>
      </w:r>
      <w:r>
        <w:rPr>
          <w:lang w:val="en-US"/>
        </w:rPr>
        <w:t>version</w:t>
      </w:r>
      <w:r>
        <w:rPr/>
        <w:t>» хранит актуальные версии проектов.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left="851" w:hanging="0"/>
        <w:rPr>
          <w:lang w:val="en-US"/>
        </w:rPr>
      </w:pPr>
      <w:r>
        <w:rPr/>
        <w:t>Таблица</w:t>
      </w:r>
      <w:r>
        <w:rPr>
          <w:lang w:val="en-US"/>
        </w:rPr>
        <w:t xml:space="preserve"> 7 – «vergit_version»</w:t>
      </w:r>
    </w:p>
    <w:tbl>
      <w:tblPr>
        <w:tblStyle w:val="a7"/>
        <w:tblW w:w="7456" w:type="dxa"/>
        <w:jc w:val="left"/>
        <w:tblInd w:w="851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2"/>
        <w:gridCol w:w="1416"/>
        <w:gridCol w:w="1417"/>
        <w:gridCol w:w="1417"/>
        <w:gridCol w:w="1417"/>
        <w:gridCol w:w="1416"/>
      </w:tblGrid>
      <w:tr>
        <w:trPr/>
        <w:tc>
          <w:tcPr>
            <w:tcW w:w="372" w:type="dxa"/>
            <w:tcBorders/>
            <w:shd w:color="auto" w:fill="D9D9D9" w:themeFill="background1" w:themeFillShade="d9" w:val="clear"/>
          </w:tcPr>
          <w:p>
            <w:pPr>
              <w:pStyle w:val="Normal"/>
              <w:ind w:hanging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416" w:type="dxa"/>
            <w:tcBorders/>
            <w:shd w:color="auto" w:fill="D9D9D9" w:themeFill="background1" w:themeFillShade="d9" w:val="clear"/>
          </w:tcPr>
          <w:p>
            <w:pPr>
              <w:pStyle w:val="Normal"/>
              <w:ind w:hanging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id_project</w:t>
            </w:r>
          </w:p>
        </w:tc>
        <w:tc>
          <w:tcPr>
            <w:tcW w:w="1417" w:type="dxa"/>
            <w:tcBorders/>
            <w:shd w:color="auto" w:fill="D9D9D9" w:themeFill="background1" w:themeFillShade="d9" w:val="clear"/>
          </w:tcPr>
          <w:p>
            <w:pPr>
              <w:pStyle w:val="Normal"/>
              <w:ind w:hanging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line</w:t>
            </w:r>
          </w:p>
        </w:tc>
        <w:tc>
          <w:tcPr>
            <w:tcW w:w="1417" w:type="dxa"/>
            <w:tcBorders/>
            <w:shd w:color="auto" w:fill="D9D9D9" w:themeFill="background1" w:themeFillShade="d9" w:val="clear"/>
          </w:tcPr>
          <w:p>
            <w:pPr>
              <w:pStyle w:val="Normal"/>
              <w:ind w:hanging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id_status</w:t>
            </w:r>
          </w:p>
        </w:tc>
        <w:tc>
          <w:tcPr>
            <w:tcW w:w="1417" w:type="dxa"/>
            <w:tcBorders/>
            <w:shd w:color="auto" w:fill="D9D9D9" w:themeFill="background1" w:themeFillShade="d9" w:val="clear"/>
          </w:tcPr>
          <w:p>
            <w:pPr>
              <w:pStyle w:val="Normal"/>
              <w:ind w:hanging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416" w:type="dxa"/>
            <w:tcBorders/>
            <w:shd w:color="auto" w:fill="D9D9D9" w:themeFill="background1" w:themeFillShade="d9" w:val="clear"/>
          </w:tcPr>
          <w:p>
            <w:pPr>
              <w:pStyle w:val="Normal"/>
              <w:ind w:hanging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time_create</w:t>
            </w:r>
          </w:p>
        </w:tc>
      </w:tr>
      <w:tr>
        <w:trPr/>
        <w:tc>
          <w:tcPr>
            <w:tcW w:w="372" w:type="dxa"/>
            <w:tcBorders/>
          </w:tcPr>
          <w:p>
            <w:pPr>
              <w:pStyle w:val="Normal"/>
              <w:ind w:hanging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416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  <w:tc>
          <w:tcPr>
            <w:tcW w:w="1416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</w:tr>
      <w:tr>
        <w:trPr/>
        <w:tc>
          <w:tcPr>
            <w:tcW w:w="372" w:type="dxa"/>
            <w:tcBorders/>
          </w:tcPr>
          <w:p>
            <w:pPr>
              <w:pStyle w:val="Normal"/>
              <w:ind w:hanging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416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  <w:tc>
          <w:tcPr>
            <w:tcW w:w="1416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</w:tr>
      <w:tr>
        <w:trPr/>
        <w:tc>
          <w:tcPr>
            <w:tcW w:w="372" w:type="dxa"/>
            <w:tcBorders/>
          </w:tcPr>
          <w:p>
            <w:pPr>
              <w:pStyle w:val="Normal"/>
              <w:ind w:hanging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416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  <w:tc>
          <w:tcPr>
            <w:tcW w:w="1416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</w:tr>
      <w:tr>
        <w:trPr/>
        <w:tc>
          <w:tcPr>
            <w:tcW w:w="372" w:type="dxa"/>
            <w:tcBorders/>
          </w:tcPr>
          <w:p>
            <w:pPr>
              <w:pStyle w:val="Normal"/>
              <w:ind w:hanging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416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  <w:tc>
          <w:tcPr>
            <w:tcW w:w="1416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</w:tr>
    </w:tbl>
    <w:p>
      <w:pPr>
        <w:pStyle w:val="Normal"/>
        <w:ind w:left="851" w:hanging="0"/>
        <w:rPr>
          <w:lang w:val="en-US"/>
        </w:rPr>
      </w:pPr>
      <w:r>
        <w:rPr>
          <w:lang w:val="en-US"/>
        </w:rPr>
      </w:r>
    </w:p>
    <w:p>
      <w:pPr>
        <w:pStyle w:val="Normal"/>
        <w:ind w:left="851" w:hanging="0"/>
        <w:rPr/>
      </w:pPr>
      <w:r>
        <w:rPr/>
        <w:t>Таблица «</w:t>
      </w:r>
      <w:r>
        <w:rPr>
          <w:lang w:val="en-US"/>
        </w:rPr>
        <w:t>vergit</w:t>
      </w:r>
      <w:r>
        <w:rPr/>
        <w:t xml:space="preserve">_ </w:t>
      </w:r>
      <w:r>
        <w:rPr>
          <w:lang w:val="en-US"/>
        </w:rPr>
        <w:t>statuses</w:t>
      </w:r>
      <w:r>
        <w:rPr/>
        <w:t>» содержит все возможные статусы проектов.</w:t>
      </w:r>
    </w:p>
    <w:p>
      <w:pPr>
        <w:pStyle w:val="Normal"/>
        <w:ind w:left="851" w:hanging="0"/>
        <w:rPr/>
      </w:pPr>
      <w:r>
        <w:rPr/>
      </w:r>
    </w:p>
    <w:p>
      <w:pPr>
        <w:pStyle w:val="Normal"/>
        <w:ind w:left="851" w:hanging="0"/>
        <w:rPr>
          <w:lang w:val="en-US"/>
        </w:rPr>
      </w:pPr>
      <w:r>
        <w:rPr/>
        <w:t>Таблица</w:t>
      </w:r>
      <w:r>
        <w:rPr>
          <w:lang w:val="en-US"/>
        </w:rPr>
        <w:t xml:space="preserve"> 8 – «vergit_statuses»</w:t>
      </w:r>
    </w:p>
    <w:tbl>
      <w:tblPr>
        <w:tblStyle w:val="a7"/>
        <w:tblW w:w="3226" w:type="dxa"/>
        <w:jc w:val="left"/>
        <w:tblInd w:w="851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1"/>
        <w:gridCol w:w="2854"/>
      </w:tblGrid>
      <w:tr>
        <w:trPr/>
        <w:tc>
          <w:tcPr>
            <w:tcW w:w="371" w:type="dxa"/>
            <w:tcBorders/>
            <w:shd w:color="auto" w:fill="D9D9D9" w:themeFill="background1" w:themeFillShade="d9" w:val="clear"/>
          </w:tcPr>
          <w:p>
            <w:pPr>
              <w:pStyle w:val="Normal"/>
              <w:ind w:hanging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854" w:type="dxa"/>
            <w:tcBorders/>
            <w:shd w:color="auto" w:fill="D9D9D9" w:themeFill="background1" w:themeFillShade="d9" w:val="clear"/>
          </w:tcPr>
          <w:p>
            <w:pPr>
              <w:pStyle w:val="Normal"/>
              <w:ind w:hanging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status</w:t>
            </w:r>
          </w:p>
        </w:tc>
      </w:tr>
      <w:tr>
        <w:trPr/>
        <w:tc>
          <w:tcPr>
            <w:tcW w:w="371" w:type="dxa"/>
            <w:tcBorders/>
          </w:tcPr>
          <w:p>
            <w:pPr>
              <w:pStyle w:val="Normal"/>
              <w:ind w:hanging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854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sketch</w:t>
            </w:r>
          </w:p>
        </w:tc>
      </w:tr>
      <w:tr>
        <w:trPr/>
        <w:tc>
          <w:tcPr>
            <w:tcW w:w="371" w:type="dxa"/>
            <w:tcBorders/>
          </w:tcPr>
          <w:p>
            <w:pPr>
              <w:pStyle w:val="Normal"/>
              <w:ind w:hanging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2854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pre-alfa</w:t>
            </w:r>
          </w:p>
        </w:tc>
      </w:tr>
      <w:tr>
        <w:trPr/>
        <w:tc>
          <w:tcPr>
            <w:tcW w:w="371" w:type="dxa"/>
            <w:tcBorders/>
          </w:tcPr>
          <w:p>
            <w:pPr>
              <w:pStyle w:val="Normal"/>
              <w:ind w:hanging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854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alfa</w:t>
            </w:r>
          </w:p>
        </w:tc>
      </w:tr>
      <w:tr>
        <w:trPr/>
        <w:tc>
          <w:tcPr>
            <w:tcW w:w="371" w:type="dxa"/>
            <w:tcBorders/>
          </w:tcPr>
          <w:p>
            <w:pPr>
              <w:pStyle w:val="Normal"/>
              <w:ind w:hanging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2854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pre-beta</w:t>
            </w:r>
          </w:p>
        </w:tc>
      </w:tr>
      <w:tr>
        <w:trPr/>
        <w:tc>
          <w:tcPr>
            <w:tcW w:w="371" w:type="dxa"/>
            <w:tcBorders/>
          </w:tcPr>
          <w:p>
            <w:pPr>
              <w:pStyle w:val="Normal"/>
              <w:ind w:hanging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54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beta</w:t>
            </w:r>
          </w:p>
        </w:tc>
      </w:tr>
      <w:tr>
        <w:trPr/>
        <w:tc>
          <w:tcPr>
            <w:tcW w:w="371" w:type="dxa"/>
            <w:tcBorders/>
          </w:tcPr>
          <w:p>
            <w:pPr>
              <w:pStyle w:val="Normal"/>
              <w:ind w:hanging="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854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release</w:t>
            </w:r>
          </w:p>
        </w:tc>
      </w:tr>
    </w:tbl>
    <w:p>
      <w:pPr>
        <w:pStyle w:val="Normal"/>
        <w:ind w:left="851"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Рисунок 1 – инфологическая схема БД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Heading2"/>
        <w:numPr>
          <w:ilvl w:val="1"/>
          <w:numId w:val="7"/>
        </w:numPr>
        <w:spacing w:before="0" w:after="0"/>
        <w:ind w:left="1208" w:hanging="357"/>
        <w:rPr/>
      </w:pPr>
      <w:bookmarkStart w:id="10" w:name="_Toc43133941"/>
      <w:r>
        <w:rPr/>
        <w:t xml:space="preserve">Типы данных и команды </w:t>
      </w:r>
      <w:r>
        <w:rPr>
          <w:lang w:val="en-US"/>
        </w:rPr>
        <w:t>SQL</w:t>
      </w:r>
      <w:bookmarkEnd w:id="10"/>
    </w:p>
    <w:p>
      <w:pPr>
        <w:pStyle w:val="Normal"/>
        <w:ind w:left="851" w:hanging="0"/>
        <w:rPr/>
      </w:pPr>
      <w:r>
        <w:rPr/>
      </w:r>
    </w:p>
    <w:p>
      <w:pPr>
        <w:pStyle w:val="Normal"/>
        <w:rPr/>
      </w:pPr>
      <w:r>
        <w:rPr/>
        <w:t xml:space="preserve">Типы данных, используемые в </w:t>
      </w:r>
      <w:r>
        <w:rPr>
          <w:lang w:val="en-US"/>
        </w:rPr>
        <w:t>MySQL</w:t>
      </w:r>
      <w:r>
        <w:rPr/>
        <w:t>:</w:t>
      </w:r>
    </w:p>
    <w:p>
      <w:pPr>
        <w:pStyle w:val="ListParagraph"/>
        <w:numPr>
          <w:ilvl w:val="0"/>
          <w:numId w:val="6"/>
        </w:numPr>
        <w:ind w:left="0" w:right="283" w:firstLine="851"/>
        <w:rPr/>
      </w:pPr>
      <w:r>
        <w:rPr>
          <w:lang w:val="en-US"/>
        </w:rPr>
        <w:t>INT</w:t>
      </w:r>
      <w:r>
        <w:rPr/>
        <w:t xml:space="preserve"> – представляет целые числа от -2147483648 до 2147483647, занимает 4 байта.</w:t>
      </w:r>
    </w:p>
    <w:p>
      <w:pPr>
        <w:pStyle w:val="ListParagraph"/>
        <w:numPr>
          <w:ilvl w:val="0"/>
          <w:numId w:val="6"/>
        </w:numPr>
        <w:ind w:left="0" w:right="283" w:firstLine="851"/>
        <w:rPr/>
      </w:pPr>
      <w:r>
        <w:rPr>
          <w:lang w:val="en-US"/>
        </w:rPr>
        <w:t>CHAR</w:t>
      </w:r>
      <w:r>
        <w:rPr/>
        <w:t>(</w:t>
      </w:r>
      <w:r>
        <w:rPr>
          <w:lang w:val="en-US"/>
        </w:rPr>
        <w:t>n</w:t>
      </w:r>
      <w:r>
        <w:rPr/>
        <w:t>) – представляет стоку фиксированной длины. Отсутствующие символы заменяются пробелами до получения нужной длины. Всегда занимает столько символов, какова длина строки ( вес зависит от кодировки ).</w:t>
      </w:r>
    </w:p>
    <w:p>
      <w:pPr>
        <w:pStyle w:val="ListParagraph"/>
        <w:numPr>
          <w:ilvl w:val="0"/>
          <w:numId w:val="6"/>
        </w:numPr>
        <w:ind w:left="0" w:right="283" w:firstLine="851"/>
        <w:rPr/>
      </w:pPr>
      <w:r>
        <w:rPr>
          <w:lang w:val="en-US"/>
        </w:rPr>
        <w:t>VARCHAR</w:t>
      </w:r>
      <w:r>
        <w:rPr/>
        <w:t xml:space="preserve"> – представляет строку переменной длины. Занимает столько символов, сколько внесено и дополнительный байт длины строки.</w:t>
      </w:r>
    </w:p>
    <w:p>
      <w:pPr>
        <w:pStyle w:val="ListParagraph"/>
        <w:numPr>
          <w:ilvl w:val="0"/>
          <w:numId w:val="6"/>
        </w:numPr>
        <w:ind w:left="0" w:right="283" w:firstLine="851"/>
        <w:rPr/>
      </w:pPr>
      <w:r>
        <w:rPr>
          <w:lang w:val="en-US"/>
        </w:rPr>
        <w:t>DATETIME</w:t>
      </w:r>
      <w:r>
        <w:rPr/>
        <w:t xml:space="preserve"> – представляет объединённые время и дату ( диапазон с "1000-01-01 00:00:00" до "9999-12-31 23:59:59" ). Формат по умолчанию: "yyyy-mm-dd hh:mm:ss". Занимает 8 байт.</w:t>
      </w:r>
    </w:p>
    <w:p>
      <w:pPr>
        <w:pStyle w:val="ListParagraph"/>
        <w:numPr>
          <w:ilvl w:val="0"/>
          <w:numId w:val="6"/>
        </w:numPr>
        <w:ind w:left="0" w:right="283" w:firstLine="851"/>
        <w:rPr/>
      </w:pPr>
      <w:r>
        <w:rPr>
          <w:lang w:val="en-US"/>
        </w:rPr>
        <w:t>TEXT</w:t>
      </w:r>
      <w:r>
        <w:rPr/>
        <w:t xml:space="preserve"> – представляет текст неопределённой длины, максимум до 65 КБ ( конкретное количество символов зависит от кодировки ).</w:t>
      </w:r>
    </w:p>
    <w:p>
      <w:pPr>
        <w:pStyle w:val="Normal"/>
        <w:ind w:right="283" w:firstLine="851"/>
        <w:rPr/>
      </w:pPr>
      <w:r>
        <w:rPr/>
        <w:t xml:space="preserve">Основные операторы и запросы </w:t>
      </w:r>
      <w:r>
        <w:rPr>
          <w:lang w:val="en-US"/>
        </w:rPr>
        <w:t>SQL</w:t>
      </w:r>
      <w:r>
        <w:rPr/>
        <w:t xml:space="preserve">, необходимые для работы с БД через методологию </w:t>
      </w:r>
      <w:r>
        <w:rPr>
          <w:lang w:val="en-US"/>
        </w:rPr>
        <w:t>CRUD ( Create, Read, Update, Delete )</w:t>
      </w:r>
      <w:r>
        <w:rPr/>
        <w:t>:</w:t>
      </w:r>
    </w:p>
    <w:p>
      <w:pPr>
        <w:pStyle w:val="ListParagraph"/>
        <w:numPr>
          <w:ilvl w:val="0"/>
          <w:numId w:val="9"/>
        </w:numPr>
        <w:ind w:left="0" w:right="283" w:firstLine="851"/>
        <w:rPr/>
      </w:pPr>
      <w:r>
        <w:rPr>
          <w:lang w:val="en-US"/>
        </w:rPr>
        <w:t>C</w:t>
      </w:r>
      <w:r>
        <w:rPr/>
        <w:t>оздание новой базы данных:</w:t>
      </w:r>
    </w:p>
    <w:p>
      <w:pPr>
        <w:pStyle w:val="ListParagraph"/>
        <w:ind w:left="851" w:right="283" w:hanging="0"/>
        <w:rPr>
          <w:lang w:val="en-US"/>
        </w:rPr>
      </w:pPr>
      <w:r>
        <w:rPr>
          <w:lang w:val="en-US"/>
        </w:rPr>
        <w:t>CREATE</w:t>
      </w:r>
      <w:r>
        <w:rPr/>
        <w:t xml:space="preserve"> </w:t>
      </w:r>
      <w:r>
        <w:rPr>
          <w:lang w:val="en-US"/>
        </w:rPr>
        <w:t>DATABASE</w:t>
      </w:r>
      <w:r>
        <w:rPr/>
        <w:t xml:space="preserve"> </w:t>
      </w:r>
      <w:r>
        <w:rPr>
          <w:lang w:val="en-US"/>
        </w:rPr>
        <w:t>name_db;</w:t>
      </w:r>
    </w:p>
    <w:p>
      <w:pPr>
        <w:pStyle w:val="ListParagraph"/>
        <w:numPr>
          <w:ilvl w:val="0"/>
          <w:numId w:val="9"/>
        </w:numPr>
        <w:ind w:left="0" w:right="283" w:firstLine="851"/>
        <w:rPr/>
      </w:pPr>
      <w:r>
        <w:rPr>
          <w:lang w:val="en-US"/>
        </w:rPr>
        <w:t>C</w:t>
      </w:r>
      <w:r>
        <w:rPr/>
        <w:t xml:space="preserve">оздание новой таблицы </w:t>
      </w:r>
      <w:r>
        <w:rPr>
          <w:lang w:val="en-US"/>
        </w:rPr>
        <w:t>c</w:t>
      </w:r>
      <w:r>
        <w:rPr/>
        <w:t xml:space="preserve"> первичным ключом с автоинкрементом,  дополнительным полем и указанием кодировок:</w:t>
      </w:r>
    </w:p>
    <w:p>
      <w:pPr>
        <w:pStyle w:val="ListParagraph"/>
        <w:ind w:left="851" w:right="283" w:hanging="0"/>
        <w:rPr>
          <w:lang w:val="en-US"/>
        </w:rPr>
      </w:pPr>
      <w:r>
        <w:rPr>
          <w:lang w:val="en-US"/>
        </w:rPr>
        <w:t>CREATE TABLE name_table (</w:t>
      </w:r>
    </w:p>
    <w:p>
      <w:pPr>
        <w:pStyle w:val="ListParagraph"/>
        <w:ind w:left="851" w:right="283" w:hanging="0"/>
        <w:rPr>
          <w:lang w:val="en-US"/>
        </w:rPr>
      </w:pPr>
      <w:r>
        <w:rPr>
          <w:lang w:val="en-US"/>
        </w:rPr>
        <w:tab/>
        <w:t>id INT NOT NULL AUTO_INCREMENT,</w:t>
      </w:r>
    </w:p>
    <w:p>
      <w:pPr>
        <w:pStyle w:val="ListParagraph"/>
        <w:ind w:left="851" w:right="283" w:hanging="0"/>
        <w:rPr>
          <w:lang w:val="en-US"/>
        </w:rPr>
      </w:pPr>
      <w:r>
        <w:rPr>
          <w:lang w:val="en-US"/>
        </w:rPr>
        <w:tab/>
        <w:t xml:space="preserve">field_table </w:t>
      </w:r>
      <w:bookmarkStart w:id="11" w:name="_Hlk43146813"/>
      <w:r>
        <w:rPr>
          <w:lang w:val="en-US"/>
        </w:rPr>
        <w:t>VARCHAR(60)</w:t>
      </w:r>
      <w:bookmarkEnd w:id="11"/>
      <w:r>
        <w:rPr>
          <w:lang w:val="en-US"/>
        </w:rPr>
        <w:t>,</w:t>
      </w:r>
    </w:p>
    <w:p>
      <w:pPr>
        <w:pStyle w:val="ListParagraph"/>
        <w:ind w:left="851" w:right="283" w:hanging="0"/>
        <w:rPr>
          <w:lang w:val="en-US"/>
        </w:rPr>
      </w:pPr>
      <w:r>
        <w:rPr>
          <w:lang w:val="en-US"/>
        </w:rPr>
        <w:tab/>
        <w:t>PRIMARY KEY (id)</w:t>
      </w:r>
    </w:p>
    <w:p>
      <w:pPr>
        <w:pStyle w:val="ListParagraph"/>
        <w:ind w:left="851" w:right="283" w:hanging="0"/>
        <w:rPr>
          <w:lang w:val="en-US"/>
        </w:rPr>
      </w:pPr>
      <w:r>
        <w:rPr>
          <w:lang w:val="en-US"/>
        </w:rPr>
        <w:t>) ENGINE=InnoDB AUTO_INCREMENT=1 DEFAULT CHARSET=utf8mb4 COLLATE=utf8mb4_0900_ai_ci;</w:t>
      </w:r>
    </w:p>
    <w:p>
      <w:pPr>
        <w:pStyle w:val="ListParagraph"/>
        <w:numPr>
          <w:ilvl w:val="0"/>
          <w:numId w:val="9"/>
        </w:numPr>
        <w:ind w:left="0" w:right="283" w:firstLine="851"/>
        <w:rPr>
          <w:lang w:val="en-US"/>
        </w:rPr>
      </w:pPr>
      <w:r>
        <w:rPr/>
        <w:t>Вставка данных в таблицу:</w:t>
      </w:r>
    </w:p>
    <w:p>
      <w:pPr>
        <w:pStyle w:val="Normal"/>
        <w:ind w:left="851" w:right="283" w:hanging="0"/>
        <w:rPr>
          <w:lang w:val="en-US"/>
        </w:rPr>
      </w:pPr>
      <w:r>
        <w:rPr>
          <w:lang w:val="en-US"/>
        </w:rPr>
        <w:t>INSERT INTO name_table ( `id`, `field_table` ) VALUES ( 10, “data” );</w:t>
      </w:r>
    </w:p>
    <w:p>
      <w:pPr>
        <w:pStyle w:val="ListParagraph"/>
        <w:numPr>
          <w:ilvl w:val="0"/>
          <w:numId w:val="9"/>
        </w:numPr>
        <w:ind w:left="0" w:right="283" w:firstLine="851"/>
        <w:rPr>
          <w:lang w:val="en-US"/>
        </w:rPr>
      </w:pPr>
      <w:r>
        <w:rPr/>
        <w:t>Выборка данных из таблицы:</w:t>
      </w:r>
    </w:p>
    <w:p>
      <w:pPr>
        <w:pStyle w:val="Normal"/>
        <w:ind w:left="851" w:right="283" w:hanging="0"/>
        <w:rPr>
          <w:lang w:val="en-US"/>
        </w:rPr>
      </w:pPr>
      <w:r>
        <w:rPr>
          <w:lang w:val="en-US"/>
        </w:rPr>
        <w:t>SELECT `name_table`.`field_table` FROM `name_table` WHERE id = 10;</w:t>
      </w:r>
    </w:p>
    <w:p>
      <w:pPr>
        <w:pStyle w:val="ListParagraph"/>
        <w:numPr>
          <w:ilvl w:val="0"/>
          <w:numId w:val="9"/>
        </w:numPr>
        <w:ind w:left="0" w:right="283" w:firstLine="851"/>
        <w:rPr>
          <w:lang w:val="en-US"/>
        </w:rPr>
      </w:pPr>
      <w:r>
        <w:rPr/>
        <w:t>Обновление данных в таблице:</w:t>
      </w:r>
    </w:p>
    <w:p>
      <w:pPr>
        <w:pStyle w:val="ListParagraph"/>
        <w:ind w:left="851" w:right="283" w:hanging="0"/>
        <w:rPr>
          <w:lang w:val="en-US"/>
        </w:rPr>
      </w:pPr>
      <w:r>
        <w:rPr>
          <w:lang w:val="en-US"/>
        </w:rPr>
        <w:t>UPDATE `name_table` SET `field_table` = “new data” WHERE id = 10;</w:t>
      </w:r>
    </w:p>
    <w:p>
      <w:pPr>
        <w:pStyle w:val="ListParagraph"/>
        <w:numPr>
          <w:ilvl w:val="0"/>
          <w:numId w:val="9"/>
        </w:numPr>
        <w:ind w:left="0" w:right="283" w:firstLine="851"/>
        <w:rPr>
          <w:lang w:val="en-US"/>
        </w:rPr>
      </w:pPr>
      <w:r>
        <w:rPr/>
        <w:t>Удаление данных из таблицы:</w:t>
      </w:r>
    </w:p>
    <w:p>
      <w:pPr>
        <w:pStyle w:val="Normal"/>
        <w:ind w:left="851" w:hanging="0"/>
        <w:rPr>
          <w:lang w:val="en-US"/>
        </w:rPr>
      </w:pPr>
      <w:r>
        <w:rPr>
          <w:lang w:val="en-US"/>
        </w:rPr>
        <w:t>DELETE FROM `name_table` WHERE id = 10;</w:t>
      </w:r>
    </w:p>
    <w:p>
      <w:pPr>
        <w:pStyle w:val="ListParagraph"/>
        <w:numPr>
          <w:ilvl w:val="0"/>
          <w:numId w:val="9"/>
        </w:numPr>
        <w:ind w:left="0" w:firstLine="851"/>
        <w:rPr>
          <w:lang w:val="en-US"/>
        </w:rPr>
      </w:pPr>
      <w:r>
        <w:rPr/>
        <w:t>Переименование таблицы:</w:t>
      </w:r>
    </w:p>
    <w:p>
      <w:pPr>
        <w:pStyle w:val="ListParagraph"/>
        <w:ind w:left="851" w:hanging="0"/>
        <w:rPr>
          <w:lang w:val="en-US"/>
        </w:rPr>
      </w:pPr>
      <w:r>
        <w:rPr>
          <w:lang w:val="en-US"/>
        </w:rPr>
        <w:t>ALTER TABLE `name_table` RENAME TO `new_name_table`;</w:t>
      </w:r>
    </w:p>
    <w:p>
      <w:pPr>
        <w:pStyle w:val="ListParagraph"/>
        <w:numPr>
          <w:ilvl w:val="0"/>
          <w:numId w:val="9"/>
        </w:numPr>
        <w:ind w:left="0" w:firstLine="851"/>
        <w:rPr>
          <w:lang w:val="en-US"/>
        </w:rPr>
      </w:pPr>
      <w:r>
        <w:rPr/>
        <w:t>Добавить поле в таблицу:</w:t>
      </w:r>
    </w:p>
    <w:p>
      <w:pPr>
        <w:pStyle w:val="ListParagraph"/>
        <w:ind w:left="851" w:hanging="0"/>
        <w:rPr>
          <w:lang w:val="en-US"/>
        </w:rPr>
      </w:pPr>
      <w:r>
        <w:rPr>
          <w:lang w:val="en-US"/>
        </w:rPr>
        <w:t>ALTER TABLE `name_table` ADD num INT;</w:t>
      </w:r>
    </w:p>
    <w:p>
      <w:pPr>
        <w:pStyle w:val="ListParagraph"/>
        <w:numPr>
          <w:ilvl w:val="0"/>
          <w:numId w:val="9"/>
        </w:numPr>
        <w:ind w:left="0" w:firstLine="851"/>
        <w:rPr>
          <w:lang w:val="en-US"/>
        </w:rPr>
      </w:pPr>
      <w:r>
        <w:rPr/>
        <w:t>Удалить поле из таблицы:</w:t>
      </w:r>
    </w:p>
    <w:p>
      <w:pPr>
        <w:pStyle w:val="ListParagraph"/>
        <w:ind w:left="851" w:hanging="0"/>
        <w:rPr>
          <w:lang w:val="en-US"/>
        </w:rPr>
      </w:pPr>
      <w:r>
        <w:rPr>
          <w:lang w:val="en-US"/>
        </w:rPr>
        <w:t>ALTER TABLE `name_table` DROP COLUMN num;</w:t>
      </w:r>
    </w:p>
    <w:p>
      <w:pPr>
        <w:pStyle w:val="ListParagraph"/>
        <w:numPr>
          <w:ilvl w:val="0"/>
          <w:numId w:val="9"/>
        </w:numPr>
        <w:ind w:left="0" w:firstLine="851"/>
        <w:rPr>
          <w:lang w:val="en-US"/>
        </w:rPr>
      </w:pPr>
      <w:r>
        <w:rPr/>
        <w:t>Переименовать поле в таблице:</w:t>
      </w:r>
    </w:p>
    <w:p>
      <w:pPr>
        <w:pStyle w:val="ListParagraph"/>
        <w:ind w:left="851" w:hanging="0"/>
        <w:rPr>
          <w:lang w:val="en-US"/>
        </w:rPr>
      </w:pPr>
      <w:r>
        <w:rPr>
          <w:lang w:val="en-US"/>
        </w:rPr>
        <w:t>ALTER TABLE `name_table` CHANGE `field_table` `rename_field` VARCHAR(60);</w:t>
      </w:r>
    </w:p>
    <w:p>
      <w:pPr>
        <w:pStyle w:val="ListParagraph"/>
        <w:numPr>
          <w:ilvl w:val="0"/>
          <w:numId w:val="9"/>
        </w:numPr>
        <w:ind w:left="0" w:right="283" w:firstLine="851"/>
        <w:rPr/>
      </w:pPr>
      <w:r>
        <w:rPr/>
        <w:t>Полностью очистить таблицу от данных:</w:t>
      </w:r>
    </w:p>
    <w:p>
      <w:pPr>
        <w:pStyle w:val="ListParagraph"/>
        <w:ind w:left="851" w:right="283" w:hanging="0"/>
        <w:rPr>
          <w:lang w:val="en-US"/>
        </w:rPr>
      </w:pPr>
      <w:r>
        <w:rPr>
          <w:lang w:val="en-US"/>
        </w:rPr>
        <w:t>TRUNCATE TABLE `name_table`;</w:t>
      </w:r>
    </w:p>
    <w:p>
      <w:pPr>
        <w:pStyle w:val="ListParagraph"/>
        <w:numPr>
          <w:ilvl w:val="0"/>
          <w:numId w:val="9"/>
        </w:numPr>
        <w:ind w:left="0" w:right="283" w:firstLine="851"/>
        <w:rPr/>
      </w:pPr>
      <w:r>
        <w:rPr/>
        <w:t>Удалить таблицу:</w:t>
      </w:r>
    </w:p>
    <w:p>
      <w:pPr>
        <w:pStyle w:val="ListParagraph"/>
        <w:ind w:left="851" w:right="283" w:hanging="0"/>
        <w:rPr>
          <w:lang w:val="en-US"/>
        </w:rPr>
      </w:pPr>
      <w:r>
        <w:rPr>
          <w:lang w:val="en-US"/>
        </w:rPr>
        <w:t>DROP TABLE `name_table`;</w:t>
      </w:r>
    </w:p>
    <w:p>
      <w:pPr>
        <w:pStyle w:val="ListParagraph"/>
        <w:numPr>
          <w:ilvl w:val="0"/>
          <w:numId w:val="9"/>
        </w:numPr>
        <w:ind w:left="0" w:right="283" w:firstLine="851"/>
        <w:rPr>
          <w:lang w:val="en-US"/>
        </w:rPr>
      </w:pPr>
      <w:r>
        <w:rPr/>
        <w:t>Удалить базу данных:</w:t>
      </w:r>
    </w:p>
    <w:p>
      <w:pPr>
        <w:pStyle w:val="Normal"/>
        <w:ind w:right="283" w:firstLine="851"/>
        <w:rPr>
          <w:lang w:val="en-US"/>
        </w:rPr>
      </w:pPr>
      <w:r>
        <w:rPr>
          <w:lang w:val="en-US"/>
        </w:rPr>
        <w:t>DROP DATABASE `name_table`;</w:t>
      </w:r>
    </w:p>
    <w:p>
      <w:pPr>
        <w:pStyle w:val="ListParagraph"/>
        <w:ind w:left="851" w:right="283"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ab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Heading2"/>
        <w:spacing w:before="0" w:after="0"/>
        <w:rPr/>
      </w:pPr>
      <w:bookmarkStart w:id="12" w:name="_Toc43133942"/>
      <w:r>
        <w:rPr/>
        <w:t>2. Реализация  информационных систем</w:t>
      </w:r>
      <w:bookmarkEnd w:id="12"/>
    </w:p>
    <w:p>
      <w:pPr>
        <w:pStyle w:val="Heading2"/>
        <w:spacing w:before="0" w:after="0"/>
        <w:rPr/>
      </w:pPr>
      <w:bookmarkStart w:id="13" w:name="_Toc43133943"/>
      <w:r>
        <w:rPr/>
        <w:t>2.1 Реализация с помощью средств быстрой разработки</w:t>
      </w:r>
      <w:bookmarkEnd w:id="13"/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Heading2"/>
        <w:spacing w:before="0" w:after="0"/>
        <w:rPr/>
      </w:pPr>
      <w:bookmarkStart w:id="14" w:name="_Toc43133944"/>
      <w:r>
        <w:rPr/>
        <w:t xml:space="preserve">2.2 Реализация с помощью в СУБД </w:t>
      </w:r>
      <w:r>
        <w:rPr>
          <w:lang w:val="en-US"/>
        </w:rPr>
        <w:t>SQL</w:t>
      </w:r>
      <w:r>
        <w:rPr/>
        <w:t xml:space="preserve"> </w:t>
      </w:r>
      <w:r>
        <w:rPr>
          <w:lang w:val="en-US"/>
        </w:rPr>
        <w:t>Server</w:t>
      </w:r>
      <w:r>
        <w:rPr/>
        <w:t xml:space="preserve"> 2014</w:t>
      </w:r>
      <w:bookmarkEnd w:id="14"/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Heading2"/>
        <w:spacing w:before="0" w:after="0"/>
        <w:ind w:right="284" w:firstLine="851"/>
        <w:rPr/>
      </w:pPr>
      <w:bookmarkStart w:id="15" w:name="_Toc43133945"/>
      <w:r>
        <w:rPr/>
        <w:t xml:space="preserve">2.3 Создание пользовательского интерфейса для работы с базой данных в </w:t>
      </w:r>
      <w:r>
        <w:rPr>
          <w:lang w:val="en-US"/>
        </w:rPr>
        <w:t>Delphi</w:t>
      </w:r>
      <w:r>
        <w:rPr/>
        <w:t xml:space="preserve"> 7</w:t>
      </w:r>
      <w:bookmarkEnd w:id="15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spacing w:before="0" w:after="0"/>
        <w:ind w:hanging="0"/>
        <w:jc w:val="center"/>
        <w:rPr/>
      </w:pPr>
      <w:bookmarkStart w:id="16" w:name="_Toc43133946"/>
      <w:r>
        <w:rPr/>
        <w:t>ЗАКЛЮЧЕНИЕ</w:t>
      </w:r>
      <w:bookmarkEnd w:id="16"/>
    </w:p>
    <w:p>
      <w:pPr>
        <w:pStyle w:val="Normal"/>
        <w:rPr/>
      </w:pPr>
      <w:r>
        <w:rPr/>
      </w:r>
    </w:p>
    <w:p>
      <w:pPr>
        <w:pStyle w:val="Normal"/>
        <w:ind w:right="283" w:firstLine="851"/>
        <w:rPr/>
      </w:pPr>
      <w:r>
        <w:rPr/>
        <w:t xml:space="preserve">В курсовой работе можно подвести итоги. Поставленные задачи были успешно выполнены в полном объёме. </w:t>
      </w:r>
    </w:p>
    <w:p>
      <w:pPr>
        <w:pStyle w:val="Normal"/>
        <w:ind w:right="283" w:firstLine="851"/>
        <w:rPr/>
      </w:pPr>
      <w:r>
        <w:rPr/>
        <w:t>В процессе работы была выполнена следующая цель: автоматизирован контроль разработки Web-сайтов группой разработчиков при помощи прикладного программного обеспечения. Цель считаю полностью сделанной.</w:t>
      </w:r>
    </w:p>
    <w:p>
      <w:pPr>
        <w:pStyle w:val="Normal"/>
        <w:ind w:right="283" w:firstLine="851"/>
        <w:rPr/>
      </w:pPr>
      <w:r>
        <w:rPr/>
        <w:t xml:space="preserve">Для выполнение данной цели были разработаны и решены следующие задачи: </w:t>
      </w:r>
    </w:p>
    <w:p>
      <w:pPr>
        <w:pStyle w:val="ListParagraph"/>
        <w:numPr>
          <w:ilvl w:val="0"/>
          <w:numId w:val="10"/>
        </w:numPr>
        <w:ind w:left="0" w:right="283" w:firstLine="851"/>
        <w:rPr/>
      </w:pPr>
      <w:r>
        <w:rPr/>
        <w:t>Написана пояснительная записка.</w:t>
      </w:r>
    </w:p>
    <w:p>
      <w:pPr>
        <w:pStyle w:val="ListParagraph"/>
        <w:numPr>
          <w:ilvl w:val="0"/>
          <w:numId w:val="10"/>
        </w:numPr>
        <w:ind w:left="0" w:right="283" w:firstLine="851"/>
        <w:rPr/>
      </w:pPr>
      <w:r>
        <w:rPr/>
        <w:t>Продумана тема курсовой работы, проведена декомпозиция на составляющие блоки будущей информационной системы.</w:t>
      </w:r>
    </w:p>
    <w:p>
      <w:pPr>
        <w:pStyle w:val="ListParagraph"/>
        <w:numPr>
          <w:ilvl w:val="0"/>
          <w:numId w:val="10"/>
        </w:numPr>
        <w:ind w:left="0" w:right="283" w:firstLine="851"/>
        <w:rPr/>
      </w:pPr>
      <w:r>
        <w:rPr/>
        <w:t>Собрана дополнительная информация про работу систем контроля версий, нужная для начала работы по данному проекту.</w:t>
      </w:r>
    </w:p>
    <w:p>
      <w:pPr>
        <w:pStyle w:val="ListParagraph"/>
        <w:numPr>
          <w:ilvl w:val="0"/>
          <w:numId w:val="10"/>
        </w:numPr>
        <w:ind w:left="0" w:right="283" w:firstLine="851"/>
        <w:rPr/>
      </w:pPr>
      <w:r>
        <w:rPr/>
        <w:t>Создана схема и проведенная нормализация БД.</w:t>
      </w:r>
    </w:p>
    <w:p>
      <w:pPr>
        <w:pStyle w:val="ListParagraph"/>
        <w:numPr>
          <w:ilvl w:val="0"/>
          <w:numId w:val="10"/>
        </w:numPr>
        <w:ind w:left="0" w:right="283" w:firstLine="851"/>
        <w:rPr/>
      </w:pPr>
      <w:r>
        <w:rPr/>
        <w:t>Проведено развёртывание СУБД и создание собственно БД</w:t>
      </w:r>
    </w:p>
    <w:p>
      <w:pPr>
        <w:pStyle w:val="ListParagraph"/>
        <w:numPr>
          <w:ilvl w:val="0"/>
          <w:numId w:val="10"/>
        </w:numPr>
        <w:ind w:left="0" w:right="283" w:firstLine="851"/>
        <w:rPr/>
      </w:pPr>
      <w:r>
        <w:rPr/>
        <w:t>Внесены тестовый набор данных и постоянные значения в БД</w:t>
      </w:r>
    </w:p>
    <w:p>
      <w:pPr>
        <w:pStyle w:val="ListParagraph"/>
        <w:numPr>
          <w:ilvl w:val="0"/>
          <w:numId w:val="10"/>
        </w:numPr>
        <w:ind w:left="0" w:right="283" w:firstLine="851"/>
        <w:rPr/>
      </w:pPr>
      <w:r>
        <w:rPr/>
        <w:t>Продуманы внешний вид, дизайн и интерфейс программы</w:t>
      </w:r>
    </w:p>
    <w:p>
      <w:pPr>
        <w:pStyle w:val="ListParagraph"/>
        <w:numPr>
          <w:ilvl w:val="0"/>
          <w:numId w:val="10"/>
        </w:numPr>
        <w:ind w:left="0" w:right="283" w:firstLine="851"/>
        <w:rPr/>
      </w:pPr>
      <w:r>
        <w:rPr/>
        <w:t xml:space="preserve">Проведено развёртывание </w:t>
      </w:r>
      <w:r>
        <w:rPr>
          <w:lang w:val="en-US"/>
        </w:rPr>
        <w:t>IDE</w:t>
      </w:r>
      <w:r>
        <w:rPr/>
        <w:t>, подключены необходимые модули и библиотеки</w:t>
      </w:r>
    </w:p>
    <w:p>
      <w:pPr>
        <w:pStyle w:val="ListParagraph"/>
        <w:numPr>
          <w:ilvl w:val="0"/>
          <w:numId w:val="10"/>
        </w:numPr>
        <w:ind w:left="0" w:right="283" w:firstLine="851"/>
        <w:rPr/>
      </w:pPr>
      <w:r>
        <w:rPr/>
        <w:t>Подключена БД. Созданы системы регистрации и авторизации.</w:t>
      </w:r>
    </w:p>
    <w:p>
      <w:pPr>
        <w:pStyle w:val="ListParagraph"/>
        <w:numPr>
          <w:ilvl w:val="0"/>
          <w:numId w:val="10"/>
        </w:numPr>
        <w:ind w:left="0" w:right="283" w:firstLine="851"/>
        <w:rPr/>
      </w:pPr>
      <w:r>
        <w:rPr/>
        <w:t>Обеспечены хранение, ввод и получение данных о пользователях и их проектах.</w:t>
      </w:r>
    </w:p>
    <w:p>
      <w:pPr>
        <w:pStyle w:val="ListParagraph"/>
        <w:numPr>
          <w:ilvl w:val="0"/>
          <w:numId w:val="10"/>
        </w:numPr>
        <w:ind w:left="0" w:right="283" w:firstLine="851"/>
        <w:rPr/>
      </w:pPr>
      <w:r>
        <w:rPr/>
        <w:t>Создана система хранения собственно кодовой базы проектов.</w:t>
      </w:r>
    </w:p>
    <w:p>
      <w:pPr>
        <w:pStyle w:val="ListParagraph"/>
        <w:numPr>
          <w:ilvl w:val="0"/>
          <w:numId w:val="10"/>
        </w:numPr>
        <w:ind w:left="0" w:right="283" w:firstLine="851"/>
        <w:rPr/>
      </w:pPr>
      <w:r>
        <w:rPr/>
        <w:t>Для всей системы хранения была обеспечена защита, сохранность и целостность данных, что сильно повысило общую безопасность системы.</w:t>
      </w:r>
    </w:p>
    <w:p>
      <w:pPr>
        <w:pStyle w:val="ListParagraph"/>
        <w:numPr>
          <w:ilvl w:val="0"/>
          <w:numId w:val="10"/>
        </w:numPr>
        <w:ind w:left="0" w:right="283" w:firstLine="851"/>
        <w:rPr/>
      </w:pPr>
      <w:r>
        <w:rPr/>
        <w:t>Сделана возможность ввода и вывода любых файлов проектов в любой момент.</w:t>
      </w:r>
    </w:p>
    <w:p>
      <w:pPr>
        <w:pStyle w:val="ListParagraph"/>
        <w:numPr>
          <w:ilvl w:val="0"/>
          <w:numId w:val="10"/>
        </w:numPr>
        <w:ind w:left="0" w:right="283" w:firstLine="851"/>
        <w:rPr/>
      </w:pPr>
      <w:r>
        <w:rPr/>
        <w:t>Осуществлена возможность обновления данных.</w:t>
      </w:r>
    </w:p>
    <w:p>
      <w:pPr>
        <w:pStyle w:val="ListParagraph"/>
        <w:numPr>
          <w:ilvl w:val="0"/>
          <w:numId w:val="10"/>
        </w:numPr>
        <w:ind w:left="0" w:right="283" w:firstLine="851"/>
        <w:rPr/>
      </w:pPr>
      <w:r>
        <w:rPr/>
        <w:t>Для администраторов сети сделана возможность выполнения статистических и пользовательских запросов с их последующей обработкой.</w:t>
      </w:r>
    </w:p>
    <w:p>
      <w:pPr>
        <w:pStyle w:val="ListParagraph"/>
        <w:numPr>
          <w:ilvl w:val="0"/>
          <w:numId w:val="10"/>
        </w:numPr>
        <w:ind w:left="0" w:right="283" w:firstLine="851"/>
        <w:rPr/>
      </w:pPr>
      <w:r>
        <w:rPr/>
        <w:t>Сделан учёт всех пользователей и их проектов.</w:t>
      </w:r>
    </w:p>
    <w:p>
      <w:pPr>
        <w:pStyle w:val="ListParagraph"/>
        <w:numPr>
          <w:ilvl w:val="0"/>
          <w:numId w:val="10"/>
        </w:numPr>
        <w:ind w:left="0" w:right="283" w:firstLine="851"/>
        <w:rPr/>
      </w:pPr>
      <w:r>
        <w:rPr/>
        <w:t>Полностью и пошагово задокументированная проведённая работа.</w:t>
      </w:r>
    </w:p>
    <w:p>
      <w:pPr>
        <w:pStyle w:val="Normal"/>
        <w:spacing w:before="0" w:after="0"/>
        <w:ind w:right="283" w:firstLine="851"/>
        <w:contextualSpacing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Normal"/>
        <w:ind w:right="283" w:hanging="0"/>
        <w:rPr/>
      </w:pPr>
      <w:r>
        <w:rPr/>
      </w:r>
    </w:p>
    <w:p>
      <w:pPr>
        <w:pStyle w:val="Normal"/>
        <w:ind w:right="283" w:hanging="0"/>
        <w:rPr/>
      </w:pPr>
      <w:r>
        <w:rPr/>
      </w:r>
    </w:p>
    <w:p>
      <w:pPr>
        <w:pStyle w:val="Heading1"/>
        <w:spacing w:before="0" w:after="0"/>
        <w:ind w:hanging="0"/>
        <w:jc w:val="center"/>
        <w:rPr/>
      </w:pPr>
      <w:bookmarkStart w:id="17" w:name="_Toc43133947"/>
      <w:bookmarkStart w:id="18" w:name="_Toc40637201"/>
      <w:r>
        <w:rPr/>
        <w:t>СПИСОК ИСТОЧНИКОВ</w:t>
      </w:r>
      <w:bookmarkEnd w:id="17"/>
      <w:bookmarkEnd w:id="18"/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8"/>
        </w:numPr>
        <w:ind w:left="0" w:right="283" w:firstLine="851"/>
        <w:rPr/>
      </w:pPr>
      <w:r>
        <w:rPr/>
        <w:t>ГОСТ 2.104 ЕСКД для всех специальностей.</w:t>
      </w:r>
    </w:p>
    <w:p>
      <w:pPr>
        <w:pStyle w:val="ListParagraph"/>
        <w:numPr>
          <w:ilvl w:val="0"/>
          <w:numId w:val="8"/>
        </w:numPr>
        <w:ind w:left="0" w:right="283" w:firstLine="851"/>
        <w:rPr/>
      </w:pPr>
      <w:r>
        <w:rPr/>
        <w:t>ГОСТ 7.1-2003 Система стандартов по информации.</w:t>
      </w:r>
    </w:p>
    <w:p>
      <w:pPr>
        <w:pStyle w:val="ListParagraph"/>
        <w:numPr>
          <w:ilvl w:val="0"/>
          <w:numId w:val="8"/>
        </w:numPr>
        <w:ind w:left="0" w:right="283" w:firstLine="851"/>
        <w:rPr/>
      </w:pPr>
      <w:r>
        <w:rPr/>
        <w:t>ГОСТ 19.781-90 «Единая система программной документации. Программное обеспечение систем обработки информации. Термины и определения».</w:t>
      </w:r>
    </w:p>
    <w:p>
      <w:pPr>
        <w:pStyle w:val="ListParagraph"/>
        <w:numPr>
          <w:ilvl w:val="0"/>
          <w:numId w:val="8"/>
        </w:numPr>
        <w:ind w:left="0" w:right="283" w:firstLine="851"/>
        <w:rPr/>
      </w:pPr>
      <w:r>
        <w:rPr/>
      </w:r>
    </w:p>
    <w:sectPr>
      <w:headerReference w:type="default" r:id="rId4"/>
      <w:type w:val="nextPage"/>
      <w:pgSz w:w="11906" w:h="16838"/>
      <w:pgMar w:left="1843" w:right="424" w:header="708" w:top="1134" w:footer="0" w:bottom="12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ГОСТ тип А">
    <w:charset w:val="01"/>
    <w:family w:val="roman"/>
    <w:pitch w:val="variable"/>
  </w:font>
  <w:font w:name="ISOCPEUR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211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2422" w:hanging="72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3273" w:hanging="720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4484" w:hanging="1080"/>
      </w:p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5335" w:hanging="1080"/>
      </w:p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6546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739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8608" w:hanging="180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211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2422" w:hanging="72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3273" w:hanging="720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4484" w:hanging="1080"/>
      </w:p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5335" w:hanging="1080"/>
      </w:p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6546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739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8608" w:hanging="180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211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2422" w:hanging="72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3273" w:hanging="720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4484" w:hanging="1080"/>
      </w:p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5335" w:hanging="1080"/>
      </w:p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6546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739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8608" w:hanging="180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1211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931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651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3371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4091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811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531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6251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971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1571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2291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3011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3731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4451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5171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891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6611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7331" w:hanging="180"/>
      </w:pPr>
    </w:lvl>
  </w:abstractNum>
  <w:abstractNum w:abstractNumId="7">
    <w:lvl w:ilvl="0">
      <w:start w:val="1"/>
      <w:numFmt w:val="decimal"/>
      <w:lvlText w:val="%1"/>
      <w:lvlJc w:val="left"/>
      <w:pPr>
        <w:tabs>
          <w:tab w:val="num" w:pos="720"/>
        </w:tabs>
        <w:ind w:left="360" w:hanging="360"/>
      </w:p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211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2422" w:hanging="72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3273" w:hanging="720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4484" w:hanging="1080"/>
      </w:p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5335" w:hanging="1080"/>
      </w:p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6546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739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8608" w:hanging="180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211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2422" w:hanging="72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3273" w:hanging="720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4484" w:hanging="1080"/>
      </w:p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5335" w:hanging="1080"/>
      </w:p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6546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739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8608" w:hanging="180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211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2422" w:hanging="72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3273" w:hanging="720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4484" w:hanging="1080"/>
      </w:p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5335" w:hanging="1080"/>
      </w:p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6546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739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8608" w:hanging="180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1211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931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651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3371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4091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811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531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6251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971" w:hanging="18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f08ec"/>
    <w:pPr>
      <w:widowControl/>
      <w:suppressAutoHyphens w:val="false"/>
      <w:bidi w:val="0"/>
      <w:spacing w:lineRule="auto" w:line="360" w:before="0" w:after="0"/>
      <w:ind w:firstLine="851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151008"/>
    <w:pPr>
      <w:keepNext w:val="true"/>
      <w:keepLines/>
      <w:spacing w:before="0" w:after="240"/>
      <w:outlineLvl w:val="0"/>
    </w:pPr>
    <w:rPr>
      <w:rFonts w:eastAsia="" w:cs="" w:cstheme="majorBidi" w:eastAsiaTheme="majorEastAsia"/>
      <w:b/>
      <w:bCs/>
      <w:szCs w:val="28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7f08ec"/>
    <w:pPr>
      <w:keepNext w:val="true"/>
      <w:keepLines/>
      <w:spacing w:before="240" w:after="120"/>
      <w:outlineLvl w:val="1"/>
    </w:pPr>
    <w:rPr>
      <w:rFonts w:eastAsia="" w:cs="" w:cstheme="majorBidi" w:eastAsiaTheme="majorEastAsia"/>
      <w:b/>
      <w:bCs/>
      <w:szCs w:val="26"/>
    </w:rPr>
  </w:style>
  <w:style w:type="paragraph" w:styleId="Heading3">
    <w:name w:val="Heading 3"/>
    <w:basedOn w:val="Normal"/>
    <w:next w:val="Normal"/>
    <w:link w:val="30"/>
    <w:uiPriority w:val="9"/>
    <w:semiHidden/>
    <w:unhideWhenUsed/>
    <w:qFormat/>
    <w:rsid w:val="00255721"/>
    <w:pPr>
      <w:keepNext w:val="true"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rsid w:val="00ff3d19"/>
    <w:pPr>
      <w:keepNext w:val="true"/>
      <w:keepLines/>
      <w:spacing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6">
    <w:name w:val="Heading 6"/>
    <w:basedOn w:val="Normal"/>
    <w:next w:val="Normal"/>
    <w:link w:val="60"/>
    <w:uiPriority w:val="9"/>
    <w:semiHidden/>
    <w:unhideWhenUsed/>
    <w:qFormat/>
    <w:rsid w:val="00ca6e63"/>
    <w:pPr>
      <w:keepNext w:val="true"/>
      <w:keepLines/>
      <w:spacing w:before="20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921577"/>
    <w:rPr>
      <w:color w:val="0000FF"/>
      <w:u w:val="single"/>
    </w:rPr>
  </w:style>
  <w:style w:type="character" w:styleId="Style9" w:customStyle="1">
    <w:name w:val="Текст выноски Знак"/>
    <w:basedOn w:val="DefaultParagraphFont"/>
    <w:link w:val="a5"/>
    <w:uiPriority w:val="99"/>
    <w:semiHidden/>
    <w:qFormat/>
    <w:rsid w:val="005a200b"/>
    <w:rPr>
      <w:rFonts w:ascii="Tahoma" w:hAnsi="Tahoma" w:cs="Tahoma"/>
      <w:sz w:val="16"/>
      <w:szCs w:val="16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151008"/>
    <w:rPr>
      <w:rFonts w:ascii="Times New Roman" w:hAnsi="Times New Roman" w:eastAsia="" w:cs="" w:cstheme="majorBidi" w:eastAsiaTheme="majorEastAsia"/>
      <w:b/>
      <w:bCs/>
      <w:sz w:val="24"/>
      <w:szCs w:val="28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7f08ec"/>
    <w:rPr>
      <w:rFonts w:ascii="Times New Roman" w:hAnsi="Times New Roman" w:eastAsia="" w:cs="" w:cstheme="majorBidi" w:eastAsiaTheme="majorEastAsia"/>
      <w:b/>
      <w:bCs/>
      <w:sz w:val="24"/>
      <w:szCs w:val="26"/>
    </w:rPr>
  </w:style>
  <w:style w:type="character" w:styleId="Style10" w:customStyle="1">
    <w:name w:val="Верхний колонтитул Знак"/>
    <w:basedOn w:val="DefaultParagraphFont"/>
    <w:link w:val="a9"/>
    <w:uiPriority w:val="99"/>
    <w:qFormat/>
    <w:rsid w:val="00a33580"/>
    <w:rPr/>
  </w:style>
  <w:style w:type="character" w:styleId="Style11" w:customStyle="1">
    <w:name w:val="Нижний колонтитул Знак"/>
    <w:basedOn w:val="DefaultParagraphFont"/>
    <w:link w:val="ab"/>
    <w:uiPriority w:val="99"/>
    <w:qFormat/>
    <w:rsid w:val="00a33580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b6c48"/>
    <w:rPr>
      <w:sz w:val="16"/>
      <w:szCs w:val="16"/>
    </w:rPr>
  </w:style>
  <w:style w:type="character" w:styleId="Style12" w:customStyle="1">
    <w:name w:val="Текст примечания Знак"/>
    <w:basedOn w:val="DefaultParagraphFont"/>
    <w:link w:val="af0"/>
    <w:uiPriority w:val="99"/>
    <w:semiHidden/>
    <w:qFormat/>
    <w:rsid w:val="007b6c48"/>
    <w:rPr>
      <w:sz w:val="20"/>
      <w:szCs w:val="20"/>
    </w:rPr>
  </w:style>
  <w:style w:type="character" w:styleId="Style13" w:customStyle="1">
    <w:name w:val="Тема примечания Знак"/>
    <w:basedOn w:val="Style12"/>
    <w:link w:val="af2"/>
    <w:uiPriority w:val="99"/>
    <w:semiHidden/>
    <w:qFormat/>
    <w:rsid w:val="007b6c48"/>
    <w:rPr>
      <w:b/>
      <w:bCs/>
      <w:sz w:val="20"/>
      <w:szCs w:val="20"/>
    </w:rPr>
  </w:style>
  <w:style w:type="character" w:styleId="Strong">
    <w:name w:val="Strong"/>
    <w:basedOn w:val="DefaultParagraphFont"/>
    <w:qFormat/>
    <w:rsid w:val="007525cd"/>
    <w:rPr>
      <w:b/>
      <w:bCs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255721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4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806844"/>
    <w:rPr>
      <w:i/>
      <w:iCs/>
    </w:rPr>
  </w:style>
  <w:style w:type="character" w:styleId="Emphasis">
    <w:name w:val="Emphasis"/>
    <w:basedOn w:val="DefaultParagraphFont"/>
    <w:uiPriority w:val="20"/>
    <w:qFormat/>
    <w:rsid w:val="00806844"/>
    <w:rPr>
      <w:i/>
      <w:iCs/>
    </w:rPr>
  </w:style>
  <w:style w:type="character" w:styleId="11" w:customStyle="1">
    <w:name w:val="Стиль1 Знак"/>
    <w:basedOn w:val="DefaultParagraphFont"/>
    <w:link w:val="12"/>
    <w:qFormat/>
    <w:rsid w:val="00384cf5"/>
    <w:rPr>
      <w:rFonts w:ascii="Times New Roman" w:hAnsi="Times New Roman" w:cs="Times New Roman"/>
      <w:sz w:val="28"/>
      <w:szCs w:val="28"/>
    </w:rPr>
  </w:style>
  <w:style w:type="character" w:styleId="6" w:customStyle="1">
    <w:name w:val="Заголовок 6 Знак"/>
    <w:basedOn w:val="DefaultParagraphFont"/>
    <w:link w:val="6"/>
    <w:uiPriority w:val="9"/>
    <w:semiHidden/>
    <w:qFormat/>
    <w:rsid w:val="00ca6e63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  <w:sz w:val="24"/>
    </w:rPr>
  </w:style>
  <w:style w:type="character" w:styleId="4" w:customStyle="1">
    <w:name w:val="Заголовок 4 Знак"/>
    <w:basedOn w:val="DefaultParagraphFont"/>
    <w:link w:val="4"/>
    <w:uiPriority w:val="9"/>
    <w:semiHidden/>
    <w:qFormat/>
    <w:rsid w:val="00ff3d19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5B9BD5" w:themeColor="accent1"/>
      <w:sz w:val="24"/>
    </w:rPr>
  </w:style>
  <w:style w:type="character" w:styleId="Style14" w:customStyle="1">
    <w:name w:val="название"/>
    <w:basedOn w:val="DefaultParagraphFont"/>
    <w:qFormat/>
    <w:rsid w:val="00ff3d19"/>
    <w:rPr/>
  </w:style>
  <w:style w:type="character" w:styleId="Style15" w:customStyle="1">
    <w:name w:val="назначение"/>
    <w:basedOn w:val="DefaultParagraphFont"/>
    <w:qFormat/>
    <w:rsid w:val="00ff3d19"/>
    <w:rPr/>
  </w:style>
  <w:style w:type="character" w:styleId="HTML" w:customStyle="1">
    <w:name w:val="Стандартный HTML Знак"/>
    <w:basedOn w:val="DefaultParagraphFont"/>
    <w:link w:val="HTML0"/>
    <w:uiPriority w:val="99"/>
    <w:semiHidden/>
    <w:qFormat/>
    <w:rsid w:val="00ff3d19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67f77"/>
    <w:rPr>
      <w:color w:val="605E5C"/>
      <w:shd w:fill="E1DFDD" w:val="clea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5669e7"/>
    <w:pPr>
      <w:spacing w:before="0" w:after="0"/>
      <w:ind w:left="720" w:firstLine="851"/>
      <w:contextualSpacing/>
    </w:pPr>
    <w:rPr/>
  </w:style>
  <w:style w:type="paragraph" w:styleId="BalloonText">
    <w:name w:val="Balloon Text"/>
    <w:basedOn w:val="Normal"/>
    <w:link w:val="a6"/>
    <w:uiPriority w:val="99"/>
    <w:semiHidden/>
    <w:unhideWhenUsed/>
    <w:qFormat/>
    <w:rsid w:val="005a200b"/>
    <w:pPr>
      <w:spacing w:lineRule="auto" w:line="240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1e121d"/>
    <w:pPr>
      <w:spacing w:lineRule="auto" w:line="276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a92dbf"/>
    <w:pPr>
      <w:tabs>
        <w:tab w:val="clear" w:pos="708"/>
        <w:tab w:val="right" w:pos="9356" w:leader="dot"/>
      </w:tabs>
      <w:spacing w:before="0" w:after="100"/>
      <w:ind w:left="-426" w:hanging="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783283"/>
    <w:pPr>
      <w:tabs>
        <w:tab w:val="clear" w:pos="708"/>
        <w:tab w:val="right" w:pos="9356" w:leader="dot"/>
      </w:tabs>
      <w:spacing w:before="0" w:after="100"/>
      <w:ind w:left="-426" w:right="1842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a"/>
    <w:uiPriority w:val="99"/>
    <w:unhideWhenUsed/>
    <w:rsid w:val="00a33580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ac"/>
    <w:uiPriority w:val="99"/>
    <w:unhideWhenUsed/>
    <w:rsid w:val="00a33580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16" w:customStyle="1">
    <w:name w:val="Штамп"/>
    <w:basedOn w:val="Normal"/>
    <w:uiPriority w:val="99"/>
    <w:semiHidden/>
    <w:qFormat/>
    <w:rsid w:val="00a33580"/>
    <w:pPr>
      <w:spacing w:lineRule="auto" w:line="240"/>
      <w:jc w:val="center"/>
    </w:pPr>
    <w:rPr>
      <w:rFonts w:ascii="ГОСТ тип А" w:hAnsi="ГОСТ тип А" w:eastAsia="Times New Roman" w:cs="Times New Roman"/>
      <w:i/>
      <w:sz w:val="18"/>
      <w:szCs w:val="20"/>
      <w:lang w:eastAsia="ru-RU"/>
    </w:rPr>
  </w:style>
  <w:style w:type="paragraph" w:styleId="Style17" w:customStyle="1">
    <w:name w:val="Чертежный"/>
    <w:qFormat/>
    <w:rsid w:val="00a33580"/>
    <w:pPr>
      <w:widowControl/>
      <w:bidi w:val="0"/>
      <w:spacing w:lineRule="auto" w:line="240" w:before="0" w:after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Annotationtext">
    <w:name w:val="annotation text"/>
    <w:basedOn w:val="Normal"/>
    <w:link w:val="af1"/>
    <w:uiPriority w:val="99"/>
    <w:semiHidden/>
    <w:unhideWhenUsed/>
    <w:qFormat/>
    <w:rsid w:val="007b6c48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f3"/>
    <w:uiPriority w:val="99"/>
    <w:semiHidden/>
    <w:unhideWhenUsed/>
    <w:qFormat/>
    <w:rsid w:val="007b6c48"/>
    <w:pPr/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7525cd"/>
    <w:pPr>
      <w:spacing w:lineRule="auto" w:line="240" w:beforeAutospacing="1" w:afterAutospacing="1"/>
      <w:ind w:hanging="0"/>
      <w:jc w:val="left"/>
    </w:pPr>
    <w:rPr>
      <w:rFonts w:eastAsia="Times New Roman" w:cs="Times New Roman"/>
      <w:szCs w:val="24"/>
      <w:lang w:eastAsia="ru-RU"/>
    </w:rPr>
  </w:style>
  <w:style w:type="paragraph" w:styleId="Formattext" w:customStyle="1">
    <w:name w:val="formattext"/>
    <w:basedOn w:val="Normal"/>
    <w:qFormat/>
    <w:rsid w:val="007525cd"/>
    <w:pPr>
      <w:spacing w:lineRule="auto" w:line="240" w:beforeAutospacing="1" w:afterAutospacing="1"/>
      <w:ind w:hanging="0"/>
      <w:jc w:val="left"/>
    </w:pPr>
    <w:rPr>
      <w:rFonts w:eastAsia="Times New Roman" w:cs="Times New Roman"/>
      <w:szCs w:val="24"/>
      <w:lang w:eastAsia="ru-RU"/>
    </w:rPr>
  </w:style>
  <w:style w:type="paragraph" w:styleId="Topleveltext" w:customStyle="1">
    <w:name w:val="topleveltext"/>
    <w:basedOn w:val="Normal"/>
    <w:qFormat/>
    <w:rsid w:val="007525cd"/>
    <w:pPr>
      <w:spacing w:lineRule="auto" w:line="240" w:beforeAutospacing="1" w:afterAutospacing="1"/>
      <w:ind w:hanging="0"/>
      <w:jc w:val="left"/>
    </w:pPr>
    <w:rPr>
      <w:rFonts w:eastAsia="Times New Roman" w:cs="Times New Roman"/>
      <w:szCs w:val="24"/>
      <w:lang w:eastAsia="ru-RU"/>
    </w:rPr>
  </w:style>
  <w:style w:type="paragraph" w:styleId="Definition" w:customStyle="1">
    <w:name w:val="definition"/>
    <w:basedOn w:val="Normal"/>
    <w:qFormat/>
    <w:rsid w:val="00806844"/>
    <w:pPr>
      <w:spacing w:lineRule="auto" w:line="240" w:beforeAutospacing="1" w:afterAutospacing="1"/>
      <w:ind w:hanging="0"/>
      <w:jc w:val="left"/>
    </w:pPr>
    <w:rPr>
      <w:rFonts w:eastAsia="Times New Roman" w:cs="Times New Roman"/>
      <w:szCs w:val="24"/>
      <w:lang w:eastAsia="ru-RU"/>
    </w:rPr>
  </w:style>
  <w:style w:type="paragraph" w:styleId="Rule" w:customStyle="1">
    <w:name w:val="rule"/>
    <w:basedOn w:val="Normal"/>
    <w:qFormat/>
    <w:rsid w:val="00806844"/>
    <w:pPr>
      <w:spacing w:lineRule="auto" w:line="240" w:beforeAutospacing="1" w:afterAutospacing="1"/>
      <w:ind w:hanging="0"/>
      <w:jc w:val="left"/>
    </w:pPr>
    <w:rPr>
      <w:rFonts w:eastAsia="Times New Roman" w:cs="Times New Roman"/>
      <w:szCs w:val="24"/>
      <w:lang w:eastAsia="ru-RU"/>
    </w:rPr>
  </w:style>
  <w:style w:type="paragraph" w:styleId="P" w:customStyle="1">
    <w:name w:val="p"/>
    <w:basedOn w:val="Normal"/>
    <w:qFormat/>
    <w:rsid w:val="00ec4cd5"/>
    <w:pPr>
      <w:spacing w:lineRule="auto" w:line="240" w:beforeAutospacing="1" w:afterAutospacing="1"/>
      <w:ind w:hanging="0"/>
      <w:jc w:val="left"/>
    </w:pPr>
    <w:rPr>
      <w:rFonts w:eastAsia="Times New Roman" w:cs="Times New Roman"/>
      <w:szCs w:val="24"/>
      <w:lang w:eastAsia="ru-RU"/>
    </w:rPr>
  </w:style>
  <w:style w:type="paragraph" w:styleId="P1" w:customStyle="1">
    <w:name w:val="p1"/>
    <w:basedOn w:val="Normal"/>
    <w:qFormat/>
    <w:rsid w:val="00ec4cd5"/>
    <w:pPr>
      <w:spacing w:lineRule="auto" w:line="240" w:beforeAutospacing="1" w:afterAutospacing="1"/>
      <w:ind w:hanging="0"/>
      <w:jc w:val="left"/>
    </w:pPr>
    <w:rPr>
      <w:rFonts w:eastAsia="Times New Roman" w:cs="Times New Roman"/>
      <w:szCs w:val="24"/>
      <w:lang w:eastAsia="ru-RU"/>
    </w:rPr>
  </w:style>
  <w:style w:type="paragraph" w:styleId="12" w:customStyle="1">
    <w:name w:val="Стиль1"/>
    <w:basedOn w:val="Normal"/>
    <w:link w:val="13"/>
    <w:qFormat/>
    <w:rsid w:val="00384cf5"/>
    <w:pPr>
      <w:spacing w:lineRule="auto" w:line="276"/>
      <w:ind w:right="-143" w:firstLine="709"/>
    </w:pPr>
    <w:rPr>
      <w:rFonts w:cs="Times New Roman"/>
      <w:sz w:val="28"/>
      <w:szCs w:val="28"/>
    </w:rPr>
  </w:style>
  <w:style w:type="paragraph" w:styleId="HTMLPreformatted">
    <w:name w:val="HTML Preformatted"/>
    <w:basedOn w:val="Normal"/>
    <w:link w:val="HTML1"/>
    <w:uiPriority w:val="99"/>
    <w:semiHidden/>
    <w:unhideWhenUsed/>
    <w:qFormat/>
    <w:rsid w:val="00ff3d19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  <w:ind w:hanging="0"/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Iauiue" w:customStyle="1">
    <w:name w:val="Iau?iue"/>
    <w:qFormat/>
    <w:rsid w:val="008311cb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ru-RU" w:val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rsid w:val="008761cd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2F1C5E-2DD4-4DDB-901C-22E3BF92B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3204</TotalTime>
  <Application>LibreOffice/6.4.5.2$Linux_X86_64 LibreOffice_project/40$Build-2</Application>
  <Pages>14</Pages>
  <Words>1751</Words>
  <Characters>11104</Characters>
  <CharactersWithSpaces>12526</CharactersWithSpaces>
  <Paragraphs>319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2019-09-04T03:04:00Z</dcterms:created>
  <dc:creator>Vlx. dR</dc:creator>
  <dc:description/>
  <dc:language>ru-RU</dc:language>
  <cp:lastModifiedBy/>
  <cp:lastPrinted>2019-12-21T02:06:00Z</cp:lastPrinted>
  <dcterms:modified xsi:type="dcterms:W3CDTF">2020-09-21T10:39:52Z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